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D0593" w14:textId="77777777" w:rsidR="00D56971" w:rsidRPr="00430658" w:rsidRDefault="00D56971" w:rsidP="008402F4">
      <w:pPr>
        <w:pStyle w:val="BodyText2"/>
        <w:numPr>
          <w:ilvl w:val="0"/>
          <w:numId w:val="0"/>
        </w:numPr>
        <w:jc w:val="left"/>
        <w:rPr>
          <w:rFonts w:ascii="Arial" w:hAnsi="Arial" w:cs="Arial"/>
        </w:rPr>
      </w:pPr>
      <w:bookmarkStart w:id="0" w:name="_Hlk482088080"/>
      <w:bookmarkEnd w:id="0"/>
    </w:p>
    <w:p w14:paraId="031BDC6E" w14:textId="77777777" w:rsidR="00D56971" w:rsidRPr="00430658" w:rsidRDefault="00D56971" w:rsidP="008402F4">
      <w:pPr>
        <w:pStyle w:val="BodyText2"/>
        <w:numPr>
          <w:ilvl w:val="0"/>
          <w:numId w:val="0"/>
        </w:numPr>
        <w:jc w:val="left"/>
        <w:rPr>
          <w:rFonts w:ascii="Arial" w:hAnsi="Arial" w:cs="Arial"/>
        </w:rPr>
      </w:pPr>
    </w:p>
    <w:p w14:paraId="5EE41D88" w14:textId="505331DF" w:rsidR="00D56971" w:rsidRPr="00430658" w:rsidRDefault="00914D49" w:rsidP="008402F4">
      <w:pPr>
        <w:pStyle w:val="BodyText2"/>
        <w:numPr>
          <w:ilvl w:val="0"/>
          <w:numId w:val="0"/>
        </w:numPr>
        <w:jc w:val="left"/>
        <w:rPr>
          <w:rFonts w:ascii="Arial" w:hAnsi="Arial" w:cs="Arial"/>
        </w:rPr>
      </w:pPr>
      <w:r w:rsidRPr="004F7082">
        <w:rPr>
          <w:rFonts w:ascii="Arial" w:hAnsi="Arial" w:cs="Arial"/>
          <w:noProof/>
        </w:rPr>
        <w:drawing>
          <wp:anchor distT="0" distB="0" distL="114300" distR="114300" simplePos="0" relativeHeight="251667456" behindDoc="0" locked="0" layoutInCell="1" allowOverlap="1" wp14:anchorId="11F14B2E" wp14:editId="3CBDFC4D">
            <wp:simplePos x="0" y="0"/>
            <wp:positionH relativeFrom="page">
              <wp:align>center</wp:align>
            </wp:positionH>
            <wp:positionV relativeFrom="paragraph">
              <wp:posOffset>292735</wp:posOffset>
            </wp:positionV>
            <wp:extent cx="2865417" cy="1666875"/>
            <wp:effectExtent l="0" t="0" r="0" b="0"/>
            <wp:wrapNone/>
            <wp:docPr id="10" name="Picture 10" descr="http://www.melton.vic.gov.au/files/0/1/logo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ton.vic.gov.au/files/0/1/logo_main.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417" cy="1666875"/>
                    </a:xfrm>
                    <a:prstGeom prst="rect">
                      <a:avLst/>
                    </a:prstGeom>
                    <a:noFill/>
                    <a:ln>
                      <a:noFill/>
                    </a:ln>
                  </pic:spPr>
                </pic:pic>
              </a:graphicData>
            </a:graphic>
          </wp:anchor>
        </w:drawing>
      </w:r>
    </w:p>
    <w:p w14:paraId="704DE5BD" w14:textId="0B5B803C" w:rsidR="00D56971" w:rsidRPr="00430658" w:rsidRDefault="00D56971" w:rsidP="00914D49">
      <w:pPr>
        <w:pStyle w:val="BodyText2"/>
        <w:numPr>
          <w:ilvl w:val="0"/>
          <w:numId w:val="0"/>
        </w:numPr>
        <w:rPr>
          <w:rFonts w:ascii="Arial" w:hAnsi="Arial" w:cs="Arial"/>
        </w:rPr>
      </w:pPr>
    </w:p>
    <w:p w14:paraId="777373C0" w14:textId="77777777" w:rsidR="00D56971" w:rsidRPr="00430658" w:rsidRDefault="00D56971" w:rsidP="008402F4">
      <w:pPr>
        <w:pStyle w:val="BodyText2"/>
        <w:numPr>
          <w:ilvl w:val="0"/>
          <w:numId w:val="0"/>
        </w:numPr>
        <w:jc w:val="left"/>
        <w:rPr>
          <w:rFonts w:ascii="Arial" w:hAnsi="Arial" w:cs="Arial"/>
        </w:rPr>
      </w:pPr>
    </w:p>
    <w:p w14:paraId="232C82C4" w14:textId="77777777" w:rsidR="00D56971" w:rsidRPr="00430658" w:rsidRDefault="00D56971" w:rsidP="008402F4">
      <w:pPr>
        <w:pStyle w:val="BodyText2"/>
        <w:numPr>
          <w:ilvl w:val="0"/>
          <w:numId w:val="0"/>
        </w:numPr>
        <w:jc w:val="left"/>
        <w:rPr>
          <w:rFonts w:ascii="Arial" w:hAnsi="Arial" w:cs="Arial"/>
        </w:rPr>
      </w:pPr>
    </w:p>
    <w:p w14:paraId="7DA14FF9" w14:textId="5F84FCD9" w:rsidR="00D56971" w:rsidRPr="00DE514F" w:rsidRDefault="00D56971" w:rsidP="008402F4">
      <w:pPr>
        <w:pStyle w:val="BodyText2"/>
        <w:numPr>
          <w:ilvl w:val="0"/>
          <w:numId w:val="0"/>
        </w:numPr>
        <w:jc w:val="left"/>
        <w:rPr>
          <w:rFonts w:ascii="Arial" w:hAnsi="Arial" w:cs="Arial"/>
        </w:rPr>
      </w:pPr>
    </w:p>
    <w:p w14:paraId="0BE4F9BC" w14:textId="706C3249" w:rsidR="00914D49" w:rsidRPr="00DE514F" w:rsidRDefault="00914D49" w:rsidP="008402F4">
      <w:pPr>
        <w:pStyle w:val="BodyText2"/>
        <w:numPr>
          <w:ilvl w:val="0"/>
          <w:numId w:val="0"/>
        </w:numPr>
        <w:jc w:val="left"/>
        <w:rPr>
          <w:rFonts w:ascii="Arial" w:hAnsi="Arial" w:cs="Arial"/>
        </w:rPr>
      </w:pPr>
    </w:p>
    <w:p w14:paraId="01D20E70" w14:textId="72809229" w:rsidR="00914D49" w:rsidRPr="00DE514F" w:rsidRDefault="00914D49" w:rsidP="008402F4">
      <w:pPr>
        <w:pStyle w:val="BodyText2"/>
        <w:numPr>
          <w:ilvl w:val="0"/>
          <w:numId w:val="0"/>
        </w:numPr>
        <w:jc w:val="left"/>
        <w:rPr>
          <w:rFonts w:ascii="Arial" w:hAnsi="Arial" w:cs="Arial"/>
        </w:rPr>
      </w:pPr>
    </w:p>
    <w:p w14:paraId="497426EF" w14:textId="080668EF" w:rsidR="00914D49" w:rsidRPr="00DE514F" w:rsidRDefault="00914D49" w:rsidP="008402F4">
      <w:pPr>
        <w:pStyle w:val="BodyText2"/>
        <w:numPr>
          <w:ilvl w:val="0"/>
          <w:numId w:val="0"/>
        </w:numPr>
        <w:jc w:val="left"/>
        <w:rPr>
          <w:rFonts w:ascii="Arial" w:hAnsi="Arial" w:cs="Arial"/>
        </w:rPr>
      </w:pPr>
    </w:p>
    <w:p w14:paraId="78F43E96" w14:textId="77777777" w:rsidR="00914D49" w:rsidRPr="00DE514F" w:rsidRDefault="00914D49" w:rsidP="008402F4">
      <w:pPr>
        <w:pStyle w:val="BodyText2"/>
        <w:numPr>
          <w:ilvl w:val="0"/>
          <w:numId w:val="0"/>
        </w:numPr>
        <w:jc w:val="left"/>
        <w:rPr>
          <w:rFonts w:ascii="Arial" w:hAnsi="Arial" w:cs="Arial"/>
        </w:rPr>
      </w:pPr>
    </w:p>
    <w:p w14:paraId="3085FB32" w14:textId="77777777" w:rsidR="00D56971" w:rsidRPr="00430658" w:rsidRDefault="00D56971" w:rsidP="008402F4">
      <w:pPr>
        <w:pStyle w:val="BodyText2"/>
        <w:numPr>
          <w:ilvl w:val="0"/>
          <w:numId w:val="0"/>
        </w:numPr>
        <w:jc w:val="left"/>
        <w:rPr>
          <w:rFonts w:ascii="Arial" w:hAnsi="Arial" w:cs="Arial"/>
        </w:rPr>
      </w:pPr>
    </w:p>
    <w:p w14:paraId="53CFC2C5" w14:textId="32F067F1" w:rsidR="00D56971" w:rsidRPr="00430658" w:rsidRDefault="00D56971" w:rsidP="00926BFA">
      <w:pPr>
        <w:pStyle w:val="BodyText2"/>
        <w:numPr>
          <w:ilvl w:val="0"/>
          <w:numId w:val="0"/>
        </w:numPr>
        <w:rPr>
          <w:rFonts w:ascii="Arial" w:hAnsi="Arial" w:cs="Arial"/>
          <w:sz w:val="48"/>
        </w:rPr>
      </w:pPr>
      <w:r w:rsidRPr="00430658">
        <w:rPr>
          <w:rFonts w:ascii="Arial" w:hAnsi="Arial" w:cs="Arial"/>
          <w:sz w:val="48"/>
        </w:rPr>
        <w:t>ELECTRIC LINE CLEARANCE</w:t>
      </w:r>
      <w:r w:rsidR="00926BFA">
        <w:rPr>
          <w:rFonts w:ascii="Arial" w:hAnsi="Arial" w:cs="Arial"/>
          <w:sz w:val="48"/>
        </w:rPr>
        <w:t xml:space="preserve"> </w:t>
      </w:r>
      <w:r w:rsidRPr="00430658">
        <w:rPr>
          <w:rFonts w:ascii="Arial" w:hAnsi="Arial" w:cs="Arial"/>
          <w:sz w:val="48"/>
        </w:rPr>
        <w:t>MANAGEMENT PLAN</w:t>
      </w:r>
    </w:p>
    <w:p w14:paraId="646FDA61" w14:textId="77777777" w:rsidR="00D56971" w:rsidRPr="00430658" w:rsidRDefault="00D56971" w:rsidP="00052F09">
      <w:pPr>
        <w:jc w:val="center"/>
        <w:rPr>
          <w:rFonts w:ascii="Arial" w:hAnsi="Arial" w:cs="Arial"/>
          <w:b/>
          <w:sz w:val="48"/>
        </w:rPr>
      </w:pPr>
    </w:p>
    <w:p w14:paraId="32199AC6" w14:textId="26FC0964" w:rsidR="00D56971" w:rsidRPr="00430658" w:rsidRDefault="005408A4" w:rsidP="00052F09">
      <w:pPr>
        <w:jc w:val="center"/>
        <w:rPr>
          <w:rFonts w:ascii="Arial" w:hAnsi="Arial" w:cs="Arial"/>
          <w:b/>
          <w:sz w:val="48"/>
        </w:rPr>
      </w:pPr>
      <w:r>
        <w:rPr>
          <w:rFonts w:ascii="Arial" w:hAnsi="Arial" w:cs="Arial"/>
          <w:b/>
          <w:sz w:val="48"/>
        </w:rPr>
        <w:t>2021</w:t>
      </w:r>
      <w:r w:rsidR="002F6691">
        <w:rPr>
          <w:rFonts w:ascii="Arial" w:hAnsi="Arial" w:cs="Arial"/>
          <w:b/>
          <w:sz w:val="48"/>
        </w:rPr>
        <w:t>- 2027</w:t>
      </w:r>
    </w:p>
    <w:p w14:paraId="1B53681C" w14:textId="77777777" w:rsidR="00D56971" w:rsidRPr="00430658" w:rsidRDefault="00D56971" w:rsidP="008402F4">
      <w:pPr>
        <w:rPr>
          <w:rFonts w:ascii="Arial" w:hAnsi="Arial" w:cs="Arial"/>
          <w:b/>
          <w:sz w:val="48"/>
        </w:rPr>
      </w:pPr>
    </w:p>
    <w:p w14:paraId="69CDCD44" w14:textId="77777777" w:rsidR="00D56971" w:rsidRPr="00430658" w:rsidRDefault="00D56971" w:rsidP="008402F4">
      <w:pPr>
        <w:rPr>
          <w:rFonts w:ascii="Arial" w:hAnsi="Arial" w:cs="Arial"/>
          <w:b/>
          <w:sz w:val="48"/>
        </w:rPr>
      </w:pPr>
    </w:p>
    <w:p w14:paraId="17489467" w14:textId="77777777" w:rsidR="00D56971" w:rsidRPr="00430658" w:rsidRDefault="00D56971" w:rsidP="008402F4">
      <w:pPr>
        <w:rPr>
          <w:rFonts w:ascii="Arial" w:hAnsi="Arial" w:cs="Arial"/>
          <w:b/>
          <w:sz w:val="48"/>
        </w:rPr>
      </w:pPr>
    </w:p>
    <w:p w14:paraId="56720012" w14:textId="77777777" w:rsidR="00D56971" w:rsidRPr="00430658" w:rsidRDefault="00D56971" w:rsidP="008402F4">
      <w:pPr>
        <w:rPr>
          <w:rFonts w:ascii="Arial" w:hAnsi="Arial" w:cs="Arial"/>
          <w:b/>
          <w:sz w:val="48"/>
        </w:rPr>
      </w:pPr>
    </w:p>
    <w:p w14:paraId="6E798568" w14:textId="77777777" w:rsidR="008F3A57" w:rsidRPr="00430658" w:rsidRDefault="008F3A57" w:rsidP="008402F4">
      <w:pPr>
        <w:pStyle w:val="BodyText2"/>
        <w:numPr>
          <w:ilvl w:val="0"/>
          <w:numId w:val="0"/>
        </w:numPr>
        <w:jc w:val="left"/>
        <w:rPr>
          <w:rFonts w:ascii="Arial" w:hAnsi="Arial" w:cs="Arial"/>
          <w:b w:val="0"/>
        </w:rPr>
      </w:pPr>
    </w:p>
    <w:p w14:paraId="46FFE2F0" w14:textId="77777777" w:rsidR="008F3A57" w:rsidRPr="00430658" w:rsidRDefault="008F3A57" w:rsidP="008402F4">
      <w:pPr>
        <w:rPr>
          <w:rFonts w:ascii="Arial" w:hAnsi="Arial" w:cs="Arial"/>
          <w:b/>
          <w:sz w:val="40"/>
        </w:rPr>
      </w:pPr>
    </w:p>
    <w:p w14:paraId="2B284D92" w14:textId="77777777" w:rsidR="0041666D" w:rsidRPr="00430658" w:rsidRDefault="0041666D" w:rsidP="008402F4">
      <w:pPr>
        <w:pStyle w:val="BodyText2"/>
        <w:numPr>
          <w:ilvl w:val="0"/>
          <w:numId w:val="0"/>
        </w:numPr>
        <w:jc w:val="left"/>
        <w:rPr>
          <w:rFonts w:ascii="Arial" w:hAnsi="Arial" w:cs="Arial"/>
          <w:sz w:val="20"/>
        </w:rPr>
      </w:pPr>
    </w:p>
    <w:p w14:paraId="4434A890" w14:textId="77777777" w:rsidR="0041666D" w:rsidRPr="00430658" w:rsidRDefault="0041666D" w:rsidP="008402F4">
      <w:pPr>
        <w:pStyle w:val="BodyText2"/>
        <w:numPr>
          <w:ilvl w:val="0"/>
          <w:numId w:val="0"/>
        </w:numPr>
        <w:jc w:val="left"/>
        <w:rPr>
          <w:rFonts w:ascii="Arial" w:hAnsi="Arial" w:cs="Arial"/>
          <w:sz w:val="20"/>
        </w:rPr>
      </w:pPr>
    </w:p>
    <w:p w14:paraId="333383F0" w14:textId="234278B4" w:rsidR="0041666D" w:rsidRPr="00D43CAD" w:rsidRDefault="00D43CAD" w:rsidP="008402F4">
      <w:pPr>
        <w:pStyle w:val="BodyText2"/>
        <w:numPr>
          <w:ilvl w:val="0"/>
          <w:numId w:val="0"/>
        </w:numPr>
        <w:jc w:val="left"/>
        <w:rPr>
          <w:rFonts w:ascii="Arial" w:hAnsi="Arial" w:cs="Arial"/>
          <w:color w:val="A6A6A6" w:themeColor="background1" w:themeShade="A6"/>
          <w:sz w:val="20"/>
        </w:rPr>
      </w:pPr>
      <w:r w:rsidRPr="00D43CAD">
        <w:rPr>
          <w:rFonts w:ascii="Arial" w:hAnsi="Arial" w:cs="Arial"/>
          <w:color w:val="A6A6A6" w:themeColor="background1" w:themeShade="A6"/>
          <w:sz w:val="20"/>
        </w:rPr>
        <w:t>Version Control</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1560"/>
        <w:gridCol w:w="1701"/>
      </w:tblGrid>
      <w:tr w:rsidR="00D43CAD" w:rsidRPr="0069791A" w14:paraId="7CE1AE30" w14:textId="77777777" w:rsidTr="00D43CAD">
        <w:tc>
          <w:tcPr>
            <w:tcW w:w="1696" w:type="dxa"/>
          </w:tcPr>
          <w:p w14:paraId="0B9B95D3" w14:textId="77777777" w:rsidR="00D43CAD" w:rsidRPr="0069791A" w:rsidRDefault="00D43CAD" w:rsidP="00D43CAD">
            <w:pPr>
              <w:tabs>
                <w:tab w:val="left" w:pos="567"/>
              </w:tabs>
              <w:rPr>
                <w:color w:val="7F7F7F" w:themeColor="text1" w:themeTint="80"/>
                <w:sz w:val="16"/>
              </w:rPr>
            </w:pPr>
            <w:r w:rsidRPr="0069791A">
              <w:rPr>
                <w:color w:val="7F7F7F" w:themeColor="text1" w:themeTint="80"/>
                <w:sz w:val="16"/>
              </w:rPr>
              <w:t>Draft</w:t>
            </w:r>
          </w:p>
        </w:tc>
        <w:tc>
          <w:tcPr>
            <w:tcW w:w="1560" w:type="dxa"/>
          </w:tcPr>
          <w:p w14:paraId="6ACF7646" w14:textId="77777777" w:rsidR="00D43CAD" w:rsidRPr="0069791A" w:rsidRDefault="00D43CAD" w:rsidP="00D43CAD">
            <w:pPr>
              <w:tabs>
                <w:tab w:val="left" w:pos="567"/>
              </w:tabs>
              <w:rPr>
                <w:color w:val="7F7F7F" w:themeColor="text1" w:themeTint="80"/>
                <w:sz w:val="16"/>
              </w:rPr>
            </w:pPr>
            <w:r w:rsidRPr="0069791A">
              <w:rPr>
                <w:color w:val="7F7F7F" w:themeColor="text1" w:themeTint="80"/>
                <w:sz w:val="16"/>
              </w:rPr>
              <w:t>Document date</w:t>
            </w:r>
          </w:p>
        </w:tc>
        <w:tc>
          <w:tcPr>
            <w:tcW w:w="1701" w:type="dxa"/>
          </w:tcPr>
          <w:p w14:paraId="33F9453B" w14:textId="77777777" w:rsidR="00D43CAD" w:rsidRPr="0069791A" w:rsidRDefault="00D43CAD" w:rsidP="00D43CAD">
            <w:pPr>
              <w:tabs>
                <w:tab w:val="left" w:pos="567"/>
              </w:tabs>
              <w:rPr>
                <w:color w:val="7F7F7F" w:themeColor="text1" w:themeTint="80"/>
                <w:sz w:val="16"/>
              </w:rPr>
            </w:pPr>
            <w:r w:rsidRPr="0069791A">
              <w:rPr>
                <w:color w:val="7F7F7F" w:themeColor="text1" w:themeTint="80"/>
                <w:sz w:val="16"/>
              </w:rPr>
              <w:t>Distributed</w:t>
            </w:r>
          </w:p>
        </w:tc>
      </w:tr>
      <w:tr w:rsidR="00B93235" w:rsidRPr="0069791A" w14:paraId="1AB862D3" w14:textId="77777777" w:rsidTr="000E29E5">
        <w:tc>
          <w:tcPr>
            <w:tcW w:w="1696" w:type="dxa"/>
          </w:tcPr>
          <w:p w14:paraId="248CF423" w14:textId="327AD75F" w:rsidR="00B93235" w:rsidRPr="0069791A" w:rsidRDefault="00AB0719" w:rsidP="000E29E5">
            <w:pPr>
              <w:tabs>
                <w:tab w:val="left" w:pos="567"/>
              </w:tabs>
              <w:rPr>
                <w:i/>
                <w:color w:val="7F7F7F" w:themeColor="text1" w:themeTint="80"/>
                <w:sz w:val="16"/>
              </w:rPr>
            </w:pPr>
            <w:r>
              <w:rPr>
                <w:i/>
                <w:color w:val="7F7F7F" w:themeColor="text1" w:themeTint="80"/>
                <w:sz w:val="16"/>
              </w:rPr>
              <w:t xml:space="preserve">Version </w:t>
            </w:r>
            <w:r w:rsidR="00280DBE">
              <w:rPr>
                <w:i/>
                <w:color w:val="7F7F7F" w:themeColor="text1" w:themeTint="80"/>
                <w:sz w:val="16"/>
              </w:rPr>
              <w:t>1</w:t>
            </w:r>
          </w:p>
        </w:tc>
        <w:tc>
          <w:tcPr>
            <w:tcW w:w="1560" w:type="dxa"/>
          </w:tcPr>
          <w:p w14:paraId="4E7EA0D4" w14:textId="50B44D8D" w:rsidR="00B93235" w:rsidRPr="0069791A" w:rsidRDefault="00AB0719" w:rsidP="000E29E5">
            <w:pPr>
              <w:tabs>
                <w:tab w:val="left" w:pos="567"/>
              </w:tabs>
              <w:rPr>
                <w:i/>
                <w:color w:val="7F7F7F" w:themeColor="text1" w:themeTint="80"/>
                <w:sz w:val="16"/>
              </w:rPr>
            </w:pPr>
            <w:r>
              <w:rPr>
                <w:i/>
                <w:color w:val="7F7F7F" w:themeColor="text1" w:themeTint="80"/>
                <w:sz w:val="16"/>
              </w:rPr>
              <w:t>2</w:t>
            </w:r>
            <w:r w:rsidR="007A56BF">
              <w:rPr>
                <w:i/>
                <w:color w:val="7F7F7F" w:themeColor="text1" w:themeTint="80"/>
                <w:sz w:val="16"/>
              </w:rPr>
              <w:t>6</w:t>
            </w:r>
            <w:r w:rsidR="00B93235">
              <w:rPr>
                <w:i/>
                <w:color w:val="7F7F7F" w:themeColor="text1" w:themeTint="80"/>
                <w:sz w:val="16"/>
              </w:rPr>
              <w:t>/0</w:t>
            </w:r>
            <w:r>
              <w:rPr>
                <w:i/>
                <w:color w:val="7F7F7F" w:themeColor="text1" w:themeTint="80"/>
                <w:sz w:val="16"/>
              </w:rPr>
              <w:t>2</w:t>
            </w:r>
            <w:r w:rsidR="00B93235">
              <w:rPr>
                <w:i/>
                <w:color w:val="7F7F7F" w:themeColor="text1" w:themeTint="80"/>
                <w:sz w:val="16"/>
              </w:rPr>
              <w:t>/21</w:t>
            </w:r>
          </w:p>
        </w:tc>
        <w:tc>
          <w:tcPr>
            <w:tcW w:w="1701" w:type="dxa"/>
          </w:tcPr>
          <w:p w14:paraId="6AECD51B" w14:textId="4B55412F" w:rsidR="00B93235" w:rsidRPr="0069791A" w:rsidRDefault="007A56BF" w:rsidP="000E29E5">
            <w:pPr>
              <w:tabs>
                <w:tab w:val="left" w:pos="567"/>
              </w:tabs>
              <w:rPr>
                <w:i/>
                <w:color w:val="7F7F7F" w:themeColor="text1" w:themeTint="80"/>
                <w:sz w:val="16"/>
              </w:rPr>
            </w:pPr>
            <w:r>
              <w:rPr>
                <w:i/>
                <w:color w:val="7F7F7F" w:themeColor="text1" w:themeTint="80"/>
                <w:sz w:val="16"/>
              </w:rPr>
              <w:t>26/02/21</w:t>
            </w:r>
          </w:p>
        </w:tc>
      </w:tr>
      <w:tr w:rsidR="00AB0719" w:rsidRPr="0069791A" w14:paraId="20FF8653" w14:textId="77777777" w:rsidTr="00D43CAD">
        <w:tc>
          <w:tcPr>
            <w:tcW w:w="1696" w:type="dxa"/>
          </w:tcPr>
          <w:p w14:paraId="046C5D73" w14:textId="25405067" w:rsidR="00AB0719" w:rsidRPr="0069791A" w:rsidRDefault="00F707EC" w:rsidP="00D43CAD">
            <w:pPr>
              <w:tabs>
                <w:tab w:val="left" w:pos="567"/>
              </w:tabs>
              <w:rPr>
                <w:i/>
                <w:color w:val="7F7F7F" w:themeColor="text1" w:themeTint="80"/>
                <w:sz w:val="16"/>
              </w:rPr>
            </w:pPr>
            <w:r>
              <w:rPr>
                <w:i/>
                <w:color w:val="7F7F7F" w:themeColor="text1" w:themeTint="80"/>
                <w:sz w:val="16"/>
              </w:rPr>
              <w:t>Version 2</w:t>
            </w:r>
          </w:p>
        </w:tc>
        <w:tc>
          <w:tcPr>
            <w:tcW w:w="1560" w:type="dxa"/>
          </w:tcPr>
          <w:p w14:paraId="4C49C4FE" w14:textId="438B4B34" w:rsidR="00AB0719" w:rsidRPr="0069791A" w:rsidRDefault="00F707EC" w:rsidP="00D43CAD">
            <w:pPr>
              <w:tabs>
                <w:tab w:val="left" w:pos="567"/>
              </w:tabs>
              <w:rPr>
                <w:i/>
                <w:color w:val="7F7F7F" w:themeColor="text1" w:themeTint="80"/>
                <w:sz w:val="16"/>
              </w:rPr>
            </w:pPr>
            <w:r>
              <w:rPr>
                <w:i/>
                <w:color w:val="7F7F7F" w:themeColor="text1" w:themeTint="80"/>
                <w:sz w:val="16"/>
              </w:rPr>
              <w:t>05/03/2021</w:t>
            </w:r>
          </w:p>
        </w:tc>
        <w:tc>
          <w:tcPr>
            <w:tcW w:w="1701" w:type="dxa"/>
          </w:tcPr>
          <w:p w14:paraId="4517114D" w14:textId="5F975FF9" w:rsidR="00AB0719" w:rsidRPr="0069791A" w:rsidRDefault="00F33524" w:rsidP="00D43CAD">
            <w:pPr>
              <w:tabs>
                <w:tab w:val="left" w:pos="567"/>
              </w:tabs>
              <w:rPr>
                <w:i/>
                <w:color w:val="7F7F7F" w:themeColor="text1" w:themeTint="80"/>
                <w:sz w:val="16"/>
              </w:rPr>
            </w:pPr>
            <w:r>
              <w:rPr>
                <w:i/>
                <w:color w:val="7F7F7F" w:themeColor="text1" w:themeTint="80"/>
                <w:sz w:val="16"/>
              </w:rPr>
              <w:t>05/03/2021</w:t>
            </w:r>
          </w:p>
        </w:tc>
      </w:tr>
      <w:tr w:rsidR="00F33524" w:rsidRPr="0069791A" w14:paraId="33D0CB48" w14:textId="77777777" w:rsidTr="00D43CAD">
        <w:tc>
          <w:tcPr>
            <w:tcW w:w="1696" w:type="dxa"/>
          </w:tcPr>
          <w:p w14:paraId="72C9A467" w14:textId="37F3CEFB" w:rsidR="00F33524" w:rsidRDefault="00F33524" w:rsidP="00D43CAD">
            <w:pPr>
              <w:tabs>
                <w:tab w:val="left" w:pos="567"/>
              </w:tabs>
              <w:rPr>
                <w:i/>
                <w:color w:val="7F7F7F" w:themeColor="text1" w:themeTint="80"/>
                <w:sz w:val="16"/>
              </w:rPr>
            </w:pPr>
            <w:r>
              <w:rPr>
                <w:i/>
                <w:color w:val="7F7F7F" w:themeColor="text1" w:themeTint="80"/>
                <w:sz w:val="16"/>
              </w:rPr>
              <w:t>Final</w:t>
            </w:r>
          </w:p>
        </w:tc>
        <w:tc>
          <w:tcPr>
            <w:tcW w:w="1560" w:type="dxa"/>
          </w:tcPr>
          <w:p w14:paraId="3CB4EC9E" w14:textId="45158EED" w:rsidR="00F33524" w:rsidRDefault="00F33524" w:rsidP="00D43CAD">
            <w:pPr>
              <w:tabs>
                <w:tab w:val="left" w:pos="567"/>
              </w:tabs>
              <w:rPr>
                <w:i/>
                <w:color w:val="7F7F7F" w:themeColor="text1" w:themeTint="80"/>
                <w:sz w:val="16"/>
              </w:rPr>
            </w:pPr>
            <w:r>
              <w:rPr>
                <w:i/>
                <w:color w:val="7F7F7F" w:themeColor="text1" w:themeTint="80"/>
                <w:sz w:val="16"/>
              </w:rPr>
              <w:t>24/032021</w:t>
            </w:r>
          </w:p>
        </w:tc>
        <w:tc>
          <w:tcPr>
            <w:tcW w:w="1701" w:type="dxa"/>
          </w:tcPr>
          <w:p w14:paraId="03E64424" w14:textId="51129006" w:rsidR="00F33524" w:rsidRPr="0069791A" w:rsidRDefault="00F33524" w:rsidP="00D43CAD">
            <w:pPr>
              <w:tabs>
                <w:tab w:val="left" w:pos="567"/>
              </w:tabs>
              <w:rPr>
                <w:i/>
                <w:color w:val="7F7F7F" w:themeColor="text1" w:themeTint="80"/>
                <w:sz w:val="16"/>
              </w:rPr>
            </w:pPr>
            <w:r>
              <w:rPr>
                <w:i/>
                <w:color w:val="7F7F7F" w:themeColor="text1" w:themeTint="80"/>
                <w:sz w:val="16"/>
              </w:rPr>
              <w:t>2403/2021</w:t>
            </w:r>
          </w:p>
        </w:tc>
      </w:tr>
      <w:tr w:rsidR="001C3A05" w:rsidRPr="0069791A" w14:paraId="654CB37F" w14:textId="77777777" w:rsidTr="00D43CAD">
        <w:tc>
          <w:tcPr>
            <w:tcW w:w="1696" w:type="dxa"/>
          </w:tcPr>
          <w:p w14:paraId="35F87292" w14:textId="33760DA0" w:rsidR="001C3A05" w:rsidRDefault="001C3A05" w:rsidP="00D43CAD">
            <w:pPr>
              <w:tabs>
                <w:tab w:val="left" w:pos="567"/>
              </w:tabs>
              <w:rPr>
                <w:i/>
                <w:color w:val="7F7F7F" w:themeColor="text1" w:themeTint="80"/>
                <w:sz w:val="16"/>
              </w:rPr>
            </w:pPr>
            <w:r>
              <w:rPr>
                <w:i/>
                <w:color w:val="7F7F7F" w:themeColor="text1" w:themeTint="80"/>
                <w:sz w:val="16"/>
              </w:rPr>
              <w:t>Version update</w:t>
            </w:r>
          </w:p>
        </w:tc>
        <w:tc>
          <w:tcPr>
            <w:tcW w:w="1560" w:type="dxa"/>
          </w:tcPr>
          <w:p w14:paraId="17501EBD" w14:textId="05996A88" w:rsidR="001C3A05" w:rsidRDefault="001C3A05" w:rsidP="00D43CAD">
            <w:pPr>
              <w:tabs>
                <w:tab w:val="left" w:pos="567"/>
              </w:tabs>
              <w:rPr>
                <w:i/>
                <w:color w:val="7F7F7F" w:themeColor="text1" w:themeTint="80"/>
                <w:sz w:val="16"/>
              </w:rPr>
            </w:pPr>
            <w:r>
              <w:rPr>
                <w:i/>
                <w:color w:val="7F7F7F" w:themeColor="text1" w:themeTint="80"/>
                <w:sz w:val="16"/>
              </w:rPr>
              <w:t>11/07/2023</w:t>
            </w:r>
          </w:p>
        </w:tc>
        <w:tc>
          <w:tcPr>
            <w:tcW w:w="1701" w:type="dxa"/>
          </w:tcPr>
          <w:p w14:paraId="77B7E803" w14:textId="1A488E84" w:rsidR="001C3A05" w:rsidRDefault="001C3A05" w:rsidP="00D43CAD">
            <w:pPr>
              <w:tabs>
                <w:tab w:val="left" w:pos="567"/>
              </w:tabs>
              <w:rPr>
                <w:i/>
                <w:color w:val="7F7F7F" w:themeColor="text1" w:themeTint="80"/>
                <w:sz w:val="16"/>
              </w:rPr>
            </w:pPr>
            <w:r>
              <w:rPr>
                <w:i/>
                <w:color w:val="7F7F7F" w:themeColor="text1" w:themeTint="80"/>
                <w:sz w:val="16"/>
              </w:rPr>
              <w:t>11/7/2023</w:t>
            </w:r>
          </w:p>
        </w:tc>
      </w:tr>
      <w:tr w:rsidR="004E2152" w:rsidRPr="0069791A" w14:paraId="7B30B061" w14:textId="77777777" w:rsidTr="00D43CAD">
        <w:tc>
          <w:tcPr>
            <w:tcW w:w="1696" w:type="dxa"/>
          </w:tcPr>
          <w:p w14:paraId="1F5E7CFE" w14:textId="64B934C2" w:rsidR="004E2152" w:rsidRDefault="004E2152" w:rsidP="00D43CAD">
            <w:pPr>
              <w:tabs>
                <w:tab w:val="left" w:pos="567"/>
              </w:tabs>
              <w:rPr>
                <w:i/>
                <w:color w:val="7F7F7F" w:themeColor="text1" w:themeTint="80"/>
                <w:sz w:val="16"/>
              </w:rPr>
            </w:pPr>
            <w:r>
              <w:rPr>
                <w:i/>
                <w:color w:val="7F7F7F" w:themeColor="text1" w:themeTint="80"/>
                <w:sz w:val="16"/>
              </w:rPr>
              <w:t xml:space="preserve">Version update </w:t>
            </w:r>
          </w:p>
        </w:tc>
        <w:tc>
          <w:tcPr>
            <w:tcW w:w="1560" w:type="dxa"/>
          </w:tcPr>
          <w:p w14:paraId="06EDE1BC" w14:textId="26EAFFBE" w:rsidR="004E2152" w:rsidRDefault="004E2152" w:rsidP="00D43CAD">
            <w:pPr>
              <w:tabs>
                <w:tab w:val="left" w:pos="567"/>
              </w:tabs>
              <w:rPr>
                <w:i/>
                <w:color w:val="7F7F7F" w:themeColor="text1" w:themeTint="80"/>
                <w:sz w:val="16"/>
              </w:rPr>
            </w:pPr>
            <w:r>
              <w:rPr>
                <w:i/>
                <w:color w:val="7F7F7F" w:themeColor="text1" w:themeTint="80"/>
                <w:sz w:val="16"/>
              </w:rPr>
              <w:t>01/05/240</w:t>
            </w:r>
          </w:p>
        </w:tc>
        <w:tc>
          <w:tcPr>
            <w:tcW w:w="1701" w:type="dxa"/>
          </w:tcPr>
          <w:p w14:paraId="6EF9AB62" w14:textId="00192783" w:rsidR="004E2152" w:rsidRDefault="004E2152" w:rsidP="00D43CAD">
            <w:pPr>
              <w:tabs>
                <w:tab w:val="left" w:pos="567"/>
              </w:tabs>
              <w:rPr>
                <w:i/>
                <w:color w:val="7F7F7F" w:themeColor="text1" w:themeTint="80"/>
                <w:sz w:val="16"/>
              </w:rPr>
            </w:pPr>
            <w:r>
              <w:rPr>
                <w:i/>
                <w:color w:val="7F7F7F" w:themeColor="text1" w:themeTint="80"/>
                <w:sz w:val="16"/>
              </w:rPr>
              <w:t>01/05/24</w:t>
            </w:r>
          </w:p>
        </w:tc>
      </w:tr>
    </w:tbl>
    <w:p w14:paraId="5A59700B" w14:textId="77777777" w:rsidR="00CC358B" w:rsidRPr="00430658" w:rsidRDefault="00CC358B" w:rsidP="008402F4">
      <w:pPr>
        <w:pStyle w:val="BodyText2"/>
        <w:numPr>
          <w:ilvl w:val="0"/>
          <w:numId w:val="0"/>
        </w:numPr>
        <w:jc w:val="left"/>
        <w:rPr>
          <w:rFonts w:ascii="Arial" w:hAnsi="Arial" w:cs="Arial"/>
          <w:sz w:val="20"/>
        </w:rPr>
      </w:pPr>
    </w:p>
    <w:p w14:paraId="342C3861" w14:textId="77777777" w:rsidR="00CC358B" w:rsidRPr="00430658" w:rsidRDefault="00CC358B" w:rsidP="008402F4">
      <w:pPr>
        <w:pStyle w:val="BodyText2"/>
        <w:numPr>
          <w:ilvl w:val="0"/>
          <w:numId w:val="0"/>
        </w:numPr>
        <w:jc w:val="left"/>
        <w:rPr>
          <w:rFonts w:ascii="Arial" w:hAnsi="Arial" w:cs="Arial"/>
          <w:sz w:val="20"/>
        </w:rPr>
      </w:pPr>
    </w:p>
    <w:p w14:paraId="1F7BA7AC" w14:textId="4BD05760" w:rsidR="00926BFA" w:rsidRDefault="00926BFA">
      <w:pPr>
        <w:rPr>
          <w:rFonts w:ascii="Arial" w:hAnsi="Arial" w:cs="Arial"/>
          <w:b/>
        </w:rPr>
      </w:pPr>
      <w:r>
        <w:rPr>
          <w:rFonts w:ascii="Arial" w:hAnsi="Arial" w:cs="Arial"/>
        </w:rPr>
        <w:br w:type="page"/>
      </w:r>
    </w:p>
    <w:sdt>
      <w:sdtPr>
        <w:rPr>
          <w:rFonts w:ascii="Times New Roman" w:eastAsia="Times New Roman" w:hAnsi="Times New Roman" w:cs="Times New Roman"/>
          <w:color w:val="auto"/>
          <w:sz w:val="20"/>
          <w:szCs w:val="20"/>
          <w:lang w:val="en-AU" w:eastAsia="en-AU"/>
        </w:rPr>
        <w:id w:val="-2046201258"/>
        <w:docPartObj>
          <w:docPartGallery w:val="Table of Contents"/>
          <w:docPartUnique/>
        </w:docPartObj>
      </w:sdtPr>
      <w:sdtEndPr>
        <w:rPr>
          <w:b/>
          <w:bCs/>
        </w:rPr>
      </w:sdtEndPr>
      <w:sdtContent>
        <w:p w14:paraId="4DC711E5" w14:textId="77777777" w:rsidR="00CC358B" w:rsidRPr="00FB7568" w:rsidRDefault="00CC358B">
          <w:pPr>
            <w:pStyle w:val="TOCHeading"/>
            <w:rPr>
              <w:rFonts w:ascii="Arial" w:hAnsi="Arial" w:cs="Arial"/>
              <w:lang w:val="en-AU"/>
            </w:rPr>
          </w:pPr>
          <w:r w:rsidRPr="00FB7568">
            <w:rPr>
              <w:rFonts w:ascii="Arial" w:hAnsi="Arial" w:cs="Arial"/>
              <w:lang w:val="en-AU"/>
            </w:rPr>
            <w:t>Contents</w:t>
          </w:r>
        </w:p>
        <w:p w14:paraId="75C5BA53" w14:textId="77777777" w:rsidR="00E36535" w:rsidRDefault="00D252EC">
          <w:pPr>
            <w:pStyle w:val="TOC1"/>
            <w:rPr>
              <w:rFonts w:asciiTheme="minorHAnsi" w:eastAsiaTheme="minorEastAsia" w:hAnsiTheme="minorHAnsi" w:cstheme="minorBidi"/>
              <w:b w:val="0"/>
              <w:bCs w:val="0"/>
              <w:sz w:val="22"/>
              <w:szCs w:val="22"/>
            </w:rPr>
          </w:pPr>
          <w:r w:rsidRPr="00FB7568">
            <w:rPr>
              <w:noProof w:val="0"/>
            </w:rPr>
            <w:fldChar w:fldCharType="begin"/>
          </w:r>
          <w:r w:rsidR="00CC358B" w:rsidRPr="00063973">
            <w:rPr>
              <w:noProof w:val="0"/>
            </w:rPr>
            <w:instrText xml:space="preserve"> TOC \o "1-3" \h \z \u </w:instrText>
          </w:r>
          <w:r w:rsidRPr="00FB7568">
            <w:rPr>
              <w:noProof w:val="0"/>
            </w:rPr>
            <w:fldChar w:fldCharType="separate"/>
          </w:r>
          <w:hyperlink w:anchor="_Toc72400670" w:history="1">
            <w:r w:rsidR="00E36535" w:rsidRPr="00794087">
              <w:rPr>
                <w:rStyle w:val="Hyperlink"/>
                <w:rFonts w:ascii="Arial" w:hAnsi="Arial" w:cs="Arial"/>
              </w:rPr>
              <w:t>STRUCTURE OF PLAN</w:t>
            </w:r>
            <w:r w:rsidR="00E36535">
              <w:rPr>
                <w:webHidden/>
              </w:rPr>
              <w:tab/>
            </w:r>
            <w:r w:rsidR="00E36535">
              <w:rPr>
                <w:webHidden/>
              </w:rPr>
              <w:fldChar w:fldCharType="begin"/>
            </w:r>
            <w:r w:rsidR="00E36535">
              <w:rPr>
                <w:webHidden/>
              </w:rPr>
              <w:instrText xml:space="preserve"> PAGEREF _Toc72400670 \h </w:instrText>
            </w:r>
            <w:r w:rsidR="00E36535">
              <w:rPr>
                <w:webHidden/>
              </w:rPr>
            </w:r>
            <w:r w:rsidR="00E36535">
              <w:rPr>
                <w:webHidden/>
              </w:rPr>
              <w:fldChar w:fldCharType="separate"/>
            </w:r>
            <w:r w:rsidR="00E36535">
              <w:rPr>
                <w:webHidden/>
              </w:rPr>
              <w:t>5</w:t>
            </w:r>
            <w:r w:rsidR="00E36535">
              <w:rPr>
                <w:webHidden/>
              </w:rPr>
              <w:fldChar w:fldCharType="end"/>
            </w:r>
          </w:hyperlink>
        </w:p>
        <w:p w14:paraId="3D8A0294" w14:textId="77777777" w:rsidR="00E36535" w:rsidRDefault="004459DE">
          <w:pPr>
            <w:pStyle w:val="TOC1"/>
            <w:rPr>
              <w:rFonts w:asciiTheme="minorHAnsi" w:eastAsiaTheme="minorEastAsia" w:hAnsiTheme="minorHAnsi" w:cstheme="minorBidi"/>
              <w:b w:val="0"/>
              <w:bCs w:val="0"/>
              <w:sz w:val="22"/>
              <w:szCs w:val="22"/>
            </w:rPr>
          </w:pPr>
          <w:hyperlink w:anchor="_Toc72400671" w:history="1">
            <w:r w:rsidR="00E36535" w:rsidRPr="00794087">
              <w:rPr>
                <w:rStyle w:val="Hyperlink"/>
                <w:rFonts w:ascii="Arial" w:hAnsi="Arial" w:cs="Arial"/>
              </w:rPr>
              <w:t>DISTRIBUTION BUSINESSES</w:t>
            </w:r>
            <w:r w:rsidR="00E36535">
              <w:rPr>
                <w:webHidden/>
              </w:rPr>
              <w:tab/>
            </w:r>
            <w:r w:rsidR="00E36535">
              <w:rPr>
                <w:webHidden/>
              </w:rPr>
              <w:fldChar w:fldCharType="begin"/>
            </w:r>
            <w:r w:rsidR="00E36535">
              <w:rPr>
                <w:webHidden/>
              </w:rPr>
              <w:instrText xml:space="preserve"> PAGEREF _Toc72400671 \h </w:instrText>
            </w:r>
            <w:r w:rsidR="00E36535">
              <w:rPr>
                <w:webHidden/>
              </w:rPr>
            </w:r>
            <w:r w:rsidR="00E36535">
              <w:rPr>
                <w:webHidden/>
              </w:rPr>
              <w:fldChar w:fldCharType="separate"/>
            </w:r>
            <w:r w:rsidR="00E36535">
              <w:rPr>
                <w:webHidden/>
              </w:rPr>
              <w:t>5</w:t>
            </w:r>
            <w:r w:rsidR="00E36535">
              <w:rPr>
                <w:webHidden/>
              </w:rPr>
              <w:fldChar w:fldCharType="end"/>
            </w:r>
          </w:hyperlink>
        </w:p>
        <w:p w14:paraId="7291CE7D" w14:textId="77777777" w:rsidR="00E36535" w:rsidRDefault="004459DE">
          <w:pPr>
            <w:pStyle w:val="TOC1"/>
            <w:rPr>
              <w:rFonts w:asciiTheme="minorHAnsi" w:eastAsiaTheme="minorEastAsia" w:hAnsiTheme="minorHAnsi" w:cstheme="minorBidi"/>
              <w:b w:val="0"/>
              <w:bCs w:val="0"/>
              <w:sz w:val="22"/>
              <w:szCs w:val="22"/>
            </w:rPr>
          </w:pPr>
          <w:hyperlink w:anchor="_Toc72400672" w:history="1">
            <w:r w:rsidR="00E36535" w:rsidRPr="00794087">
              <w:rPr>
                <w:rStyle w:val="Hyperlink"/>
                <w:rFonts w:ascii="Arial" w:hAnsi="Arial" w:cs="Arial"/>
              </w:rPr>
              <w:t>CONTRACTOR</w:t>
            </w:r>
            <w:r w:rsidR="00E36535">
              <w:rPr>
                <w:webHidden/>
              </w:rPr>
              <w:tab/>
            </w:r>
            <w:r w:rsidR="00E36535">
              <w:rPr>
                <w:webHidden/>
              </w:rPr>
              <w:fldChar w:fldCharType="begin"/>
            </w:r>
            <w:r w:rsidR="00E36535">
              <w:rPr>
                <w:webHidden/>
              </w:rPr>
              <w:instrText xml:space="preserve"> PAGEREF _Toc72400672 \h </w:instrText>
            </w:r>
            <w:r w:rsidR="00E36535">
              <w:rPr>
                <w:webHidden/>
              </w:rPr>
            </w:r>
            <w:r w:rsidR="00E36535">
              <w:rPr>
                <w:webHidden/>
              </w:rPr>
              <w:fldChar w:fldCharType="separate"/>
            </w:r>
            <w:r w:rsidR="00E36535">
              <w:rPr>
                <w:webHidden/>
              </w:rPr>
              <w:t>5</w:t>
            </w:r>
            <w:r w:rsidR="00E36535">
              <w:rPr>
                <w:webHidden/>
              </w:rPr>
              <w:fldChar w:fldCharType="end"/>
            </w:r>
          </w:hyperlink>
        </w:p>
        <w:p w14:paraId="5EAB92BC" w14:textId="77777777" w:rsidR="00E36535" w:rsidRDefault="004459DE">
          <w:pPr>
            <w:pStyle w:val="TOC1"/>
            <w:rPr>
              <w:rFonts w:asciiTheme="minorHAnsi" w:eastAsiaTheme="minorEastAsia" w:hAnsiTheme="minorHAnsi" w:cstheme="minorBidi"/>
              <w:b w:val="0"/>
              <w:bCs w:val="0"/>
              <w:sz w:val="22"/>
              <w:szCs w:val="22"/>
            </w:rPr>
          </w:pPr>
          <w:hyperlink w:anchor="_Toc72400673" w:history="1">
            <w:r w:rsidR="00E36535" w:rsidRPr="00794087">
              <w:rPr>
                <w:rStyle w:val="Hyperlink"/>
                <w:rFonts w:ascii="Arial" w:hAnsi="Arial" w:cs="Arial"/>
              </w:rPr>
              <w:t>PART 2 SECTION 9 PREPARATION OF A MANAGEMENT PLAN</w:t>
            </w:r>
            <w:r w:rsidR="00E36535">
              <w:rPr>
                <w:webHidden/>
              </w:rPr>
              <w:tab/>
            </w:r>
            <w:r w:rsidR="00E36535">
              <w:rPr>
                <w:webHidden/>
              </w:rPr>
              <w:fldChar w:fldCharType="begin"/>
            </w:r>
            <w:r w:rsidR="00E36535">
              <w:rPr>
                <w:webHidden/>
              </w:rPr>
              <w:instrText xml:space="preserve"> PAGEREF _Toc72400673 \h </w:instrText>
            </w:r>
            <w:r w:rsidR="00E36535">
              <w:rPr>
                <w:webHidden/>
              </w:rPr>
            </w:r>
            <w:r w:rsidR="00E36535">
              <w:rPr>
                <w:webHidden/>
              </w:rPr>
              <w:fldChar w:fldCharType="separate"/>
            </w:r>
            <w:r w:rsidR="00E36535">
              <w:rPr>
                <w:webHidden/>
              </w:rPr>
              <w:t>6</w:t>
            </w:r>
            <w:r w:rsidR="00E36535">
              <w:rPr>
                <w:webHidden/>
              </w:rPr>
              <w:fldChar w:fldCharType="end"/>
            </w:r>
          </w:hyperlink>
        </w:p>
        <w:p w14:paraId="772923EA" w14:textId="77777777" w:rsidR="00E36535" w:rsidRDefault="004459DE">
          <w:pPr>
            <w:pStyle w:val="TOC2"/>
            <w:rPr>
              <w:rFonts w:asciiTheme="minorHAnsi" w:eastAsiaTheme="minorEastAsia" w:hAnsiTheme="minorHAnsi" w:cstheme="minorBidi"/>
              <w:i w:val="0"/>
              <w:iCs w:val="0"/>
              <w:noProof/>
              <w:sz w:val="22"/>
              <w:szCs w:val="22"/>
            </w:rPr>
          </w:pPr>
          <w:hyperlink w:anchor="_Toc72400674" w:history="1">
            <w:r w:rsidR="00E36535" w:rsidRPr="00794087">
              <w:rPr>
                <w:rStyle w:val="Hyperlink"/>
                <w:rFonts w:ascii="Arial" w:hAnsi="Arial" w:cs="Arial"/>
                <w:noProof/>
              </w:rPr>
              <w:t>9(2) Preparation of a Management Plan by March 31</w:t>
            </w:r>
            <w:r w:rsidR="00E36535" w:rsidRPr="00794087">
              <w:rPr>
                <w:rStyle w:val="Hyperlink"/>
                <w:rFonts w:ascii="Arial" w:hAnsi="Arial" w:cs="Arial"/>
                <w:noProof/>
                <w:vertAlign w:val="superscript"/>
              </w:rPr>
              <w:t>st</w:t>
            </w:r>
            <w:r w:rsidR="00E36535">
              <w:rPr>
                <w:noProof/>
                <w:webHidden/>
              </w:rPr>
              <w:tab/>
            </w:r>
            <w:r w:rsidR="00E36535">
              <w:rPr>
                <w:noProof/>
                <w:webHidden/>
              </w:rPr>
              <w:fldChar w:fldCharType="begin"/>
            </w:r>
            <w:r w:rsidR="00E36535">
              <w:rPr>
                <w:noProof/>
                <w:webHidden/>
              </w:rPr>
              <w:instrText xml:space="preserve"> PAGEREF _Toc72400674 \h </w:instrText>
            </w:r>
            <w:r w:rsidR="00E36535">
              <w:rPr>
                <w:noProof/>
                <w:webHidden/>
              </w:rPr>
            </w:r>
            <w:r w:rsidR="00E36535">
              <w:rPr>
                <w:noProof/>
                <w:webHidden/>
              </w:rPr>
              <w:fldChar w:fldCharType="separate"/>
            </w:r>
            <w:r w:rsidR="00E36535">
              <w:rPr>
                <w:noProof/>
                <w:webHidden/>
              </w:rPr>
              <w:t>6</w:t>
            </w:r>
            <w:r w:rsidR="00E36535">
              <w:rPr>
                <w:noProof/>
                <w:webHidden/>
              </w:rPr>
              <w:fldChar w:fldCharType="end"/>
            </w:r>
          </w:hyperlink>
        </w:p>
        <w:p w14:paraId="0053BE40" w14:textId="77777777" w:rsidR="00E36535" w:rsidRDefault="004459DE">
          <w:pPr>
            <w:pStyle w:val="TOC2"/>
            <w:rPr>
              <w:rFonts w:asciiTheme="minorHAnsi" w:eastAsiaTheme="minorEastAsia" w:hAnsiTheme="minorHAnsi" w:cstheme="minorBidi"/>
              <w:i w:val="0"/>
              <w:iCs w:val="0"/>
              <w:noProof/>
              <w:sz w:val="22"/>
              <w:szCs w:val="22"/>
            </w:rPr>
          </w:pPr>
          <w:hyperlink w:anchor="_Toc72400675" w:history="1">
            <w:r w:rsidR="00E36535" w:rsidRPr="00794087">
              <w:rPr>
                <w:rStyle w:val="Hyperlink"/>
                <w:rFonts w:ascii="Arial" w:hAnsi="Arial" w:cs="Arial"/>
                <w:noProof/>
              </w:rPr>
              <w:t>9(4) Management Plan requirements</w:t>
            </w:r>
            <w:r w:rsidR="00E36535">
              <w:rPr>
                <w:noProof/>
                <w:webHidden/>
              </w:rPr>
              <w:tab/>
            </w:r>
            <w:r w:rsidR="00E36535">
              <w:rPr>
                <w:noProof/>
                <w:webHidden/>
              </w:rPr>
              <w:fldChar w:fldCharType="begin"/>
            </w:r>
            <w:r w:rsidR="00E36535">
              <w:rPr>
                <w:noProof/>
                <w:webHidden/>
              </w:rPr>
              <w:instrText xml:space="preserve"> PAGEREF _Toc72400675 \h </w:instrText>
            </w:r>
            <w:r w:rsidR="00E36535">
              <w:rPr>
                <w:noProof/>
                <w:webHidden/>
              </w:rPr>
            </w:r>
            <w:r w:rsidR="00E36535">
              <w:rPr>
                <w:noProof/>
                <w:webHidden/>
              </w:rPr>
              <w:fldChar w:fldCharType="separate"/>
            </w:r>
            <w:r w:rsidR="00E36535">
              <w:rPr>
                <w:noProof/>
                <w:webHidden/>
              </w:rPr>
              <w:t>7</w:t>
            </w:r>
            <w:r w:rsidR="00E36535">
              <w:rPr>
                <w:noProof/>
                <w:webHidden/>
              </w:rPr>
              <w:fldChar w:fldCharType="end"/>
            </w:r>
          </w:hyperlink>
        </w:p>
        <w:p w14:paraId="27B642A4" w14:textId="77777777" w:rsidR="00E36535" w:rsidRDefault="004459DE">
          <w:pPr>
            <w:pStyle w:val="TOC3"/>
            <w:rPr>
              <w:rFonts w:asciiTheme="minorHAnsi" w:eastAsiaTheme="minorEastAsia" w:hAnsiTheme="minorHAnsi" w:cstheme="minorBidi"/>
              <w:noProof/>
              <w:sz w:val="22"/>
              <w:szCs w:val="22"/>
            </w:rPr>
          </w:pPr>
          <w:hyperlink w:anchor="_Toc72400676" w:history="1">
            <w:r w:rsidR="00E36535" w:rsidRPr="00794087">
              <w:rPr>
                <w:rStyle w:val="Hyperlink"/>
                <w:noProof/>
              </w:rPr>
              <w:t>9(4)(a) NAME, ADDRESS AND TELEPHONE NUMBER OF THE RESPONSIBLE PERSON:</w:t>
            </w:r>
            <w:r w:rsidR="00E36535">
              <w:rPr>
                <w:noProof/>
                <w:webHidden/>
              </w:rPr>
              <w:tab/>
            </w:r>
            <w:r w:rsidR="00E36535">
              <w:rPr>
                <w:noProof/>
                <w:webHidden/>
              </w:rPr>
              <w:fldChar w:fldCharType="begin"/>
            </w:r>
            <w:r w:rsidR="00E36535">
              <w:rPr>
                <w:noProof/>
                <w:webHidden/>
              </w:rPr>
              <w:instrText xml:space="preserve"> PAGEREF _Toc72400676 \h </w:instrText>
            </w:r>
            <w:r w:rsidR="00E36535">
              <w:rPr>
                <w:noProof/>
                <w:webHidden/>
              </w:rPr>
            </w:r>
            <w:r w:rsidR="00E36535">
              <w:rPr>
                <w:noProof/>
                <w:webHidden/>
              </w:rPr>
              <w:fldChar w:fldCharType="separate"/>
            </w:r>
            <w:r w:rsidR="00E36535">
              <w:rPr>
                <w:noProof/>
                <w:webHidden/>
              </w:rPr>
              <w:t>7</w:t>
            </w:r>
            <w:r w:rsidR="00E36535">
              <w:rPr>
                <w:noProof/>
                <w:webHidden/>
              </w:rPr>
              <w:fldChar w:fldCharType="end"/>
            </w:r>
          </w:hyperlink>
        </w:p>
        <w:p w14:paraId="1627598F" w14:textId="77777777" w:rsidR="00E36535" w:rsidRDefault="004459DE">
          <w:pPr>
            <w:pStyle w:val="TOC3"/>
            <w:rPr>
              <w:rFonts w:asciiTheme="minorHAnsi" w:eastAsiaTheme="minorEastAsia" w:hAnsiTheme="minorHAnsi" w:cstheme="minorBidi"/>
              <w:noProof/>
              <w:sz w:val="22"/>
              <w:szCs w:val="22"/>
            </w:rPr>
          </w:pPr>
          <w:hyperlink w:anchor="_Toc72400677" w:history="1">
            <w:r w:rsidR="00E36535" w:rsidRPr="00794087">
              <w:rPr>
                <w:rStyle w:val="Hyperlink"/>
                <w:noProof/>
              </w:rPr>
              <w:t>9(4)(b) NAME, POSITION, ADDRESS AND TELEPHONE NUMBER OF THE PERSON WHO WAS RESPONSIBLE FOR THE PREPARATION OF THE PLAN:</w:t>
            </w:r>
            <w:r w:rsidR="00E36535">
              <w:rPr>
                <w:noProof/>
                <w:webHidden/>
              </w:rPr>
              <w:tab/>
            </w:r>
            <w:r w:rsidR="00E36535">
              <w:rPr>
                <w:noProof/>
                <w:webHidden/>
              </w:rPr>
              <w:fldChar w:fldCharType="begin"/>
            </w:r>
            <w:r w:rsidR="00E36535">
              <w:rPr>
                <w:noProof/>
                <w:webHidden/>
              </w:rPr>
              <w:instrText xml:space="preserve"> PAGEREF _Toc72400677 \h </w:instrText>
            </w:r>
            <w:r w:rsidR="00E36535">
              <w:rPr>
                <w:noProof/>
                <w:webHidden/>
              </w:rPr>
            </w:r>
            <w:r w:rsidR="00E36535">
              <w:rPr>
                <w:noProof/>
                <w:webHidden/>
              </w:rPr>
              <w:fldChar w:fldCharType="separate"/>
            </w:r>
            <w:r w:rsidR="00E36535">
              <w:rPr>
                <w:noProof/>
                <w:webHidden/>
              </w:rPr>
              <w:t>7</w:t>
            </w:r>
            <w:r w:rsidR="00E36535">
              <w:rPr>
                <w:noProof/>
                <w:webHidden/>
              </w:rPr>
              <w:fldChar w:fldCharType="end"/>
            </w:r>
          </w:hyperlink>
        </w:p>
        <w:p w14:paraId="7EA38BDA" w14:textId="77777777" w:rsidR="00E36535" w:rsidRDefault="004459DE">
          <w:pPr>
            <w:pStyle w:val="TOC3"/>
            <w:rPr>
              <w:rFonts w:asciiTheme="minorHAnsi" w:eastAsiaTheme="minorEastAsia" w:hAnsiTheme="minorHAnsi" w:cstheme="minorBidi"/>
              <w:noProof/>
              <w:sz w:val="22"/>
              <w:szCs w:val="22"/>
            </w:rPr>
          </w:pPr>
          <w:hyperlink w:anchor="_Toc72400678" w:history="1">
            <w:r w:rsidR="00E36535" w:rsidRPr="00794087">
              <w:rPr>
                <w:rStyle w:val="Hyperlink"/>
                <w:noProof/>
              </w:rPr>
              <w:t>9(4)(c) NAME, POSITION, ADDRESS AND TELEPHONE NUMBER OF THE PERSONS WHO ARE RESPONSIBLE FOR CARRYING OUT THE PLAN:</w:t>
            </w:r>
            <w:r w:rsidR="00E36535">
              <w:rPr>
                <w:noProof/>
                <w:webHidden/>
              </w:rPr>
              <w:tab/>
            </w:r>
            <w:r w:rsidR="00E36535">
              <w:rPr>
                <w:noProof/>
                <w:webHidden/>
              </w:rPr>
              <w:fldChar w:fldCharType="begin"/>
            </w:r>
            <w:r w:rsidR="00E36535">
              <w:rPr>
                <w:noProof/>
                <w:webHidden/>
              </w:rPr>
              <w:instrText xml:space="preserve"> PAGEREF _Toc72400678 \h </w:instrText>
            </w:r>
            <w:r w:rsidR="00E36535">
              <w:rPr>
                <w:noProof/>
                <w:webHidden/>
              </w:rPr>
            </w:r>
            <w:r w:rsidR="00E36535">
              <w:rPr>
                <w:noProof/>
                <w:webHidden/>
              </w:rPr>
              <w:fldChar w:fldCharType="separate"/>
            </w:r>
            <w:r w:rsidR="00E36535">
              <w:rPr>
                <w:noProof/>
                <w:webHidden/>
              </w:rPr>
              <w:t>7</w:t>
            </w:r>
            <w:r w:rsidR="00E36535">
              <w:rPr>
                <w:noProof/>
                <w:webHidden/>
              </w:rPr>
              <w:fldChar w:fldCharType="end"/>
            </w:r>
          </w:hyperlink>
        </w:p>
        <w:p w14:paraId="63392048" w14:textId="77777777" w:rsidR="00E36535" w:rsidRDefault="004459DE">
          <w:pPr>
            <w:pStyle w:val="TOC3"/>
            <w:rPr>
              <w:rFonts w:asciiTheme="minorHAnsi" w:eastAsiaTheme="minorEastAsia" w:hAnsiTheme="minorHAnsi" w:cstheme="minorBidi"/>
              <w:noProof/>
              <w:sz w:val="22"/>
              <w:szCs w:val="22"/>
            </w:rPr>
          </w:pPr>
          <w:hyperlink w:anchor="_Toc72400679" w:history="1">
            <w:r w:rsidR="00E36535" w:rsidRPr="00794087">
              <w:rPr>
                <w:rStyle w:val="Hyperlink"/>
                <w:noProof/>
              </w:rPr>
              <w:t>9(4)(d) THE TELEPHONE NUMBER OF A PERSON WHO CAN BE CONTACTED IN AN EMERGENCY THAT REQUIRES CLEARANCE OF AN ELECTRIC LINE THAT THE RESPONSIBLE PERSON IS REQUIRED TO KEEP CLEAR OF TREES OR PARTS OF TREES.</w:t>
            </w:r>
            <w:r w:rsidR="00E36535">
              <w:rPr>
                <w:noProof/>
                <w:webHidden/>
              </w:rPr>
              <w:tab/>
            </w:r>
            <w:r w:rsidR="00E36535">
              <w:rPr>
                <w:noProof/>
                <w:webHidden/>
              </w:rPr>
              <w:fldChar w:fldCharType="begin"/>
            </w:r>
            <w:r w:rsidR="00E36535">
              <w:rPr>
                <w:noProof/>
                <w:webHidden/>
              </w:rPr>
              <w:instrText xml:space="preserve"> PAGEREF _Toc72400679 \h </w:instrText>
            </w:r>
            <w:r w:rsidR="00E36535">
              <w:rPr>
                <w:noProof/>
                <w:webHidden/>
              </w:rPr>
            </w:r>
            <w:r w:rsidR="00E36535">
              <w:rPr>
                <w:noProof/>
                <w:webHidden/>
              </w:rPr>
              <w:fldChar w:fldCharType="separate"/>
            </w:r>
            <w:r w:rsidR="00E36535">
              <w:rPr>
                <w:noProof/>
                <w:webHidden/>
              </w:rPr>
              <w:t>7</w:t>
            </w:r>
            <w:r w:rsidR="00E36535">
              <w:rPr>
                <w:noProof/>
                <w:webHidden/>
              </w:rPr>
              <w:fldChar w:fldCharType="end"/>
            </w:r>
          </w:hyperlink>
        </w:p>
        <w:p w14:paraId="21984E30" w14:textId="77777777" w:rsidR="00E36535" w:rsidRDefault="004459DE">
          <w:pPr>
            <w:pStyle w:val="TOC3"/>
            <w:rPr>
              <w:rFonts w:asciiTheme="minorHAnsi" w:eastAsiaTheme="minorEastAsia" w:hAnsiTheme="minorHAnsi" w:cstheme="minorBidi"/>
              <w:noProof/>
              <w:sz w:val="22"/>
              <w:szCs w:val="22"/>
            </w:rPr>
          </w:pPr>
          <w:hyperlink w:anchor="_Toc72400680" w:history="1">
            <w:r w:rsidR="00E36535" w:rsidRPr="00794087">
              <w:rPr>
                <w:rStyle w:val="Hyperlink"/>
                <w:noProof/>
              </w:rPr>
              <w:t>9(4)(e) THE OBJECTIVES OF THE PLAN:</w:t>
            </w:r>
            <w:r w:rsidR="00E36535">
              <w:rPr>
                <w:noProof/>
                <w:webHidden/>
              </w:rPr>
              <w:tab/>
            </w:r>
            <w:r w:rsidR="00E36535">
              <w:rPr>
                <w:noProof/>
                <w:webHidden/>
              </w:rPr>
              <w:fldChar w:fldCharType="begin"/>
            </w:r>
            <w:r w:rsidR="00E36535">
              <w:rPr>
                <w:noProof/>
                <w:webHidden/>
              </w:rPr>
              <w:instrText xml:space="preserve"> PAGEREF _Toc72400680 \h </w:instrText>
            </w:r>
            <w:r w:rsidR="00E36535">
              <w:rPr>
                <w:noProof/>
                <w:webHidden/>
              </w:rPr>
            </w:r>
            <w:r w:rsidR="00E36535">
              <w:rPr>
                <w:noProof/>
                <w:webHidden/>
              </w:rPr>
              <w:fldChar w:fldCharType="separate"/>
            </w:r>
            <w:r w:rsidR="00E36535">
              <w:rPr>
                <w:noProof/>
                <w:webHidden/>
              </w:rPr>
              <w:t>8</w:t>
            </w:r>
            <w:r w:rsidR="00E36535">
              <w:rPr>
                <w:noProof/>
                <w:webHidden/>
              </w:rPr>
              <w:fldChar w:fldCharType="end"/>
            </w:r>
          </w:hyperlink>
        </w:p>
        <w:p w14:paraId="6AFC4DB8" w14:textId="77777777" w:rsidR="00E36535" w:rsidRDefault="004459DE">
          <w:pPr>
            <w:pStyle w:val="TOC3"/>
            <w:rPr>
              <w:rFonts w:asciiTheme="minorHAnsi" w:eastAsiaTheme="minorEastAsia" w:hAnsiTheme="minorHAnsi" w:cstheme="minorBidi"/>
              <w:noProof/>
              <w:sz w:val="22"/>
              <w:szCs w:val="22"/>
            </w:rPr>
          </w:pPr>
          <w:hyperlink w:anchor="_Toc72400681" w:history="1">
            <w:r w:rsidR="00E36535" w:rsidRPr="00794087">
              <w:rPr>
                <w:rStyle w:val="Hyperlink"/>
                <w:noProof/>
              </w:rPr>
              <w:t>9(4)(f) THE LAND TO WHICH THE MANAGEMENT PLAN APPLIES TO - MAPS</w:t>
            </w:r>
            <w:r w:rsidR="00E36535">
              <w:rPr>
                <w:noProof/>
                <w:webHidden/>
              </w:rPr>
              <w:tab/>
            </w:r>
            <w:r w:rsidR="00E36535">
              <w:rPr>
                <w:noProof/>
                <w:webHidden/>
              </w:rPr>
              <w:fldChar w:fldCharType="begin"/>
            </w:r>
            <w:r w:rsidR="00E36535">
              <w:rPr>
                <w:noProof/>
                <w:webHidden/>
              </w:rPr>
              <w:instrText xml:space="preserve"> PAGEREF _Toc72400681 \h </w:instrText>
            </w:r>
            <w:r w:rsidR="00E36535">
              <w:rPr>
                <w:noProof/>
                <w:webHidden/>
              </w:rPr>
            </w:r>
            <w:r w:rsidR="00E36535">
              <w:rPr>
                <w:noProof/>
                <w:webHidden/>
              </w:rPr>
              <w:fldChar w:fldCharType="separate"/>
            </w:r>
            <w:r w:rsidR="00E36535">
              <w:rPr>
                <w:noProof/>
                <w:webHidden/>
              </w:rPr>
              <w:t>9</w:t>
            </w:r>
            <w:r w:rsidR="00E36535">
              <w:rPr>
                <w:noProof/>
                <w:webHidden/>
              </w:rPr>
              <w:fldChar w:fldCharType="end"/>
            </w:r>
          </w:hyperlink>
        </w:p>
        <w:p w14:paraId="6C3E7437" w14:textId="77777777" w:rsidR="00E36535" w:rsidRDefault="004459DE">
          <w:pPr>
            <w:pStyle w:val="TOC3"/>
            <w:rPr>
              <w:rFonts w:asciiTheme="minorHAnsi" w:eastAsiaTheme="minorEastAsia" w:hAnsiTheme="minorHAnsi" w:cstheme="minorBidi"/>
              <w:noProof/>
              <w:sz w:val="22"/>
              <w:szCs w:val="22"/>
            </w:rPr>
          </w:pPr>
          <w:hyperlink w:anchor="_Toc72400682" w:history="1">
            <w:r w:rsidR="00E36535" w:rsidRPr="00794087">
              <w:rPr>
                <w:rStyle w:val="Hyperlink"/>
                <w:noProof/>
              </w:rPr>
              <w:t>9(4)(g) ANY HAZARDOUS BUSHFIRE RISK AREAS AND LOW BUSHFIRE RISK AREAS IN THE LAND REFERRED TO IN PARAGRAPH (F);</w:t>
            </w:r>
            <w:r w:rsidR="00E36535">
              <w:rPr>
                <w:noProof/>
                <w:webHidden/>
              </w:rPr>
              <w:tab/>
            </w:r>
            <w:r w:rsidR="00E36535">
              <w:rPr>
                <w:noProof/>
                <w:webHidden/>
              </w:rPr>
              <w:fldChar w:fldCharType="begin"/>
            </w:r>
            <w:r w:rsidR="00E36535">
              <w:rPr>
                <w:noProof/>
                <w:webHidden/>
              </w:rPr>
              <w:instrText xml:space="preserve"> PAGEREF _Toc72400682 \h </w:instrText>
            </w:r>
            <w:r w:rsidR="00E36535">
              <w:rPr>
                <w:noProof/>
                <w:webHidden/>
              </w:rPr>
            </w:r>
            <w:r w:rsidR="00E36535">
              <w:rPr>
                <w:noProof/>
                <w:webHidden/>
              </w:rPr>
              <w:fldChar w:fldCharType="separate"/>
            </w:r>
            <w:r w:rsidR="00E36535">
              <w:rPr>
                <w:noProof/>
                <w:webHidden/>
              </w:rPr>
              <w:t>9</w:t>
            </w:r>
            <w:r w:rsidR="00E36535">
              <w:rPr>
                <w:noProof/>
                <w:webHidden/>
              </w:rPr>
              <w:fldChar w:fldCharType="end"/>
            </w:r>
          </w:hyperlink>
        </w:p>
        <w:p w14:paraId="32FD633C" w14:textId="77777777" w:rsidR="00E36535" w:rsidRDefault="004459DE">
          <w:pPr>
            <w:pStyle w:val="TOC3"/>
            <w:rPr>
              <w:rFonts w:asciiTheme="minorHAnsi" w:eastAsiaTheme="minorEastAsia" w:hAnsiTheme="minorHAnsi" w:cstheme="minorBidi"/>
              <w:noProof/>
              <w:sz w:val="22"/>
              <w:szCs w:val="22"/>
            </w:rPr>
          </w:pPr>
          <w:hyperlink w:anchor="_Toc72400683" w:history="1">
            <w:r w:rsidR="00E36535" w:rsidRPr="00794087">
              <w:rPr>
                <w:rStyle w:val="Hyperlink"/>
                <w:noProof/>
              </w:rPr>
              <w:t>9(4)(h) EACH AREA THAT THE RESPONSIBLE PERSON KNOWS CONTAINS A TREE THAT THE RESPONSIBLE PERSON MAY NEED TO CUT OR REMOVE TO ENSURE COMPLIANCE WITH THE CODE AND THAT IS –</w:t>
            </w:r>
            <w:r w:rsidR="00E36535">
              <w:rPr>
                <w:noProof/>
                <w:webHidden/>
              </w:rPr>
              <w:tab/>
            </w:r>
            <w:r w:rsidR="00E36535">
              <w:rPr>
                <w:noProof/>
                <w:webHidden/>
              </w:rPr>
              <w:fldChar w:fldCharType="begin"/>
            </w:r>
            <w:r w:rsidR="00E36535">
              <w:rPr>
                <w:noProof/>
                <w:webHidden/>
              </w:rPr>
              <w:instrText xml:space="preserve"> PAGEREF _Toc72400683 \h </w:instrText>
            </w:r>
            <w:r w:rsidR="00E36535">
              <w:rPr>
                <w:noProof/>
                <w:webHidden/>
              </w:rPr>
            </w:r>
            <w:r w:rsidR="00E36535">
              <w:rPr>
                <w:noProof/>
                <w:webHidden/>
              </w:rPr>
              <w:fldChar w:fldCharType="separate"/>
            </w:r>
            <w:r w:rsidR="00E36535">
              <w:rPr>
                <w:noProof/>
                <w:webHidden/>
              </w:rPr>
              <w:t>9</w:t>
            </w:r>
            <w:r w:rsidR="00E36535">
              <w:rPr>
                <w:noProof/>
                <w:webHidden/>
              </w:rPr>
              <w:fldChar w:fldCharType="end"/>
            </w:r>
          </w:hyperlink>
        </w:p>
        <w:p w14:paraId="3DD4B503" w14:textId="77777777" w:rsidR="00E36535" w:rsidRDefault="004459DE">
          <w:pPr>
            <w:pStyle w:val="TOC3"/>
            <w:rPr>
              <w:rFonts w:asciiTheme="minorHAnsi" w:eastAsiaTheme="minorEastAsia" w:hAnsiTheme="minorHAnsi" w:cstheme="minorBidi"/>
              <w:noProof/>
              <w:sz w:val="22"/>
              <w:szCs w:val="22"/>
            </w:rPr>
          </w:pPr>
          <w:hyperlink w:anchor="_Toc72400684" w:history="1">
            <w:r w:rsidR="00E36535" w:rsidRPr="00794087">
              <w:rPr>
                <w:rStyle w:val="Hyperlink"/>
                <w:noProof/>
              </w:rPr>
              <w:t>9(4)(i) DETAILS OF METHODS THAT WILL BE USED TO AVOID AND MINIMISE THE IMPACT ON VEGETATION REFERRED TO IN PARAGRAPH 9(4)(h)</w:t>
            </w:r>
            <w:r w:rsidR="00E36535">
              <w:rPr>
                <w:noProof/>
                <w:webHidden/>
              </w:rPr>
              <w:tab/>
            </w:r>
            <w:r w:rsidR="00E36535">
              <w:rPr>
                <w:noProof/>
                <w:webHidden/>
              </w:rPr>
              <w:fldChar w:fldCharType="begin"/>
            </w:r>
            <w:r w:rsidR="00E36535">
              <w:rPr>
                <w:noProof/>
                <w:webHidden/>
              </w:rPr>
              <w:instrText xml:space="preserve"> PAGEREF _Toc72400684 \h </w:instrText>
            </w:r>
            <w:r w:rsidR="00E36535">
              <w:rPr>
                <w:noProof/>
                <w:webHidden/>
              </w:rPr>
            </w:r>
            <w:r w:rsidR="00E36535">
              <w:rPr>
                <w:noProof/>
                <w:webHidden/>
              </w:rPr>
              <w:fldChar w:fldCharType="separate"/>
            </w:r>
            <w:r w:rsidR="00E36535">
              <w:rPr>
                <w:noProof/>
                <w:webHidden/>
              </w:rPr>
              <w:t>10</w:t>
            </w:r>
            <w:r w:rsidR="00E36535">
              <w:rPr>
                <w:noProof/>
                <w:webHidden/>
              </w:rPr>
              <w:fldChar w:fldCharType="end"/>
            </w:r>
          </w:hyperlink>
        </w:p>
        <w:p w14:paraId="2431011E" w14:textId="77777777" w:rsidR="00E36535" w:rsidRDefault="004459DE">
          <w:pPr>
            <w:pStyle w:val="TOC3"/>
            <w:rPr>
              <w:rFonts w:asciiTheme="minorHAnsi" w:eastAsiaTheme="minorEastAsia" w:hAnsiTheme="minorHAnsi" w:cstheme="minorBidi"/>
              <w:noProof/>
              <w:sz w:val="22"/>
              <w:szCs w:val="22"/>
            </w:rPr>
          </w:pPr>
          <w:hyperlink w:anchor="_Toc72400685" w:history="1">
            <w:r w:rsidR="00E36535" w:rsidRPr="00794087">
              <w:rPr>
                <w:rStyle w:val="Hyperlink"/>
                <w:noProof/>
              </w:rPr>
              <w:t>9(4)(j) THE MANAGEMENT PROCEDURES THAT THE RESPONSIBLE PERSON IS REQUIRED TO ADOPT TO ENSURE COMPLIANCE WITH THE CODE</w:t>
            </w:r>
            <w:r w:rsidR="00E36535">
              <w:rPr>
                <w:noProof/>
                <w:webHidden/>
              </w:rPr>
              <w:tab/>
            </w:r>
            <w:r w:rsidR="00E36535">
              <w:rPr>
                <w:noProof/>
                <w:webHidden/>
              </w:rPr>
              <w:fldChar w:fldCharType="begin"/>
            </w:r>
            <w:r w:rsidR="00E36535">
              <w:rPr>
                <w:noProof/>
                <w:webHidden/>
              </w:rPr>
              <w:instrText xml:space="preserve"> PAGEREF _Toc72400685 \h </w:instrText>
            </w:r>
            <w:r w:rsidR="00E36535">
              <w:rPr>
                <w:noProof/>
                <w:webHidden/>
              </w:rPr>
            </w:r>
            <w:r w:rsidR="00E36535">
              <w:rPr>
                <w:noProof/>
                <w:webHidden/>
              </w:rPr>
              <w:fldChar w:fldCharType="separate"/>
            </w:r>
            <w:r w:rsidR="00E36535">
              <w:rPr>
                <w:noProof/>
                <w:webHidden/>
              </w:rPr>
              <w:t>11</w:t>
            </w:r>
            <w:r w:rsidR="00E36535">
              <w:rPr>
                <w:noProof/>
                <w:webHidden/>
              </w:rPr>
              <w:fldChar w:fldCharType="end"/>
            </w:r>
          </w:hyperlink>
        </w:p>
        <w:p w14:paraId="0704AB40" w14:textId="77777777" w:rsidR="00E36535" w:rsidRDefault="004459DE">
          <w:pPr>
            <w:pStyle w:val="TOC3"/>
            <w:rPr>
              <w:rFonts w:asciiTheme="minorHAnsi" w:eastAsiaTheme="minorEastAsia" w:hAnsiTheme="minorHAnsi" w:cstheme="minorBidi"/>
              <w:noProof/>
              <w:sz w:val="22"/>
              <w:szCs w:val="22"/>
            </w:rPr>
          </w:pPr>
          <w:hyperlink w:anchor="_Toc72400686" w:history="1">
            <w:r w:rsidR="00E36535" w:rsidRPr="00794087">
              <w:rPr>
                <w:rStyle w:val="Hyperlink"/>
                <w:noProof/>
              </w:rPr>
              <w:t>9(4)(k) THE PROCEDURES TO BE ADOPTED IF IT IS NOT PRACTICABLE TO COMPLY WITH THE REQUIREMENTS OF AS 4373 WHILE CUTTING A TREE IN ACCORDANCE WITH THE CODE.</w:t>
            </w:r>
            <w:r w:rsidR="00E36535">
              <w:rPr>
                <w:noProof/>
                <w:webHidden/>
              </w:rPr>
              <w:tab/>
            </w:r>
            <w:r w:rsidR="00E36535">
              <w:rPr>
                <w:noProof/>
                <w:webHidden/>
              </w:rPr>
              <w:fldChar w:fldCharType="begin"/>
            </w:r>
            <w:r w:rsidR="00E36535">
              <w:rPr>
                <w:noProof/>
                <w:webHidden/>
              </w:rPr>
              <w:instrText xml:space="preserve"> PAGEREF _Toc72400686 \h </w:instrText>
            </w:r>
            <w:r w:rsidR="00E36535">
              <w:rPr>
                <w:noProof/>
                <w:webHidden/>
              </w:rPr>
            </w:r>
            <w:r w:rsidR="00E36535">
              <w:rPr>
                <w:noProof/>
                <w:webHidden/>
              </w:rPr>
              <w:fldChar w:fldCharType="separate"/>
            </w:r>
            <w:r w:rsidR="00E36535">
              <w:rPr>
                <w:noProof/>
                <w:webHidden/>
              </w:rPr>
              <w:t>16</w:t>
            </w:r>
            <w:r w:rsidR="00E36535">
              <w:rPr>
                <w:noProof/>
                <w:webHidden/>
              </w:rPr>
              <w:fldChar w:fldCharType="end"/>
            </w:r>
          </w:hyperlink>
        </w:p>
        <w:p w14:paraId="592A7770" w14:textId="77777777" w:rsidR="00E36535" w:rsidRDefault="004459DE">
          <w:pPr>
            <w:pStyle w:val="TOC3"/>
            <w:rPr>
              <w:rFonts w:asciiTheme="minorHAnsi" w:eastAsiaTheme="minorEastAsia" w:hAnsiTheme="minorHAnsi" w:cstheme="minorBidi"/>
              <w:noProof/>
              <w:sz w:val="22"/>
              <w:szCs w:val="22"/>
            </w:rPr>
          </w:pPr>
          <w:hyperlink w:anchor="_Toc72400687" w:history="1">
            <w:r w:rsidR="00E36535" w:rsidRPr="00794087">
              <w:rPr>
                <w:rStyle w:val="Hyperlink"/>
                <w:noProof/>
              </w:rPr>
              <w:t>9(4)(l) A DESCRIPTION OF EACH ALTERNATIVE COMPLIANCE MECHANISM IN RESPECT OF WHICH THE RESPONSIBLE PERSON HAS APPLIED, OR PROPOSES TO APPLY, FOR APPROVAL UNDER CLAUSE 31 OF THE CODE.</w:t>
            </w:r>
            <w:r w:rsidR="00E36535">
              <w:rPr>
                <w:noProof/>
                <w:webHidden/>
              </w:rPr>
              <w:tab/>
            </w:r>
            <w:r w:rsidR="00E36535">
              <w:rPr>
                <w:noProof/>
                <w:webHidden/>
              </w:rPr>
              <w:fldChar w:fldCharType="begin"/>
            </w:r>
            <w:r w:rsidR="00E36535">
              <w:rPr>
                <w:noProof/>
                <w:webHidden/>
              </w:rPr>
              <w:instrText xml:space="preserve"> PAGEREF _Toc72400687 \h </w:instrText>
            </w:r>
            <w:r w:rsidR="00E36535">
              <w:rPr>
                <w:noProof/>
                <w:webHidden/>
              </w:rPr>
            </w:r>
            <w:r w:rsidR="00E36535">
              <w:rPr>
                <w:noProof/>
                <w:webHidden/>
              </w:rPr>
              <w:fldChar w:fldCharType="separate"/>
            </w:r>
            <w:r w:rsidR="00E36535">
              <w:rPr>
                <w:noProof/>
                <w:webHidden/>
              </w:rPr>
              <w:t>18</w:t>
            </w:r>
            <w:r w:rsidR="00E36535">
              <w:rPr>
                <w:noProof/>
                <w:webHidden/>
              </w:rPr>
              <w:fldChar w:fldCharType="end"/>
            </w:r>
          </w:hyperlink>
        </w:p>
        <w:p w14:paraId="4D34DE93" w14:textId="77777777" w:rsidR="00E36535" w:rsidRDefault="004459DE">
          <w:pPr>
            <w:pStyle w:val="TOC3"/>
            <w:rPr>
              <w:rFonts w:asciiTheme="minorHAnsi" w:eastAsiaTheme="minorEastAsia" w:hAnsiTheme="minorHAnsi" w:cstheme="minorBidi"/>
              <w:noProof/>
              <w:sz w:val="22"/>
              <w:szCs w:val="22"/>
            </w:rPr>
          </w:pPr>
          <w:hyperlink w:anchor="_Toc72400688" w:history="1">
            <w:r w:rsidR="00E36535" w:rsidRPr="00794087">
              <w:rPr>
                <w:rStyle w:val="Hyperlink"/>
                <w:noProof/>
              </w:rPr>
              <w:t>9(4)(m) THE DETAILS OF EACH APPROVAL FOR AN ALTERNATIVE COMPLIANCE MECHANISM</w:t>
            </w:r>
            <w:r w:rsidR="00E36535">
              <w:rPr>
                <w:noProof/>
                <w:webHidden/>
              </w:rPr>
              <w:tab/>
            </w:r>
            <w:r w:rsidR="00E36535">
              <w:rPr>
                <w:noProof/>
                <w:webHidden/>
              </w:rPr>
              <w:fldChar w:fldCharType="begin"/>
            </w:r>
            <w:r w:rsidR="00E36535">
              <w:rPr>
                <w:noProof/>
                <w:webHidden/>
              </w:rPr>
              <w:instrText xml:space="preserve"> PAGEREF _Toc72400688 \h </w:instrText>
            </w:r>
            <w:r w:rsidR="00E36535">
              <w:rPr>
                <w:noProof/>
                <w:webHidden/>
              </w:rPr>
            </w:r>
            <w:r w:rsidR="00E36535">
              <w:rPr>
                <w:noProof/>
                <w:webHidden/>
              </w:rPr>
              <w:fldChar w:fldCharType="separate"/>
            </w:r>
            <w:r w:rsidR="00E36535">
              <w:rPr>
                <w:noProof/>
                <w:webHidden/>
              </w:rPr>
              <w:t>18</w:t>
            </w:r>
            <w:r w:rsidR="00E36535">
              <w:rPr>
                <w:noProof/>
                <w:webHidden/>
              </w:rPr>
              <w:fldChar w:fldCharType="end"/>
            </w:r>
          </w:hyperlink>
        </w:p>
        <w:p w14:paraId="004B93E9" w14:textId="77777777" w:rsidR="00E36535" w:rsidRDefault="004459DE">
          <w:pPr>
            <w:pStyle w:val="TOC3"/>
            <w:rPr>
              <w:rFonts w:asciiTheme="minorHAnsi" w:eastAsiaTheme="minorEastAsia" w:hAnsiTheme="minorHAnsi" w:cstheme="minorBidi"/>
              <w:noProof/>
              <w:sz w:val="22"/>
              <w:szCs w:val="22"/>
            </w:rPr>
          </w:pPr>
          <w:hyperlink w:anchor="_Toc72400689" w:history="1">
            <w:r w:rsidR="00E36535" w:rsidRPr="00794087">
              <w:rPr>
                <w:rStyle w:val="Hyperlink"/>
                <w:noProof/>
              </w:rPr>
              <w:t>9(4)(n) A DESCRIPTION OF THE MEASUREMENTS THAT MUST BE USED TO ASSESS THE PERFORMANCE OF THE RESPONSIBLE PERSON UNDER THE MANAGEMENT PLAN:</w:t>
            </w:r>
            <w:r w:rsidR="00E36535">
              <w:rPr>
                <w:noProof/>
                <w:webHidden/>
              </w:rPr>
              <w:tab/>
            </w:r>
            <w:r w:rsidR="00E36535">
              <w:rPr>
                <w:noProof/>
                <w:webHidden/>
              </w:rPr>
              <w:fldChar w:fldCharType="begin"/>
            </w:r>
            <w:r w:rsidR="00E36535">
              <w:rPr>
                <w:noProof/>
                <w:webHidden/>
              </w:rPr>
              <w:instrText xml:space="preserve"> PAGEREF _Toc72400689 \h </w:instrText>
            </w:r>
            <w:r w:rsidR="00E36535">
              <w:rPr>
                <w:noProof/>
                <w:webHidden/>
              </w:rPr>
            </w:r>
            <w:r w:rsidR="00E36535">
              <w:rPr>
                <w:noProof/>
                <w:webHidden/>
              </w:rPr>
              <w:fldChar w:fldCharType="separate"/>
            </w:r>
            <w:r w:rsidR="00E36535">
              <w:rPr>
                <w:noProof/>
                <w:webHidden/>
              </w:rPr>
              <w:t>18</w:t>
            </w:r>
            <w:r w:rsidR="00E36535">
              <w:rPr>
                <w:noProof/>
                <w:webHidden/>
              </w:rPr>
              <w:fldChar w:fldCharType="end"/>
            </w:r>
          </w:hyperlink>
        </w:p>
        <w:p w14:paraId="6E75F156" w14:textId="77777777" w:rsidR="00E36535" w:rsidRDefault="004459DE">
          <w:pPr>
            <w:pStyle w:val="TOC3"/>
            <w:rPr>
              <w:rFonts w:asciiTheme="minorHAnsi" w:eastAsiaTheme="minorEastAsia" w:hAnsiTheme="minorHAnsi" w:cstheme="minorBidi"/>
              <w:noProof/>
              <w:sz w:val="22"/>
              <w:szCs w:val="22"/>
            </w:rPr>
          </w:pPr>
          <w:hyperlink w:anchor="_Toc72400690" w:history="1">
            <w:r w:rsidR="00E36535" w:rsidRPr="00794087">
              <w:rPr>
                <w:rStyle w:val="Hyperlink"/>
                <w:noProof/>
              </w:rPr>
              <w:t>9(4)(o) DETAILS OF THE AUDIT PROCESSES THAT MUST BE USED TO DETERMINE THE RESPONSIBLE PERSON’S COMPLIANCE WITH THE CODE:</w:t>
            </w:r>
            <w:r w:rsidR="00E36535">
              <w:rPr>
                <w:noProof/>
                <w:webHidden/>
              </w:rPr>
              <w:tab/>
            </w:r>
            <w:r w:rsidR="00E36535">
              <w:rPr>
                <w:noProof/>
                <w:webHidden/>
              </w:rPr>
              <w:fldChar w:fldCharType="begin"/>
            </w:r>
            <w:r w:rsidR="00E36535">
              <w:rPr>
                <w:noProof/>
                <w:webHidden/>
              </w:rPr>
              <w:instrText xml:space="preserve"> PAGEREF _Toc72400690 \h </w:instrText>
            </w:r>
            <w:r w:rsidR="00E36535">
              <w:rPr>
                <w:noProof/>
                <w:webHidden/>
              </w:rPr>
            </w:r>
            <w:r w:rsidR="00E36535">
              <w:rPr>
                <w:noProof/>
                <w:webHidden/>
              </w:rPr>
              <w:fldChar w:fldCharType="separate"/>
            </w:r>
            <w:r w:rsidR="00E36535">
              <w:rPr>
                <w:noProof/>
                <w:webHidden/>
              </w:rPr>
              <w:t>19</w:t>
            </w:r>
            <w:r w:rsidR="00E36535">
              <w:rPr>
                <w:noProof/>
                <w:webHidden/>
              </w:rPr>
              <w:fldChar w:fldCharType="end"/>
            </w:r>
          </w:hyperlink>
        </w:p>
        <w:p w14:paraId="3DB86A14" w14:textId="77777777" w:rsidR="00E36535" w:rsidRDefault="004459DE">
          <w:pPr>
            <w:pStyle w:val="TOC3"/>
            <w:rPr>
              <w:rFonts w:asciiTheme="minorHAnsi" w:eastAsiaTheme="minorEastAsia" w:hAnsiTheme="minorHAnsi" w:cstheme="minorBidi"/>
              <w:noProof/>
              <w:sz w:val="22"/>
              <w:szCs w:val="22"/>
            </w:rPr>
          </w:pPr>
          <w:hyperlink w:anchor="_Toc72400691" w:history="1">
            <w:r w:rsidR="00E36535" w:rsidRPr="00794087">
              <w:rPr>
                <w:rStyle w:val="Hyperlink"/>
                <w:noProof/>
              </w:rPr>
              <w:t>9(4)(p) THE QUALIFICATIONS AND EXPERIENCE THAT THE RESPONSIBLE PERSON MUST REQUIRE OF THE PERSONS WHO ARE TO CARRY OUT THE PRUNING OR REMOVAL OF TREES:</w:t>
            </w:r>
            <w:r w:rsidR="00E36535">
              <w:rPr>
                <w:noProof/>
                <w:webHidden/>
              </w:rPr>
              <w:tab/>
            </w:r>
            <w:r w:rsidR="00E36535">
              <w:rPr>
                <w:noProof/>
                <w:webHidden/>
              </w:rPr>
              <w:fldChar w:fldCharType="begin"/>
            </w:r>
            <w:r w:rsidR="00E36535">
              <w:rPr>
                <w:noProof/>
                <w:webHidden/>
              </w:rPr>
              <w:instrText xml:space="preserve"> PAGEREF _Toc72400691 \h </w:instrText>
            </w:r>
            <w:r w:rsidR="00E36535">
              <w:rPr>
                <w:noProof/>
                <w:webHidden/>
              </w:rPr>
            </w:r>
            <w:r w:rsidR="00E36535">
              <w:rPr>
                <w:noProof/>
                <w:webHidden/>
              </w:rPr>
              <w:fldChar w:fldCharType="separate"/>
            </w:r>
            <w:r w:rsidR="00E36535">
              <w:rPr>
                <w:noProof/>
                <w:webHidden/>
              </w:rPr>
              <w:t>21</w:t>
            </w:r>
            <w:r w:rsidR="00E36535">
              <w:rPr>
                <w:noProof/>
                <w:webHidden/>
              </w:rPr>
              <w:fldChar w:fldCharType="end"/>
            </w:r>
          </w:hyperlink>
        </w:p>
        <w:p w14:paraId="66CA5076" w14:textId="77777777" w:rsidR="00E36535" w:rsidRDefault="004459DE">
          <w:pPr>
            <w:pStyle w:val="TOC3"/>
            <w:rPr>
              <w:rFonts w:asciiTheme="minorHAnsi" w:eastAsiaTheme="minorEastAsia" w:hAnsiTheme="minorHAnsi" w:cstheme="minorBidi"/>
              <w:noProof/>
              <w:sz w:val="22"/>
              <w:szCs w:val="22"/>
            </w:rPr>
          </w:pPr>
          <w:hyperlink w:anchor="_Toc72400692" w:history="1">
            <w:r w:rsidR="00E36535" w:rsidRPr="00794087">
              <w:rPr>
                <w:rStyle w:val="Hyperlink"/>
                <w:noProof/>
              </w:rPr>
              <w:t>9(4)(q) NOTIFICATION AND CONSULTATION PROCEDURES</w:t>
            </w:r>
            <w:r w:rsidR="00E36535">
              <w:rPr>
                <w:noProof/>
                <w:webHidden/>
              </w:rPr>
              <w:tab/>
            </w:r>
            <w:r w:rsidR="00E36535">
              <w:rPr>
                <w:noProof/>
                <w:webHidden/>
              </w:rPr>
              <w:fldChar w:fldCharType="begin"/>
            </w:r>
            <w:r w:rsidR="00E36535">
              <w:rPr>
                <w:noProof/>
                <w:webHidden/>
              </w:rPr>
              <w:instrText xml:space="preserve"> PAGEREF _Toc72400692 \h </w:instrText>
            </w:r>
            <w:r w:rsidR="00E36535">
              <w:rPr>
                <w:noProof/>
                <w:webHidden/>
              </w:rPr>
            </w:r>
            <w:r w:rsidR="00E36535">
              <w:rPr>
                <w:noProof/>
                <w:webHidden/>
              </w:rPr>
              <w:fldChar w:fldCharType="separate"/>
            </w:r>
            <w:r w:rsidR="00E36535">
              <w:rPr>
                <w:noProof/>
                <w:webHidden/>
              </w:rPr>
              <w:t>23</w:t>
            </w:r>
            <w:r w:rsidR="00E36535">
              <w:rPr>
                <w:noProof/>
                <w:webHidden/>
              </w:rPr>
              <w:fldChar w:fldCharType="end"/>
            </w:r>
          </w:hyperlink>
        </w:p>
        <w:p w14:paraId="7A7DBED7" w14:textId="77777777" w:rsidR="00E36535" w:rsidRDefault="004459DE">
          <w:pPr>
            <w:pStyle w:val="TOC3"/>
            <w:rPr>
              <w:rFonts w:asciiTheme="minorHAnsi" w:eastAsiaTheme="minorEastAsia" w:hAnsiTheme="minorHAnsi" w:cstheme="minorBidi"/>
              <w:noProof/>
              <w:sz w:val="22"/>
              <w:szCs w:val="22"/>
            </w:rPr>
          </w:pPr>
          <w:hyperlink w:anchor="_Toc72400693" w:history="1">
            <w:r w:rsidR="00E36535" w:rsidRPr="00794087">
              <w:rPr>
                <w:rStyle w:val="Hyperlink"/>
                <w:noProof/>
              </w:rPr>
              <w:t>9(4)(r) DISPUTE RESOLUTION PROCEDURES.</w:t>
            </w:r>
            <w:r w:rsidR="00E36535">
              <w:rPr>
                <w:noProof/>
                <w:webHidden/>
              </w:rPr>
              <w:tab/>
            </w:r>
            <w:r w:rsidR="00E36535">
              <w:rPr>
                <w:noProof/>
                <w:webHidden/>
              </w:rPr>
              <w:fldChar w:fldCharType="begin"/>
            </w:r>
            <w:r w:rsidR="00E36535">
              <w:rPr>
                <w:noProof/>
                <w:webHidden/>
              </w:rPr>
              <w:instrText xml:space="preserve"> PAGEREF _Toc72400693 \h </w:instrText>
            </w:r>
            <w:r w:rsidR="00E36535">
              <w:rPr>
                <w:noProof/>
                <w:webHidden/>
              </w:rPr>
            </w:r>
            <w:r w:rsidR="00E36535">
              <w:rPr>
                <w:noProof/>
                <w:webHidden/>
              </w:rPr>
              <w:fldChar w:fldCharType="separate"/>
            </w:r>
            <w:r w:rsidR="00E36535">
              <w:rPr>
                <w:noProof/>
                <w:webHidden/>
              </w:rPr>
              <w:t>23</w:t>
            </w:r>
            <w:r w:rsidR="00E36535">
              <w:rPr>
                <w:noProof/>
                <w:webHidden/>
              </w:rPr>
              <w:fldChar w:fldCharType="end"/>
            </w:r>
          </w:hyperlink>
        </w:p>
        <w:p w14:paraId="450F4799" w14:textId="77777777" w:rsidR="00E36535" w:rsidRDefault="004459DE">
          <w:pPr>
            <w:pStyle w:val="TOC2"/>
            <w:rPr>
              <w:rFonts w:asciiTheme="minorHAnsi" w:eastAsiaTheme="minorEastAsia" w:hAnsiTheme="minorHAnsi" w:cstheme="minorBidi"/>
              <w:i w:val="0"/>
              <w:iCs w:val="0"/>
              <w:noProof/>
              <w:sz w:val="22"/>
              <w:szCs w:val="22"/>
            </w:rPr>
          </w:pPr>
          <w:hyperlink w:anchor="_Toc72400694" w:history="1">
            <w:r w:rsidR="00E36535" w:rsidRPr="00794087">
              <w:rPr>
                <w:rStyle w:val="Hyperlink"/>
                <w:noProof/>
              </w:rPr>
              <w:t>Complaint Process and Timeframes</w:t>
            </w:r>
            <w:r w:rsidR="00E36535">
              <w:rPr>
                <w:noProof/>
                <w:webHidden/>
              </w:rPr>
              <w:tab/>
            </w:r>
            <w:r w:rsidR="00E36535">
              <w:rPr>
                <w:noProof/>
                <w:webHidden/>
              </w:rPr>
              <w:fldChar w:fldCharType="begin"/>
            </w:r>
            <w:r w:rsidR="00E36535">
              <w:rPr>
                <w:noProof/>
                <w:webHidden/>
              </w:rPr>
              <w:instrText xml:space="preserve"> PAGEREF _Toc72400694 \h </w:instrText>
            </w:r>
            <w:r w:rsidR="00E36535">
              <w:rPr>
                <w:noProof/>
                <w:webHidden/>
              </w:rPr>
            </w:r>
            <w:r w:rsidR="00E36535">
              <w:rPr>
                <w:noProof/>
                <w:webHidden/>
              </w:rPr>
              <w:fldChar w:fldCharType="separate"/>
            </w:r>
            <w:r w:rsidR="00E36535">
              <w:rPr>
                <w:noProof/>
                <w:webHidden/>
              </w:rPr>
              <w:t>23</w:t>
            </w:r>
            <w:r w:rsidR="00E36535">
              <w:rPr>
                <w:noProof/>
                <w:webHidden/>
              </w:rPr>
              <w:fldChar w:fldCharType="end"/>
            </w:r>
          </w:hyperlink>
        </w:p>
        <w:p w14:paraId="763A9E68" w14:textId="77777777" w:rsidR="00E36535" w:rsidRDefault="004459DE">
          <w:pPr>
            <w:pStyle w:val="TOC1"/>
            <w:rPr>
              <w:rFonts w:asciiTheme="minorHAnsi" w:eastAsiaTheme="minorEastAsia" w:hAnsiTheme="minorHAnsi" w:cstheme="minorBidi"/>
              <w:b w:val="0"/>
              <w:bCs w:val="0"/>
              <w:sz w:val="22"/>
              <w:szCs w:val="22"/>
            </w:rPr>
          </w:pPr>
          <w:hyperlink w:anchor="_Toc72400695" w:history="1">
            <w:r w:rsidR="00E36535" w:rsidRPr="00794087">
              <w:rPr>
                <w:rStyle w:val="Hyperlink"/>
              </w:rPr>
              <w:t>PART 2 – CLEARANCE RESPONSIBILITIES</w:t>
            </w:r>
            <w:r w:rsidR="00E36535">
              <w:rPr>
                <w:webHidden/>
              </w:rPr>
              <w:tab/>
            </w:r>
            <w:r w:rsidR="00E36535">
              <w:rPr>
                <w:webHidden/>
              </w:rPr>
              <w:fldChar w:fldCharType="begin"/>
            </w:r>
            <w:r w:rsidR="00E36535">
              <w:rPr>
                <w:webHidden/>
              </w:rPr>
              <w:instrText xml:space="preserve"> PAGEREF _Toc72400695 \h </w:instrText>
            </w:r>
            <w:r w:rsidR="00E36535">
              <w:rPr>
                <w:webHidden/>
              </w:rPr>
            </w:r>
            <w:r w:rsidR="00E36535">
              <w:rPr>
                <w:webHidden/>
              </w:rPr>
              <w:fldChar w:fldCharType="separate"/>
            </w:r>
            <w:r w:rsidR="00E36535">
              <w:rPr>
                <w:webHidden/>
              </w:rPr>
              <w:t>26</w:t>
            </w:r>
            <w:r w:rsidR="00E36535">
              <w:rPr>
                <w:webHidden/>
              </w:rPr>
              <w:fldChar w:fldCharType="end"/>
            </w:r>
          </w:hyperlink>
        </w:p>
        <w:p w14:paraId="41DBF637" w14:textId="77777777" w:rsidR="00E36535" w:rsidRDefault="004459DE">
          <w:pPr>
            <w:pStyle w:val="TOC2"/>
            <w:rPr>
              <w:rFonts w:asciiTheme="minorHAnsi" w:eastAsiaTheme="minorEastAsia" w:hAnsiTheme="minorHAnsi" w:cstheme="minorBidi"/>
              <w:i w:val="0"/>
              <w:iCs w:val="0"/>
              <w:noProof/>
              <w:sz w:val="22"/>
              <w:szCs w:val="22"/>
            </w:rPr>
          </w:pPr>
          <w:hyperlink w:anchor="_Toc72400696" w:history="1">
            <w:r w:rsidR="00E36535" w:rsidRPr="00794087">
              <w:rPr>
                <w:rStyle w:val="Hyperlink"/>
                <w:noProof/>
              </w:rPr>
              <w:t>DIVISION 1 – ROLE OF RESPONSIBLE PERSONS</w:t>
            </w:r>
            <w:r w:rsidR="00E36535">
              <w:rPr>
                <w:noProof/>
                <w:webHidden/>
              </w:rPr>
              <w:tab/>
            </w:r>
            <w:r w:rsidR="00E36535">
              <w:rPr>
                <w:noProof/>
                <w:webHidden/>
              </w:rPr>
              <w:fldChar w:fldCharType="begin"/>
            </w:r>
            <w:r w:rsidR="00E36535">
              <w:rPr>
                <w:noProof/>
                <w:webHidden/>
              </w:rPr>
              <w:instrText xml:space="preserve"> PAGEREF _Toc72400696 \h </w:instrText>
            </w:r>
            <w:r w:rsidR="00E36535">
              <w:rPr>
                <w:noProof/>
                <w:webHidden/>
              </w:rPr>
            </w:r>
            <w:r w:rsidR="00E36535">
              <w:rPr>
                <w:noProof/>
                <w:webHidden/>
              </w:rPr>
              <w:fldChar w:fldCharType="separate"/>
            </w:r>
            <w:r w:rsidR="00E36535">
              <w:rPr>
                <w:noProof/>
                <w:webHidden/>
              </w:rPr>
              <w:t>26</w:t>
            </w:r>
            <w:r w:rsidR="00E36535">
              <w:rPr>
                <w:noProof/>
                <w:webHidden/>
              </w:rPr>
              <w:fldChar w:fldCharType="end"/>
            </w:r>
          </w:hyperlink>
        </w:p>
        <w:p w14:paraId="2E816E54" w14:textId="77777777" w:rsidR="00E36535" w:rsidRDefault="004459DE">
          <w:pPr>
            <w:pStyle w:val="TOC2"/>
            <w:rPr>
              <w:rFonts w:asciiTheme="minorHAnsi" w:eastAsiaTheme="minorEastAsia" w:hAnsiTheme="minorHAnsi" w:cstheme="minorBidi"/>
              <w:i w:val="0"/>
              <w:iCs w:val="0"/>
              <w:noProof/>
              <w:sz w:val="22"/>
              <w:szCs w:val="22"/>
            </w:rPr>
          </w:pPr>
          <w:hyperlink w:anchor="_Toc72400697" w:history="1">
            <w:r w:rsidR="00E36535" w:rsidRPr="00794087">
              <w:rPr>
                <w:rStyle w:val="Hyperlink"/>
                <w:noProof/>
              </w:rPr>
              <w:t>(4) Exception to minimum clearance space for structural branches around insulated low voltage electric lines</w:t>
            </w:r>
            <w:r w:rsidR="00E36535">
              <w:rPr>
                <w:noProof/>
                <w:webHidden/>
              </w:rPr>
              <w:tab/>
            </w:r>
            <w:r w:rsidR="00E36535">
              <w:rPr>
                <w:noProof/>
                <w:webHidden/>
              </w:rPr>
              <w:fldChar w:fldCharType="begin"/>
            </w:r>
            <w:r w:rsidR="00E36535">
              <w:rPr>
                <w:noProof/>
                <w:webHidden/>
              </w:rPr>
              <w:instrText xml:space="preserve"> PAGEREF _Toc72400697 \h </w:instrText>
            </w:r>
            <w:r w:rsidR="00E36535">
              <w:rPr>
                <w:noProof/>
                <w:webHidden/>
              </w:rPr>
            </w:r>
            <w:r w:rsidR="00E36535">
              <w:rPr>
                <w:noProof/>
                <w:webHidden/>
              </w:rPr>
              <w:fldChar w:fldCharType="separate"/>
            </w:r>
            <w:r w:rsidR="00E36535">
              <w:rPr>
                <w:noProof/>
                <w:webHidden/>
              </w:rPr>
              <w:t>26</w:t>
            </w:r>
            <w:r w:rsidR="00E36535">
              <w:rPr>
                <w:noProof/>
                <w:webHidden/>
              </w:rPr>
              <w:fldChar w:fldCharType="end"/>
            </w:r>
          </w:hyperlink>
        </w:p>
        <w:p w14:paraId="367257E5" w14:textId="77777777" w:rsidR="00E36535" w:rsidRDefault="004459DE">
          <w:pPr>
            <w:pStyle w:val="TOC2"/>
            <w:rPr>
              <w:rFonts w:asciiTheme="minorHAnsi" w:eastAsiaTheme="minorEastAsia" w:hAnsiTheme="minorHAnsi" w:cstheme="minorBidi"/>
              <w:i w:val="0"/>
              <w:iCs w:val="0"/>
              <w:noProof/>
              <w:sz w:val="22"/>
              <w:szCs w:val="22"/>
            </w:rPr>
          </w:pPr>
          <w:hyperlink w:anchor="_Toc72400698" w:history="1">
            <w:r w:rsidR="00E36535" w:rsidRPr="00794087">
              <w:rPr>
                <w:rStyle w:val="Hyperlink"/>
                <w:noProof/>
              </w:rPr>
              <w:t>(5) Exception to minimum clearance space for small branches around insulated low voltage electric lines</w:t>
            </w:r>
            <w:r w:rsidR="00E36535">
              <w:rPr>
                <w:noProof/>
                <w:webHidden/>
              </w:rPr>
              <w:tab/>
            </w:r>
            <w:r w:rsidR="00E36535">
              <w:rPr>
                <w:noProof/>
                <w:webHidden/>
              </w:rPr>
              <w:fldChar w:fldCharType="begin"/>
            </w:r>
            <w:r w:rsidR="00E36535">
              <w:rPr>
                <w:noProof/>
                <w:webHidden/>
              </w:rPr>
              <w:instrText xml:space="preserve"> PAGEREF _Toc72400698 \h </w:instrText>
            </w:r>
            <w:r w:rsidR="00E36535">
              <w:rPr>
                <w:noProof/>
                <w:webHidden/>
              </w:rPr>
            </w:r>
            <w:r w:rsidR="00E36535">
              <w:rPr>
                <w:noProof/>
                <w:webHidden/>
              </w:rPr>
              <w:fldChar w:fldCharType="separate"/>
            </w:r>
            <w:r w:rsidR="00E36535">
              <w:rPr>
                <w:noProof/>
                <w:webHidden/>
              </w:rPr>
              <w:t>26</w:t>
            </w:r>
            <w:r w:rsidR="00E36535">
              <w:rPr>
                <w:noProof/>
                <w:webHidden/>
              </w:rPr>
              <w:fldChar w:fldCharType="end"/>
            </w:r>
          </w:hyperlink>
        </w:p>
        <w:p w14:paraId="5BA2BBB0" w14:textId="77777777" w:rsidR="00E36535" w:rsidRDefault="004459DE">
          <w:pPr>
            <w:pStyle w:val="TOC2"/>
            <w:rPr>
              <w:rFonts w:asciiTheme="minorHAnsi" w:eastAsiaTheme="minorEastAsia" w:hAnsiTheme="minorHAnsi" w:cstheme="minorBidi"/>
              <w:i w:val="0"/>
              <w:iCs w:val="0"/>
              <w:noProof/>
              <w:sz w:val="22"/>
              <w:szCs w:val="22"/>
            </w:rPr>
          </w:pPr>
          <w:hyperlink w:anchor="_Toc72400699" w:history="1">
            <w:r w:rsidR="00E36535" w:rsidRPr="00794087">
              <w:rPr>
                <w:rStyle w:val="Hyperlink"/>
                <w:noProof/>
              </w:rPr>
              <w:t>(6) Exception to minimum clearance space for SMALL branches around uninsulated low voltage electric lines in low bushfire risk areas</w:t>
            </w:r>
            <w:r w:rsidR="00E36535">
              <w:rPr>
                <w:noProof/>
                <w:webHidden/>
              </w:rPr>
              <w:tab/>
            </w:r>
            <w:r w:rsidR="00E36535">
              <w:rPr>
                <w:noProof/>
                <w:webHidden/>
              </w:rPr>
              <w:fldChar w:fldCharType="begin"/>
            </w:r>
            <w:r w:rsidR="00E36535">
              <w:rPr>
                <w:noProof/>
                <w:webHidden/>
              </w:rPr>
              <w:instrText xml:space="preserve"> PAGEREF _Toc72400699 \h </w:instrText>
            </w:r>
            <w:r w:rsidR="00E36535">
              <w:rPr>
                <w:noProof/>
                <w:webHidden/>
              </w:rPr>
            </w:r>
            <w:r w:rsidR="00E36535">
              <w:rPr>
                <w:noProof/>
                <w:webHidden/>
              </w:rPr>
              <w:fldChar w:fldCharType="separate"/>
            </w:r>
            <w:r w:rsidR="00E36535">
              <w:rPr>
                <w:noProof/>
                <w:webHidden/>
              </w:rPr>
              <w:t>26</w:t>
            </w:r>
            <w:r w:rsidR="00E36535">
              <w:rPr>
                <w:noProof/>
                <w:webHidden/>
              </w:rPr>
              <w:fldChar w:fldCharType="end"/>
            </w:r>
          </w:hyperlink>
        </w:p>
        <w:p w14:paraId="0D07446E" w14:textId="77777777" w:rsidR="00E36535" w:rsidRDefault="004459DE">
          <w:pPr>
            <w:pStyle w:val="TOC2"/>
            <w:rPr>
              <w:rFonts w:asciiTheme="minorHAnsi" w:eastAsiaTheme="minorEastAsia" w:hAnsiTheme="minorHAnsi" w:cstheme="minorBidi"/>
              <w:i w:val="0"/>
              <w:iCs w:val="0"/>
              <w:noProof/>
              <w:sz w:val="22"/>
              <w:szCs w:val="22"/>
            </w:rPr>
          </w:pPr>
          <w:hyperlink w:anchor="_Toc72400700" w:history="1">
            <w:r w:rsidR="00E36535" w:rsidRPr="00794087">
              <w:rPr>
                <w:rStyle w:val="Hyperlink"/>
                <w:noProof/>
              </w:rPr>
              <w:t>(7) Exception to minimum clearance space for structural branches around uninsulated low voltage electric lines in low bushfire risk areas</w:t>
            </w:r>
            <w:r w:rsidR="00E36535">
              <w:rPr>
                <w:noProof/>
                <w:webHidden/>
              </w:rPr>
              <w:tab/>
            </w:r>
            <w:r w:rsidR="00E36535">
              <w:rPr>
                <w:noProof/>
                <w:webHidden/>
              </w:rPr>
              <w:fldChar w:fldCharType="begin"/>
            </w:r>
            <w:r w:rsidR="00E36535">
              <w:rPr>
                <w:noProof/>
                <w:webHidden/>
              </w:rPr>
              <w:instrText xml:space="preserve"> PAGEREF _Toc72400700 \h </w:instrText>
            </w:r>
            <w:r w:rsidR="00E36535">
              <w:rPr>
                <w:noProof/>
                <w:webHidden/>
              </w:rPr>
            </w:r>
            <w:r w:rsidR="00E36535">
              <w:rPr>
                <w:noProof/>
                <w:webHidden/>
              </w:rPr>
              <w:fldChar w:fldCharType="separate"/>
            </w:r>
            <w:r w:rsidR="00E36535">
              <w:rPr>
                <w:noProof/>
                <w:webHidden/>
              </w:rPr>
              <w:t>27</w:t>
            </w:r>
            <w:r w:rsidR="00E36535">
              <w:rPr>
                <w:noProof/>
                <w:webHidden/>
              </w:rPr>
              <w:fldChar w:fldCharType="end"/>
            </w:r>
          </w:hyperlink>
        </w:p>
        <w:p w14:paraId="6AD8DC3E" w14:textId="77777777" w:rsidR="00E36535" w:rsidRDefault="004459DE">
          <w:pPr>
            <w:pStyle w:val="TOC2"/>
            <w:rPr>
              <w:rFonts w:asciiTheme="minorHAnsi" w:eastAsiaTheme="minorEastAsia" w:hAnsiTheme="minorHAnsi" w:cstheme="minorBidi"/>
              <w:i w:val="0"/>
              <w:iCs w:val="0"/>
              <w:noProof/>
              <w:sz w:val="22"/>
              <w:szCs w:val="22"/>
            </w:rPr>
          </w:pPr>
          <w:hyperlink w:anchor="_Toc72400701" w:history="1">
            <w:r w:rsidR="00E36535" w:rsidRPr="00794087">
              <w:rPr>
                <w:rStyle w:val="Hyperlink"/>
                <w:noProof/>
              </w:rPr>
              <w:t>(8) Owner or operator of transmission line must manage trees around minimum clearance space</w:t>
            </w:r>
            <w:r w:rsidR="00E36535">
              <w:rPr>
                <w:noProof/>
                <w:webHidden/>
              </w:rPr>
              <w:tab/>
            </w:r>
            <w:r w:rsidR="00E36535">
              <w:rPr>
                <w:noProof/>
                <w:webHidden/>
              </w:rPr>
              <w:fldChar w:fldCharType="begin"/>
            </w:r>
            <w:r w:rsidR="00E36535">
              <w:rPr>
                <w:noProof/>
                <w:webHidden/>
              </w:rPr>
              <w:instrText xml:space="preserve"> PAGEREF _Toc72400701 \h </w:instrText>
            </w:r>
            <w:r w:rsidR="00E36535">
              <w:rPr>
                <w:noProof/>
                <w:webHidden/>
              </w:rPr>
            </w:r>
            <w:r w:rsidR="00E36535">
              <w:rPr>
                <w:noProof/>
                <w:webHidden/>
              </w:rPr>
              <w:fldChar w:fldCharType="separate"/>
            </w:r>
            <w:r w:rsidR="00E36535">
              <w:rPr>
                <w:noProof/>
                <w:webHidden/>
              </w:rPr>
              <w:t>27</w:t>
            </w:r>
            <w:r w:rsidR="00E36535">
              <w:rPr>
                <w:noProof/>
                <w:webHidden/>
              </w:rPr>
              <w:fldChar w:fldCharType="end"/>
            </w:r>
          </w:hyperlink>
        </w:p>
        <w:p w14:paraId="1C861DC7" w14:textId="77777777" w:rsidR="00E36535" w:rsidRDefault="004459DE">
          <w:pPr>
            <w:pStyle w:val="TOC2"/>
            <w:rPr>
              <w:rFonts w:asciiTheme="minorHAnsi" w:eastAsiaTheme="minorEastAsia" w:hAnsiTheme="minorHAnsi" w:cstheme="minorBidi"/>
              <w:i w:val="0"/>
              <w:iCs w:val="0"/>
              <w:noProof/>
              <w:sz w:val="22"/>
              <w:szCs w:val="22"/>
            </w:rPr>
          </w:pPr>
          <w:hyperlink w:anchor="_Toc72400702" w:history="1">
            <w:r w:rsidR="00E36535" w:rsidRPr="00794087">
              <w:rPr>
                <w:rStyle w:val="Hyperlink"/>
                <w:noProof/>
              </w:rPr>
              <w:t>(9) Responsible person may cut or remove hazard tree</w:t>
            </w:r>
            <w:r w:rsidR="00E36535">
              <w:rPr>
                <w:noProof/>
                <w:webHidden/>
              </w:rPr>
              <w:tab/>
            </w:r>
            <w:r w:rsidR="00E36535">
              <w:rPr>
                <w:noProof/>
                <w:webHidden/>
              </w:rPr>
              <w:fldChar w:fldCharType="begin"/>
            </w:r>
            <w:r w:rsidR="00E36535">
              <w:rPr>
                <w:noProof/>
                <w:webHidden/>
              </w:rPr>
              <w:instrText xml:space="preserve"> PAGEREF _Toc72400702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60311A75" w14:textId="77777777" w:rsidR="00E36535" w:rsidRDefault="004459DE">
          <w:pPr>
            <w:pStyle w:val="TOC1"/>
            <w:rPr>
              <w:rFonts w:asciiTheme="minorHAnsi" w:eastAsiaTheme="minorEastAsia" w:hAnsiTheme="minorHAnsi" w:cstheme="minorBidi"/>
              <w:b w:val="0"/>
              <w:bCs w:val="0"/>
              <w:sz w:val="22"/>
              <w:szCs w:val="22"/>
            </w:rPr>
          </w:pPr>
          <w:hyperlink w:anchor="_Toc72400703" w:history="1">
            <w:r w:rsidR="00E36535" w:rsidRPr="00794087">
              <w:rPr>
                <w:rStyle w:val="Hyperlink"/>
              </w:rPr>
              <w:t>PART 2 – CLEARANCE RESPONSIBILITIES</w:t>
            </w:r>
            <w:r w:rsidR="00E36535">
              <w:rPr>
                <w:webHidden/>
              </w:rPr>
              <w:tab/>
            </w:r>
            <w:r w:rsidR="00E36535">
              <w:rPr>
                <w:webHidden/>
              </w:rPr>
              <w:fldChar w:fldCharType="begin"/>
            </w:r>
            <w:r w:rsidR="00E36535">
              <w:rPr>
                <w:webHidden/>
              </w:rPr>
              <w:instrText xml:space="preserve"> PAGEREF _Toc72400703 \h </w:instrText>
            </w:r>
            <w:r w:rsidR="00E36535">
              <w:rPr>
                <w:webHidden/>
              </w:rPr>
            </w:r>
            <w:r w:rsidR="00E36535">
              <w:rPr>
                <w:webHidden/>
              </w:rPr>
              <w:fldChar w:fldCharType="separate"/>
            </w:r>
            <w:r w:rsidR="00E36535">
              <w:rPr>
                <w:webHidden/>
              </w:rPr>
              <w:t>28</w:t>
            </w:r>
            <w:r w:rsidR="00E36535">
              <w:rPr>
                <w:webHidden/>
              </w:rPr>
              <w:fldChar w:fldCharType="end"/>
            </w:r>
          </w:hyperlink>
        </w:p>
        <w:p w14:paraId="56D0D910" w14:textId="77777777" w:rsidR="00E36535" w:rsidRDefault="004459DE">
          <w:pPr>
            <w:pStyle w:val="TOC2"/>
            <w:rPr>
              <w:rFonts w:asciiTheme="minorHAnsi" w:eastAsiaTheme="minorEastAsia" w:hAnsiTheme="minorHAnsi" w:cstheme="minorBidi"/>
              <w:i w:val="0"/>
              <w:iCs w:val="0"/>
              <w:noProof/>
              <w:sz w:val="22"/>
              <w:szCs w:val="22"/>
            </w:rPr>
          </w:pPr>
          <w:hyperlink w:anchor="_Toc72400704" w:history="1">
            <w:r w:rsidR="00E36535" w:rsidRPr="00794087">
              <w:rPr>
                <w:rStyle w:val="Hyperlink"/>
                <w:noProof/>
              </w:rPr>
              <w:t>DIVISION 2 – MANNER OF CUTTING AND REMOVING TREES</w:t>
            </w:r>
            <w:r w:rsidR="00E36535">
              <w:rPr>
                <w:noProof/>
                <w:webHidden/>
              </w:rPr>
              <w:tab/>
            </w:r>
            <w:r w:rsidR="00E36535">
              <w:rPr>
                <w:noProof/>
                <w:webHidden/>
              </w:rPr>
              <w:fldChar w:fldCharType="begin"/>
            </w:r>
            <w:r w:rsidR="00E36535">
              <w:rPr>
                <w:noProof/>
                <w:webHidden/>
              </w:rPr>
              <w:instrText xml:space="preserve"> PAGEREF _Toc72400704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25241D7F" w14:textId="77777777" w:rsidR="00E36535" w:rsidRDefault="004459DE">
          <w:pPr>
            <w:pStyle w:val="TOC2"/>
            <w:rPr>
              <w:rFonts w:asciiTheme="minorHAnsi" w:eastAsiaTheme="minorEastAsia" w:hAnsiTheme="minorHAnsi" w:cstheme="minorBidi"/>
              <w:i w:val="0"/>
              <w:iCs w:val="0"/>
              <w:noProof/>
              <w:sz w:val="22"/>
              <w:szCs w:val="22"/>
            </w:rPr>
          </w:pPr>
          <w:hyperlink w:anchor="_Toc72400705" w:history="1">
            <w:r w:rsidR="00E36535" w:rsidRPr="00794087">
              <w:rPr>
                <w:rStyle w:val="Hyperlink"/>
                <w:noProof/>
              </w:rPr>
              <w:t>(9) Responsible Person may cut or remove hazard trees</w:t>
            </w:r>
            <w:r w:rsidR="00E36535">
              <w:rPr>
                <w:noProof/>
                <w:webHidden/>
              </w:rPr>
              <w:tab/>
            </w:r>
            <w:r w:rsidR="00E36535">
              <w:rPr>
                <w:noProof/>
                <w:webHidden/>
              </w:rPr>
              <w:fldChar w:fldCharType="begin"/>
            </w:r>
            <w:r w:rsidR="00E36535">
              <w:rPr>
                <w:noProof/>
                <w:webHidden/>
              </w:rPr>
              <w:instrText xml:space="preserve"> PAGEREF _Toc72400705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758C4D14" w14:textId="77777777" w:rsidR="00E36535" w:rsidRDefault="004459DE">
          <w:pPr>
            <w:pStyle w:val="TOC2"/>
            <w:rPr>
              <w:rFonts w:asciiTheme="minorHAnsi" w:eastAsiaTheme="minorEastAsia" w:hAnsiTheme="minorHAnsi" w:cstheme="minorBidi"/>
              <w:i w:val="0"/>
              <w:iCs w:val="0"/>
              <w:noProof/>
              <w:sz w:val="22"/>
              <w:szCs w:val="22"/>
            </w:rPr>
          </w:pPr>
          <w:hyperlink w:anchor="_Toc72400706" w:history="1">
            <w:r w:rsidR="00E36535" w:rsidRPr="00794087">
              <w:rPr>
                <w:rStyle w:val="Hyperlink"/>
                <w:noProof/>
              </w:rPr>
              <w:t>(10) Cutting of tree to comply with Standard</w:t>
            </w:r>
            <w:r w:rsidR="00E36535">
              <w:rPr>
                <w:noProof/>
                <w:webHidden/>
              </w:rPr>
              <w:tab/>
            </w:r>
            <w:r w:rsidR="00E36535">
              <w:rPr>
                <w:noProof/>
                <w:webHidden/>
              </w:rPr>
              <w:fldChar w:fldCharType="begin"/>
            </w:r>
            <w:r w:rsidR="00E36535">
              <w:rPr>
                <w:noProof/>
                <w:webHidden/>
              </w:rPr>
              <w:instrText xml:space="preserve"> PAGEREF _Toc72400706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2275DE18" w14:textId="77777777" w:rsidR="00E36535" w:rsidRDefault="004459DE">
          <w:pPr>
            <w:pStyle w:val="TOC2"/>
            <w:rPr>
              <w:rFonts w:asciiTheme="minorHAnsi" w:eastAsiaTheme="minorEastAsia" w:hAnsiTheme="minorHAnsi" w:cstheme="minorBidi"/>
              <w:i w:val="0"/>
              <w:iCs w:val="0"/>
              <w:noProof/>
              <w:sz w:val="22"/>
              <w:szCs w:val="22"/>
            </w:rPr>
          </w:pPr>
          <w:hyperlink w:anchor="_Toc72400707" w:history="1">
            <w:r w:rsidR="00E36535" w:rsidRPr="00794087">
              <w:rPr>
                <w:rStyle w:val="Hyperlink"/>
                <w:noProof/>
              </w:rPr>
              <w:t>(11) Cutting or removal of indigenous or significant trees must be minimised</w:t>
            </w:r>
            <w:r w:rsidR="00E36535">
              <w:rPr>
                <w:noProof/>
                <w:webHidden/>
              </w:rPr>
              <w:tab/>
            </w:r>
            <w:r w:rsidR="00E36535">
              <w:rPr>
                <w:noProof/>
                <w:webHidden/>
              </w:rPr>
              <w:fldChar w:fldCharType="begin"/>
            </w:r>
            <w:r w:rsidR="00E36535">
              <w:rPr>
                <w:noProof/>
                <w:webHidden/>
              </w:rPr>
              <w:instrText xml:space="preserve"> PAGEREF _Toc72400707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1ED612DE" w14:textId="77777777" w:rsidR="00E36535" w:rsidRDefault="004459DE">
          <w:pPr>
            <w:pStyle w:val="TOC2"/>
            <w:rPr>
              <w:rFonts w:asciiTheme="minorHAnsi" w:eastAsiaTheme="minorEastAsia" w:hAnsiTheme="minorHAnsi" w:cstheme="minorBidi"/>
              <w:i w:val="0"/>
              <w:iCs w:val="0"/>
              <w:noProof/>
              <w:sz w:val="22"/>
              <w:szCs w:val="22"/>
            </w:rPr>
          </w:pPr>
          <w:hyperlink w:anchor="_Toc72400708" w:history="1">
            <w:r w:rsidR="00E36535" w:rsidRPr="00794087">
              <w:rPr>
                <w:rStyle w:val="Hyperlink"/>
                <w:noProof/>
              </w:rPr>
              <w:t>(12) Cutting or removing habitat for threatened fauna</w:t>
            </w:r>
            <w:r w:rsidR="00E36535">
              <w:rPr>
                <w:noProof/>
                <w:webHidden/>
              </w:rPr>
              <w:tab/>
            </w:r>
            <w:r w:rsidR="00E36535">
              <w:rPr>
                <w:noProof/>
                <w:webHidden/>
              </w:rPr>
              <w:fldChar w:fldCharType="begin"/>
            </w:r>
            <w:r w:rsidR="00E36535">
              <w:rPr>
                <w:noProof/>
                <w:webHidden/>
              </w:rPr>
              <w:instrText xml:space="preserve"> PAGEREF _Toc72400708 \h </w:instrText>
            </w:r>
            <w:r w:rsidR="00E36535">
              <w:rPr>
                <w:noProof/>
                <w:webHidden/>
              </w:rPr>
            </w:r>
            <w:r w:rsidR="00E36535">
              <w:rPr>
                <w:noProof/>
                <w:webHidden/>
              </w:rPr>
              <w:fldChar w:fldCharType="separate"/>
            </w:r>
            <w:r w:rsidR="00E36535">
              <w:rPr>
                <w:noProof/>
                <w:webHidden/>
              </w:rPr>
              <w:t>28</w:t>
            </w:r>
            <w:r w:rsidR="00E36535">
              <w:rPr>
                <w:noProof/>
                <w:webHidden/>
              </w:rPr>
              <w:fldChar w:fldCharType="end"/>
            </w:r>
          </w:hyperlink>
        </w:p>
        <w:p w14:paraId="159E8174" w14:textId="77777777" w:rsidR="00E36535" w:rsidRDefault="004459DE">
          <w:pPr>
            <w:pStyle w:val="TOC2"/>
            <w:rPr>
              <w:rFonts w:asciiTheme="minorHAnsi" w:eastAsiaTheme="minorEastAsia" w:hAnsiTheme="minorHAnsi" w:cstheme="minorBidi"/>
              <w:i w:val="0"/>
              <w:iCs w:val="0"/>
              <w:noProof/>
              <w:sz w:val="22"/>
              <w:szCs w:val="22"/>
            </w:rPr>
          </w:pPr>
          <w:hyperlink w:anchor="_Toc72400709" w:history="1">
            <w:r w:rsidR="00E36535" w:rsidRPr="00794087">
              <w:rPr>
                <w:rStyle w:val="Hyperlink"/>
                <w:noProof/>
              </w:rPr>
              <w:t>PART 2 – CLEARANCE RESPONSIBILITIES</w:t>
            </w:r>
            <w:r w:rsidR="00E36535">
              <w:rPr>
                <w:noProof/>
                <w:webHidden/>
              </w:rPr>
              <w:tab/>
            </w:r>
            <w:r w:rsidR="00E36535">
              <w:rPr>
                <w:noProof/>
                <w:webHidden/>
              </w:rPr>
              <w:fldChar w:fldCharType="begin"/>
            </w:r>
            <w:r w:rsidR="00E36535">
              <w:rPr>
                <w:noProof/>
                <w:webHidden/>
              </w:rPr>
              <w:instrText xml:space="preserve"> PAGEREF _Toc72400709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7CD8F875" w14:textId="77777777" w:rsidR="00E36535" w:rsidRDefault="004459DE">
          <w:pPr>
            <w:pStyle w:val="TOC2"/>
            <w:rPr>
              <w:rFonts w:asciiTheme="minorHAnsi" w:eastAsiaTheme="minorEastAsia" w:hAnsiTheme="minorHAnsi" w:cstheme="minorBidi"/>
              <w:i w:val="0"/>
              <w:iCs w:val="0"/>
              <w:noProof/>
              <w:sz w:val="22"/>
              <w:szCs w:val="22"/>
            </w:rPr>
          </w:pPr>
          <w:hyperlink w:anchor="_Toc72400710" w:history="1">
            <w:r w:rsidR="00E36535" w:rsidRPr="00794087">
              <w:rPr>
                <w:rStyle w:val="Hyperlink"/>
                <w:noProof/>
              </w:rPr>
              <w:t>DIVISION 3 – NOTIFICATION, CONSULTATION AND DISPUTE RESOLUTION</w:t>
            </w:r>
            <w:r w:rsidR="00E36535">
              <w:rPr>
                <w:noProof/>
                <w:webHidden/>
              </w:rPr>
              <w:tab/>
            </w:r>
            <w:r w:rsidR="00E36535">
              <w:rPr>
                <w:noProof/>
                <w:webHidden/>
              </w:rPr>
              <w:fldChar w:fldCharType="begin"/>
            </w:r>
            <w:r w:rsidR="00E36535">
              <w:rPr>
                <w:noProof/>
                <w:webHidden/>
              </w:rPr>
              <w:instrText xml:space="preserve"> PAGEREF _Toc72400710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2AC09EFC" w14:textId="77777777" w:rsidR="00E36535" w:rsidRDefault="004459DE">
          <w:pPr>
            <w:pStyle w:val="TOC2"/>
            <w:rPr>
              <w:rFonts w:asciiTheme="minorHAnsi" w:eastAsiaTheme="minorEastAsia" w:hAnsiTheme="minorHAnsi" w:cstheme="minorBidi"/>
              <w:i w:val="0"/>
              <w:iCs w:val="0"/>
              <w:noProof/>
              <w:sz w:val="22"/>
              <w:szCs w:val="22"/>
            </w:rPr>
          </w:pPr>
          <w:hyperlink w:anchor="_Toc72400711" w:history="1">
            <w:r w:rsidR="00E36535" w:rsidRPr="00794087">
              <w:rPr>
                <w:rStyle w:val="Hyperlink"/>
                <w:noProof/>
              </w:rPr>
              <w:t>(16) Responsible person must publish notice before cutting or removing certain trees</w:t>
            </w:r>
            <w:r w:rsidR="00E36535">
              <w:rPr>
                <w:noProof/>
                <w:webHidden/>
              </w:rPr>
              <w:tab/>
            </w:r>
            <w:r w:rsidR="00E36535">
              <w:rPr>
                <w:noProof/>
                <w:webHidden/>
              </w:rPr>
              <w:fldChar w:fldCharType="begin"/>
            </w:r>
            <w:r w:rsidR="00E36535">
              <w:rPr>
                <w:noProof/>
                <w:webHidden/>
              </w:rPr>
              <w:instrText xml:space="preserve"> PAGEREF _Toc72400711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3A9FF467" w14:textId="77777777" w:rsidR="00E36535" w:rsidRDefault="004459DE">
          <w:pPr>
            <w:pStyle w:val="TOC2"/>
            <w:rPr>
              <w:rFonts w:asciiTheme="minorHAnsi" w:eastAsiaTheme="minorEastAsia" w:hAnsiTheme="minorHAnsi" w:cstheme="minorBidi"/>
              <w:i w:val="0"/>
              <w:iCs w:val="0"/>
              <w:noProof/>
              <w:sz w:val="22"/>
              <w:szCs w:val="22"/>
            </w:rPr>
          </w:pPr>
          <w:hyperlink w:anchor="_Toc72400712" w:history="1">
            <w:r w:rsidR="00E36535" w:rsidRPr="00794087">
              <w:rPr>
                <w:rStyle w:val="Hyperlink"/>
                <w:noProof/>
              </w:rPr>
              <w:t>DIVISION 4 – ADDITIONAL DUTIES OF RESPONSIBLE PERSONS</w:t>
            </w:r>
            <w:r w:rsidR="00E36535">
              <w:rPr>
                <w:noProof/>
                <w:webHidden/>
              </w:rPr>
              <w:tab/>
            </w:r>
            <w:r w:rsidR="00E36535">
              <w:rPr>
                <w:noProof/>
                <w:webHidden/>
              </w:rPr>
              <w:fldChar w:fldCharType="begin"/>
            </w:r>
            <w:r w:rsidR="00E36535">
              <w:rPr>
                <w:noProof/>
                <w:webHidden/>
              </w:rPr>
              <w:instrText xml:space="preserve"> PAGEREF _Toc72400712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256FD881" w14:textId="77777777" w:rsidR="00E36535" w:rsidRDefault="004459DE">
          <w:pPr>
            <w:pStyle w:val="TOC2"/>
            <w:rPr>
              <w:rFonts w:asciiTheme="minorHAnsi" w:eastAsiaTheme="minorEastAsia" w:hAnsiTheme="minorHAnsi" w:cstheme="minorBidi"/>
              <w:i w:val="0"/>
              <w:iCs w:val="0"/>
              <w:noProof/>
              <w:sz w:val="22"/>
              <w:szCs w:val="22"/>
            </w:rPr>
          </w:pPr>
          <w:hyperlink w:anchor="_Toc72400713" w:history="1">
            <w:r w:rsidR="00E36535" w:rsidRPr="00794087">
              <w:rPr>
                <w:rStyle w:val="Hyperlink"/>
                <w:noProof/>
              </w:rPr>
              <w:t>(20) Duty relating to the safety of cutting or removal of trees close to an electric line</w:t>
            </w:r>
            <w:r w:rsidR="00E36535">
              <w:rPr>
                <w:noProof/>
                <w:webHidden/>
              </w:rPr>
              <w:tab/>
            </w:r>
            <w:r w:rsidR="00E36535">
              <w:rPr>
                <w:noProof/>
                <w:webHidden/>
              </w:rPr>
              <w:fldChar w:fldCharType="begin"/>
            </w:r>
            <w:r w:rsidR="00E36535">
              <w:rPr>
                <w:noProof/>
                <w:webHidden/>
              </w:rPr>
              <w:instrText xml:space="preserve"> PAGEREF _Toc72400713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4ED19279" w14:textId="77777777" w:rsidR="00E36535" w:rsidRDefault="004459DE">
          <w:pPr>
            <w:pStyle w:val="TOC1"/>
            <w:rPr>
              <w:rFonts w:asciiTheme="minorHAnsi" w:eastAsiaTheme="minorEastAsia" w:hAnsiTheme="minorHAnsi" w:cstheme="minorBidi"/>
              <w:b w:val="0"/>
              <w:bCs w:val="0"/>
              <w:sz w:val="22"/>
              <w:szCs w:val="22"/>
            </w:rPr>
          </w:pPr>
          <w:hyperlink w:anchor="_Toc72400714" w:history="1">
            <w:r w:rsidR="00E36535" w:rsidRPr="00794087">
              <w:rPr>
                <w:rStyle w:val="Hyperlink"/>
              </w:rPr>
              <w:t>PART 3 – MINIMUM CLEARANCE SPACES</w:t>
            </w:r>
            <w:r w:rsidR="00E36535">
              <w:rPr>
                <w:webHidden/>
              </w:rPr>
              <w:tab/>
            </w:r>
            <w:r w:rsidR="00E36535">
              <w:rPr>
                <w:webHidden/>
              </w:rPr>
              <w:fldChar w:fldCharType="begin"/>
            </w:r>
            <w:r w:rsidR="00E36535">
              <w:rPr>
                <w:webHidden/>
              </w:rPr>
              <w:instrText xml:space="preserve"> PAGEREF _Toc72400714 \h </w:instrText>
            </w:r>
            <w:r w:rsidR="00E36535">
              <w:rPr>
                <w:webHidden/>
              </w:rPr>
            </w:r>
            <w:r w:rsidR="00E36535">
              <w:rPr>
                <w:webHidden/>
              </w:rPr>
              <w:fldChar w:fldCharType="separate"/>
            </w:r>
            <w:r w:rsidR="00E36535">
              <w:rPr>
                <w:webHidden/>
              </w:rPr>
              <w:t>29</w:t>
            </w:r>
            <w:r w:rsidR="00E36535">
              <w:rPr>
                <w:webHidden/>
              </w:rPr>
              <w:fldChar w:fldCharType="end"/>
            </w:r>
          </w:hyperlink>
        </w:p>
        <w:p w14:paraId="58ECFBFB" w14:textId="77777777" w:rsidR="00E36535" w:rsidRDefault="004459DE">
          <w:pPr>
            <w:pStyle w:val="TOC2"/>
            <w:rPr>
              <w:rFonts w:asciiTheme="minorHAnsi" w:eastAsiaTheme="minorEastAsia" w:hAnsiTheme="minorHAnsi" w:cstheme="minorBidi"/>
              <w:i w:val="0"/>
              <w:iCs w:val="0"/>
              <w:noProof/>
              <w:sz w:val="22"/>
              <w:szCs w:val="22"/>
            </w:rPr>
          </w:pPr>
          <w:hyperlink w:anchor="_Toc72400715" w:history="1">
            <w:r w:rsidR="00E36535" w:rsidRPr="00794087">
              <w:rPr>
                <w:rStyle w:val="Hyperlink"/>
                <w:noProof/>
              </w:rPr>
              <w:t>DIVISION 2 - ALTERNATIVE COMPLIANCE MECHANISMS</w:t>
            </w:r>
            <w:r w:rsidR="00E36535">
              <w:rPr>
                <w:noProof/>
                <w:webHidden/>
              </w:rPr>
              <w:tab/>
            </w:r>
            <w:r w:rsidR="00E36535">
              <w:rPr>
                <w:noProof/>
                <w:webHidden/>
              </w:rPr>
              <w:fldChar w:fldCharType="begin"/>
            </w:r>
            <w:r w:rsidR="00E36535">
              <w:rPr>
                <w:noProof/>
                <w:webHidden/>
              </w:rPr>
              <w:instrText xml:space="preserve"> PAGEREF _Toc72400715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168BA5BA" w14:textId="77777777" w:rsidR="00E36535" w:rsidRDefault="004459DE">
          <w:pPr>
            <w:pStyle w:val="TOC2"/>
            <w:rPr>
              <w:rFonts w:asciiTheme="minorHAnsi" w:eastAsiaTheme="minorEastAsia" w:hAnsiTheme="minorHAnsi" w:cstheme="minorBidi"/>
              <w:i w:val="0"/>
              <w:iCs w:val="0"/>
              <w:noProof/>
              <w:sz w:val="22"/>
              <w:szCs w:val="22"/>
            </w:rPr>
          </w:pPr>
          <w:hyperlink w:anchor="_Toc72400716" w:history="1">
            <w:r w:rsidR="00E36535" w:rsidRPr="00794087">
              <w:rPr>
                <w:rStyle w:val="Hyperlink"/>
                <w:noProof/>
              </w:rPr>
              <w:t>(31) Application for approval of alternative compliance mechanism</w:t>
            </w:r>
            <w:r w:rsidR="00E36535">
              <w:rPr>
                <w:noProof/>
                <w:webHidden/>
              </w:rPr>
              <w:tab/>
            </w:r>
            <w:r w:rsidR="00E36535">
              <w:rPr>
                <w:noProof/>
                <w:webHidden/>
              </w:rPr>
              <w:fldChar w:fldCharType="begin"/>
            </w:r>
            <w:r w:rsidR="00E36535">
              <w:rPr>
                <w:noProof/>
                <w:webHidden/>
              </w:rPr>
              <w:instrText xml:space="preserve"> PAGEREF _Toc72400716 \h </w:instrText>
            </w:r>
            <w:r w:rsidR="00E36535">
              <w:rPr>
                <w:noProof/>
                <w:webHidden/>
              </w:rPr>
            </w:r>
            <w:r w:rsidR="00E36535">
              <w:rPr>
                <w:noProof/>
                <w:webHidden/>
              </w:rPr>
              <w:fldChar w:fldCharType="separate"/>
            </w:r>
            <w:r w:rsidR="00E36535">
              <w:rPr>
                <w:noProof/>
                <w:webHidden/>
              </w:rPr>
              <w:t>29</w:t>
            </w:r>
            <w:r w:rsidR="00E36535">
              <w:rPr>
                <w:noProof/>
                <w:webHidden/>
              </w:rPr>
              <w:fldChar w:fldCharType="end"/>
            </w:r>
          </w:hyperlink>
        </w:p>
        <w:p w14:paraId="0661865F" w14:textId="77777777" w:rsidR="00E36535" w:rsidRDefault="004459DE">
          <w:pPr>
            <w:pStyle w:val="TOC2"/>
            <w:rPr>
              <w:rFonts w:asciiTheme="minorHAnsi" w:eastAsiaTheme="minorEastAsia" w:hAnsiTheme="minorHAnsi" w:cstheme="minorBidi"/>
              <w:i w:val="0"/>
              <w:iCs w:val="0"/>
              <w:noProof/>
              <w:sz w:val="22"/>
              <w:szCs w:val="22"/>
            </w:rPr>
          </w:pPr>
          <w:hyperlink w:anchor="_Toc72400717" w:history="1">
            <w:r w:rsidR="00E36535" w:rsidRPr="00794087">
              <w:rPr>
                <w:rStyle w:val="Hyperlink"/>
                <w:noProof/>
              </w:rPr>
              <w:t>(32) Formal safety assessment of alternative compliance mechanism</w:t>
            </w:r>
            <w:r w:rsidR="00E36535">
              <w:rPr>
                <w:noProof/>
                <w:webHidden/>
              </w:rPr>
              <w:tab/>
            </w:r>
            <w:r w:rsidR="00E36535">
              <w:rPr>
                <w:noProof/>
                <w:webHidden/>
              </w:rPr>
              <w:fldChar w:fldCharType="begin"/>
            </w:r>
            <w:r w:rsidR="00E36535">
              <w:rPr>
                <w:noProof/>
                <w:webHidden/>
              </w:rPr>
              <w:instrText xml:space="preserve"> PAGEREF _Toc72400717 \h </w:instrText>
            </w:r>
            <w:r w:rsidR="00E36535">
              <w:rPr>
                <w:noProof/>
                <w:webHidden/>
              </w:rPr>
            </w:r>
            <w:r w:rsidR="00E36535">
              <w:rPr>
                <w:noProof/>
                <w:webHidden/>
              </w:rPr>
              <w:fldChar w:fldCharType="separate"/>
            </w:r>
            <w:r w:rsidR="00E36535">
              <w:rPr>
                <w:noProof/>
                <w:webHidden/>
              </w:rPr>
              <w:t>30</w:t>
            </w:r>
            <w:r w:rsidR="00E36535">
              <w:rPr>
                <w:noProof/>
                <w:webHidden/>
              </w:rPr>
              <w:fldChar w:fldCharType="end"/>
            </w:r>
          </w:hyperlink>
        </w:p>
        <w:p w14:paraId="666CAE05" w14:textId="77777777" w:rsidR="00E36535" w:rsidRDefault="004459DE">
          <w:pPr>
            <w:pStyle w:val="TOC1"/>
            <w:rPr>
              <w:rFonts w:asciiTheme="minorHAnsi" w:eastAsiaTheme="minorEastAsia" w:hAnsiTheme="minorHAnsi" w:cstheme="minorBidi"/>
              <w:b w:val="0"/>
              <w:bCs w:val="0"/>
              <w:sz w:val="22"/>
              <w:szCs w:val="22"/>
            </w:rPr>
          </w:pPr>
          <w:hyperlink w:anchor="_Toc72400718" w:history="1">
            <w:r w:rsidR="00E36535" w:rsidRPr="00794087">
              <w:rPr>
                <w:rStyle w:val="Hyperlink"/>
              </w:rPr>
              <w:t>APPENDIX 1 – DECLARED AREA MAPS (1 of 3)</w:t>
            </w:r>
            <w:r w:rsidR="00E36535">
              <w:rPr>
                <w:webHidden/>
              </w:rPr>
              <w:tab/>
            </w:r>
            <w:r w:rsidR="00E36535">
              <w:rPr>
                <w:webHidden/>
              </w:rPr>
              <w:fldChar w:fldCharType="begin"/>
            </w:r>
            <w:r w:rsidR="00E36535">
              <w:rPr>
                <w:webHidden/>
              </w:rPr>
              <w:instrText xml:space="preserve"> PAGEREF _Toc72400718 \h </w:instrText>
            </w:r>
            <w:r w:rsidR="00E36535">
              <w:rPr>
                <w:webHidden/>
              </w:rPr>
            </w:r>
            <w:r w:rsidR="00E36535">
              <w:rPr>
                <w:webHidden/>
              </w:rPr>
              <w:fldChar w:fldCharType="separate"/>
            </w:r>
            <w:r w:rsidR="00E36535">
              <w:rPr>
                <w:webHidden/>
              </w:rPr>
              <w:t>31</w:t>
            </w:r>
            <w:r w:rsidR="00E36535">
              <w:rPr>
                <w:webHidden/>
              </w:rPr>
              <w:fldChar w:fldCharType="end"/>
            </w:r>
          </w:hyperlink>
        </w:p>
        <w:p w14:paraId="725CE8E7" w14:textId="77777777" w:rsidR="00E36535" w:rsidRDefault="004459DE">
          <w:pPr>
            <w:pStyle w:val="TOC1"/>
            <w:rPr>
              <w:rFonts w:asciiTheme="minorHAnsi" w:eastAsiaTheme="minorEastAsia" w:hAnsiTheme="minorHAnsi" w:cstheme="minorBidi"/>
              <w:b w:val="0"/>
              <w:bCs w:val="0"/>
              <w:sz w:val="22"/>
              <w:szCs w:val="22"/>
            </w:rPr>
          </w:pPr>
          <w:hyperlink w:anchor="_Toc72400719" w:history="1">
            <w:r w:rsidR="00E36535" w:rsidRPr="00794087">
              <w:rPr>
                <w:rStyle w:val="Hyperlink"/>
              </w:rPr>
              <w:t>APPENDIX 1 – DECLARED AREA MAPS (2 of 3)</w:t>
            </w:r>
            <w:r w:rsidR="00E36535">
              <w:rPr>
                <w:webHidden/>
              </w:rPr>
              <w:tab/>
            </w:r>
            <w:r w:rsidR="00E36535">
              <w:rPr>
                <w:webHidden/>
              </w:rPr>
              <w:fldChar w:fldCharType="begin"/>
            </w:r>
            <w:r w:rsidR="00E36535">
              <w:rPr>
                <w:webHidden/>
              </w:rPr>
              <w:instrText xml:space="preserve"> PAGEREF _Toc72400719 \h </w:instrText>
            </w:r>
            <w:r w:rsidR="00E36535">
              <w:rPr>
                <w:webHidden/>
              </w:rPr>
            </w:r>
            <w:r w:rsidR="00E36535">
              <w:rPr>
                <w:webHidden/>
              </w:rPr>
              <w:fldChar w:fldCharType="separate"/>
            </w:r>
            <w:r w:rsidR="00E36535">
              <w:rPr>
                <w:webHidden/>
              </w:rPr>
              <w:t>32</w:t>
            </w:r>
            <w:r w:rsidR="00E36535">
              <w:rPr>
                <w:webHidden/>
              </w:rPr>
              <w:fldChar w:fldCharType="end"/>
            </w:r>
          </w:hyperlink>
        </w:p>
        <w:p w14:paraId="715FE61E" w14:textId="77777777" w:rsidR="00E36535" w:rsidRDefault="004459DE">
          <w:pPr>
            <w:pStyle w:val="TOC1"/>
            <w:rPr>
              <w:rFonts w:asciiTheme="minorHAnsi" w:eastAsiaTheme="minorEastAsia" w:hAnsiTheme="minorHAnsi" w:cstheme="minorBidi"/>
              <w:b w:val="0"/>
              <w:bCs w:val="0"/>
              <w:sz w:val="22"/>
              <w:szCs w:val="22"/>
            </w:rPr>
          </w:pPr>
          <w:hyperlink w:anchor="_Toc72400720" w:history="1">
            <w:r w:rsidR="00E36535" w:rsidRPr="00794087">
              <w:rPr>
                <w:rStyle w:val="Hyperlink"/>
              </w:rPr>
              <w:t>APPENDIX 1 – DECLARED AREA MAPS (3 of 3)</w:t>
            </w:r>
            <w:r w:rsidR="00E36535">
              <w:rPr>
                <w:webHidden/>
              </w:rPr>
              <w:tab/>
            </w:r>
            <w:r w:rsidR="00E36535">
              <w:rPr>
                <w:webHidden/>
              </w:rPr>
              <w:fldChar w:fldCharType="begin"/>
            </w:r>
            <w:r w:rsidR="00E36535">
              <w:rPr>
                <w:webHidden/>
              </w:rPr>
              <w:instrText xml:space="preserve"> PAGEREF _Toc72400720 \h </w:instrText>
            </w:r>
            <w:r w:rsidR="00E36535">
              <w:rPr>
                <w:webHidden/>
              </w:rPr>
            </w:r>
            <w:r w:rsidR="00E36535">
              <w:rPr>
                <w:webHidden/>
              </w:rPr>
              <w:fldChar w:fldCharType="separate"/>
            </w:r>
            <w:r w:rsidR="00E36535">
              <w:rPr>
                <w:webHidden/>
              </w:rPr>
              <w:t>33</w:t>
            </w:r>
            <w:r w:rsidR="00E36535">
              <w:rPr>
                <w:webHidden/>
              </w:rPr>
              <w:fldChar w:fldCharType="end"/>
            </w:r>
          </w:hyperlink>
        </w:p>
        <w:p w14:paraId="070C0503" w14:textId="77777777" w:rsidR="00E36535" w:rsidRDefault="004459DE">
          <w:pPr>
            <w:pStyle w:val="TOC1"/>
            <w:rPr>
              <w:rFonts w:asciiTheme="minorHAnsi" w:eastAsiaTheme="minorEastAsia" w:hAnsiTheme="minorHAnsi" w:cstheme="minorBidi"/>
              <w:b w:val="0"/>
              <w:bCs w:val="0"/>
              <w:sz w:val="22"/>
              <w:szCs w:val="22"/>
            </w:rPr>
          </w:pPr>
          <w:hyperlink w:anchor="_Toc72400721" w:history="1">
            <w:r w:rsidR="00E36535" w:rsidRPr="00794087">
              <w:rPr>
                <w:rStyle w:val="Hyperlink"/>
              </w:rPr>
              <w:t>APPENDIX 2 - Notice of Urgent Cutting or Removal of Tree from unexpected regrowth or other reasons as per Clause 17 (2) (a), (b) and Clause 3 (a),(b),(c) of Electricity Safety (Electric Line Clearance) Regulations 2020</w:t>
            </w:r>
            <w:r w:rsidR="00E36535">
              <w:rPr>
                <w:webHidden/>
              </w:rPr>
              <w:tab/>
            </w:r>
            <w:r w:rsidR="00E36535">
              <w:rPr>
                <w:webHidden/>
              </w:rPr>
              <w:fldChar w:fldCharType="begin"/>
            </w:r>
            <w:r w:rsidR="00E36535">
              <w:rPr>
                <w:webHidden/>
              </w:rPr>
              <w:instrText xml:space="preserve"> PAGEREF _Toc72400721 \h </w:instrText>
            </w:r>
            <w:r w:rsidR="00E36535">
              <w:rPr>
                <w:webHidden/>
              </w:rPr>
            </w:r>
            <w:r w:rsidR="00E36535">
              <w:rPr>
                <w:webHidden/>
              </w:rPr>
              <w:fldChar w:fldCharType="separate"/>
            </w:r>
            <w:r w:rsidR="00E36535">
              <w:rPr>
                <w:webHidden/>
              </w:rPr>
              <w:t>35</w:t>
            </w:r>
            <w:r w:rsidR="00E36535">
              <w:rPr>
                <w:webHidden/>
              </w:rPr>
              <w:fldChar w:fldCharType="end"/>
            </w:r>
          </w:hyperlink>
        </w:p>
        <w:p w14:paraId="7328FE28" w14:textId="77777777" w:rsidR="00E36535" w:rsidRDefault="004459DE">
          <w:pPr>
            <w:pStyle w:val="TOC1"/>
            <w:rPr>
              <w:rFonts w:asciiTheme="minorHAnsi" w:eastAsiaTheme="minorEastAsia" w:hAnsiTheme="minorHAnsi" w:cstheme="minorBidi"/>
              <w:b w:val="0"/>
              <w:bCs w:val="0"/>
              <w:sz w:val="22"/>
              <w:szCs w:val="22"/>
            </w:rPr>
          </w:pPr>
          <w:hyperlink w:anchor="_Toc72400722" w:history="1">
            <w:r w:rsidR="00E36535" w:rsidRPr="00794087">
              <w:rPr>
                <w:rStyle w:val="Hyperlink"/>
              </w:rPr>
              <w:t>APPENDIX 3 - Applicable distance for middle two thirds of electric line span</w:t>
            </w:r>
            <w:r w:rsidR="00E36535">
              <w:rPr>
                <w:webHidden/>
              </w:rPr>
              <w:tab/>
            </w:r>
            <w:r w:rsidR="00E36535">
              <w:rPr>
                <w:webHidden/>
              </w:rPr>
              <w:fldChar w:fldCharType="begin"/>
            </w:r>
            <w:r w:rsidR="00E36535">
              <w:rPr>
                <w:webHidden/>
              </w:rPr>
              <w:instrText xml:space="preserve"> PAGEREF _Toc72400722 \h </w:instrText>
            </w:r>
            <w:r w:rsidR="00E36535">
              <w:rPr>
                <w:webHidden/>
              </w:rPr>
            </w:r>
            <w:r w:rsidR="00E36535">
              <w:rPr>
                <w:webHidden/>
              </w:rPr>
              <w:fldChar w:fldCharType="separate"/>
            </w:r>
            <w:r w:rsidR="00E36535">
              <w:rPr>
                <w:webHidden/>
              </w:rPr>
              <w:t>36</w:t>
            </w:r>
            <w:r w:rsidR="00E36535">
              <w:rPr>
                <w:webHidden/>
              </w:rPr>
              <w:fldChar w:fldCharType="end"/>
            </w:r>
          </w:hyperlink>
        </w:p>
        <w:p w14:paraId="4363650B" w14:textId="7F5C204D" w:rsidR="00CC358B" w:rsidRPr="00430658" w:rsidRDefault="00D252EC">
          <w:r w:rsidRPr="00FB7568">
            <w:rPr>
              <w:rFonts w:ascii="Arial" w:hAnsi="Arial" w:cs="Arial"/>
              <w:b/>
              <w:bCs/>
            </w:rPr>
            <w:fldChar w:fldCharType="end"/>
          </w:r>
        </w:p>
      </w:sdtContent>
    </w:sdt>
    <w:p w14:paraId="57282F43" w14:textId="77777777" w:rsidR="00CC358B" w:rsidRPr="00430658" w:rsidRDefault="00CC358B" w:rsidP="008402F4">
      <w:pPr>
        <w:pStyle w:val="BodyText2"/>
        <w:numPr>
          <w:ilvl w:val="0"/>
          <w:numId w:val="0"/>
        </w:numPr>
        <w:jc w:val="left"/>
        <w:rPr>
          <w:rFonts w:ascii="Arial" w:hAnsi="Arial" w:cs="Arial"/>
          <w:sz w:val="20"/>
        </w:rPr>
      </w:pPr>
    </w:p>
    <w:p w14:paraId="3BA9F621" w14:textId="77777777" w:rsidR="00CC358B" w:rsidRPr="00430658" w:rsidRDefault="00CC358B" w:rsidP="008402F4">
      <w:pPr>
        <w:pStyle w:val="BodyText2"/>
        <w:numPr>
          <w:ilvl w:val="0"/>
          <w:numId w:val="0"/>
        </w:numPr>
        <w:jc w:val="left"/>
        <w:rPr>
          <w:rFonts w:ascii="Arial" w:hAnsi="Arial" w:cs="Arial"/>
          <w:sz w:val="20"/>
        </w:rPr>
      </w:pPr>
    </w:p>
    <w:p w14:paraId="02543333" w14:textId="77777777" w:rsidR="00CC358B" w:rsidRPr="00430658" w:rsidRDefault="00CC358B" w:rsidP="008402F4">
      <w:pPr>
        <w:pStyle w:val="BodyText2"/>
        <w:numPr>
          <w:ilvl w:val="0"/>
          <w:numId w:val="0"/>
        </w:numPr>
        <w:jc w:val="left"/>
        <w:rPr>
          <w:rFonts w:ascii="Arial" w:hAnsi="Arial" w:cs="Arial"/>
          <w:sz w:val="20"/>
        </w:rPr>
      </w:pPr>
    </w:p>
    <w:p w14:paraId="733CCB85" w14:textId="77777777" w:rsidR="00CC358B" w:rsidRPr="00430658" w:rsidRDefault="00CC358B" w:rsidP="008402F4">
      <w:pPr>
        <w:pStyle w:val="BodyText2"/>
        <w:numPr>
          <w:ilvl w:val="0"/>
          <w:numId w:val="0"/>
        </w:numPr>
        <w:jc w:val="left"/>
        <w:rPr>
          <w:rFonts w:ascii="Arial" w:hAnsi="Arial" w:cs="Arial"/>
          <w:sz w:val="20"/>
        </w:rPr>
      </w:pPr>
    </w:p>
    <w:p w14:paraId="7E589CA9" w14:textId="77777777" w:rsidR="00CC358B" w:rsidRPr="00430658" w:rsidRDefault="00CC358B" w:rsidP="008402F4">
      <w:pPr>
        <w:pStyle w:val="BodyText2"/>
        <w:numPr>
          <w:ilvl w:val="0"/>
          <w:numId w:val="0"/>
        </w:numPr>
        <w:jc w:val="left"/>
        <w:rPr>
          <w:rFonts w:ascii="Arial" w:hAnsi="Arial" w:cs="Arial"/>
          <w:sz w:val="20"/>
        </w:rPr>
      </w:pPr>
    </w:p>
    <w:p w14:paraId="287EED2B" w14:textId="77777777" w:rsidR="00CC358B" w:rsidRPr="00430658" w:rsidRDefault="00CC358B" w:rsidP="008402F4">
      <w:pPr>
        <w:pStyle w:val="BodyText2"/>
        <w:numPr>
          <w:ilvl w:val="0"/>
          <w:numId w:val="0"/>
        </w:numPr>
        <w:jc w:val="left"/>
        <w:rPr>
          <w:rFonts w:ascii="Arial" w:hAnsi="Arial" w:cs="Arial"/>
          <w:sz w:val="20"/>
        </w:rPr>
      </w:pPr>
    </w:p>
    <w:p w14:paraId="285D4225" w14:textId="77777777" w:rsidR="00CC358B" w:rsidRPr="00430658" w:rsidRDefault="00CC358B" w:rsidP="008402F4">
      <w:pPr>
        <w:pStyle w:val="BodyText2"/>
        <w:numPr>
          <w:ilvl w:val="0"/>
          <w:numId w:val="0"/>
        </w:numPr>
        <w:jc w:val="left"/>
        <w:rPr>
          <w:rFonts w:ascii="Arial" w:hAnsi="Arial" w:cs="Arial"/>
          <w:sz w:val="20"/>
        </w:rPr>
      </w:pPr>
    </w:p>
    <w:p w14:paraId="1CBF4FC6" w14:textId="77777777" w:rsidR="00CC358B" w:rsidRDefault="00CC358B" w:rsidP="008402F4">
      <w:pPr>
        <w:pStyle w:val="BodyText2"/>
        <w:numPr>
          <w:ilvl w:val="0"/>
          <w:numId w:val="0"/>
        </w:numPr>
        <w:jc w:val="left"/>
        <w:rPr>
          <w:rFonts w:ascii="Arial" w:hAnsi="Arial" w:cs="Arial"/>
          <w:sz w:val="20"/>
        </w:rPr>
      </w:pPr>
    </w:p>
    <w:p w14:paraId="72C418F1" w14:textId="77777777" w:rsidR="00E316AD" w:rsidRDefault="00E316AD">
      <w:pPr>
        <w:rPr>
          <w:rFonts w:ascii="Helvetica-Bold" w:hAnsi="Helvetica-Bold" w:cs="Helvetica-Bold"/>
          <w:b/>
          <w:bCs/>
          <w:sz w:val="21"/>
          <w:szCs w:val="21"/>
        </w:rPr>
      </w:pPr>
      <w:r>
        <w:rPr>
          <w:rFonts w:ascii="Helvetica-Bold" w:hAnsi="Helvetica-Bold" w:cs="Helvetica-Bold"/>
          <w:b/>
          <w:bCs/>
          <w:sz w:val="21"/>
          <w:szCs w:val="21"/>
        </w:rPr>
        <w:br w:type="page"/>
      </w:r>
    </w:p>
    <w:p w14:paraId="262E59D5" w14:textId="152976ED" w:rsidR="00AC1F3C" w:rsidRDefault="00AC1F3C" w:rsidP="00AC1F3C">
      <w:pPr>
        <w:autoSpaceDE w:val="0"/>
        <w:autoSpaceDN w:val="0"/>
        <w:adjustRightInd w:val="0"/>
        <w:rPr>
          <w:rFonts w:ascii="Helvetica-Bold" w:hAnsi="Helvetica-Bold" w:cs="Helvetica-Bold"/>
          <w:b/>
          <w:bCs/>
          <w:sz w:val="21"/>
          <w:szCs w:val="21"/>
        </w:rPr>
      </w:pPr>
      <w:r>
        <w:rPr>
          <w:rFonts w:ascii="Helvetica-Bold" w:hAnsi="Helvetica-Bold" w:cs="Helvetica-Bold"/>
          <w:b/>
          <w:bCs/>
          <w:sz w:val="21"/>
          <w:szCs w:val="21"/>
        </w:rPr>
        <w:lastRenderedPageBreak/>
        <w:t>Disclaimer:</w:t>
      </w:r>
    </w:p>
    <w:p w14:paraId="5B3911C0" w14:textId="77777777" w:rsidR="00AC1F3C" w:rsidRDefault="00AC1F3C" w:rsidP="00AC1F3C">
      <w:pPr>
        <w:autoSpaceDE w:val="0"/>
        <w:autoSpaceDN w:val="0"/>
        <w:adjustRightInd w:val="0"/>
        <w:rPr>
          <w:rFonts w:ascii="Helvetica-Bold" w:hAnsi="Helvetica-Bold" w:cs="Helvetica-Bold"/>
          <w:b/>
          <w:bCs/>
          <w:sz w:val="21"/>
          <w:szCs w:val="21"/>
        </w:rPr>
      </w:pPr>
    </w:p>
    <w:p w14:paraId="376AD6A1" w14:textId="6303ECD1" w:rsidR="00AC1F3C" w:rsidRDefault="00AB0719" w:rsidP="00AC1F3C">
      <w:pPr>
        <w:autoSpaceDE w:val="0"/>
        <w:autoSpaceDN w:val="0"/>
        <w:adjustRightInd w:val="0"/>
        <w:rPr>
          <w:rFonts w:ascii="Helvetica" w:hAnsi="Helvetica" w:cs="Helvetica"/>
          <w:sz w:val="21"/>
          <w:szCs w:val="21"/>
        </w:rPr>
      </w:pPr>
      <w:r>
        <w:rPr>
          <w:rFonts w:ascii="Helvetica" w:hAnsi="Helvetica" w:cs="Helvetica"/>
          <w:sz w:val="21"/>
          <w:szCs w:val="21"/>
        </w:rPr>
        <w:t>This Electric Line Clearance Management Plan (‘Plan’) has been developed by the City of Melton to inform the Council, Energy Distribution Businesses (DB’s) and all other interested parties about the vegetation management processes and strategies undertaken by the City of Melton to care for its trees that are in the vicinity electricity assets</w:t>
      </w:r>
      <w:r w:rsidR="00AC1F3C">
        <w:rPr>
          <w:rFonts w:ascii="Helvetica" w:hAnsi="Helvetica" w:cs="Helvetica"/>
          <w:sz w:val="21"/>
          <w:szCs w:val="21"/>
        </w:rPr>
        <w:t xml:space="preserve">. This Plan is to satisfy the requirements of the </w:t>
      </w:r>
      <w:r w:rsidR="00AC1F3C" w:rsidRPr="00B93235">
        <w:rPr>
          <w:rFonts w:ascii="Helvetica" w:hAnsi="Helvetica" w:cs="Helvetica"/>
          <w:i/>
          <w:iCs/>
          <w:sz w:val="21"/>
          <w:szCs w:val="21"/>
        </w:rPr>
        <w:t xml:space="preserve">Electricity Safety (Electric Line Clearance) Regulations </w:t>
      </w:r>
      <w:r w:rsidR="00A81974" w:rsidRPr="00B93235">
        <w:rPr>
          <w:rFonts w:ascii="Helvetica" w:hAnsi="Helvetica" w:cs="Helvetica"/>
          <w:i/>
          <w:iCs/>
          <w:sz w:val="21"/>
          <w:szCs w:val="21"/>
        </w:rPr>
        <w:t>2020</w:t>
      </w:r>
      <w:r w:rsidR="00AC1F3C">
        <w:rPr>
          <w:rFonts w:ascii="Helvetica" w:hAnsi="Helvetica" w:cs="Helvetica"/>
          <w:sz w:val="21"/>
          <w:szCs w:val="21"/>
        </w:rPr>
        <w:t xml:space="preserve"> (Vic). </w:t>
      </w:r>
    </w:p>
    <w:p w14:paraId="18B8BD33" w14:textId="77777777" w:rsidR="00AC1F3C" w:rsidRDefault="00AC1F3C" w:rsidP="00AC1F3C">
      <w:pPr>
        <w:autoSpaceDE w:val="0"/>
        <w:autoSpaceDN w:val="0"/>
        <w:adjustRightInd w:val="0"/>
        <w:rPr>
          <w:rFonts w:ascii="Helvetica" w:hAnsi="Helvetica" w:cs="Helvetica"/>
          <w:sz w:val="21"/>
          <w:szCs w:val="21"/>
        </w:rPr>
      </w:pPr>
    </w:p>
    <w:p w14:paraId="023F17C9" w14:textId="04D03F5F" w:rsidR="00AC1F3C" w:rsidRDefault="00AB0719" w:rsidP="00AC1F3C">
      <w:pPr>
        <w:autoSpaceDE w:val="0"/>
        <w:autoSpaceDN w:val="0"/>
        <w:adjustRightInd w:val="0"/>
        <w:rPr>
          <w:rFonts w:ascii="Helvetica" w:hAnsi="Helvetica" w:cs="Helvetica"/>
          <w:sz w:val="21"/>
          <w:szCs w:val="21"/>
        </w:rPr>
      </w:pPr>
      <w:r>
        <w:rPr>
          <w:rFonts w:ascii="Helvetica" w:hAnsi="Helvetica" w:cs="Helvetica"/>
          <w:sz w:val="21"/>
          <w:szCs w:val="21"/>
        </w:rPr>
        <w:t xml:space="preserve">City of Melton </w:t>
      </w:r>
      <w:r w:rsidR="00AC1F3C">
        <w:rPr>
          <w:rFonts w:ascii="Helvetica" w:hAnsi="Helvetica" w:cs="Helvetica"/>
          <w:sz w:val="21"/>
          <w:szCs w:val="21"/>
        </w:rPr>
        <w:t xml:space="preserve">notifies users of this Plan that some of the content / statements made in this Plan are based on assumptions, estimates, predictions and projections made as part of the </w:t>
      </w:r>
      <w:r>
        <w:rPr>
          <w:rFonts w:ascii="Helvetica" w:hAnsi="Helvetica" w:cs="Helvetica"/>
          <w:sz w:val="21"/>
          <w:szCs w:val="21"/>
        </w:rPr>
        <w:t xml:space="preserve">City of Melton’s </w:t>
      </w:r>
      <w:r w:rsidR="00AC1F3C">
        <w:rPr>
          <w:rFonts w:ascii="Helvetica" w:hAnsi="Helvetica" w:cs="Helvetica"/>
          <w:sz w:val="21"/>
          <w:szCs w:val="21"/>
        </w:rPr>
        <w:t xml:space="preserve">Tree Management planning / development process and some of the content / statements are based on actions that the </w:t>
      </w:r>
      <w:r w:rsidR="000E29E5">
        <w:rPr>
          <w:rFonts w:ascii="Helvetica" w:hAnsi="Helvetica" w:cs="Helvetica"/>
          <w:sz w:val="21"/>
          <w:szCs w:val="21"/>
        </w:rPr>
        <w:t xml:space="preserve">City of Melton </w:t>
      </w:r>
      <w:r w:rsidR="00AC1F3C">
        <w:rPr>
          <w:rFonts w:ascii="Helvetica" w:hAnsi="Helvetica" w:cs="Helvetica"/>
          <w:sz w:val="21"/>
          <w:szCs w:val="21"/>
        </w:rPr>
        <w:t xml:space="preserve">intends to take in the future. The </w:t>
      </w:r>
      <w:r w:rsidR="00290D62">
        <w:rPr>
          <w:rFonts w:ascii="Helvetica" w:hAnsi="Helvetica" w:cs="Helvetica"/>
          <w:sz w:val="21"/>
          <w:szCs w:val="21"/>
        </w:rPr>
        <w:t>City of Melton</w:t>
      </w:r>
      <w:r w:rsidR="00AC1F3C">
        <w:rPr>
          <w:rFonts w:ascii="Helvetica" w:hAnsi="Helvetica" w:cs="Helvetica"/>
          <w:sz w:val="21"/>
          <w:szCs w:val="21"/>
        </w:rPr>
        <w:t xml:space="preserve"> may decide to take different actions to those it currently intends to take if circumstances change or assumptions and estimates prove to be inaccurate and events do not occur as predicted or projected. The users of this Plan accept responsibility and all risk for using material in this document. The users should seek expert advice in relation to their own circumstances and must rely solely on their own judgement and expert advice obtained.</w:t>
      </w:r>
    </w:p>
    <w:p w14:paraId="49802DB8" w14:textId="77777777" w:rsidR="00AC1F3C" w:rsidRDefault="00AC1F3C" w:rsidP="00AC1F3C">
      <w:pPr>
        <w:autoSpaceDE w:val="0"/>
        <w:autoSpaceDN w:val="0"/>
        <w:adjustRightInd w:val="0"/>
        <w:rPr>
          <w:rFonts w:ascii="Helvetica" w:hAnsi="Helvetica" w:cs="Helvetica"/>
          <w:sz w:val="21"/>
          <w:szCs w:val="21"/>
        </w:rPr>
      </w:pPr>
    </w:p>
    <w:p w14:paraId="64A35D43" w14:textId="441BD47C" w:rsidR="00EB222D" w:rsidRDefault="00AC1F3C" w:rsidP="00AC1F3C">
      <w:pPr>
        <w:autoSpaceDE w:val="0"/>
        <w:autoSpaceDN w:val="0"/>
        <w:adjustRightInd w:val="0"/>
        <w:rPr>
          <w:rFonts w:ascii="Arial" w:hAnsi="Arial" w:cs="Arial"/>
        </w:rPr>
      </w:pPr>
      <w:r>
        <w:rPr>
          <w:rFonts w:ascii="Helvetica" w:hAnsi="Helvetica" w:cs="Helvetica"/>
          <w:sz w:val="21"/>
          <w:szCs w:val="21"/>
        </w:rPr>
        <w:t xml:space="preserve">The </w:t>
      </w:r>
      <w:r w:rsidR="000E29E5">
        <w:rPr>
          <w:rFonts w:ascii="Helvetica" w:hAnsi="Helvetica" w:cs="Helvetica"/>
          <w:sz w:val="21"/>
          <w:szCs w:val="21"/>
        </w:rPr>
        <w:t xml:space="preserve">City of Melton </w:t>
      </w:r>
      <w:r>
        <w:rPr>
          <w:rFonts w:ascii="Helvetica" w:hAnsi="Helvetica" w:cs="Helvetica"/>
          <w:sz w:val="21"/>
          <w:szCs w:val="21"/>
        </w:rPr>
        <w:t>does not guarantee and will not be liable for, whether in contract, tort</w:t>
      </w:r>
      <w:r w:rsidR="001E2D6C">
        <w:rPr>
          <w:rFonts w:ascii="Helvetica" w:hAnsi="Helvetica" w:cs="Helvetica"/>
          <w:sz w:val="21"/>
          <w:szCs w:val="21"/>
        </w:rPr>
        <w:t xml:space="preserve"> </w:t>
      </w:r>
      <w:r>
        <w:rPr>
          <w:rFonts w:ascii="Helvetica" w:hAnsi="Helvetica" w:cs="Helvetica"/>
          <w:sz w:val="21"/>
          <w:szCs w:val="21"/>
        </w:rPr>
        <w:t>(including negligence), equity or otherwise, to compensate or indemnify any person for any loss, injury or damage arising directly or indirectly from any person using, or relying on any content / statements in this Plan.</w:t>
      </w:r>
    </w:p>
    <w:p w14:paraId="6A3DBFFC" w14:textId="77777777" w:rsidR="000866CA" w:rsidRDefault="000866CA" w:rsidP="008402F4">
      <w:pPr>
        <w:pStyle w:val="BodyText2"/>
        <w:numPr>
          <w:ilvl w:val="0"/>
          <w:numId w:val="0"/>
        </w:numPr>
        <w:jc w:val="left"/>
        <w:rPr>
          <w:rFonts w:ascii="Arial" w:hAnsi="Arial" w:cs="Arial"/>
          <w:sz w:val="20"/>
        </w:rPr>
      </w:pPr>
    </w:p>
    <w:p w14:paraId="5DFB0EEC" w14:textId="77777777" w:rsidR="00CC358B" w:rsidRPr="00430658" w:rsidRDefault="00CC358B" w:rsidP="008402F4">
      <w:pPr>
        <w:pStyle w:val="BodyText2"/>
        <w:numPr>
          <w:ilvl w:val="0"/>
          <w:numId w:val="0"/>
        </w:numPr>
        <w:jc w:val="left"/>
        <w:rPr>
          <w:rFonts w:ascii="Arial" w:hAnsi="Arial" w:cs="Arial"/>
          <w:sz w:val="20"/>
        </w:rPr>
      </w:pPr>
    </w:p>
    <w:p w14:paraId="0FC4A173" w14:textId="77777777" w:rsidR="00E316AD" w:rsidRDefault="00E316AD">
      <w:pPr>
        <w:rPr>
          <w:rFonts w:ascii="Arial" w:hAnsi="Arial" w:cs="Arial"/>
          <w:b/>
          <w:sz w:val="24"/>
        </w:rPr>
      </w:pPr>
      <w:bookmarkStart w:id="1" w:name="_Toc445281465"/>
      <w:r>
        <w:rPr>
          <w:rFonts w:ascii="Arial" w:hAnsi="Arial" w:cs="Arial"/>
        </w:rPr>
        <w:br w:type="page"/>
      </w:r>
    </w:p>
    <w:p w14:paraId="03784E8D" w14:textId="67FDD441" w:rsidR="003B2159" w:rsidRPr="00430658" w:rsidRDefault="009F132C" w:rsidP="008402F4">
      <w:pPr>
        <w:pStyle w:val="Heading1"/>
        <w:rPr>
          <w:rFonts w:ascii="Arial" w:hAnsi="Arial" w:cs="Arial"/>
        </w:rPr>
      </w:pPr>
      <w:bookmarkStart w:id="2" w:name="_Toc72400670"/>
      <w:r w:rsidRPr="00430658">
        <w:rPr>
          <w:rFonts w:ascii="Arial" w:hAnsi="Arial" w:cs="Arial"/>
        </w:rPr>
        <w:lastRenderedPageBreak/>
        <w:t>STRUCTURE OF PLAN</w:t>
      </w:r>
      <w:bookmarkEnd w:id="1"/>
      <w:bookmarkEnd w:id="2"/>
    </w:p>
    <w:p w14:paraId="396A3065" w14:textId="5983D7D1" w:rsidR="002B56E9" w:rsidRPr="00430658" w:rsidRDefault="003B2159" w:rsidP="008402F4">
      <w:pPr>
        <w:rPr>
          <w:rFonts w:ascii="Arial" w:hAnsi="Arial" w:cs="Arial"/>
          <w:sz w:val="24"/>
          <w:szCs w:val="24"/>
        </w:rPr>
      </w:pPr>
      <w:r w:rsidRPr="00430658">
        <w:rPr>
          <w:rFonts w:ascii="Arial" w:hAnsi="Arial" w:cs="Arial"/>
          <w:sz w:val="24"/>
          <w:szCs w:val="24"/>
        </w:rPr>
        <w:t xml:space="preserve">The </w:t>
      </w:r>
      <w:r w:rsidR="00A53C41">
        <w:rPr>
          <w:rFonts w:ascii="Arial" w:hAnsi="Arial" w:cs="Arial"/>
          <w:sz w:val="24"/>
          <w:szCs w:val="24"/>
        </w:rPr>
        <w:t xml:space="preserve">Electric Line Clearance </w:t>
      </w:r>
      <w:r w:rsidRPr="00430658">
        <w:rPr>
          <w:rFonts w:ascii="Arial" w:hAnsi="Arial" w:cs="Arial"/>
          <w:sz w:val="24"/>
          <w:szCs w:val="24"/>
        </w:rPr>
        <w:t xml:space="preserve">Management Plan </w:t>
      </w:r>
      <w:r w:rsidR="00A53C41">
        <w:rPr>
          <w:rFonts w:ascii="Arial" w:hAnsi="Arial" w:cs="Arial"/>
          <w:sz w:val="24"/>
          <w:szCs w:val="24"/>
        </w:rPr>
        <w:t xml:space="preserve">(Plan) </w:t>
      </w:r>
      <w:r w:rsidRPr="00430658">
        <w:rPr>
          <w:rFonts w:ascii="Arial" w:hAnsi="Arial" w:cs="Arial"/>
          <w:sz w:val="24"/>
          <w:szCs w:val="24"/>
        </w:rPr>
        <w:t xml:space="preserve">has been structured to align with the relevant clauses of the </w:t>
      </w:r>
      <w:r w:rsidR="00A53C41">
        <w:rPr>
          <w:rFonts w:ascii="Arial" w:hAnsi="Arial" w:cs="Arial"/>
          <w:sz w:val="24"/>
          <w:szCs w:val="24"/>
        </w:rPr>
        <w:t xml:space="preserve">Electricity Safety (Electric Line Clearance) </w:t>
      </w:r>
      <w:r w:rsidRPr="00430658">
        <w:rPr>
          <w:rFonts w:ascii="Arial" w:hAnsi="Arial" w:cs="Arial"/>
          <w:sz w:val="24"/>
          <w:szCs w:val="24"/>
        </w:rPr>
        <w:t xml:space="preserve">Regulations. </w:t>
      </w:r>
    </w:p>
    <w:p w14:paraId="39CF5CDF" w14:textId="77777777" w:rsidR="002B56E9" w:rsidRPr="00430658" w:rsidRDefault="002B56E9" w:rsidP="008402F4">
      <w:pPr>
        <w:rPr>
          <w:rFonts w:ascii="Arial" w:hAnsi="Arial" w:cs="Arial"/>
          <w:sz w:val="24"/>
          <w:szCs w:val="24"/>
        </w:rPr>
      </w:pPr>
    </w:p>
    <w:p w14:paraId="632AAA1B" w14:textId="77777777" w:rsidR="003B2159" w:rsidRPr="00430658" w:rsidRDefault="003B2159" w:rsidP="008402F4">
      <w:pPr>
        <w:rPr>
          <w:rFonts w:ascii="Arial" w:hAnsi="Arial" w:cs="Arial"/>
          <w:sz w:val="24"/>
          <w:szCs w:val="24"/>
        </w:rPr>
      </w:pPr>
      <w:r w:rsidRPr="00430658">
        <w:rPr>
          <w:rFonts w:ascii="Arial" w:hAnsi="Arial" w:cs="Arial"/>
          <w:sz w:val="24"/>
          <w:szCs w:val="24"/>
        </w:rPr>
        <w:t>The corresponding section of the Plan is numbered identically to the section of the Regulations</w:t>
      </w:r>
      <w:r w:rsidR="009F132C" w:rsidRPr="00430658">
        <w:rPr>
          <w:rFonts w:ascii="Arial" w:hAnsi="Arial" w:cs="Arial"/>
          <w:sz w:val="24"/>
          <w:szCs w:val="24"/>
        </w:rPr>
        <w:t xml:space="preserve"> to allow for cross referencing</w:t>
      </w:r>
      <w:r w:rsidRPr="00430658">
        <w:rPr>
          <w:rFonts w:ascii="Arial" w:hAnsi="Arial" w:cs="Arial"/>
          <w:sz w:val="24"/>
          <w:szCs w:val="24"/>
        </w:rPr>
        <w:t>.</w:t>
      </w:r>
    </w:p>
    <w:p w14:paraId="76CCB881" w14:textId="06E6F9DD" w:rsidR="00150D0E" w:rsidRDefault="00150D0E" w:rsidP="008402F4">
      <w:pPr>
        <w:rPr>
          <w:rFonts w:ascii="Arial" w:hAnsi="Arial" w:cs="Arial"/>
        </w:rPr>
      </w:pPr>
    </w:p>
    <w:p w14:paraId="660C40C4" w14:textId="1C02F7C1" w:rsidR="00EF4489" w:rsidRDefault="00EF4489" w:rsidP="008402F4">
      <w:pPr>
        <w:rPr>
          <w:rFonts w:ascii="Arial" w:hAnsi="Arial" w:cs="Arial"/>
        </w:rPr>
      </w:pPr>
    </w:p>
    <w:p w14:paraId="38E76588" w14:textId="77777777" w:rsidR="00EF4489" w:rsidRPr="00430658" w:rsidRDefault="00EF4489" w:rsidP="008402F4">
      <w:pPr>
        <w:rPr>
          <w:rFonts w:ascii="Arial" w:hAnsi="Arial" w:cs="Arial"/>
        </w:rPr>
      </w:pPr>
    </w:p>
    <w:p w14:paraId="26CF1FE1" w14:textId="77777777" w:rsidR="00EF79DB" w:rsidRPr="00430658" w:rsidRDefault="00EF79DB" w:rsidP="008402F4">
      <w:pPr>
        <w:pStyle w:val="Heading1"/>
        <w:rPr>
          <w:rFonts w:ascii="Arial" w:hAnsi="Arial" w:cs="Arial"/>
        </w:rPr>
      </w:pPr>
      <w:bookmarkStart w:id="3" w:name="_DISTRIBUTION_BUSINESSES"/>
      <w:bookmarkStart w:id="4" w:name="_Toc445281466"/>
      <w:bookmarkStart w:id="5" w:name="_Toc72400671"/>
      <w:bookmarkEnd w:id="3"/>
      <w:r w:rsidRPr="00430658">
        <w:rPr>
          <w:rFonts w:ascii="Arial" w:hAnsi="Arial" w:cs="Arial"/>
        </w:rPr>
        <w:t>DISTRIBUTION BUSINESSES</w:t>
      </w:r>
      <w:bookmarkEnd w:id="4"/>
      <w:bookmarkEnd w:id="5"/>
    </w:p>
    <w:p w14:paraId="7306CDAE" w14:textId="173198F9" w:rsidR="00EF79DB" w:rsidRPr="00430658" w:rsidRDefault="00EF79DB" w:rsidP="008402F4">
      <w:pPr>
        <w:rPr>
          <w:rFonts w:ascii="Arial" w:hAnsi="Arial" w:cs="Arial"/>
          <w:sz w:val="24"/>
          <w:szCs w:val="24"/>
        </w:rPr>
      </w:pPr>
      <w:r w:rsidRPr="00430658">
        <w:rPr>
          <w:rFonts w:ascii="Arial" w:hAnsi="Arial" w:cs="Arial"/>
          <w:sz w:val="24"/>
          <w:szCs w:val="24"/>
        </w:rPr>
        <w:t xml:space="preserve">The names and contact details for the Distribution Businesses that operate within the </w:t>
      </w:r>
      <w:r w:rsidR="000E29E5" w:rsidRPr="004F7082">
        <w:rPr>
          <w:rFonts w:ascii="Arial" w:hAnsi="Arial" w:cs="Arial"/>
          <w:sz w:val="24"/>
          <w:szCs w:val="24"/>
        </w:rPr>
        <w:t xml:space="preserve">City of Melton </w:t>
      </w:r>
      <w:r w:rsidRPr="00430658">
        <w:rPr>
          <w:rFonts w:ascii="Arial" w:hAnsi="Arial" w:cs="Arial"/>
          <w:sz w:val="24"/>
          <w:szCs w:val="24"/>
        </w:rPr>
        <w:t>are:</w:t>
      </w:r>
    </w:p>
    <w:p w14:paraId="670D8F55" w14:textId="09D9EBF9" w:rsidR="00EF79DB" w:rsidRDefault="00EF79DB" w:rsidP="008402F4">
      <w:pPr>
        <w:rPr>
          <w:rFonts w:ascii="Arial" w:hAnsi="Arial" w:cs="Arial"/>
          <w:sz w:val="24"/>
          <w:szCs w:val="24"/>
        </w:rPr>
      </w:pPr>
    </w:p>
    <w:p w14:paraId="07D0AE86" w14:textId="77777777" w:rsidR="000E29E5" w:rsidRPr="004F7082" w:rsidRDefault="000E29E5" w:rsidP="000E29E5">
      <w:pPr>
        <w:tabs>
          <w:tab w:val="left" w:pos="2127"/>
        </w:tabs>
        <w:rPr>
          <w:rFonts w:ascii="Arial" w:hAnsi="Arial" w:cs="Arial"/>
          <w:b/>
          <w:sz w:val="24"/>
          <w:szCs w:val="24"/>
        </w:rPr>
      </w:pPr>
      <w:r w:rsidRPr="004F7082">
        <w:rPr>
          <w:rFonts w:ascii="Arial" w:hAnsi="Arial" w:cs="Arial"/>
          <w:b/>
          <w:sz w:val="24"/>
          <w:szCs w:val="24"/>
        </w:rPr>
        <w:t>Jemena</w:t>
      </w:r>
    </w:p>
    <w:p w14:paraId="415455BD" w14:textId="77777777" w:rsidR="008B1A0D" w:rsidRPr="008B1A0D" w:rsidRDefault="008B1A0D" w:rsidP="000E29E5">
      <w:pPr>
        <w:tabs>
          <w:tab w:val="left" w:pos="2127"/>
        </w:tabs>
        <w:rPr>
          <w:rFonts w:ascii="Arial" w:hAnsi="Arial" w:cs="Arial"/>
          <w:sz w:val="24"/>
          <w:szCs w:val="24"/>
        </w:rPr>
      </w:pPr>
      <w:r w:rsidRPr="008B1A0D">
        <w:rPr>
          <w:rFonts w:ascii="Arial" w:hAnsi="Arial" w:cs="Arial"/>
          <w:sz w:val="24"/>
          <w:szCs w:val="24"/>
        </w:rPr>
        <w:t xml:space="preserve">Contact Name: </w:t>
      </w:r>
      <w:r w:rsidRPr="008B1A0D">
        <w:rPr>
          <w:rFonts w:ascii="Arial" w:hAnsi="Arial" w:cs="Arial"/>
          <w:sz w:val="24"/>
          <w:szCs w:val="24"/>
        </w:rPr>
        <w:tab/>
        <w:t xml:space="preserve">Tom </w:t>
      </w:r>
      <w:proofErr w:type="spellStart"/>
      <w:r w:rsidRPr="008B1A0D">
        <w:rPr>
          <w:rFonts w:ascii="Arial" w:hAnsi="Arial" w:cs="Arial"/>
          <w:sz w:val="24"/>
          <w:szCs w:val="24"/>
        </w:rPr>
        <w:t>Ruzeu</w:t>
      </w:r>
      <w:proofErr w:type="spellEnd"/>
    </w:p>
    <w:p w14:paraId="444D8A55" w14:textId="028B0111" w:rsidR="008B1A0D" w:rsidRPr="008B1A0D" w:rsidRDefault="008B1A0D" w:rsidP="000E29E5">
      <w:pPr>
        <w:tabs>
          <w:tab w:val="left" w:pos="2127"/>
        </w:tabs>
        <w:rPr>
          <w:rFonts w:ascii="Arial" w:hAnsi="Arial" w:cs="Arial"/>
          <w:sz w:val="24"/>
          <w:szCs w:val="24"/>
        </w:rPr>
      </w:pPr>
      <w:r w:rsidRPr="008B1A0D">
        <w:rPr>
          <w:rFonts w:ascii="Arial" w:hAnsi="Arial" w:cs="Arial"/>
          <w:sz w:val="24"/>
          <w:szCs w:val="24"/>
        </w:rPr>
        <w:t>Role:</w:t>
      </w:r>
      <w:r w:rsidRPr="008B1A0D">
        <w:rPr>
          <w:rFonts w:ascii="Arial" w:hAnsi="Arial" w:cs="Arial"/>
          <w:sz w:val="24"/>
          <w:szCs w:val="24"/>
        </w:rPr>
        <w:tab/>
        <w:t>Senior Asset Engineer, Performance and Bushfire</w:t>
      </w:r>
    </w:p>
    <w:p w14:paraId="6BC409FE" w14:textId="27CD8BED" w:rsidR="000E29E5" w:rsidRPr="008B1A0D" w:rsidRDefault="000E29E5" w:rsidP="000E29E5">
      <w:pPr>
        <w:tabs>
          <w:tab w:val="left" w:pos="2127"/>
        </w:tabs>
        <w:rPr>
          <w:rFonts w:ascii="Arial" w:hAnsi="Arial" w:cs="Arial"/>
          <w:sz w:val="24"/>
          <w:szCs w:val="24"/>
        </w:rPr>
      </w:pPr>
      <w:r w:rsidRPr="008B1A0D">
        <w:rPr>
          <w:rFonts w:ascii="Arial" w:hAnsi="Arial" w:cs="Arial"/>
          <w:sz w:val="24"/>
          <w:szCs w:val="24"/>
        </w:rPr>
        <w:t xml:space="preserve">Address: </w:t>
      </w:r>
      <w:r w:rsidR="008B1A0D" w:rsidRPr="008B1A0D">
        <w:rPr>
          <w:rFonts w:ascii="Arial" w:hAnsi="Arial" w:cs="Arial"/>
          <w:sz w:val="24"/>
          <w:szCs w:val="24"/>
        </w:rPr>
        <w:tab/>
      </w:r>
      <w:r w:rsidR="0000250D" w:rsidRPr="008B1A0D">
        <w:rPr>
          <w:rFonts w:ascii="Arial" w:hAnsi="Arial" w:cs="Arial"/>
          <w:sz w:val="24"/>
          <w:szCs w:val="24"/>
        </w:rPr>
        <w:t>PO Box 16182, Melbourne Collins St West, Vic 8007</w:t>
      </w:r>
    </w:p>
    <w:p w14:paraId="5AC041C5" w14:textId="42909120" w:rsidR="000E29E5" w:rsidRPr="004F7082" w:rsidRDefault="000E29E5" w:rsidP="000E29E5">
      <w:pPr>
        <w:tabs>
          <w:tab w:val="left" w:pos="2127"/>
        </w:tabs>
        <w:rPr>
          <w:rFonts w:ascii="Arial" w:hAnsi="Arial" w:cs="Arial"/>
          <w:sz w:val="24"/>
          <w:szCs w:val="24"/>
        </w:rPr>
      </w:pPr>
      <w:r w:rsidRPr="008B1A0D">
        <w:rPr>
          <w:rFonts w:ascii="Arial" w:hAnsi="Arial" w:cs="Arial"/>
          <w:sz w:val="24"/>
          <w:szCs w:val="24"/>
        </w:rPr>
        <w:t xml:space="preserve">Contact number: </w:t>
      </w:r>
      <w:r w:rsidR="008B1A0D" w:rsidRPr="008B1A0D">
        <w:rPr>
          <w:rFonts w:ascii="Arial" w:hAnsi="Arial" w:cs="Arial"/>
          <w:sz w:val="24"/>
          <w:szCs w:val="24"/>
        </w:rPr>
        <w:tab/>
      </w:r>
      <w:r w:rsidR="0000250D" w:rsidRPr="008B1A0D">
        <w:rPr>
          <w:rFonts w:ascii="Arial" w:hAnsi="Arial" w:cs="Arial"/>
          <w:sz w:val="24"/>
          <w:szCs w:val="24"/>
        </w:rPr>
        <w:t>1300 131 871</w:t>
      </w:r>
    </w:p>
    <w:p w14:paraId="1CA7FD02" w14:textId="77777777" w:rsidR="000E29E5" w:rsidRPr="004F7082" w:rsidRDefault="000E29E5" w:rsidP="000E29E5">
      <w:pPr>
        <w:rPr>
          <w:rFonts w:ascii="Arial" w:hAnsi="Arial" w:cs="Arial"/>
          <w:sz w:val="24"/>
          <w:szCs w:val="24"/>
        </w:rPr>
      </w:pPr>
    </w:p>
    <w:p w14:paraId="73A1F26A" w14:textId="70FF5372" w:rsidR="000E29E5" w:rsidRDefault="000E29E5" w:rsidP="000E29E5">
      <w:pPr>
        <w:tabs>
          <w:tab w:val="left" w:pos="2127"/>
        </w:tabs>
        <w:rPr>
          <w:rFonts w:ascii="Arial" w:hAnsi="Arial" w:cs="Arial"/>
          <w:b/>
          <w:sz w:val="24"/>
          <w:szCs w:val="24"/>
        </w:rPr>
      </w:pPr>
      <w:proofErr w:type="spellStart"/>
      <w:r w:rsidRPr="004F7082">
        <w:rPr>
          <w:rFonts w:ascii="Arial" w:hAnsi="Arial" w:cs="Arial"/>
          <w:b/>
          <w:sz w:val="24"/>
          <w:szCs w:val="24"/>
        </w:rPr>
        <w:t>Powercor</w:t>
      </w:r>
      <w:proofErr w:type="spellEnd"/>
    </w:p>
    <w:p w14:paraId="5A6F36B4" w14:textId="77777777" w:rsidR="008B1A0D" w:rsidRPr="008B1A0D" w:rsidRDefault="008B1A0D" w:rsidP="000E29E5">
      <w:pPr>
        <w:tabs>
          <w:tab w:val="left" w:pos="2127"/>
        </w:tabs>
        <w:rPr>
          <w:rFonts w:ascii="Arial" w:hAnsi="Arial" w:cs="Arial"/>
          <w:sz w:val="24"/>
          <w:szCs w:val="24"/>
        </w:rPr>
      </w:pPr>
      <w:r w:rsidRPr="008B1A0D">
        <w:rPr>
          <w:rFonts w:ascii="Arial" w:hAnsi="Arial" w:cs="Arial"/>
          <w:sz w:val="24"/>
          <w:szCs w:val="24"/>
        </w:rPr>
        <w:t xml:space="preserve">Contact Name: </w:t>
      </w:r>
      <w:r w:rsidRPr="008B1A0D">
        <w:rPr>
          <w:rFonts w:ascii="Arial" w:hAnsi="Arial" w:cs="Arial"/>
          <w:sz w:val="24"/>
          <w:szCs w:val="24"/>
        </w:rPr>
        <w:tab/>
        <w:t>Leo Hourigan</w:t>
      </w:r>
    </w:p>
    <w:p w14:paraId="0E3134D4" w14:textId="1DE2E93C" w:rsidR="008B1A0D" w:rsidRPr="008B1A0D" w:rsidRDefault="008B1A0D" w:rsidP="000E29E5">
      <w:pPr>
        <w:tabs>
          <w:tab w:val="left" w:pos="2127"/>
        </w:tabs>
        <w:rPr>
          <w:rFonts w:ascii="Arial" w:hAnsi="Arial" w:cs="Arial"/>
          <w:b/>
          <w:sz w:val="24"/>
          <w:szCs w:val="24"/>
        </w:rPr>
      </w:pPr>
      <w:r w:rsidRPr="008B1A0D">
        <w:rPr>
          <w:rFonts w:ascii="Arial" w:hAnsi="Arial" w:cs="Arial"/>
          <w:sz w:val="24"/>
          <w:szCs w:val="24"/>
        </w:rPr>
        <w:t>Role:</w:t>
      </w:r>
      <w:r w:rsidRPr="008B1A0D">
        <w:rPr>
          <w:rFonts w:ascii="Arial" w:hAnsi="Arial" w:cs="Arial"/>
          <w:sz w:val="24"/>
          <w:szCs w:val="24"/>
        </w:rPr>
        <w:tab/>
        <w:t>Council Liaison Officer</w:t>
      </w:r>
    </w:p>
    <w:p w14:paraId="26DDD1A8" w14:textId="4DC00674" w:rsidR="000E29E5" w:rsidRPr="008B1A0D" w:rsidRDefault="000E29E5" w:rsidP="000E29E5">
      <w:pPr>
        <w:tabs>
          <w:tab w:val="left" w:pos="2127"/>
        </w:tabs>
        <w:rPr>
          <w:rFonts w:ascii="Arial" w:hAnsi="Arial" w:cs="Arial"/>
          <w:sz w:val="24"/>
          <w:szCs w:val="24"/>
        </w:rPr>
      </w:pPr>
      <w:r w:rsidRPr="008B1A0D">
        <w:rPr>
          <w:rFonts w:ascii="Arial" w:hAnsi="Arial" w:cs="Arial"/>
          <w:sz w:val="24"/>
          <w:szCs w:val="24"/>
        </w:rPr>
        <w:t xml:space="preserve">Address: </w:t>
      </w:r>
      <w:r w:rsidR="008B1A0D" w:rsidRPr="008B1A0D">
        <w:rPr>
          <w:rFonts w:ascii="Arial" w:hAnsi="Arial" w:cs="Arial"/>
          <w:sz w:val="24"/>
          <w:szCs w:val="24"/>
        </w:rPr>
        <w:tab/>
      </w:r>
      <w:r w:rsidRPr="008B1A0D">
        <w:rPr>
          <w:rFonts w:ascii="Arial" w:hAnsi="Arial" w:cs="Arial"/>
          <w:sz w:val="24"/>
          <w:szCs w:val="24"/>
        </w:rPr>
        <w:t>Locked Bag 14090, Melbourne</w:t>
      </w:r>
      <w:r w:rsidR="0000250D" w:rsidRPr="008B1A0D">
        <w:rPr>
          <w:rFonts w:ascii="Arial" w:hAnsi="Arial" w:cs="Arial"/>
          <w:sz w:val="24"/>
          <w:szCs w:val="24"/>
        </w:rPr>
        <w:t>, VIC</w:t>
      </w:r>
      <w:r w:rsidRPr="008B1A0D">
        <w:rPr>
          <w:rFonts w:ascii="Arial" w:hAnsi="Arial" w:cs="Arial"/>
          <w:sz w:val="24"/>
          <w:szCs w:val="24"/>
        </w:rPr>
        <w:t xml:space="preserve"> 8001</w:t>
      </w:r>
    </w:p>
    <w:p w14:paraId="26C0EB55" w14:textId="77777777" w:rsidR="000E29E5" w:rsidRPr="004F7082" w:rsidRDefault="000E29E5" w:rsidP="000E29E5">
      <w:pPr>
        <w:tabs>
          <w:tab w:val="left" w:pos="2127"/>
        </w:tabs>
        <w:rPr>
          <w:rFonts w:ascii="Arial" w:hAnsi="Arial" w:cs="Arial"/>
          <w:sz w:val="24"/>
          <w:szCs w:val="24"/>
        </w:rPr>
      </w:pPr>
      <w:r w:rsidRPr="008B1A0D">
        <w:rPr>
          <w:rFonts w:ascii="Arial" w:hAnsi="Arial" w:cs="Arial"/>
          <w:sz w:val="24"/>
          <w:szCs w:val="24"/>
        </w:rPr>
        <w:t>Contact number:</w:t>
      </w:r>
      <w:r w:rsidRPr="008B1A0D">
        <w:rPr>
          <w:rFonts w:ascii="Arial" w:hAnsi="Arial" w:cs="Arial"/>
          <w:sz w:val="24"/>
          <w:szCs w:val="24"/>
        </w:rPr>
        <w:tab/>
        <w:t>13 22 06</w:t>
      </w:r>
    </w:p>
    <w:p w14:paraId="2C23D1A7" w14:textId="26752621" w:rsidR="001638BA" w:rsidRDefault="001638BA" w:rsidP="008402F4">
      <w:pPr>
        <w:tabs>
          <w:tab w:val="left" w:pos="2127"/>
        </w:tabs>
        <w:rPr>
          <w:rFonts w:ascii="Arial" w:hAnsi="Arial" w:cs="Arial"/>
          <w:sz w:val="24"/>
          <w:szCs w:val="24"/>
        </w:rPr>
      </w:pPr>
    </w:p>
    <w:p w14:paraId="77448C90" w14:textId="77777777" w:rsidR="00EF4489" w:rsidRPr="00430658" w:rsidRDefault="00EF4489" w:rsidP="008402F4">
      <w:pPr>
        <w:tabs>
          <w:tab w:val="left" w:pos="2127"/>
        </w:tabs>
        <w:rPr>
          <w:rFonts w:ascii="Arial" w:hAnsi="Arial" w:cs="Arial"/>
          <w:sz w:val="24"/>
          <w:szCs w:val="24"/>
        </w:rPr>
      </w:pPr>
    </w:p>
    <w:p w14:paraId="26E6AB3A" w14:textId="26417AE0" w:rsidR="00D23930" w:rsidRDefault="00D23930" w:rsidP="008402F4">
      <w:pPr>
        <w:rPr>
          <w:rFonts w:ascii="Arial" w:hAnsi="Arial" w:cs="Arial"/>
        </w:rPr>
      </w:pPr>
    </w:p>
    <w:p w14:paraId="3913BBDE" w14:textId="6FD4BE99" w:rsidR="004C633D" w:rsidRPr="00231334" w:rsidRDefault="004C633D" w:rsidP="00231334">
      <w:pPr>
        <w:pStyle w:val="Heading1"/>
        <w:rPr>
          <w:rFonts w:ascii="Arial" w:hAnsi="Arial" w:cs="Arial"/>
        </w:rPr>
      </w:pPr>
      <w:bookmarkStart w:id="6" w:name="_Toc72400672"/>
      <w:r w:rsidRPr="00231334">
        <w:rPr>
          <w:rFonts w:ascii="Arial" w:hAnsi="Arial" w:cs="Arial"/>
        </w:rPr>
        <w:t>CONTRACTOR</w:t>
      </w:r>
      <w:bookmarkEnd w:id="6"/>
    </w:p>
    <w:p w14:paraId="4FA0F8A7" w14:textId="6D700F48" w:rsidR="004C633D" w:rsidRPr="00231334" w:rsidRDefault="004C633D" w:rsidP="008402F4">
      <w:pPr>
        <w:rPr>
          <w:rFonts w:ascii="Arial" w:hAnsi="Arial" w:cs="Arial"/>
          <w:sz w:val="24"/>
          <w:szCs w:val="24"/>
        </w:rPr>
      </w:pPr>
    </w:p>
    <w:p w14:paraId="7F073D94" w14:textId="07E3C9C9" w:rsidR="004C633D" w:rsidRPr="00231334" w:rsidRDefault="004C633D" w:rsidP="008402F4">
      <w:pPr>
        <w:rPr>
          <w:rFonts w:ascii="Arial" w:hAnsi="Arial" w:cs="Arial"/>
          <w:sz w:val="24"/>
          <w:szCs w:val="24"/>
        </w:rPr>
      </w:pPr>
      <w:r w:rsidRPr="00231334">
        <w:rPr>
          <w:rFonts w:ascii="Arial" w:hAnsi="Arial" w:cs="Arial"/>
          <w:sz w:val="24"/>
          <w:szCs w:val="24"/>
        </w:rPr>
        <w:t xml:space="preserve">Clearance works are undertaken by Council’s Contractor </w:t>
      </w:r>
      <w:r w:rsidR="00EF263B" w:rsidRPr="00231334">
        <w:rPr>
          <w:rFonts w:ascii="Arial" w:hAnsi="Arial" w:cs="Arial"/>
          <w:sz w:val="24"/>
          <w:szCs w:val="24"/>
        </w:rPr>
        <w:t xml:space="preserve">(the Contractor) </w:t>
      </w:r>
      <w:r w:rsidRPr="00231334">
        <w:rPr>
          <w:rFonts w:ascii="Arial" w:hAnsi="Arial" w:cs="Arial"/>
          <w:sz w:val="24"/>
          <w:szCs w:val="24"/>
        </w:rPr>
        <w:t>under the following Contract</w:t>
      </w:r>
      <w:r w:rsidR="00EF263B" w:rsidRPr="00231334">
        <w:rPr>
          <w:rFonts w:ascii="Arial" w:hAnsi="Arial" w:cs="Arial"/>
          <w:sz w:val="24"/>
          <w:szCs w:val="24"/>
        </w:rPr>
        <w:t xml:space="preserve"> (the Contract)</w:t>
      </w:r>
      <w:r w:rsidRPr="00231334">
        <w:rPr>
          <w:rFonts w:ascii="Arial" w:hAnsi="Arial" w:cs="Arial"/>
          <w:sz w:val="24"/>
          <w:szCs w:val="24"/>
        </w:rPr>
        <w:t xml:space="preserve"> –</w:t>
      </w:r>
    </w:p>
    <w:p w14:paraId="643FD9AB" w14:textId="47AC0702" w:rsidR="004C633D" w:rsidRPr="00231334" w:rsidRDefault="004C633D" w:rsidP="008402F4">
      <w:pPr>
        <w:rPr>
          <w:rFonts w:ascii="Arial" w:hAnsi="Arial" w:cs="Arial"/>
          <w:sz w:val="24"/>
          <w:szCs w:val="24"/>
        </w:rPr>
      </w:pPr>
    </w:p>
    <w:p w14:paraId="2D95B936" w14:textId="66097DD8" w:rsidR="004C633D" w:rsidRPr="00231334" w:rsidRDefault="00E77E53" w:rsidP="00231334">
      <w:pPr>
        <w:numPr>
          <w:ilvl w:val="0"/>
          <w:numId w:val="31"/>
        </w:numPr>
        <w:rPr>
          <w:rFonts w:ascii="Arial" w:hAnsi="Arial" w:cs="Arial"/>
          <w:sz w:val="24"/>
          <w:szCs w:val="24"/>
        </w:rPr>
      </w:pPr>
      <w:r>
        <w:rPr>
          <w:rFonts w:ascii="Arial" w:hAnsi="Arial" w:cs="Arial"/>
          <w:sz w:val="24"/>
          <w:szCs w:val="24"/>
        </w:rPr>
        <w:t>22/</w:t>
      </w:r>
      <w:r w:rsidR="00B33EFD" w:rsidRPr="00231334">
        <w:rPr>
          <w:rFonts w:ascii="Arial" w:hAnsi="Arial" w:cs="Arial"/>
          <w:sz w:val="24"/>
          <w:szCs w:val="24"/>
        </w:rPr>
        <w:t>2</w:t>
      </w:r>
      <w:r>
        <w:rPr>
          <w:rFonts w:ascii="Arial" w:hAnsi="Arial" w:cs="Arial"/>
          <w:sz w:val="24"/>
          <w:szCs w:val="24"/>
        </w:rPr>
        <w:t>0</w:t>
      </w:r>
      <w:r w:rsidR="00B33EFD" w:rsidRPr="00231334">
        <w:rPr>
          <w:rFonts w:ascii="Arial" w:hAnsi="Arial" w:cs="Arial"/>
          <w:sz w:val="24"/>
          <w:szCs w:val="24"/>
        </w:rPr>
        <w:t xml:space="preserve"> Provision of Tree Maintenance Services</w:t>
      </w:r>
    </w:p>
    <w:p w14:paraId="109EB324" w14:textId="63EF0C28" w:rsidR="004C633D" w:rsidRPr="00231334" w:rsidRDefault="004C633D">
      <w:pPr>
        <w:rPr>
          <w:rFonts w:ascii="Arial" w:hAnsi="Arial" w:cs="Arial"/>
          <w:sz w:val="24"/>
          <w:szCs w:val="24"/>
        </w:rPr>
      </w:pPr>
      <w:bookmarkStart w:id="7" w:name="_Toc445281467"/>
      <w:r w:rsidRPr="00231334">
        <w:rPr>
          <w:rFonts w:ascii="Arial" w:hAnsi="Arial" w:cs="Arial"/>
          <w:sz w:val="24"/>
          <w:szCs w:val="24"/>
        </w:rPr>
        <w:br w:type="page"/>
      </w:r>
    </w:p>
    <w:p w14:paraId="7A43AA81" w14:textId="6C9DB3E0" w:rsidR="00A94C87" w:rsidRPr="00430658" w:rsidRDefault="000654A8" w:rsidP="008402F4">
      <w:pPr>
        <w:pStyle w:val="Heading1"/>
        <w:rPr>
          <w:rFonts w:ascii="Arial" w:hAnsi="Arial" w:cs="Arial"/>
        </w:rPr>
      </w:pPr>
      <w:bookmarkStart w:id="8" w:name="_Toc72400673"/>
      <w:r w:rsidRPr="00430658">
        <w:rPr>
          <w:rFonts w:ascii="Arial" w:hAnsi="Arial" w:cs="Arial"/>
        </w:rPr>
        <w:lastRenderedPageBreak/>
        <w:t>PART 2 SE</w:t>
      </w:r>
      <w:r w:rsidR="001C1601" w:rsidRPr="00430658">
        <w:rPr>
          <w:rFonts w:ascii="Arial" w:hAnsi="Arial" w:cs="Arial"/>
        </w:rPr>
        <w:t>CTION</w:t>
      </w:r>
      <w:r w:rsidR="00B37CFA">
        <w:rPr>
          <w:rFonts w:ascii="Arial" w:hAnsi="Arial" w:cs="Arial"/>
        </w:rPr>
        <w:t xml:space="preserve"> </w:t>
      </w:r>
      <w:r w:rsidR="00E1487E" w:rsidRPr="00430658">
        <w:rPr>
          <w:rFonts w:ascii="Arial" w:hAnsi="Arial" w:cs="Arial"/>
        </w:rPr>
        <w:t xml:space="preserve">9 </w:t>
      </w:r>
      <w:r w:rsidR="001C1601" w:rsidRPr="00430658">
        <w:rPr>
          <w:rFonts w:ascii="Arial" w:hAnsi="Arial" w:cs="Arial"/>
        </w:rPr>
        <w:t>PREPARATION OF A MANAGEMENT PLAN</w:t>
      </w:r>
      <w:bookmarkEnd w:id="7"/>
      <w:bookmarkEnd w:id="8"/>
    </w:p>
    <w:p w14:paraId="10F12049" w14:textId="77777777" w:rsidR="00104406" w:rsidRPr="00430658" w:rsidRDefault="00104406" w:rsidP="008402F4">
      <w:pPr>
        <w:pStyle w:val="Heading2"/>
        <w:rPr>
          <w:rFonts w:ascii="Arial" w:hAnsi="Arial" w:cs="Arial"/>
        </w:rPr>
      </w:pPr>
      <w:bookmarkStart w:id="9" w:name="_Toc445281468"/>
      <w:bookmarkStart w:id="10" w:name="_Toc72400674"/>
      <w:r w:rsidRPr="00430658">
        <w:rPr>
          <w:rFonts w:ascii="Arial" w:hAnsi="Arial" w:cs="Arial"/>
        </w:rPr>
        <w:t>9(2) Preparation of a Management Plan</w:t>
      </w:r>
      <w:r w:rsidR="00E1487E" w:rsidRPr="00430658">
        <w:rPr>
          <w:rFonts w:ascii="Arial" w:hAnsi="Arial" w:cs="Arial"/>
        </w:rPr>
        <w:t xml:space="preserve"> by March 31</w:t>
      </w:r>
      <w:r w:rsidR="00E1487E" w:rsidRPr="00430658">
        <w:rPr>
          <w:rFonts w:ascii="Arial" w:hAnsi="Arial" w:cs="Arial"/>
          <w:vertAlign w:val="superscript"/>
        </w:rPr>
        <w:t>st</w:t>
      </w:r>
      <w:bookmarkEnd w:id="9"/>
      <w:bookmarkEnd w:id="10"/>
    </w:p>
    <w:p w14:paraId="0D704918" w14:textId="2AA66F72" w:rsidR="005E0FCF" w:rsidRPr="00430658" w:rsidRDefault="000E29E5" w:rsidP="008402F4">
      <w:pPr>
        <w:rPr>
          <w:rFonts w:ascii="Arial" w:hAnsi="Arial" w:cs="Arial"/>
          <w:sz w:val="24"/>
          <w:szCs w:val="24"/>
        </w:rPr>
      </w:pPr>
      <w:r w:rsidRPr="004F7082">
        <w:rPr>
          <w:rFonts w:ascii="Arial" w:hAnsi="Arial" w:cs="Arial"/>
          <w:sz w:val="24"/>
          <w:szCs w:val="24"/>
        </w:rPr>
        <w:t xml:space="preserve">City of Melton </w:t>
      </w:r>
      <w:r w:rsidR="005E0FCF" w:rsidRPr="00430658">
        <w:rPr>
          <w:rFonts w:ascii="Arial" w:hAnsi="Arial" w:cs="Arial"/>
          <w:sz w:val="24"/>
          <w:szCs w:val="24"/>
        </w:rPr>
        <w:t xml:space="preserve">is a Responsible Person required to </w:t>
      </w:r>
      <w:r w:rsidR="007C6CA1" w:rsidRPr="00430658">
        <w:rPr>
          <w:rFonts w:ascii="Arial" w:hAnsi="Arial" w:cs="Arial"/>
          <w:sz w:val="24"/>
          <w:szCs w:val="24"/>
        </w:rPr>
        <w:t xml:space="preserve">prepare </w:t>
      </w:r>
      <w:r w:rsidR="005E0FCF" w:rsidRPr="00430658">
        <w:rPr>
          <w:rFonts w:ascii="Arial" w:hAnsi="Arial" w:cs="Arial"/>
          <w:sz w:val="24"/>
          <w:szCs w:val="24"/>
        </w:rPr>
        <w:t>an Electric Line Clearance Management Plan for the purpose of the Regulations. This document is prepared in accordance with Section 9 of the Regulations.</w:t>
      </w:r>
    </w:p>
    <w:p w14:paraId="27B0D684" w14:textId="77777777" w:rsidR="005E0FCF" w:rsidRPr="00430658" w:rsidRDefault="005E0FCF" w:rsidP="008402F4">
      <w:pPr>
        <w:rPr>
          <w:rFonts w:ascii="Arial" w:hAnsi="Arial" w:cs="Arial"/>
          <w:sz w:val="24"/>
          <w:szCs w:val="24"/>
        </w:rPr>
      </w:pPr>
    </w:p>
    <w:p w14:paraId="462253A7" w14:textId="4C8171CA" w:rsidR="005E0FCF" w:rsidRDefault="005E0FCF" w:rsidP="008402F4">
      <w:pPr>
        <w:rPr>
          <w:rFonts w:ascii="Arial" w:hAnsi="Arial" w:cs="Arial"/>
          <w:sz w:val="24"/>
          <w:szCs w:val="24"/>
        </w:rPr>
      </w:pPr>
      <w:r w:rsidRPr="00554CFE">
        <w:rPr>
          <w:rFonts w:ascii="Arial" w:hAnsi="Arial" w:cs="Arial"/>
          <w:sz w:val="24"/>
          <w:szCs w:val="24"/>
        </w:rPr>
        <w:t xml:space="preserve">The document has been prepared </w:t>
      </w:r>
      <w:r w:rsidR="001E2D6C" w:rsidRPr="00554CFE">
        <w:rPr>
          <w:rFonts w:ascii="Arial" w:hAnsi="Arial" w:cs="Arial"/>
          <w:sz w:val="24"/>
          <w:szCs w:val="24"/>
        </w:rPr>
        <w:t xml:space="preserve">consistent with </w:t>
      </w:r>
      <w:r w:rsidRPr="00554CFE">
        <w:rPr>
          <w:rFonts w:ascii="Arial" w:hAnsi="Arial" w:cs="Arial"/>
          <w:sz w:val="24"/>
          <w:szCs w:val="24"/>
        </w:rPr>
        <w:t>Council’s</w:t>
      </w:r>
      <w:r w:rsidR="008B1A0D">
        <w:rPr>
          <w:rFonts w:ascii="Arial" w:hAnsi="Arial" w:cs="Arial"/>
          <w:sz w:val="24"/>
          <w:szCs w:val="24"/>
        </w:rPr>
        <w:t xml:space="preserve"> Environment Plan 2017 -2027</w:t>
      </w:r>
      <w:r w:rsidRPr="00554CFE">
        <w:rPr>
          <w:rFonts w:ascii="Arial" w:hAnsi="Arial" w:cs="Arial"/>
          <w:sz w:val="24"/>
          <w:szCs w:val="24"/>
        </w:rPr>
        <w:t>.</w:t>
      </w:r>
      <w:r w:rsidR="00B7757A" w:rsidRPr="00554CFE">
        <w:rPr>
          <w:rFonts w:ascii="Arial" w:hAnsi="Arial" w:cs="Arial"/>
          <w:sz w:val="24"/>
          <w:szCs w:val="24"/>
        </w:rPr>
        <w:t xml:space="preserve"> The </w:t>
      </w:r>
      <w:r w:rsidR="00095A0A">
        <w:rPr>
          <w:rFonts w:ascii="Arial" w:hAnsi="Arial" w:cs="Arial"/>
          <w:sz w:val="24"/>
          <w:szCs w:val="24"/>
        </w:rPr>
        <w:t xml:space="preserve">Environment </w:t>
      </w:r>
      <w:r w:rsidR="00B7757A" w:rsidRPr="00554CFE">
        <w:rPr>
          <w:rFonts w:ascii="Arial" w:hAnsi="Arial" w:cs="Arial"/>
          <w:sz w:val="24"/>
          <w:szCs w:val="24"/>
        </w:rPr>
        <w:t>P</w:t>
      </w:r>
      <w:r w:rsidR="00735CBD" w:rsidRPr="00554CFE">
        <w:rPr>
          <w:rFonts w:ascii="Arial" w:hAnsi="Arial" w:cs="Arial"/>
          <w:sz w:val="24"/>
          <w:szCs w:val="24"/>
        </w:rPr>
        <w:t xml:space="preserve">lan </w:t>
      </w:r>
      <w:r w:rsidR="008B1A0D" w:rsidRPr="008B1A0D">
        <w:rPr>
          <w:rFonts w:ascii="Arial" w:hAnsi="Arial" w:cs="Arial"/>
          <w:sz w:val="24"/>
          <w:szCs w:val="24"/>
        </w:rPr>
        <w:t>provid</w:t>
      </w:r>
      <w:r w:rsidR="008B1A0D">
        <w:rPr>
          <w:rFonts w:ascii="Arial" w:hAnsi="Arial" w:cs="Arial"/>
          <w:sz w:val="24"/>
          <w:szCs w:val="24"/>
        </w:rPr>
        <w:t xml:space="preserve">es </w:t>
      </w:r>
      <w:r w:rsidR="00095A0A">
        <w:rPr>
          <w:rFonts w:ascii="Arial" w:hAnsi="Arial" w:cs="Arial"/>
          <w:sz w:val="24"/>
          <w:szCs w:val="24"/>
        </w:rPr>
        <w:t>the</w:t>
      </w:r>
      <w:r w:rsidR="008B1A0D" w:rsidRPr="008B1A0D">
        <w:rPr>
          <w:rFonts w:ascii="Arial" w:hAnsi="Arial" w:cs="Arial"/>
          <w:sz w:val="24"/>
          <w:szCs w:val="24"/>
        </w:rPr>
        <w:t xml:space="preserve"> framework Council </w:t>
      </w:r>
      <w:r w:rsidR="00095A0A">
        <w:rPr>
          <w:rFonts w:ascii="Arial" w:hAnsi="Arial" w:cs="Arial"/>
          <w:sz w:val="24"/>
          <w:szCs w:val="24"/>
        </w:rPr>
        <w:t xml:space="preserve">uses </w:t>
      </w:r>
      <w:r w:rsidR="008B1A0D">
        <w:rPr>
          <w:rFonts w:ascii="Arial" w:hAnsi="Arial" w:cs="Arial"/>
          <w:sz w:val="24"/>
          <w:szCs w:val="24"/>
        </w:rPr>
        <w:t>to</w:t>
      </w:r>
      <w:r w:rsidR="008B1A0D" w:rsidRPr="008B1A0D">
        <w:rPr>
          <w:rFonts w:ascii="Arial" w:hAnsi="Arial" w:cs="Arial"/>
          <w:sz w:val="24"/>
          <w:szCs w:val="24"/>
        </w:rPr>
        <w:t xml:space="preserve"> manag</w:t>
      </w:r>
      <w:r w:rsidR="008B1A0D">
        <w:rPr>
          <w:rFonts w:ascii="Arial" w:hAnsi="Arial" w:cs="Arial"/>
          <w:sz w:val="24"/>
          <w:szCs w:val="24"/>
        </w:rPr>
        <w:t>e</w:t>
      </w:r>
      <w:r w:rsidR="008B1A0D" w:rsidRPr="008B1A0D">
        <w:rPr>
          <w:rFonts w:ascii="Arial" w:hAnsi="Arial" w:cs="Arial"/>
          <w:sz w:val="24"/>
          <w:szCs w:val="24"/>
        </w:rPr>
        <w:t xml:space="preserve"> the environmental impacts of its service delivery and </w:t>
      </w:r>
      <w:r w:rsidR="00847010" w:rsidRPr="008B1A0D">
        <w:rPr>
          <w:rFonts w:ascii="Arial" w:hAnsi="Arial" w:cs="Arial"/>
          <w:sz w:val="24"/>
          <w:szCs w:val="24"/>
        </w:rPr>
        <w:t>operations</w:t>
      </w:r>
      <w:r w:rsidR="00847010">
        <w:rPr>
          <w:rFonts w:ascii="Arial" w:hAnsi="Arial" w:cs="Arial"/>
          <w:sz w:val="24"/>
          <w:szCs w:val="24"/>
        </w:rPr>
        <w:t xml:space="preserve"> and</w:t>
      </w:r>
      <w:r w:rsidR="008B1A0D" w:rsidRPr="008B1A0D">
        <w:rPr>
          <w:rFonts w:ascii="Arial" w:hAnsi="Arial" w:cs="Arial"/>
          <w:sz w:val="24"/>
          <w:szCs w:val="24"/>
        </w:rPr>
        <w:t xml:space="preserve"> </w:t>
      </w:r>
      <w:r w:rsidR="00B7757A" w:rsidRPr="00554CFE">
        <w:rPr>
          <w:rFonts w:ascii="Arial" w:hAnsi="Arial" w:cs="Arial"/>
          <w:sz w:val="24"/>
          <w:szCs w:val="24"/>
        </w:rPr>
        <w:t>articulates</w:t>
      </w:r>
      <w:r w:rsidR="00095A0A">
        <w:rPr>
          <w:rFonts w:ascii="Arial" w:hAnsi="Arial" w:cs="Arial"/>
          <w:sz w:val="24"/>
          <w:szCs w:val="24"/>
        </w:rPr>
        <w:t xml:space="preserve"> how Council</w:t>
      </w:r>
      <w:r w:rsidR="00B7757A" w:rsidRPr="00554CFE">
        <w:rPr>
          <w:rFonts w:ascii="Arial" w:hAnsi="Arial" w:cs="Arial"/>
          <w:sz w:val="24"/>
          <w:szCs w:val="24"/>
        </w:rPr>
        <w:t xml:space="preserve"> </w:t>
      </w:r>
      <w:r w:rsidR="00095A0A" w:rsidRPr="00EF263B">
        <w:rPr>
          <w:rFonts w:ascii="Arial" w:hAnsi="Arial" w:cs="Arial"/>
          <w:sz w:val="24"/>
          <w:szCs w:val="24"/>
        </w:rPr>
        <w:t xml:space="preserve">will work to improve environmental outcomes. </w:t>
      </w:r>
      <w:r w:rsidR="00847010" w:rsidRPr="00EF263B">
        <w:rPr>
          <w:rFonts w:ascii="Arial" w:hAnsi="Arial" w:cs="Arial"/>
          <w:sz w:val="24"/>
          <w:szCs w:val="24"/>
        </w:rPr>
        <w:t xml:space="preserve">The objectives outlined in this Electric Line Clearance Management Plan </w:t>
      </w:r>
      <w:r w:rsidR="00B37CFA" w:rsidRPr="00EF263B">
        <w:rPr>
          <w:rFonts w:ascii="Arial" w:hAnsi="Arial" w:cs="Arial"/>
          <w:sz w:val="24"/>
          <w:szCs w:val="24"/>
        </w:rPr>
        <w:t xml:space="preserve">(Plan) </w:t>
      </w:r>
      <w:r w:rsidR="00847010" w:rsidRPr="00EF263B">
        <w:rPr>
          <w:rFonts w:ascii="Arial" w:hAnsi="Arial" w:cs="Arial"/>
          <w:sz w:val="24"/>
          <w:szCs w:val="24"/>
        </w:rPr>
        <w:t xml:space="preserve">are consistent with </w:t>
      </w:r>
      <w:r w:rsidR="00735CBD" w:rsidRPr="00EF263B">
        <w:rPr>
          <w:rFonts w:ascii="Arial" w:hAnsi="Arial" w:cs="Arial"/>
          <w:sz w:val="24"/>
          <w:szCs w:val="24"/>
        </w:rPr>
        <w:t xml:space="preserve">Council’s Tree Planting and Removal </w:t>
      </w:r>
      <w:r w:rsidR="00847010" w:rsidRPr="00EF263B">
        <w:rPr>
          <w:rFonts w:ascii="Arial" w:hAnsi="Arial" w:cs="Arial"/>
          <w:sz w:val="24"/>
          <w:szCs w:val="24"/>
        </w:rPr>
        <w:t>Policy</w:t>
      </w:r>
      <w:r w:rsidR="00554CFE" w:rsidRPr="00EF263B">
        <w:rPr>
          <w:rFonts w:ascii="Arial" w:hAnsi="Arial" w:cs="Arial"/>
          <w:sz w:val="24"/>
          <w:szCs w:val="24"/>
        </w:rPr>
        <w:t>, including the aim to minimise conflict with infrastructure</w:t>
      </w:r>
      <w:r w:rsidR="00F075E6" w:rsidRPr="00EF263B">
        <w:rPr>
          <w:rFonts w:ascii="Arial" w:hAnsi="Arial" w:cs="Arial"/>
          <w:sz w:val="24"/>
          <w:szCs w:val="24"/>
        </w:rPr>
        <w:t>.</w:t>
      </w:r>
    </w:p>
    <w:p w14:paraId="2DF0155F" w14:textId="77777777" w:rsidR="005E0FCF" w:rsidRPr="00430658" w:rsidRDefault="005E0FCF" w:rsidP="008402F4">
      <w:pPr>
        <w:rPr>
          <w:rFonts w:ascii="Arial" w:hAnsi="Arial" w:cs="Arial"/>
          <w:sz w:val="24"/>
          <w:szCs w:val="24"/>
        </w:rPr>
      </w:pPr>
    </w:p>
    <w:p w14:paraId="6E709FF8" w14:textId="296D965F" w:rsidR="005E0FCF" w:rsidRPr="00430658" w:rsidRDefault="005E0FCF" w:rsidP="008402F4">
      <w:pPr>
        <w:rPr>
          <w:rFonts w:ascii="Arial" w:hAnsi="Arial" w:cs="Arial"/>
          <w:sz w:val="24"/>
          <w:szCs w:val="24"/>
        </w:rPr>
      </w:pPr>
      <w:r w:rsidRPr="00554CFE">
        <w:rPr>
          <w:rFonts w:ascii="Arial" w:hAnsi="Arial" w:cs="Arial"/>
          <w:sz w:val="24"/>
          <w:szCs w:val="24"/>
        </w:rPr>
        <w:t xml:space="preserve">The implementation and review of the </w:t>
      </w:r>
      <w:r w:rsidR="00B37CFA">
        <w:rPr>
          <w:rFonts w:ascii="Arial" w:hAnsi="Arial" w:cs="Arial"/>
          <w:sz w:val="24"/>
          <w:szCs w:val="24"/>
        </w:rPr>
        <w:t xml:space="preserve">Plan </w:t>
      </w:r>
      <w:r w:rsidRPr="00554CFE">
        <w:rPr>
          <w:rFonts w:ascii="Arial" w:hAnsi="Arial" w:cs="Arial"/>
          <w:sz w:val="24"/>
          <w:szCs w:val="24"/>
        </w:rPr>
        <w:t xml:space="preserve">is part of Council’s strategic reporting framework and is reported within the </w:t>
      </w:r>
      <w:r w:rsidR="004716DC" w:rsidRPr="00554CFE">
        <w:rPr>
          <w:rFonts w:ascii="Arial" w:hAnsi="Arial" w:cs="Arial"/>
          <w:sz w:val="24"/>
          <w:szCs w:val="24"/>
        </w:rPr>
        <w:t xml:space="preserve">Business Unit’s </w:t>
      </w:r>
      <w:r w:rsidR="00554CFE" w:rsidRPr="00554CFE">
        <w:rPr>
          <w:rFonts w:ascii="Arial" w:hAnsi="Arial" w:cs="Arial"/>
          <w:sz w:val="24"/>
          <w:szCs w:val="24"/>
        </w:rPr>
        <w:t>monthly report</w:t>
      </w:r>
      <w:r w:rsidR="004716DC" w:rsidRPr="00554CFE">
        <w:rPr>
          <w:rFonts w:ascii="Arial" w:hAnsi="Arial" w:cs="Arial"/>
          <w:sz w:val="24"/>
          <w:szCs w:val="24"/>
        </w:rPr>
        <w:t>.</w:t>
      </w:r>
    </w:p>
    <w:p w14:paraId="71B5F1B7" w14:textId="77777777" w:rsidR="00706434" w:rsidRPr="00430658" w:rsidRDefault="00706434" w:rsidP="008402F4">
      <w:pPr>
        <w:rPr>
          <w:rFonts w:ascii="Arial" w:hAnsi="Arial" w:cs="Arial"/>
          <w:sz w:val="24"/>
          <w:szCs w:val="24"/>
        </w:rPr>
      </w:pPr>
    </w:p>
    <w:p w14:paraId="5FD120E9" w14:textId="26597FFD" w:rsidR="00E64FDC" w:rsidRDefault="00D23930" w:rsidP="00BD7E9B">
      <w:pPr>
        <w:pStyle w:val="ListParagraph"/>
        <w:numPr>
          <w:ilvl w:val="0"/>
          <w:numId w:val="17"/>
        </w:numPr>
        <w:rPr>
          <w:rFonts w:ascii="Arial" w:hAnsi="Arial" w:cs="Arial"/>
          <w:sz w:val="24"/>
          <w:szCs w:val="24"/>
        </w:rPr>
      </w:pPr>
      <w:r w:rsidRPr="00EB222D">
        <w:rPr>
          <w:rFonts w:ascii="Arial" w:hAnsi="Arial" w:cs="Arial"/>
          <w:sz w:val="24"/>
          <w:szCs w:val="24"/>
        </w:rPr>
        <w:t>Council will conduct a</w:t>
      </w:r>
      <w:r w:rsidR="00430658" w:rsidRPr="00E64FDC">
        <w:rPr>
          <w:rFonts w:ascii="Arial" w:hAnsi="Arial" w:cs="Arial"/>
          <w:sz w:val="24"/>
          <w:szCs w:val="24"/>
        </w:rPr>
        <w:t xml:space="preserve"> </w:t>
      </w:r>
      <w:r w:rsidRPr="00E64FDC">
        <w:rPr>
          <w:rFonts w:ascii="Arial" w:hAnsi="Arial" w:cs="Arial"/>
          <w:sz w:val="24"/>
          <w:szCs w:val="24"/>
        </w:rPr>
        <w:t xml:space="preserve">review by </w:t>
      </w:r>
      <w:r w:rsidR="00D44C58" w:rsidRPr="00E64FDC">
        <w:rPr>
          <w:rFonts w:ascii="Arial" w:hAnsi="Arial" w:cs="Arial"/>
          <w:sz w:val="24"/>
          <w:szCs w:val="24"/>
        </w:rPr>
        <w:t xml:space="preserve">the </w:t>
      </w:r>
      <w:r w:rsidR="00F707EC">
        <w:rPr>
          <w:rFonts w:ascii="Arial" w:hAnsi="Arial" w:cs="Arial"/>
          <w:sz w:val="24"/>
          <w:szCs w:val="24"/>
        </w:rPr>
        <w:t>31</w:t>
      </w:r>
      <w:r w:rsidR="00F707EC" w:rsidRPr="00C7209B">
        <w:rPr>
          <w:rFonts w:ascii="Arial" w:hAnsi="Arial" w:cs="Arial"/>
          <w:sz w:val="24"/>
          <w:szCs w:val="24"/>
          <w:vertAlign w:val="superscript"/>
        </w:rPr>
        <w:t>st</w:t>
      </w:r>
      <w:r w:rsidR="00F707EC">
        <w:rPr>
          <w:rFonts w:ascii="Arial" w:hAnsi="Arial" w:cs="Arial"/>
          <w:sz w:val="24"/>
          <w:szCs w:val="24"/>
        </w:rPr>
        <w:t xml:space="preserve"> March</w:t>
      </w:r>
      <w:r w:rsidR="00D44C58" w:rsidRPr="00EB222D">
        <w:rPr>
          <w:rFonts w:ascii="Arial" w:hAnsi="Arial" w:cs="Arial"/>
          <w:sz w:val="24"/>
          <w:szCs w:val="24"/>
        </w:rPr>
        <w:t xml:space="preserve"> annually to address any changes </w:t>
      </w:r>
      <w:r w:rsidR="009812A3" w:rsidRPr="00EB222D">
        <w:rPr>
          <w:rFonts w:ascii="Arial" w:hAnsi="Arial" w:cs="Arial"/>
          <w:sz w:val="24"/>
          <w:szCs w:val="24"/>
        </w:rPr>
        <w:t>i</w:t>
      </w:r>
      <w:r w:rsidR="00D44C58" w:rsidRPr="00E64FDC">
        <w:rPr>
          <w:rFonts w:ascii="Arial" w:hAnsi="Arial" w:cs="Arial"/>
          <w:sz w:val="24"/>
          <w:szCs w:val="24"/>
        </w:rPr>
        <w:t xml:space="preserve">n personnel, policy or programs.  </w:t>
      </w:r>
    </w:p>
    <w:p w14:paraId="7530B325" w14:textId="67CE6F26" w:rsidR="000E29E5" w:rsidRPr="00E64FDC" w:rsidRDefault="000E29E5" w:rsidP="00BD7E9B">
      <w:pPr>
        <w:pStyle w:val="ListParagraph"/>
        <w:numPr>
          <w:ilvl w:val="0"/>
          <w:numId w:val="17"/>
        </w:numPr>
        <w:rPr>
          <w:rFonts w:ascii="Arial" w:hAnsi="Arial" w:cs="Arial"/>
          <w:sz w:val="24"/>
          <w:szCs w:val="24"/>
        </w:rPr>
      </w:pPr>
      <w:bookmarkStart w:id="11" w:name="_Hlk65055309"/>
      <w:r w:rsidRPr="00E64FDC">
        <w:rPr>
          <w:rFonts w:ascii="Arial" w:hAnsi="Arial" w:cs="Arial"/>
          <w:sz w:val="24"/>
          <w:szCs w:val="24"/>
        </w:rPr>
        <w:t xml:space="preserve">Council will remove the superseded plan </w:t>
      </w:r>
      <w:r>
        <w:rPr>
          <w:rFonts w:ascii="Arial" w:hAnsi="Arial" w:cs="Arial"/>
          <w:sz w:val="24"/>
          <w:szCs w:val="24"/>
        </w:rPr>
        <w:t xml:space="preserve">from the website </w:t>
      </w:r>
      <w:r w:rsidRPr="00E64FDC">
        <w:rPr>
          <w:rFonts w:ascii="Arial" w:hAnsi="Arial" w:cs="Arial"/>
          <w:sz w:val="24"/>
          <w:szCs w:val="24"/>
        </w:rPr>
        <w:t>at the same time</w:t>
      </w:r>
      <w:r>
        <w:rPr>
          <w:rFonts w:ascii="Arial" w:hAnsi="Arial" w:cs="Arial"/>
          <w:sz w:val="24"/>
          <w:szCs w:val="24"/>
        </w:rPr>
        <w:t xml:space="preserve"> as </w:t>
      </w:r>
      <w:r w:rsidRPr="00E64FDC">
        <w:rPr>
          <w:rFonts w:ascii="Arial" w:hAnsi="Arial" w:cs="Arial"/>
          <w:sz w:val="24"/>
          <w:szCs w:val="24"/>
        </w:rPr>
        <w:t>the new annual Plan is uploaded</w:t>
      </w:r>
      <w:r w:rsidR="00DC53D4">
        <w:rPr>
          <w:rFonts w:ascii="Arial" w:hAnsi="Arial" w:cs="Arial"/>
          <w:sz w:val="24"/>
          <w:szCs w:val="24"/>
        </w:rPr>
        <w:t>, not later than July 1 of each year</w:t>
      </w:r>
      <w:r>
        <w:rPr>
          <w:rFonts w:ascii="Arial" w:hAnsi="Arial" w:cs="Arial"/>
          <w:sz w:val="24"/>
          <w:szCs w:val="24"/>
        </w:rPr>
        <w:t>.</w:t>
      </w:r>
      <w:r w:rsidRPr="00E64FDC">
        <w:rPr>
          <w:rFonts w:ascii="Arial" w:hAnsi="Arial" w:cs="Arial"/>
          <w:sz w:val="24"/>
          <w:szCs w:val="24"/>
        </w:rPr>
        <w:t xml:space="preserve"> </w:t>
      </w:r>
    </w:p>
    <w:bookmarkEnd w:id="11"/>
    <w:p w14:paraId="011A48D4" w14:textId="77777777" w:rsidR="00D23930" w:rsidRDefault="00D23930" w:rsidP="00BD7E9B">
      <w:pPr>
        <w:pStyle w:val="ListParagraph"/>
        <w:numPr>
          <w:ilvl w:val="0"/>
          <w:numId w:val="17"/>
        </w:numPr>
        <w:rPr>
          <w:rFonts w:ascii="Arial" w:hAnsi="Arial" w:cs="Arial"/>
          <w:sz w:val="24"/>
          <w:szCs w:val="24"/>
        </w:rPr>
      </w:pPr>
      <w:r w:rsidRPr="00EB222D">
        <w:rPr>
          <w:rFonts w:ascii="Arial" w:hAnsi="Arial" w:cs="Arial"/>
          <w:sz w:val="24"/>
          <w:szCs w:val="24"/>
        </w:rPr>
        <w:t>A complete review of the Plan will also be implemented should there be a change of Contractor</w:t>
      </w:r>
      <w:r w:rsidR="00D44C58" w:rsidRPr="00EB222D">
        <w:rPr>
          <w:rFonts w:ascii="Arial" w:hAnsi="Arial" w:cs="Arial"/>
          <w:sz w:val="24"/>
          <w:szCs w:val="24"/>
        </w:rPr>
        <w:t xml:space="preserve"> or Contract methodology</w:t>
      </w:r>
      <w:r w:rsidR="009812A3" w:rsidRPr="00EB222D">
        <w:rPr>
          <w:rFonts w:ascii="Arial" w:hAnsi="Arial" w:cs="Arial"/>
          <w:sz w:val="24"/>
          <w:szCs w:val="24"/>
        </w:rPr>
        <w:t>. Th</w:t>
      </w:r>
      <w:r w:rsidR="00D44C58" w:rsidRPr="00E64FDC">
        <w:rPr>
          <w:rFonts w:ascii="Arial" w:hAnsi="Arial" w:cs="Arial"/>
          <w:sz w:val="24"/>
          <w:szCs w:val="24"/>
        </w:rPr>
        <w:t>is review could occur at any time</w:t>
      </w:r>
      <w:r w:rsidRPr="00E64FDC">
        <w:rPr>
          <w:rFonts w:ascii="Arial" w:hAnsi="Arial" w:cs="Arial"/>
          <w:sz w:val="24"/>
          <w:szCs w:val="24"/>
        </w:rPr>
        <w:t>.</w:t>
      </w:r>
    </w:p>
    <w:p w14:paraId="6868AAE7" w14:textId="77777777" w:rsidR="004D308D" w:rsidRDefault="004D308D" w:rsidP="00BD7E9B">
      <w:pPr>
        <w:pStyle w:val="ListParagraph"/>
        <w:numPr>
          <w:ilvl w:val="0"/>
          <w:numId w:val="17"/>
        </w:numPr>
        <w:rPr>
          <w:rFonts w:ascii="Arial" w:hAnsi="Arial" w:cs="Arial"/>
          <w:sz w:val="24"/>
          <w:szCs w:val="24"/>
        </w:rPr>
      </w:pPr>
      <w:r>
        <w:rPr>
          <w:rFonts w:ascii="Arial" w:hAnsi="Arial" w:cs="Arial"/>
          <w:sz w:val="24"/>
          <w:szCs w:val="24"/>
        </w:rPr>
        <w:t xml:space="preserve">The amended Plan </w:t>
      </w:r>
      <w:r w:rsidR="00D36254">
        <w:rPr>
          <w:rFonts w:ascii="Arial" w:hAnsi="Arial" w:cs="Arial"/>
          <w:sz w:val="24"/>
          <w:szCs w:val="24"/>
        </w:rPr>
        <w:t xml:space="preserve">and the requirement to comply with the Plan </w:t>
      </w:r>
      <w:r>
        <w:rPr>
          <w:rFonts w:ascii="Arial" w:hAnsi="Arial" w:cs="Arial"/>
          <w:sz w:val="24"/>
          <w:szCs w:val="24"/>
        </w:rPr>
        <w:t xml:space="preserve">will be </w:t>
      </w:r>
      <w:r w:rsidR="00D36254">
        <w:rPr>
          <w:rFonts w:ascii="Arial" w:hAnsi="Arial" w:cs="Arial"/>
          <w:sz w:val="24"/>
          <w:szCs w:val="24"/>
        </w:rPr>
        <w:t xml:space="preserve">brought to the attention of </w:t>
      </w:r>
      <w:r>
        <w:rPr>
          <w:rFonts w:ascii="Arial" w:hAnsi="Arial" w:cs="Arial"/>
          <w:sz w:val="24"/>
          <w:szCs w:val="24"/>
        </w:rPr>
        <w:t xml:space="preserve">Council’s contractors </w:t>
      </w:r>
      <w:r w:rsidR="00D36254">
        <w:rPr>
          <w:rFonts w:ascii="Arial" w:hAnsi="Arial" w:cs="Arial"/>
          <w:sz w:val="24"/>
          <w:szCs w:val="24"/>
        </w:rPr>
        <w:t xml:space="preserve">annually </w:t>
      </w:r>
      <w:r>
        <w:rPr>
          <w:rFonts w:ascii="Arial" w:hAnsi="Arial" w:cs="Arial"/>
          <w:sz w:val="24"/>
          <w:szCs w:val="24"/>
        </w:rPr>
        <w:t>at the monthly contract meeting following the review.</w:t>
      </w:r>
    </w:p>
    <w:p w14:paraId="12716179" w14:textId="77777777" w:rsidR="00281034" w:rsidRDefault="00281034" w:rsidP="00BD7E9B">
      <w:pPr>
        <w:pStyle w:val="ListParagraph"/>
        <w:numPr>
          <w:ilvl w:val="0"/>
          <w:numId w:val="17"/>
        </w:numPr>
        <w:rPr>
          <w:rFonts w:ascii="Arial" w:hAnsi="Arial" w:cs="Arial"/>
          <w:sz w:val="24"/>
          <w:szCs w:val="24"/>
        </w:rPr>
      </w:pPr>
      <w:r>
        <w:rPr>
          <w:rFonts w:ascii="Arial" w:hAnsi="Arial" w:cs="Arial"/>
          <w:sz w:val="24"/>
          <w:szCs w:val="24"/>
        </w:rPr>
        <w:t>The amended Plan and the requirement to comply with the Plan will be brought to the attention of relevant Council personnel</w:t>
      </w:r>
      <w:r w:rsidR="004C1E92">
        <w:rPr>
          <w:rFonts w:ascii="Arial" w:hAnsi="Arial" w:cs="Arial"/>
          <w:sz w:val="24"/>
          <w:szCs w:val="24"/>
        </w:rPr>
        <w:t xml:space="preserve"> following each annual review</w:t>
      </w:r>
      <w:r>
        <w:rPr>
          <w:rFonts w:ascii="Arial" w:hAnsi="Arial" w:cs="Arial"/>
          <w:sz w:val="24"/>
          <w:szCs w:val="24"/>
        </w:rPr>
        <w:t>.</w:t>
      </w:r>
    </w:p>
    <w:p w14:paraId="22B52012" w14:textId="77777777" w:rsidR="00E64FDC" w:rsidRPr="00EB222D" w:rsidRDefault="00E64FDC" w:rsidP="00EB222D">
      <w:pPr>
        <w:pStyle w:val="ListParagraph"/>
        <w:rPr>
          <w:rFonts w:ascii="Arial" w:hAnsi="Arial" w:cs="Arial"/>
          <w:sz w:val="24"/>
          <w:szCs w:val="24"/>
        </w:rPr>
      </w:pPr>
    </w:p>
    <w:p w14:paraId="55CBE068" w14:textId="7230E924" w:rsidR="000E29E5" w:rsidRDefault="000E29E5" w:rsidP="000E29E5">
      <w:pPr>
        <w:pStyle w:val="BodyTextIndent"/>
        <w:ind w:left="0" w:firstLine="0"/>
        <w:rPr>
          <w:rFonts w:ascii="Arial" w:hAnsi="Arial" w:cs="Arial"/>
          <w:b w:val="0"/>
          <w:bCs/>
          <w:szCs w:val="24"/>
        </w:rPr>
      </w:pPr>
      <w:r w:rsidRPr="00430658">
        <w:rPr>
          <w:rFonts w:ascii="Arial" w:hAnsi="Arial" w:cs="Arial"/>
          <w:b w:val="0"/>
          <w:bCs/>
          <w:szCs w:val="24"/>
        </w:rPr>
        <w:t xml:space="preserve">Council reviews the Electric Line Clearance Management Plan </w:t>
      </w:r>
      <w:r>
        <w:rPr>
          <w:rFonts w:ascii="Arial" w:hAnsi="Arial" w:cs="Arial"/>
          <w:b w:val="0"/>
          <w:bCs/>
          <w:szCs w:val="24"/>
        </w:rPr>
        <w:t>prior to the March 31</w:t>
      </w:r>
      <w:r w:rsidRPr="00554CFE">
        <w:rPr>
          <w:rFonts w:ascii="Arial" w:hAnsi="Arial" w:cs="Arial"/>
          <w:b w:val="0"/>
          <w:bCs/>
          <w:szCs w:val="24"/>
          <w:vertAlign w:val="superscript"/>
        </w:rPr>
        <w:t>st</w:t>
      </w:r>
      <w:r>
        <w:rPr>
          <w:rFonts w:ascii="Arial" w:hAnsi="Arial" w:cs="Arial"/>
          <w:b w:val="0"/>
          <w:bCs/>
          <w:szCs w:val="24"/>
        </w:rPr>
        <w:t xml:space="preserve"> deadline </w:t>
      </w:r>
      <w:r w:rsidRPr="00430658">
        <w:rPr>
          <w:rFonts w:ascii="Arial" w:hAnsi="Arial" w:cs="Arial"/>
          <w:b w:val="0"/>
          <w:bCs/>
          <w:szCs w:val="24"/>
        </w:rPr>
        <w:t xml:space="preserve">each year to confirm compliance requirements and the status of the Plan’s implementation. </w:t>
      </w:r>
      <w:r>
        <w:rPr>
          <w:rFonts w:ascii="Arial" w:hAnsi="Arial" w:cs="Arial"/>
          <w:b w:val="0"/>
          <w:bCs/>
          <w:szCs w:val="24"/>
        </w:rPr>
        <w:t>Council will prepare a new or amended plan as required by March 31</w:t>
      </w:r>
      <w:r w:rsidRPr="000420CB">
        <w:rPr>
          <w:rFonts w:ascii="Arial" w:hAnsi="Arial" w:cs="Arial"/>
          <w:b w:val="0"/>
          <w:bCs/>
          <w:szCs w:val="24"/>
          <w:vertAlign w:val="superscript"/>
        </w:rPr>
        <w:t>st</w:t>
      </w:r>
      <w:r>
        <w:rPr>
          <w:rFonts w:ascii="Arial" w:hAnsi="Arial" w:cs="Arial"/>
          <w:b w:val="0"/>
          <w:bCs/>
          <w:szCs w:val="24"/>
        </w:rPr>
        <w:t xml:space="preserve"> each year. </w:t>
      </w:r>
      <w:r w:rsidRPr="00430658">
        <w:rPr>
          <w:rFonts w:ascii="Arial" w:hAnsi="Arial" w:cs="Arial"/>
          <w:b w:val="0"/>
          <w:bCs/>
          <w:szCs w:val="24"/>
        </w:rPr>
        <w:t>Such reviews will be recorded and reported to Council’s Authorising Officer.</w:t>
      </w:r>
      <w:r>
        <w:rPr>
          <w:rFonts w:ascii="Arial" w:hAnsi="Arial" w:cs="Arial"/>
          <w:b w:val="0"/>
          <w:bCs/>
          <w:szCs w:val="24"/>
        </w:rPr>
        <w:t xml:space="preserve"> </w:t>
      </w:r>
    </w:p>
    <w:p w14:paraId="78BE3A73" w14:textId="77777777" w:rsidR="000E29E5" w:rsidRPr="00430658" w:rsidRDefault="000E29E5" w:rsidP="000E29E5">
      <w:pPr>
        <w:pStyle w:val="BodyTextIndent"/>
        <w:ind w:left="0" w:firstLine="0"/>
        <w:rPr>
          <w:rFonts w:ascii="Arial" w:hAnsi="Arial" w:cs="Arial"/>
          <w:b w:val="0"/>
          <w:bCs/>
          <w:szCs w:val="24"/>
        </w:rPr>
      </w:pPr>
    </w:p>
    <w:p w14:paraId="560F2324" w14:textId="1854426D" w:rsidR="00554CFE" w:rsidRDefault="00104406" w:rsidP="008402F4">
      <w:pPr>
        <w:rPr>
          <w:rFonts w:ascii="Arial" w:hAnsi="Arial" w:cs="Arial"/>
          <w:sz w:val="24"/>
          <w:szCs w:val="24"/>
        </w:rPr>
      </w:pPr>
      <w:r w:rsidRPr="00430658">
        <w:rPr>
          <w:rFonts w:ascii="Arial" w:hAnsi="Arial" w:cs="Arial"/>
          <w:sz w:val="24"/>
          <w:szCs w:val="24"/>
        </w:rPr>
        <w:t xml:space="preserve">The Plan is stored in Council’s document management system and will be available </w:t>
      </w:r>
      <w:r w:rsidR="006A206F" w:rsidRPr="00430658">
        <w:rPr>
          <w:rFonts w:ascii="Arial" w:hAnsi="Arial" w:cs="Arial"/>
          <w:sz w:val="24"/>
          <w:szCs w:val="24"/>
        </w:rPr>
        <w:t xml:space="preserve">on the Council’s website </w:t>
      </w:r>
      <w:hyperlink r:id="rId9" w:history="1">
        <w:r w:rsidR="00A53C41">
          <w:rPr>
            <w:rStyle w:val="Hyperlink"/>
            <w:rFonts w:ascii="Arial" w:hAnsi="Arial" w:cs="Arial"/>
            <w:sz w:val="24"/>
            <w:szCs w:val="24"/>
          </w:rPr>
          <w:t>www.melton.vic.gov.au</w:t>
        </w:r>
      </w:hyperlink>
      <w:r w:rsidR="00B40FA6">
        <w:rPr>
          <w:rFonts w:ascii="Arial" w:hAnsi="Arial" w:cs="Arial"/>
          <w:color w:val="1F497D"/>
        </w:rPr>
        <w:t xml:space="preserve"> </w:t>
      </w:r>
      <w:r w:rsidRPr="00430658">
        <w:rPr>
          <w:rFonts w:ascii="Arial" w:hAnsi="Arial" w:cs="Arial"/>
          <w:sz w:val="24"/>
          <w:szCs w:val="24"/>
        </w:rPr>
        <w:t>from this date each year.</w:t>
      </w:r>
      <w:r w:rsidR="005E0FCF" w:rsidRPr="00430658">
        <w:rPr>
          <w:rFonts w:ascii="Arial" w:hAnsi="Arial" w:cs="Arial"/>
          <w:sz w:val="24"/>
          <w:szCs w:val="24"/>
        </w:rPr>
        <w:t xml:space="preserve"> </w:t>
      </w:r>
    </w:p>
    <w:p w14:paraId="36AECF14" w14:textId="77777777" w:rsidR="004143EB" w:rsidRDefault="004143EB" w:rsidP="008402F4">
      <w:pPr>
        <w:rPr>
          <w:rFonts w:ascii="Arial" w:hAnsi="Arial" w:cs="Arial"/>
          <w:sz w:val="24"/>
          <w:szCs w:val="24"/>
        </w:rPr>
      </w:pPr>
    </w:p>
    <w:p w14:paraId="37DB54AC" w14:textId="58948DC2" w:rsidR="005E0FCF" w:rsidRPr="00430658" w:rsidRDefault="005E0FCF" w:rsidP="008402F4">
      <w:pPr>
        <w:rPr>
          <w:rFonts w:ascii="Arial" w:hAnsi="Arial" w:cs="Arial"/>
          <w:sz w:val="24"/>
          <w:szCs w:val="24"/>
        </w:rPr>
      </w:pPr>
      <w:r w:rsidRPr="00430658">
        <w:rPr>
          <w:rFonts w:ascii="Arial" w:hAnsi="Arial" w:cs="Arial"/>
          <w:sz w:val="24"/>
          <w:szCs w:val="24"/>
        </w:rPr>
        <w:t>No exemptions are in operation and therefore none are required to be displayed.</w:t>
      </w:r>
    </w:p>
    <w:p w14:paraId="744C2179" w14:textId="77777777" w:rsidR="00E1487E" w:rsidRPr="00430658" w:rsidRDefault="00E1487E" w:rsidP="008402F4">
      <w:pPr>
        <w:rPr>
          <w:rFonts w:ascii="Arial" w:hAnsi="Arial" w:cs="Arial"/>
          <w:highlight w:val="cyan"/>
        </w:rPr>
      </w:pPr>
    </w:p>
    <w:p w14:paraId="27AD1ABE" w14:textId="64B23591" w:rsidR="004C633D" w:rsidRDefault="004C633D">
      <w:pPr>
        <w:rPr>
          <w:rFonts w:ascii="Arial" w:hAnsi="Arial" w:cs="Arial"/>
        </w:rPr>
      </w:pPr>
      <w:r>
        <w:rPr>
          <w:rFonts w:ascii="Arial" w:hAnsi="Arial" w:cs="Arial"/>
        </w:rPr>
        <w:br w:type="page"/>
      </w:r>
    </w:p>
    <w:p w14:paraId="36E7A133" w14:textId="58076176" w:rsidR="00A96F7C" w:rsidRPr="006624BC" w:rsidRDefault="00B628C4" w:rsidP="008402F4">
      <w:pPr>
        <w:pStyle w:val="Heading2"/>
        <w:rPr>
          <w:rFonts w:ascii="Arial" w:hAnsi="Arial" w:cs="Arial"/>
          <w:sz w:val="24"/>
          <w:szCs w:val="24"/>
        </w:rPr>
      </w:pPr>
      <w:bookmarkStart w:id="12" w:name="_Toc166860492"/>
      <w:bookmarkStart w:id="13" w:name="_Toc445281469"/>
      <w:bookmarkStart w:id="14" w:name="_Toc72400675"/>
      <w:r w:rsidRPr="006624BC">
        <w:rPr>
          <w:rFonts w:ascii="Arial" w:hAnsi="Arial" w:cs="Arial"/>
          <w:sz w:val="24"/>
          <w:szCs w:val="24"/>
        </w:rPr>
        <w:lastRenderedPageBreak/>
        <w:t>9(4)</w:t>
      </w:r>
      <w:r w:rsidR="000B3342" w:rsidRPr="006624BC">
        <w:rPr>
          <w:rFonts w:ascii="Arial" w:hAnsi="Arial" w:cs="Arial"/>
          <w:sz w:val="24"/>
          <w:szCs w:val="24"/>
        </w:rPr>
        <w:t xml:space="preserve"> </w:t>
      </w:r>
      <w:bookmarkEnd w:id="12"/>
      <w:r w:rsidR="00E1487E" w:rsidRPr="006624BC">
        <w:rPr>
          <w:rFonts w:ascii="Arial" w:hAnsi="Arial" w:cs="Arial"/>
          <w:sz w:val="24"/>
          <w:szCs w:val="24"/>
        </w:rPr>
        <w:t>Management Plan requirements</w:t>
      </w:r>
      <w:bookmarkEnd w:id="13"/>
      <w:bookmarkEnd w:id="14"/>
    </w:p>
    <w:p w14:paraId="6F1FE183" w14:textId="24174C4D" w:rsidR="00E34794" w:rsidRPr="00EB222D" w:rsidRDefault="00B628C4" w:rsidP="00EB222D">
      <w:pPr>
        <w:pStyle w:val="Heading3"/>
      </w:pPr>
      <w:bookmarkStart w:id="15" w:name="_Toc167964835"/>
      <w:bookmarkStart w:id="16" w:name="_Toc445281470"/>
      <w:bookmarkStart w:id="17" w:name="_Toc72400676"/>
      <w:r>
        <w:t>9(4)</w:t>
      </w:r>
      <w:r w:rsidR="000B3342" w:rsidRPr="00EB222D">
        <w:t>(</w:t>
      </w:r>
      <w:r w:rsidR="00AE5E62" w:rsidRPr="00EB222D">
        <w:t>a)</w:t>
      </w:r>
      <w:bookmarkEnd w:id="15"/>
      <w:r w:rsidR="00365EA1">
        <w:t xml:space="preserve"> </w:t>
      </w:r>
      <w:r w:rsidR="00B74E54" w:rsidRPr="00EB222D">
        <w:t xml:space="preserve">NAME, ADDRESS AND TELEPHONE NUMBER OF THE </w:t>
      </w:r>
      <w:r w:rsidR="00DC63FA" w:rsidRPr="00EB222D">
        <w:t>RESPONSIBLE</w:t>
      </w:r>
      <w:r w:rsidR="00CC206C">
        <w:t xml:space="preserve"> </w:t>
      </w:r>
      <w:r w:rsidR="00DC63FA" w:rsidRPr="00EB222D">
        <w:t>PERSON:</w:t>
      </w:r>
      <w:bookmarkEnd w:id="16"/>
      <w:bookmarkEnd w:id="17"/>
    </w:p>
    <w:p w14:paraId="351B6370" w14:textId="77777777" w:rsidR="003F7E45" w:rsidRPr="00430658" w:rsidRDefault="003F7E45" w:rsidP="008402F4">
      <w:pPr>
        <w:rPr>
          <w:rFonts w:ascii="Arial" w:hAnsi="Arial" w:cs="Arial"/>
        </w:rPr>
      </w:pPr>
    </w:p>
    <w:p w14:paraId="76C29B79" w14:textId="4A6B962D" w:rsidR="00D56971" w:rsidRPr="00C960F6" w:rsidRDefault="00D56971" w:rsidP="008402F4">
      <w:pPr>
        <w:tabs>
          <w:tab w:val="left" w:pos="2835"/>
        </w:tabs>
        <w:rPr>
          <w:rFonts w:ascii="Arial" w:hAnsi="Arial" w:cs="Arial"/>
        </w:rPr>
      </w:pPr>
      <w:r w:rsidRPr="00C960F6">
        <w:rPr>
          <w:rFonts w:ascii="Arial" w:hAnsi="Arial" w:cs="Arial"/>
        </w:rPr>
        <w:t>Name</w:t>
      </w:r>
      <w:r w:rsidR="003A3B98" w:rsidRPr="00C960F6">
        <w:rPr>
          <w:rFonts w:ascii="Arial" w:hAnsi="Arial" w:cs="Arial"/>
        </w:rPr>
        <w:t xml:space="preserve"> and Position</w:t>
      </w:r>
      <w:r w:rsidRPr="00E744C6">
        <w:rPr>
          <w:rFonts w:ascii="Arial" w:hAnsi="Arial" w:cs="Arial"/>
        </w:rPr>
        <w:t>:</w:t>
      </w:r>
      <w:r w:rsidRPr="00E744C6">
        <w:rPr>
          <w:rFonts w:ascii="Arial" w:hAnsi="Arial" w:cs="Arial"/>
        </w:rPr>
        <w:tab/>
      </w:r>
      <w:r w:rsidR="00E77E53">
        <w:rPr>
          <w:rFonts w:ascii="Arial" w:hAnsi="Arial" w:cs="Arial"/>
        </w:rPr>
        <w:t>Roslyn Wai</w:t>
      </w:r>
      <w:r w:rsidR="001D4A24" w:rsidRPr="00C7209B">
        <w:rPr>
          <w:rFonts w:ascii="Arial" w:hAnsi="Arial" w:cs="Arial"/>
        </w:rPr>
        <w:t xml:space="preserve">, CEO, </w:t>
      </w:r>
      <w:r w:rsidR="003A3B98" w:rsidRPr="00C7209B">
        <w:rPr>
          <w:rFonts w:ascii="Arial" w:hAnsi="Arial" w:cs="Arial"/>
        </w:rPr>
        <w:t>City of Melton</w:t>
      </w:r>
    </w:p>
    <w:p w14:paraId="22D35E5B" w14:textId="77777777" w:rsidR="00D56971" w:rsidRPr="00E744C6" w:rsidRDefault="00D56971" w:rsidP="008402F4">
      <w:pPr>
        <w:tabs>
          <w:tab w:val="left" w:pos="2835"/>
        </w:tabs>
        <w:rPr>
          <w:rFonts w:ascii="Arial" w:hAnsi="Arial" w:cs="Arial"/>
        </w:rPr>
      </w:pPr>
    </w:p>
    <w:p w14:paraId="21D78408" w14:textId="50FC69FF" w:rsidR="00D56971" w:rsidRPr="00C960F6" w:rsidRDefault="00D56971" w:rsidP="003A3B98">
      <w:pPr>
        <w:tabs>
          <w:tab w:val="left" w:pos="2835"/>
        </w:tabs>
        <w:rPr>
          <w:rFonts w:ascii="Arial" w:hAnsi="Arial" w:cs="Arial"/>
        </w:rPr>
      </w:pPr>
      <w:r w:rsidRPr="00C960F6">
        <w:rPr>
          <w:rFonts w:ascii="Arial" w:hAnsi="Arial" w:cs="Arial"/>
        </w:rPr>
        <w:t xml:space="preserve">Address: </w:t>
      </w:r>
      <w:r w:rsidRPr="00C960F6">
        <w:rPr>
          <w:rFonts w:ascii="Arial" w:hAnsi="Arial" w:cs="Arial"/>
        </w:rPr>
        <w:tab/>
      </w:r>
      <w:r w:rsidR="003A3B98" w:rsidRPr="00C960F6">
        <w:rPr>
          <w:rFonts w:ascii="Arial" w:hAnsi="Arial" w:cs="Arial"/>
        </w:rPr>
        <w:t>232 High Street, Melton 3337</w:t>
      </w:r>
    </w:p>
    <w:p w14:paraId="63F0D882" w14:textId="77777777" w:rsidR="00D56971" w:rsidRPr="00C960F6" w:rsidRDefault="00D56971" w:rsidP="008402F4">
      <w:pPr>
        <w:tabs>
          <w:tab w:val="left" w:pos="2835"/>
        </w:tabs>
        <w:rPr>
          <w:rFonts w:ascii="Arial" w:hAnsi="Arial" w:cs="Arial"/>
        </w:rPr>
      </w:pPr>
    </w:p>
    <w:p w14:paraId="29AED682" w14:textId="5B9C2E81" w:rsidR="00D56971" w:rsidRPr="00C960F6" w:rsidRDefault="00FA4787" w:rsidP="008402F4">
      <w:pPr>
        <w:tabs>
          <w:tab w:val="left" w:pos="2835"/>
        </w:tabs>
        <w:rPr>
          <w:rFonts w:ascii="Arial" w:hAnsi="Arial" w:cs="Arial"/>
        </w:rPr>
      </w:pPr>
      <w:r w:rsidRPr="00C960F6">
        <w:rPr>
          <w:rFonts w:ascii="Arial" w:hAnsi="Arial" w:cs="Arial"/>
        </w:rPr>
        <w:t>Telephone Number:</w:t>
      </w:r>
      <w:r w:rsidRPr="00C960F6">
        <w:rPr>
          <w:rFonts w:ascii="Arial" w:hAnsi="Arial" w:cs="Arial"/>
        </w:rPr>
        <w:tab/>
      </w:r>
      <w:r w:rsidR="003A3B98" w:rsidRPr="00C960F6">
        <w:rPr>
          <w:rFonts w:ascii="Arial" w:hAnsi="Arial" w:cs="Arial"/>
        </w:rPr>
        <w:t>9747 7200</w:t>
      </w:r>
    </w:p>
    <w:p w14:paraId="3368068E" w14:textId="77777777" w:rsidR="00D56971" w:rsidRPr="00C960F6" w:rsidRDefault="00D56971" w:rsidP="008402F4">
      <w:pPr>
        <w:tabs>
          <w:tab w:val="left" w:pos="2835"/>
        </w:tabs>
        <w:rPr>
          <w:rFonts w:ascii="Arial" w:hAnsi="Arial" w:cs="Arial"/>
        </w:rPr>
      </w:pPr>
    </w:p>
    <w:p w14:paraId="58F563AF" w14:textId="6725C76C" w:rsidR="001638BA" w:rsidRPr="00C960F6" w:rsidRDefault="001638BA" w:rsidP="001638BA">
      <w:pPr>
        <w:tabs>
          <w:tab w:val="left" w:pos="2835"/>
        </w:tabs>
        <w:rPr>
          <w:rFonts w:ascii="Arial" w:hAnsi="Arial" w:cs="Arial"/>
        </w:rPr>
      </w:pPr>
      <w:r w:rsidRPr="00C960F6">
        <w:rPr>
          <w:rFonts w:ascii="Arial" w:hAnsi="Arial" w:cs="Arial"/>
        </w:rPr>
        <w:t xml:space="preserve">The CEO is Council’s </w:t>
      </w:r>
      <w:r w:rsidR="002F76A1" w:rsidRPr="00C960F6">
        <w:rPr>
          <w:rFonts w:ascii="Arial" w:hAnsi="Arial" w:cs="Arial"/>
        </w:rPr>
        <w:t>principal</w:t>
      </w:r>
      <w:r w:rsidRPr="00C960F6">
        <w:rPr>
          <w:rFonts w:ascii="Arial" w:hAnsi="Arial" w:cs="Arial"/>
        </w:rPr>
        <w:t xml:space="preserve"> representative in its role as a Responsible Person under the Electricity Safety Act 1998.</w:t>
      </w:r>
    </w:p>
    <w:p w14:paraId="275EFE7C" w14:textId="77777777" w:rsidR="003F7E45" w:rsidRPr="00C960F6" w:rsidRDefault="003F7E45" w:rsidP="008402F4">
      <w:pPr>
        <w:tabs>
          <w:tab w:val="left" w:pos="2835"/>
        </w:tabs>
        <w:rPr>
          <w:rFonts w:ascii="Arial" w:hAnsi="Arial" w:cs="Arial"/>
        </w:rPr>
      </w:pPr>
    </w:p>
    <w:p w14:paraId="02559113" w14:textId="4D98318D" w:rsidR="00E34794" w:rsidRPr="00C960F6" w:rsidRDefault="00B628C4" w:rsidP="00EB222D">
      <w:pPr>
        <w:pStyle w:val="Heading3"/>
      </w:pPr>
      <w:bookmarkStart w:id="18" w:name="_Toc445281471"/>
      <w:bookmarkStart w:id="19" w:name="_Toc72400677"/>
      <w:r w:rsidRPr="00C960F6">
        <w:t>9(4)</w:t>
      </w:r>
      <w:r w:rsidR="000B3342" w:rsidRPr="00C960F6">
        <w:t>(</w:t>
      </w:r>
      <w:r w:rsidR="00E30C7B" w:rsidRPr="00C960F6">
        <w:t>b</w:t>
      </w:r>
      <w:r w:rsidR="000B3342" w:rsidRPr="00C960F6">
        <w:t xml:space="preserve">) </w:t>
      </w:r>
      <w:r w:rsidR="00B74E54" w:rsidRPr="00C960F6">
        <w:t xml:space="preserve">NAME, POSITION, ADDRESS AND TELEPHONE NUMBER OF THE PERSON </w:t>
      </w:r>
      <w:r w:rsidR="00DC63FA" w:rsidRPr="00C960F6">
        <w:t>WHO</w:t>
      </w:r>
      <w:r w:rsidR="00B74E54" w:rsidRPr="00C960F6">
        <w:t xml:space="preserve"> WAS RESPONSIBLE FOR THE PREPARATION OF THE PLAN</w:t>
      </w:r>
      <w:r w:rsidR="00DC63FA" w:rsidRPr="00C960F6">
        <w:t>:</w:t>
      </w:r>
      <w:bookmarkEnd w:id="18"/>
      <w:bookmarkEnd w:id="19"/>
    </w:p>
    <w:p w14:paraId="27AB37F5" w14:textId="77777777" w:rsidR="004C3846" w:rsidRPr="00C960F6" w:rsidRDefault="004C3846" w:rsidP="00EB222D"/>
    <w:p w14:paraId="6E8E725E" w14:textId="353FDBD1" w:rsidR="004C3846" w:rsidRPr="00C960F6" w:rsidRDefault="003A3B98" w:rsidP="004C3846">
      <w:pPr>
        <w:tabs>
          <w:tab w:val="left" w:pos="2835"/>
        </w:tabs>
        <w:rPr>
          <w:rFonts w:ascii="Arial" w:hAnsi="Arial" w:cs="Arial"/>
        </w:rPr>
      </w:pPr>
      <w:r w:rsidRPr="00C960F6">
        <w:rPr>
          <w:rFonts w:ascii="Arial" w:hAnsi="Arial" w:cs="Arial"/>
        </w:rPr>
        <w:t>Name and Position:</w:t>
      </w:r>
      <w:r w:rsidRPr="00C960F6">
        <w:rPr>
          <w:rFonts w:ascii="Arial" w:hAnsi="Arial" w:cs="Arial"/>
        </w:rPr>
        <w:tab/>
      </w:r>
      <w:r w:rsidR="00743DB8">
        <w:rPr>
          <w:rFonts w:ascii="Arial" w:hAnsi="Arial" w:cs="Arial"/>
        </w:rPr>
        <w:t>Colin Marshall</w:t>
      </w:r>
      <w:r w:rsidRPr="00C7209B">
        <w:rPr>
          <w:rFonts w:ascii="Arial" w:hAnsi="Arial" w:cs="Arial"/>
        </w:rPr>
        <w:t xml:space="preserve">, </w:t>
      </w:r>
      <w:r w:rsidR="00743DB8">
        <w:rPr>
          <w:rFonts w:ascii="Arial" w:hAnsi="Arial" w:cs="Arial"/>
        </w:rPr>
        <w:t xml:space="preserve">Acting </w:t>
      </w:r>
      <w:r w:rsidRPr="00C7209B">
        <w:rPr>
          <w:rFonts w:ascii="Arial" w:hAnsi="Arial" w:cs="Arial"/>
        </w:rPr>
        <w:t xml:space="preserve">Operations </w:t>
      </w:r>
      <w:r w:rsidR="001638BA" w:rsidRPr="00C7209B">
        <w:rPr>
          <w:rFonts w:ascii="Arial" w:hAnsi="Arial" w:cs="Arial"/>
        </w:rPr>
        <w:t>Manager</w:t>
      </w:r>
    </w:p>
    <w:p w14:paraId="69C6721D" w14:textId="77777777" w:rsidR="004C3846" w:rsidRPr="00C7209B" w:rsidRDefault="004C3846" w:rsidP="004C3846">
      <w:pPr>
        <w:tabs>
          <w:tab w:val="left" w:pos="2835"/>
        </w:tabs>
        <w:rPr>
          <w:rFonts w:ascii="Arial" w:hAnsi="Arial" w:cs="Arial"/>
        </w:rPr>
      </w:pPr>
    </w:p>
    <w:p w14:paraId="5EBA236A" w14:textId="77777777" w:rsidR="003A3B98" w:rsidRPr="00E744C6" w:rsidRDefault="003A3B98" w:rsidP="003A3B98">
      <w:pPr>
        <w:tabs>
          <w:tab w:val="left" w:pos="2835"/>
        </w:tabs>
        <w:rPr>
          <w:rFonts w:ascii="Arial" w:hAnsi="Arial" w:cs="Arial"/>
        </w:rPr>
      </w:pPr>
      <w:bookmarkStart w:id="20" w:name="_Toc445281472"/>
      <w:r w:rsidRPr="00C960F6">
        <w:rPr>
          <w:rFonts w:ascii="Arial" w:hAnsi="Arial" w:cs="Arial"/>
        </w:rPr>
        <w:t xml:space="preserve">Address: </w:t>
      </w:r>
      <w:r w:rsidRPr="00C960F6">
        <w:rPr>
          <w:rFonts w:ascii="Arial" w:hAnsi="Arial" w:cs="Arial"/>
        </w:rPr>
        <w:tab/>
        <w:t>232 High Street, Melton 3337</w:t>
      </w:r>
    </w:p>
    <w:p w14:paraId="25ED94EB" w14:textId="77777777" w:rsidR="003A3B98" w:rsidRPr="00C960F6" w:rsidRDefault="003A3B98" w:rsidP="003A3B98">
      <w:pPr>
        <w:tabs>
          <w:tab w:val="left" w:pos="2835"/>
        </w:tabs>
        <w:rPr>
          <w:rFonts w:ascii="Arial" w:hAnsi="Arial" w:cs="Arial"/>
        </w:rPr>
      </w:pPr>
    </w:p>
    <w:p w14:paraId="45B0AAE5" w14:textId="7FC082BF" w:rsidR="00FA4787" w:rsidRPr="00C960F6" w:rsidRDefault="003A3B98" w:rsidP="00FA4787">
      <w:pPr>
        <w:tabs>
          <w:tab w:val="left" w:pos="2835"/>
        </w:tabs>
        <w:rPr>
          <w:rFonts w:ascii="Arial" w:hAnsi="Arial" w:cs="Arial"/>
        </w:rPr>
      </w:pPr>
      <w:r w:rsidRPr="00C960F6">
        <w:rPr>
          <w:rFonts w:ascii="Arial" w:hAnsi="Arial" w:cs="Arial"/>
        </w:rPr>
        <w:t>Telephone Number:</w:t>
      </w:r>
      <w:r w:rsidRPr="00C960F6">
        <w:rPr>
          <w:rFonts w:ascii="Arial" w:hAnsi="Arial" w:cs="Arial"/>
        </w:rPr>
        <w:tab/>
        <w:t>9747 7200</w:t>
      </w:r>
    </w:p>
    <w:p w14:paraId="1E461657" w14:textId="2CD6E118" w:rsidR="003F7E45" w:rsidRPr="00C960F6" w:rsidRDefault="00B628C4" w:rsidP="000866CA">
      <w:pPr>
        <w:pStyle w:val="Heading3"/>
      </w:pPr>
      <w:bookmarkStart w:id="21" w:name="_Toc72400678"/>
      <w:r w:rsidRPr="00C960F6">
        <w:t>9(4)</w:t>
      </w:r>
      <w:r w:rsidR="00AE5E62" w:rsidRPr="00C960F6">
        <w:t xml:space="preserve">(c) </w:t>
      </w:r>
      <w:r w:rsidR="0014018B" w:rsidRPr="00C960F6">
        <w:t xml:space="preserve">NAME, </w:t>
      </w:r>
      <w:r w:rsidR="00B74E54" w:rsidRPr="00C960F6">
        <w:t>POSITION, ADDRESS AND</w:t>
      </w:r>
      <w:r w:rsidR="0014018B" w:rsidRPr="00C960F6">
        <w:t xml:space="preserve"> TELEPHONE NUMBER OF THE</w:t>
      </w:r>
      <w:r w:rsidR="00CC206C">
        <w:t xml:space="preserve"> </w:t>
      </w:r>
      <w:r w:rsidR="00444E1A" w:rsidRPr="00C960F6">
        <w:t>PERSONS WHO</w:t>
      </w:r>
      <w:r w:rsidR="00B74E54" w:rsidRPr="00C960F6">
        <w:t xml:space="preserve"> ARE RESPONSIBLE FOR CARRYING OUT THE PLAN</w:t>
      </w:r>
      <w:r w:rsidR="0014018B" w:rsidRPr="00C960F6">
        <w:t>:</w:t>
      </w:r>
      <w:bookmarkEnd w:id="20"/>
      <w:bookmarkEnd w:id="21"/>
    </w:p>
    <w:p w14:paraId="78C686BC" w14:textId="77777777" w:rsidR="00280DBE" w:rsidRPr="00C960F6" w:rsidRDefault="00280DBE" w:rsidP="004C3846">
      <w:pPr>
        <w:tabs>
          <w:tab w:val="left" w:pos="2835"/>
        </w:tabs>
        <w:rPr>
          <w:rFonts w:ascii="Arial" w:hAnsi="Arial" w:cs="Arial"/>
        </w:rPr>
      </w:pPr>
    </w:p>
    <w:p w14:paraId="01D3B77D" w14:textId="25F79F28" w:rsidR="004C3846" w:rsidRPr="00C960F6" w:rsidRDefault="00FB7AAC" w:rsidP="004C3846">
      <w:pPr>
        <w:tabs>
          <w:tab w:val="left" w:pos="2835"/>
        </w:tabs>
        <w:rPr>
          <w:rFonts w:ascii="Arial" w:hAnsi="Arial" w:cs="Arial"/>
        </w:rPr>
      </w:pPr>
      <w:r w:rsidRPr="00C960F6">
        <w:rPr>
          <w:rFonts w:ascii="Arial" w:hAnsi="Arial" w:cs="Arial"/>
        </w:rPr>
        <w:t>Name</w:t>
      </w:r>
      <w:r w:rsidR="003A3B98" w:rsidRPr="00C960F6">
        <w:rPr>
          <w:rFonts w:ascii="Arial" w:hAnsi="Arial" w:cs="Arial"/>
        </w:rPr>
        <w:t xml:space="preserve"> and Position</w:t>
      </w:r>
      <w:r w:rsidRPr="00C960F6">
        <w:rPr>
          <w:rFonts w:ascii="Arial" w:hAnsi="Arial" w:cs="Arial"/>
        </w:rPr>
        <w:t xml:space="preserve">: </w:t>
      </w:r>
      <w:r w:rsidRPr="00C960F6">
        <w:rPr>
          <w:rFonts w:ascii="Arial" w:hAnsi="Arial" w:cs="Arial"/>
        </w:rPr>
        <w:tab/>
      </w:r>
      <w:r w:rsidR="00E77E53">
        <w:rPr>
          <w:rFonts w:ascii="Arial" w:hAnsi="Arial" w:cs="Arial"/>
        </w:rPr>
        <w:t>Steven Flaviano</w:t>
      </w:r>
      <w:r w:rsidR="003A3B98" w:rsidRPr="00C7209B">
        <w:rPr>
          <w:rFonts w:ascii="Arial" w:hAnsi="Arial" w:cs="Arial"/>
        </w:rPr>
        <w:t xml:space="preserve">, </w:t>
      </w:r>
      <w:r w:rsidR="00E77E53">
        <w:rPr>
          <w:rFonts w:ascii="Arial" w:hAnsi="Arial" w:cs="Arial"/>
        </w:rPr>
        <w:t>Urban Forester</w:t>
      </w:r>
    </w:p>
    <w:p w14:paraId="3232EC82" w14:textId="77777777" w:rsidR="004C3846" w:rsidRPr="00E744C6" w:rsidRDefault="004C3846" w:rsidP="004C3846">
      <w:pPr>
        <w:tabs>
          <w:tab w:val="left" w:pos="2835"/>
        </w:tabs>
        <w:rPr>
          <w:rFonts w:ascii="Arial" w:hAnsi="Arial" w:cs="Arial"/>
        </w:rPr>
      </w:pPr>
    </w:p>
    <w:p w14:paraId="5C61B2DE" w14:textId="01DAD357" w:rsidR="003A3B98" w:rsidRPr="00C960F6" w:rsidRDefault="003A3B98" w:rsidP="003A3B98">
      <w:pPr>
        <w:tabs>
          <w:tab w:val="left" w:pos="2835"/>
        </w:tabs>
        <w:rPr>
          <w:rFonts w:ascii="Arial" w:hAnsi="Arial" w:cs="Arial"/>
        </w:rPr>
      </w:pPr>
      <w:r w:rsidRPr="00C960F6">
        <w:rPr>
          <w:rFonts w:ascii="Arial" w:hAnsi="Arial" w:cs="Arial"/>
        </w:rPr>
        <w:t xml:space="preserve">Address: </w:t>
      </w:r>
      <w:r w:rsidRPr="00C960F6">
        <w:rPr>
          <w:rFonts w:ascii="Arial" w:hAnsi="Arial" w:cs="Arial"/>
        </w:rPr>
        <w:tab/>
      </w:r>
      <w:r w:rsidR="00E77E53">
        <w:rPr>
          <w:rFonts w:ascii="Arial" w:hAnsi="Arial" w:cs="Arial"/>
        </w:rPr>
        <w:t>98-100 High Street, Melton 3337</w:t>
      </w:r>
    </w:p>
    <w:p w14:paraId="2B17D35B" w14:textId="77777777" w:rsidR="003A3B98" w:rsidRPr="00C960F6" w:rsidRDefault="003A3B98" w:rsidP="003A3B98">
      <w:pPr>
        <w:tabs>
          <w:tab w:val="left" w:pos="2835"/>
        </w:tabs>
        <w:rPr>
          <w:rFonts w:ascii="Arial" w:hAnsi="Arial" w:cs="Arial"/>
        </w:rPr>
      </w:pPr>
    </w:p>
    <w:p w14:paraId="1E74F84B" w14:textId="5D565C70" w:rsidR="00FA4787" w:rsidRPr="00430658" w:rsidRDefault="003A3B98" w:rsidP="00FA4787">
      <w:pPr>
        <w:tabs>
          <w:tab w:val="left" w:pos="2835"/>
        </w:tabs>
        <w:rPr>
          <w:rFonts w:ascii="Arial" w:hAnsi="Arial" w:cs="Arial"/>
        </w:rPr>
      </w:pPr>
      <w:r w:rsidRPr="00C960F6">
        <w:rPr>
          <w:rFonts w:ascii="Arial" w:hAnsi="Arial" w:cs="Arial"/>
        </w:rPr>
        <w:t>Telephone Number:</w:t>
      </w:r>
      <w:r w:rsidRPr="00C960F6">
        <w:rPr>
          <w:rFonts w:ascii="Arial" w:hAnsi="Arial" w:cs="Arial"/>
        </w:rPr>
        <w:tab/>
        <w:t>9747 7200</w:t>
      </w:r>
    </w:p>
    <w:p w14:paraId="75ECF226" w14:textId="01BAAC73" w:rsidR="00E34794" w:rsidRPr="00EB222D" w:rsidRDefault="00B628C4" w:rsidP="00EB222D">
      <w:pPr>
        <w:pStyle w:val="Heading3"/>
      </w:pPr>
      <w:bookmarkStart w:id="22" w:name="_Toc445281473"/>
      <w:bookmarkStart w:id="23" w:name="_Toc72400679"/>
      <w:r>
        <w:t>9(4)</w:t>
      </w:r>
      <w:r w:rsidR="00AE5E62" w:rsidRPr="00EB222D">
        <w:t xml:space="preserve">(d) </w:t>
      </w:r>
      <w:r w:rsidR="007F2876" w:rsidRPr="00EB222D">
        <w:t>THE TELEPHONE NUMBER OF A PERSON WHO CAN BE CONTACTED IN AN EMERGENCY THAT REQUIRES CLEARANCE OF AN ELECTRIC LINE THAT THE RESPONSIBLE PERSON IS REQUIRED TO KEEP CLEAR OF TREES OR PARTS OF TREES.</w:t>
      </w:r>
      <w:bookmarkEnd w:id="22"/>
      <w:bookmarkEnd w:id="23"/>
    </w:p>
    <w:p w14:paraId="1E128981" w14:textId="77777777" w:rsidR="003F7E45" w:rsidRPr="00430658" w:rsidRDefault="003F7E45" w:rsidP="008402F4">
      <w:pPr>
        <w:rPr>
          <w:rFonts w:ascii="Arial" w:hAnsi="Arial" w:cs="Arial"/>
        </w:rPr>
      </w:pPr>
    </w:p>
    <w:p w14:paraId="4831CA57" w14:textId="7471E1B1" w:rsidR="004C3846" w:rsidRPr="00430658" w:rsidRDefault="003F7E45" w:rsidP="004C3846">
      <w:bookmarkStart w:id="24" w:name="_Toc166860493"/>
      <w:r w:rsidRPr="00430658">
        <w:rPr>
          <w:rFonts w:ascii="Arial" w:hAnsi="Arial" w:cs="Arial"/>
        </w:rPr>
        <w:t>EMERGENCY TELEPHONE No:</w:t>
      </w:r>
      <w:r w:rsidRPr="00430658">
        <w:rPr>
          <w:rFonts w:ascii="Arial" w:hAnsi="Arial" w:cs="Arial"/>
        </w:rPr>
        <w:tab/>
      </w:r>
      <w:bookmarkEnd w:id="24"/>
      <w:r w:rsidR="003A3B98" w:rsidRPr="003A3B98">
        <w:rPr>
          <w:rFonts w:ascii="Arial" w:hAnsi="Arial" w:cs="Arial"/>
        </w:rPr>
        <w:t xml:space="preserve">9747 7200 </w:t>
      </w:r>
      <w:r w:rsidR="007F2876" w:rsidRPr="00430658">
        <w:rPr>
          <w:rFonts w:ascii="Arial" w:hAnsi="Arial" w:cs="Arial"/>
        </w:rPr>
        <w:t>(24 hours</w:t>
      </w:r>
      <w:r w:rsidR="001A54A4" w:rsidRPr="00430658">
        <w:rPr>
          <w:rFonts w:ascii="Arial" w:hAnsi="Arial" w:cs="Arial"/>
        </w:rPr>
        <w:t>,</w:t>
      </w:r>
      <w:r w:rsidR="007F2876" w:rsidRPr="00430658">
        <w:rPr>
          <w:rFonts w:ascii="Arial" w:hAnsi="Arial" w:cs="Arial"/>
        </w:rPr>
        <w:t xml:space="preserve"> 7 days a week)</w:t>
      </w:r>
    </w:p>
    <w:p w14:paraId="1D773838" w14:textId="77777777" w:rsidR="00A81974" w:rsidRDefault="00A81974">
      <w:pPr>
        <w:rPr>
          <w:rFonts w:ascii="Verdana" w:hAnsi="Verdana" w:cs="Arial"/>
          <w:b/>
          <w:bCs/>
          <w:szCs w:val="26"/>
        </w:rPr>
      </w:pPr>
      <w:bookmarkStart w:id="25" w:name="_Toc445281474"/>
      <w:r>
        <w:br w:type="page"/>
      </w:r>
    </w:p>
    <w:p w14:paraId="392C5973" w14:textId="32E83056" w:rsidR="00E34794" w:rsidRPr="00430658" w:rsidRDefault="00B628C4">
      <w:pPr>
        <w:pStyle w:val="Heading3"/>
      </w:pPr>
      <w:bookmarkStart w:id="26" w:name="_Toc72400680"/>
      <w:r>
        <w:lastRenderedPageBreak/>
        <w:t>9(4)</w:t>
      </w:r>
      <w:r w:rsidR="00AE5E62" w:rsidRPr="00430658">
        <w:t>(</w:t>
      </w:r>
      <w:r w:rsidR="00FF6899" w:rsidRPr="00430658">
        <w:t>e</w:t>
      </w:r>
      <w:r w:rsidR="00AE5E62" w:rsidRPr="00430658">
        <w:t xml:space="preserve">) </w:t>
      </w:r>
      <w:r w:rsidR="007F2876" w:rsidRPr="00430658">
        <w:t>THE OBJECTIVES OF THE PLAN</w:t>
      </w:r>
      <w:r w:rsidR="00DC6FAE" w:rsidRPr="00430658">
        <w:t>:</w:t>
      </w:r>
      <w:bookmarkEnd w:id="25"/>
      <w:bookmarkEnd w:id="26"/>
    </w:p>
    <w:p w14:paraId="7570758E" w14:textId="77777777" w:rsidR="003F7E45" w:rsidRPr="00430658" w:rsidRDefault="003F7E45" w:rsidP="008402F4">
      <w:pPr>
        <w:rPr>
          <w:rFonts w:ascii="Arial" w:hAnsi="Arial" w:cs="Arial"/>
          <w:b/>
          <w:sz w:val="24"/>
          <w:szCs w:val="24"/>
        </w:rPr>
      </w:pPr>
    </w:p>
    <w:p w14:paraId="765AAE30" w14:textId="77777777" w:rsidR="003F7E45" w:rsidRPr="00430658" w:rsidRDefault="003F7E45" w:rsidP="008402F4">
      <w:pPr>
        <w:rPr>
          <w:rFonts w:ascii="Arial" w:hAnsi="Arial" w:cs="Arial"/>
          <w:i/>
          <w:sz w:val="24"/>
          <w:szCs w:val="24"/>
        </w:rPr>
      </w:pPr>
      <w:r w:rsidRPr="00430658">
        <w:rPr>
          <w:rFonts w:ascii="Arial" w:hAnsi="Arial" w:cs="Arial"/>
          <w:i/>
          <w:sz w:val="24"/>
          <w:szCs w:val="24"/>
        </w:rPr>
        <w:t>The following are identified as the key objectives of this</w:t>
      </w:r>
      <w:r w:rsidR="006401D0" w:rsidRPr="00430658">
        <w:rPr>
          <w:rFonts w:ascii="Arial" w:hAnsi="Arial" w:cs="Arial"/>
          <w:i/>
          <w:sz w:val="24"/>
          <w:szCs w:val="24"/>
        </w:rPr>
        <w:t xml:space="preserve"> </w:t>
      </w:r>
      <w:r w:rsidR="00FB7AAC">
        <w:rPr>
          <w:rFonts w:ascii="Arial" w:hAnsi="Arial" w:cs="Arial"/>
          <w:i/>
          <w:sz w:val="24"/>
          <w:szCs w:val="24"/>
        </w:rPr>
        <w:t>P</w:t>
      </w:r>
      <w:r w:rsidRPr="00430658">
        <w:rPr>
          <w:rFonts w:ascii="Arial" w:hAnsi="Arial" w:cs="Arial"/>
          <w:i/>
          <w:sz w:val="24"/>
          <w:szCs w:val="24"/>
        </w:rPr>
        <w:t>lan:</w:t>
      </w:r>
    </w:p>
    <w:p w14:paraId="0FD94CF8" w14:textId="77777777" w:rsidR="004D4F20" w:rsidRPr="00430658" w:rsidRDefault="004D4F20" w:rsidP="008402F4">
      <w:pPr>
        <w:rPr>
          <w:rFonts w:ascii="Arial" w:hAnsi="Arial" w:cs="Arial"/>
          <w:i/>
          <w:sz w:val="24"/>
          <w:szCs w:val="24"/>
        </w:rPr>
      </w:pPr>
    </w:p>
    <w:p w14:paraId="1E6A7E5E" w14:textId="77777777" w:rsidR="003F7E45" w:rsidRPr="00430658" w:rsidRDefault="003F7E45" w:rsidP="008402F4">
      <w:pPr>
        <w:numPr>
          <w:ilvl w:val="0"/>
          <w:numId w:val="1"/>
        </w:numPr>
        <w:rPr>
          <w:rFonts w:ascii="Arial" w:hAnsi="Arial" w:cs="Arial"/>
          <w:sz w:val="24"/>
          <w:szCs w:val="24"/>
        </w:rPr>
      </w:pPr>
      <w:r w:rsidRPr="00430658">
        <w:rPr>
          <w:rFonts w:ascii="Arial" w:hAnsi="Arial" w:cs="Arial"/>
          <w:sz w:val="24"/>
          <w:szCs w:val="24"/>
        </w:rPr>
        <w:t xml:space="preserve">To ensure public safety </w:t>
      </w:r>
      <w:r w:rsidR="007F2876" w:rsidRPr="00430658">
        <w:rPr>
          <w:rFonts w:ascii="Arial" w:hAnsi="Arial" w:cs="Arial"/>
          <w:sz w:val="24"/>
          <w:szCs w:val="24"/>
        </w:rPr>
        <w:t xml:space="preserve">at all times </w:t>
      </w:r>
      <w:r w:rsidRPr="00430658">
        <w:rPr>
          <w:rFonts w:ascii="Arial" w:hAnsi="Arial" w:cs="Arial"/>
          <w:sz w:val="24"/>
          <w:szCs w:val="24"/>
        </w:rPr>
        <w:t>in relation to fire risk</w:t>
      </w:r>
      <w:r w:rsidR="005E1886" w:rsidRPr="00430658">
        <w:rPr>
          <w:rFonts w:ascii="Arial" w:hAnsi="Arial" w:cs="Arial"/>
          <w:sz w:val="24"/>
          <w:szCs w:val="24"/>
        </w:rPr>
        <w:t xml:space="preserve">, human injury and continuity of supply </w:t>
      </w:r>
      <w:r w:rsidRPr="00430658">
        <w:rPr>
          <w:rFonts w:ascii="Arial" w:hAnsi="Arial" w:cs="Arial"/>
          <w:sz w:val="24"/>
          <w:szCs w:val="24"/>
        </w:rPr>
        <w:t xml:space="preserve">resulting from </w:t>
      </w:r>
      <w:r w:rsidR="007F2876" w:rsidRPr="00430658">
        <w:rPr>
          <w:rFonts w:ascii="Arial" w:hAnsi="Arial" w:cs="Arial"/>
          <w:sz w:val="24"/>
          <w:szCs w:val="24"/>
        </w:rPr>
        <w:t xml:space="preserve">the </w:t>
      </w:r>
      <w:r w:rsidRPr="00430658">
        <w:rPr>
          <w:rFonts w:ascii="Arial" w:hAnsi="Arial" w:cs="Arial"/>
          <w:sz w:val="24"/>
          <w:szCs w:val="24"/>
        </w:rPr>
        <w:t>contact between power lines and vegetation</w:t>
      </w:r>
      <w:r w:rsidR="007F2876" w:rsidRPr="00430658">
        <w:rPr>
          <w:rFonts w:ascii="Arial" w:hAnsi="Arial" w:cs="Arial"/>
          <w:sz w:val="24"/>
          <w:szCs w:val="24"/>
        </w:rPr>
        <w:t>.</w:t>
      </w:r>
    </w:p>
    <w:p w14:paraId="767E9F6E" w14:textId="77777777" w:rsidR="00430658" w:rsidRPr="00430658" w:rsidRDefault="00430658" w:rsidP="00430658">
      <w:pPr>
        <w:rPr>
          <w:rFonts w:ascii="Arial" w:hAnsi="Arial" w:cs="Arial"/>
          <w:sz w:val="24"/>
          <w:szCs w:val="24"/>
        </w:rPr>
      </w:pPr>
    </w:p>
    <w:p w14:paraId="72B74382" w14:textId="77777777" w:rsidR="00DA698E" w:rsidRPr="00430658" w:rsidRDefault="00DA698E" w:rsidP="008402F4">
      <w:pPr>
        <w:numPr>
          <w:ilvl w:val="0"/>
          <w:numId w:val="1"/>
        </w:numPr>
        <w:rPr>
          <w:rFonts w:ascii="Arial" w:hAnsi="Arial" w:cs="Arial"/>
          <w:sz w:val="24"/>
          <w:szCs w:val="24"/>
        </w:rPr>
      </w:pPr>
      <w:r w:rsidRPr="00430658">
        <w:rPr>
          <w:rFonts w:ascii="Arial" w:hAnsi="Arial" w:cs="Arial"/>
          <w:sz w:val="24"/>
          <w:szCs w:val="24"/>
        </w:rPr>
        <w:t xml:space="preserve">Where reasonably </w:t>
      </w:r>
      <w:r w:rsidR="009B662E">
        <w:rPr>
          <w:rFonts w:ascii="Arial" w:hAnsi="Arial" w:cs="Arial"/>
          <w:sz w:val="24"/>
          <w:szCs w:val="24"/>
        </w:rPr>
        <w:t xml:space="preserve">practicable </w:t>
      </w:r>
      <w:r w:rsidRPr="00430658">
        <w:rPr>
          <w:rFonts w:ascii="Arial" w:hAnsi="Arial" w:cs="Arial"/>
          <w:sz w:val="24"/>
          <w:szCs w:val="24"/>
        </w:rPr>
        <w:t>and within the</w:t>
      </w:r>
      <w:r w:rsidR="006E476D" w:rsidRPr="00430658">
        <w:rPr>
          <w:rFonts w:ascii="Arial" w:hAnsi="Arial" w:cs="Arial"/>
          <w:sz w:val="24"/>
          <w:szCs w:val="24"/>
        </w:rPr>
        <w:t>ir</w:t>
      </w:r>
      <w:r w:rsidRPr="00430658">
        <w:rPr>
          <w:rFonts w:ascii="Arial" w:hAnsi="Arial" w:cs="Arial"/>
          <w:sz w:val="24"/>
          <w:szCs w:val="24"/>
        </w:rPr>
        <w:t xml:space="preserve"> </w:t>
      </w:r>
      <w:r w:rsidR="00A81E51">
        <w:rPr>
          <w:rFonts w:ascii="Arial" w:hAnsi="Arial" w:cs="Arial"/>
          <w:sz w:val="24"/>
          <w:szCs w:val="24"/>
        </w:rPr>
        <w:t xml:space="preserve">level of </w:t>
      </w:r>
      <w:r w:rsidRPr="00430658">
        <w:rPr>
          <w:rFonts w:ascii="Arial" w:hAnsi="Arial" w:cs="Arial"/>
          <w:sz w:val="24"/>
          <w:szCs w:val="24"/>
        </w:rPr>
        <w:t>competen</w:t>
      </w:r>
      <w:r w:rsidR="009B662E">
        <w:rPr>
          <w:rFonts w:ascii="Arial" w:hAnsi="Arial" w:cs="Arial"/>
          <w:sz w:val="24"/>
          <w:szCs w:val="24"/>
        </w:rPr>
        <w:t>c</w:t>
      </w:r>
      <w:r w:rsidR="00A81E51">
        <w:rPr>
          <w:rFonts w:ascii="Arial" w:hAnsi="Arial" w:cs="Arial"/>
          <w:sz w:val="24"/>
          <w:szCs w:val="24"/>
        </w:rPr>
        <w:t>e</w:t>
      </w:r>
      <w:r w:rsidRPr="00430658">
        <w:rPr>
          <w:rFonts w:ascii="Arial" w:hAnsi="Arial" w:cs="Arial"/>
          <w:sz w:val="24"/>
          <w:szCs w:val="24"/>
        </w:rPr>
        <w:t xml:space="preserve">, </w:t>
      </w:r>
      <w:r w:rsidR="009B662E">
        <w:rPr>
          <w:rFonts w:ascii="Arial" w:hAnsi="Arial" w:cs="Arial"/>
          <w:sz w:val="24"/>
          <w:szCs w:val="24"/>
        </w:rPr>
        <w:t>C</w:t>
      </w:r>
      <w:r w:rsidRPr="00430658">
        <w:rPr>
          <w:rFonts w:ascii="Arial" w:hAnsi="Arial" w:cs="Arial"/>
          <w:sz w:val="24"/>
          <w:szCs w:val="24"/>
        </w:rPr>
        <w:t xml:space="preserve">ouncil employees and contractors will </w:t>
      </w:r>
      <w:r w:rsidR="009B662E">
        <w:rPr>
          <w:rFonts w:ascii="Arial" w:hAnsi="Arial" w:cs="Arial"/>
          <w:sz w:val="24"/>
          <w:szCs w:val="24"/>
        </w:rPr>
        <w:t>aim to ensure Electricity Safety.</w:t>
      </w:r>
    </w:p>
    <w:p w14:paraId="7BA5B880" w14:textId="77777777" w:rsidR="003F7E45" w:rsidRPr="00430658" w:rsidRDefault="003F7E45" w:rsidP="008402F4">
      <w:pPr>
        <w:rPr>
          <w:rFonts w:ascii="Arial" w:hAnsi="Arial" w:cs="Arial"/>
          <w:sz w:val="24"/>
          <w:szCs w:val="24"/>
        </w:rPr>
      </w:pPr>
    </w:p>
    <w:p w14:paraId="1FA40475" w14:textId="6AA117B7" w:rsidR="009B662E" w:rsidRDefault="003F7E45" w:rsidP="008402F4">
      <w:pPr>
        <w:numPr>
          <w:ilvl w:val="0"/>
          <w:numId w:val="1"/>
        </w:numPr>
        <w:rPr>
          <w:rFonts w:ascii="Arial" w:hAnsi="Arial" w:cs="Arial"/>
          <w:sz w:val="24"/>
          <w:szCs w:val="24"/>
        </w:rPr>
      </w:pPr>
      <w:r w:rsidRPr="00430658">
        <w:rPr>
          <w:rFonts w:ascii="Arial" w:hAnsi="Arial" w:cs="Arial"/>
          <w:sz w:val="24"/>
          <w:szCs w:val="24"/>
        </w:rPr>
        <w:t xml:space="preserve">To </w:t>
      </w:r>
      <w:r w:rsidR="006A206F" w:rsidRPr="00430658">
        <w:rPr>
          <w:rFonts w:ascii="Arial" w:hAnsi="Arial" w:cs="Arial"/>
          <w:sz w:val="24"/>
          <w:szCs w:val="24"/>
        </w:rPr>
        <w:t>achieve</w:t>
      </w:r>
      <w:r w:rsidR="009B662E">
        <w:rPr>
          <w:rFonts w:ascii="Arial" w:hAnsi="Arial" w:cs="Arial"/>
          <w:sz w:val="24"/>
          <w:szCs w:val="24"/>
        </w:rPr>
        <w:t xml:space="preserve"> </w:t>
      </w:r>
      <w:r w:rsidRPr="00430658">
        <w:rPr>
          <w:rFonts w:ascii="Arial" w:hAnsi="Arial" w:cs="Arial"/>
          <w:sz w:val="24"/>
          <w:szCs w:val="24"/>
        </w:rPr>
        <w:t xml:space="preserve">compliance with the </w:t>
      </w:r>
      <w:bookmarkStart w:id="27" w:name="tpActTitle"/>
      <w:r w:rsidR="00E16908" w:rsidRPr="00430658">
        <w:rPr>
          <w:rFonts w:ascii="Arial" w:hAnsi="Arial" w:cs="Arial"/>
          <w:sz w:val="24"/>
          <w:szCs w:val="24"/>
        </w:rPr>
        <w:t xml:space="preserve">Electricity Safety Act 1998 and the Electricity Safety (Electric Line Clearance) </w:t>
      </w:r>
      <w:r w:rsidR="00A94C87" w:rsidRPr="00430658">
        <w:rPr>
          <w:rFonts w:ascii="Arial" w:hAnsi="Arial" w:cs="Arial"/>
          <w:sz w:val="24"/>
          <w:szCs w:val="24"/>
        </w:rPr>
        <w:t xml:space="preserve">Regulations </w:t>
      </w:r>
      <w:r w:rsidR="00A81974">
        <w:rPr>
          <w:rFonts w:ascii="Arial" w:hAnsi="Arial" w:cs="Arial"/>
          <w:sz w:val="24"/>
          <w:szCs w:val="24"/>
        </w:rPr>
        <w:t>2020</w:t>
      </w:r>
      <w:r w:rsidR="009B662E">
        <w:rPr>
          <w:rFonts w:ascii="Arial" w:hAnsi="Arial" w:cs="Arial"/>
          <w:sz w:val="24"/>
          <w:szCs w:val="24"/>
        </w:rPr>
        <w:t xml:space="preserve"> and the incorporated Code of Practice</w:t>
      </w:r>
      <w:r w:rsidR="00E16908" w:rsidRPr="00430658">
        <w:rPr>
          <w:rFonts w:ascii="Arial" w:hAnsi="Arial" w:cs="Arial"/>
          <w:sz w:val="24"/>
          <w:szCs w:val="24"/>
        </w:rPr>
        <w:t>.</w:t>
      </w:r>
      <w:r w:rsidR="006401D0" w:rsidRPr="00430658">
        <w:rPr>
          <w:rFonts w:ascii="Arial" w:hAnsi="Arial" w:cs="Arial"/>
          <w:sz w:val="24"/>
          <w:szCs w:val="24"/>
        </w:rPr>
        <w:t xml:space="preserve">  </w:t>
      </w:r>
    </w:p>
    <w:p w14:paraId="724BBD04" w14:textId="25D6D7FF" w:rsidR="009B662E" w:rsidRDefault="009B662E" w:rsidP="009B662E">
      <w:pPr>
        <w:pStyle w:val="ListParagraph"/>
        <w:rPr>
          <w:rFonts w:ascii="Arial" w:hAnsi="Arial" w:cs="Arial"/>
          <w:sz w:val="24"/>
          <w:szCs w:val="24"/>
        </w:rPr>
      </w:pPr>
    </w:p>
    <w:p w14:paraId="3E2910F4" w14:textId="4AFFAC2E" w:rsidR="00D45F7D" w:rsidRDefault="00D45F7D" w:rsidP="00BD7E9B">
      <w:pPr>
        <w:pStyle w:val="ListParagraph"/>
        <w:numPr>
          <w:ilvl w:val="0"/>
          <w:numId w:val="18"/>
        </w:numPr>
        <w:ind w:left="709"/>
        <w:rPr>
          <w:rFonts w:ascii="Arial" w:hAnsi="Arial" w:cs="Arial"/>
          <w:sz w:val="24"/>
          <w:szCs w:val="24"/>
        </w:rPr>
      </w:pPr>
      <w:r>
        <w:rPr>
          <w:rFonts w:ascii="Arial" w:hAnsi="Arial" w:cs="Arial"/>
          <w:sz w:val="24"/>
          <w:szCs w:val="24"/>
        </w:rPr>
        <w:t>To maintain the health and amenity of the community’s trees by applying appropriate standards and practices. Where practicable within the limitations imposed by the Regulations our tree management will be best industry practice.</w:t>
      </w:r>
    </w:p>
    <w:p w14:paraId="624512AC" w14:textId="77777777" w:rsidR="00D45F7D" w:rsidRDefault="00D45F7D" w:rsidP="009B662E">
      <w:pPr>
        <w:pStyle w:val="ListParagraph"/>
        <w:rPr>
          <w:rFonts w:ascii="Arial" w:hAnsi="Arial" w:cs="Arial"/>
          <w:sz w:val="24"/>
          <w:szCs w:val="24"/>
        </w:rPr>
      </w:pPr>
    </w:p>
    <w:p w14:paraId="5E9F2B5A" w14:textId="77777777" w:rsidR="007F2876" w:rsidRPr="00430658" w:rsidRDefault="00FB7AAC" w:rsidP="008402F4">
      <w:pPr>
        <w:numPr>
          <w:ilvl w:val="0"/>
          <w:numId w:val="1"/>
        </w:numPr>
        <w:rPr>
          <w:rFonts w:ascii="Arial" w:hAnsi="Arial" w:cs="Arial"/>
          <w:sz w:val="24"/>
          <w:szCs w:val="24"/>
        </w:rPr>
      </w:pPr>
      <w:r>
        <w:rPr>
          <w:rFonts w:ascii="Arial" w:hAnsi="Arial" w:cs="Arial"/>
          <w:sz w:val="24"/>
          <w:szCs w:val="24"/>
        </w:rPr>
        <w:t xml:space="preserve">In the unlikely event that </w:t>
      </w:r>
      <w:r w:rsidR="006401D0" w:rsidRPr="00430658">
        <w:rPr>
          <w:rFonts w:ascii="Arial" w:hAnsi="Arial" w:cs="Arial"/>
          <w:sz w:val="24"/>
          <w:szCs w:val="24"/>
        </w:rPr>
        <w:t xml:space="preserve">compliance cannot be </w:t>
      </w:r>
      <w:r>
        <w:rPr>
          <w:rFonts w:ascii="Arial" w:hAnsi="Arial" w:cs="Arial"/>
          <w:sz w:val="24"/>
          <w:szCs w:val="24"/>
        </w:rPr>
        <w:t xml:space="preserve">readily </w:t>
      </w:r>
      <w:r w:rsidR="006401D0" w:rsidRPr="00430658">
        <w:rPr>
          <w:rFonts w:ascii="Arial" w:hAnsi="Arial" w:cs="Arial"/>
          <w:sz w:val="24"/>
          <w:szCs w:val="24"/>
        </w:rPr>
        <w:t>achieved</w:t>
      </w:r>
      <w:r>
        <w:rPr>
          <w:rFonts w:ascii="Arial" w:hAnsi="Arial" w:cs="Arial"/>
          <w:sz w:val="24"/>
          <w:szCs w:val="24"/>
        </w:rPr>
        <w:t xml:space="preserve"> by pruning</w:t>
      </w:r>
      <w:r w:rsidR="006401D0" w:rsidRPr="00430658">
        <w:rPr>
          <w:rFonts w:ascii="Arial" w:hAnsi="Arial" w:cs="Arial"/>
          <w:sz w:val="24"/>
          <w:szCs w:val="24"/>
        </w:rPr>
        <w:t xml:space="preserve">, </w:t>
      </w:r>
      <w:r w:rsidRPr="00936CF9">
        <w:rPr>
          <w:rFonts w:ascii="Arial" w:hAnsi="Arial" w:cs="Arial"/>
          <w:sz w:val="24"/>
          <w:szCs w:val="24"/>
        </w:rPr>
        <w:t>C</w:t>
      </w:r>
      <w:r w:rsidR="006E2344" w:rsidRPr="00936CF9">
        <w:rPr>
          <w:rFonts w:ascii="Arial" w:hAnsi="Arial" w:cs="Arial"/>
          <w:sz w:val="24"/>
          <w:szCs w:val="24"/>
        </w:rPr>
        <w:t xml:space="preserve">ouncil will </w:t>
      </w:r>
      <w:r w:rsidRPr="00936CF9">
        <w:rPr>
          <w:rFonts w:ascii="Arial" w:hAnsi="Arial" w:cs="Arial"/>
          <w:sz w:val="24"/>
          <w:szCs w:val="24"/>
        </w:rPr>
        <w:t xml:space="preserve">implement a documented process of 6-monthly inspections on these trees while developing an alternative engineering solution in conjunction with the Distribution Business. </w:t>
      </w:r>
    </w:p>
    <w:p w14:paraId="1B4F00ED" w14:textId="77777777" w:rsidR="00E16908" w:rsidRPr="00430658" w:rsidRDefault="00E16908" w:rsidP="008402F4">
      <w:pPr>
        <w:rPr>
          <w:rFonts w:ascii="Arial" w:hAnsi="Arial" w:cs="Arial"/>
          <w:sz w:val="24"/>
          <w:szCs w:val="24"/>
        </w:rPr>
      </w:pPr>
    </w:p>
    <w:bookmarkEnd w:id="27"/>
    <w:p w14:paraId="40E346C9" w14:textId="77777777" w:rsidR="003F7E45" w:rsidRPr="00430658" w:rsidRDefault="003F7E45" w:rsidP="008402F4">
      <w:pPr>
        <w:numPr>
          <w:ilvl w:val="0"/>
          <w:numId w:val="1"/>
        </w:numPr>
        <w:rPr>
          <w:rFonts w:ascii="Arial" w:hAnsi="Arial" w:cs="Arial"/>
          <w:sz w:val="24"/>
          <w:szCs w:val="24"/>
        </w:rPr>
      </w:pPr>
      <w:r w:rsidRPr="00430658">
        <w:rPr>
          <w:rFonts w:ascii="Arial" w:hAnsi="Arial" w:cs="Arial"/>
          <w:sz w:val="24"/>
          <w:szCs w:val="24"/>
        </w:rPr>
        <w:t>To ensure protection of areas of important</w:t>
      </w:r>
      <w:r w:rsidR="00DB4392" w:rsidRPr="00430658">
        <w:rPr>
          <w:rFonts w:ascii="Arial" w:hAnsi="Arial" w:cs="Arial"/>
          <w:sz w:val="24"/>
          <w:szCs w:val="24"/>
        </w:rPr>
        <w:t xml:space="preserve"> local and significant</w:t>
      </w:r>
      <w:r w:rsidRPr="00430658">
        <w:rPr>
          <w:rFonts w:ascii="Arial" w:hAnsi="Arial" w:cs="Arial"/>
          <w:sz w:val="24"/>
          <w:szCs w:val="24"/>
        </w:rPr>
        <w:t xml:space="preserve"> vegetation</w:t>
      </w:r>
      <w:r w:rsidR="00DB4392" w:rsidRPr="00430658">
        <w:rPr>
          <w:rFonts w:ascii="Arial" w:hAnsi="Arial" w:cs="Arial"/>
          <w:sz w:val="24"/>
          <w:szCs w:val="24"/>
        </w:rPr>
        <w:t xml:space="preserve"> t</w:t>
      </w:r>
      <w:r w:rsidR="00B001A3" w:rsidRPr="00430658">
        <w:rPr>
          <w:rFonts w:ascii="Arial" w:hAnsi="Arial" w:cs="Arial"/>
          <w:sz w:val="24"/>
          <w:szCs w:val="24"/>
        </w:rPr>
        <w:t>hroughout the C</w:t>
      </w:r>
      <w:r w:rsidR="00DB4392" w:rsidRPr="00430658">
        <w:rPr>
          <w:rFonts w:ascii="Arial" w:hAnsi="Arial" w:cs="Arial"/>
          <w:sz w:val="24"/>
          <w:szCs w:val="24"/>
        </w:rPr>
        <w:t>ouncil</w:t>
      </w:r>
      <w:r w:rsidR="00B001A3" w:rsidRPr="00430658">
        <w:rPr>
          <w:rFonts w:ascii="Arial" w:hAnsi="Arial" w:cs="Arial"/>
          <w:sz w:val="24"/>
          <w:szCs w:val="24"/>
        </w:rPr>
        <w:t>’</w:t>
      </w:r>
      <w:r w:rsidR="00DB4392" w:rsidRPr="00430658">
        <w:rPr>
          <w:rFonts w:ascii="Arial" w:hAnsi="Arial" w:cs="Arial"/>
          <w:sz w:val="24"/>
          <w:szCs w:val="24"/>
        </w:rPr>
        <w:t xml:space="preserve">s </w:t>
      </w:r>
      <w:r w:rsidR="000654A8" w:rsidRPr="00430658">
        <w:rPr>
          <w:rFonts w:ascii="Arial" w:hAnsi="Arial" w:cs="Arial"/>
          <w:sz w:val="24"/>
          <w:szCs w:val="24"/>
        </w:rPr>
        <w:t>D</w:t>
      </w:r>
      <w:r w:rsidR="00DB4392" w:rsidRPr="00430658">
        <w:rPr>
          <w:rFonts w:ascii="Arial" w:hAnsi="Arial" w:cs="Arial"/>
          <w:sz w:val="24"/>
          <w:szCs w:val="24"/>
        </w:rPr>
        <w:t xml:space="preserve">eclared </w:t>
      </w:r>
      <w:r w:rsidR="000654A8" w:rsidRPr="00430658">
        <w:rPr>
          <w:rFonts w:ascii="Arial" w:hAnsi="Arial" w:cs="Arial"/>
          <w:sz w:val="24"/>
          <w:szCs w:val="24"/>
        </w:rPr>
        <w:t>A</w:t>
      </w:r>
      <w:r w:rsidR="00DB4392" w:rsidRPr="00430658">
        <w:rPr>
          <w:rFonts w:ascii="Arial" w:hAnsi="Arial" w:cs="Arial"/>
          <w:sz w:val="24"/>
          <w:szCs w:val="24"/>
        </w:rPr>
        <w:t>rea</w:t>
      </w:r>
      <w:r w:rsidRPr="00430658">
        <w:rPr>
          <w:rFonts w:ascii="Arial" w:hAnsi="Arial" w:cs="Arial"/>
          <w:sz w:val="24"/>
          <w:szCs w:val="24"/>
        </w:rPr>
        <w:t xml:space="preserve">.  </w:t>
      </w:r>
      <w:r w:rsidR="00B001A3" w:rsidRPr="00430658">
        <w:rPr>
          <w:rFonts w:ascii="Arial" w:hAnsi="Arial" w:cs="Arial"/>
          <w:sz w:val="24"/>
          <w:szCs w:val="24"/>
        </w:rPr>
        <w:t>This protection includes, but is</w:t>
      </w:r>
      <w:r w:rsidR="00DB4392" w:rsidRPr="00430658">
        <w:rPr>
          <w:rFonts w:ascii="Arial" w:hAnsi="Arial" w:cs="Arial"/>
          <w:sz w:val="24"/>
          <w:szCs w:val="24"/>
        </w:rPr>
        <w:t xml:space="preserve"> not limited to</w:t>
      </w:r>
      <w:r w:rsidR="00B001A3" w:rsidRPr="00430658">
        <w:rPr>
          <w:rFonts w:ascii="Arial" w:hAnsi="Arial" w:cs="Arial"/>
          <w:sz w:val="24"/>
          <w:szCs w:val="24"/>
        </w:rPr>
        <w:t>,</w:t>
      </w:r>
      <w:r w:rsidR="00DB4392" w:rsidRPr="00430658">
        <w:rPr>
          <w:rFonts w:ascii="Arial" w:hAnsi="Arial" w:cs="Arial"/>
          <w:sz w:val="24"/>
          <w:szCs w:val="24"/>
        </w:rPr>
        <w:t xml:space="preserve"> sites </w:t>
      </w:r>
      <w:r w:rsidRPr="00430658">
        <w:rPr>
          <w:rFonts w:ascii="Arial" w:hAnsi="Arial" w:cs="Arial"/>
          <w:sz w:val="24"/>
          <w:szCs w:val="24"/>
        </w:rPr>
        <w:t>containing botanically, historically or culturally important vegetation</w:t>
      </w:r>
      <w:r w:rsidR="00B001A3" w:rsidRPr="00430658">
        <w:rPr>
          <w:rFonts w:ascii="Arial" w:hAnsi="Arial" w:cs="Arial"/>
          <w:sz w:val="24"/>
          <w:szCs w:val="24"/>
        </w:rPr>
        <w:t>,</w:t>
      </w:r>
      <w:r w:rsidRPr="00430658">
        <w:rPr>
          <w:rFonts w:ascii="Arial" w:hAnsi="Arial" w:cs="Arial"/>
          <w:sz w:val="24"/>
          <w:szCs w:val="24"/>
        </w:rPr>
        <w:t xml:space="preserve"> or vegetation of outstanding aesthetic or ecological significance, and/or the habitat of rare or endangered species</w:t>
      </w:r>
      <w:r w:rsidR="007F2876" w:rsidRPr="00430658">
        <w:rPr>
          <w:rFonts w:ascii="Arial" w:hAnsi="Arial" w:cs="Arial"/>
          <w:sz w:val="24"/>
          <w:szCs w:val="24"/>
        </w:rPr>
        <w:t>.</w:t>
      </w:r>
    </w:p>
    <w:p w14:paraId="6A1F59D2" w14:textId="77777777" w:rsidR="00FF6899" w:rsidRPr="00430658" w:rsidRDefault="00FF6899" w:rsidP="008402F4">
      <w:pPr>
        <w:pStyle w:val="ListParagraph"/>
        <w:rPr>
          <w:rFonts w:ascii="Arial" w:hAnsi="Arial" w:cs="Arial"/>
          <w:sz w:val="24"/>
          <w:szCs w:val="24"/>
        </w:rPr>
      </w:pPr>
    </w:p>
    <w:p w14:paraId="4FC5AE19" w14:textId="331707A9" w:rsidR="0010316E" w:rsidRPr="00430658" w:rsidRDefault="0010316E" w:rsidP="008402F4">
      <w:pPr>
        <w:numPr>
          <w:ilvl w:val="0"/>
          <w:numId w:val="1"/>
        </w:numPr>
        <w:rPr>
          <w:rFonts w:ascii="Arial" w:hAnsi="Arial" w:cs="Arial"/>
          <w:sz w:val="24"/>
          <w:szCs w:val="24"/>
        </w:rPr>
      </w:pPr>
      <w:r w:rsidRPr="00430658">
        <w:rPr>
          <w:rFonts w:ascii="Arial" w:hAnsi="Arial" w:cs="Arial"/>
          <w:sz w:val="24"/>
          <w:szCs w:val="24"/>
        </w:rPr>
        <w:t xml:space="preserve">Establishing an open dialogue with relevant distribution company(s) vegetation management group to ensure both parties have a clear understanding of </w:t>
      </w:r>
      <w:r w:rsidR="00290D62" w:rsidRPr="00430658">
        <w:rPr>
          <w:rFonts w:ascii="Arial" w:hAnsi="Arial" w:cs="Arial"/>
          <w:sz w:val="24"/>
          <w:szCs w:val="24"/>
        </w:rPr>
        <w:t>each other</w:t>
      </w:r>
      <w:r w:rsidR="00290D62">
        <w:rPr>
          <w:rFonts w:ascii="Arial" w:hAnsi="Arial" w:cs="Arial"/>
          <w:sz w:val="24"/>
          <w:szCs w:val="24"/>
        </w:rPr>
        <w:t>’s</w:t>
      </w:r>
      <w:r w:rsidRPr="00430658">
        <w:rPr>
          <w:rFonts w:ascii="Arial" w:hAnsi="Arial" w:cs="Arial"/>
          <w:sz w:val="24"/>
          <w:szCs w:val="24"/>
        </w:rPr>
        <w:t xml:space="preserve"> priorities.  This will be achieved through an annual meeting with relevant distribution company(s) managers and </w:t>
      </w:r>
      <w:r w:rsidR="00290D62">
        <w:rPr>
          <w:rFonts w:ascii="Arial" w:hAnsi="Arial" w:cs="Arial"/>
          <w:sz w:val="24"/>
          <w:szCs w:val="24"/>
        </w:rPr>
        <w:t>City of Melton</w:t>
      </w:r>
      <w:r w:rsidRPr="00430658">
        <w:rPr>
          <w:rFonts w:ascii="Arial" w:hAnsi="Arial" w:cs="Arial"/>
          <w:sz w:val="24"/>
          <w:szCs w:val="24"/>
        </w:rPr>
        <w:t>’s responsible employee</w:t>
      </w:r>
      <w:r w:rsidR="00847010">
        <w:rPr>
          <w:rFonts w:ascii="Arial" w:hAnsi="Arial" w:cs="Arial"/>
          <w:sz w:val="24"/>
          <w:szCs w:val="24"/>
        </w:rPr>
        <w:t>(s)</w:t>
      </w:r>
      <w:r w:rsidRPr="00430658">
        <w:rPr>
          <w:rFonts w:ascii="Arial" w:hAnsi="Arial" w:cs="Arial"/>
          <w:sz w:val="24"/>
          <w:szCs w:val="24"/>
        </w:rPr>
        <w:t>.</w:t>
      </w:r>
    </w:p>
    <w:p w14:paraId="6DB4C2A1" w14:textId="77777777" w:rsidR="0010316E" w:rsidRPr="00430658" w:rsidRDefault="0010316E" w:rsidP="008402F4">
      <w:pPr>
        <w:rPr>
          <w:rFonts w:ascii="Arial" w:hAnsi="Arial" w:cs="Arial"/>
          <w:sz w:val="24"/>
          <w:szCs w:val="24"/>
        </w:rPr>
      </w:pPr>
    </w:p>
    <w:p w14:paraId="4A9B9A9E" w14:textId="731703F1" w:rsidR="003F7E45" w:rsidRPr="00430658" w:rsidRDefault="003F7E45" w:rsidP="008402F4">
      <w:pPr>
        <w:numPr>
          <w:ilvl w:val="0"/>
          <w:numId w:val="1"/>
        </w:numPr>
        <w:rPr>
          <w:rFonts w:ascii="Arial" w:hAnsi="Arial" w:cs="Arial"/>
          <w:sz w:val="24"/>
          <w:szCs w:val="24"/>
        </w:rPr>
      </w:pPr>
      <w:r w:rsidRPr="00430658">
        <w:rPr>
          <w:rFonts w:ascii="Arial" w:hAnsi="Arial" w:cs="Arial"/>
          <w:sz w:val="24"/>
          <w:szCs w:val="24"/>
        </w:rPr>
        <w:t xml:space="preserve">To ensure effective management of vegetation to maximise the amenity value of the </w:t>
      </w:r>
      <w:r w:rsidR="00EE3F77">
        <w:rPr>
          <w:rFonts w:ascii="Arial" w:hAnsi="Arial" w:cs="Arial"/>
          <w:sz w:val="24"/>
          <w:szCs w:val="24"/>
        </w:rPr>
        <w:t>C</w:t>
      </w:r>
      <w:r w:rsidRPr="00430658">
        <w:rPr>
          <w:rFonts w:ascii="Arial" w:hAnsi="Arial" w:cs="Arial"/>
          <w:sz w:val="24"/>
          <w:szCs w:val="24"/>
        </w:rPr>
        <w:t>ity’s trees</w:t>
      </w:r>
      <w:r w:rsidR="00DB4392" w:rsidRPr="00430658">
        <w:rPr>
          <w:rFonts w:ascii="Arial" w:hAnsi="Arial" w:cs="Arial"/>
          <w:sz w:val="24"/>
          <w:szCs w:val="24"/>
        </w:rPr>
        <w:t xml:space="preserve"> and ensure shading of pathways is continually increased to </w:t>
      </w:r>
      <w:r w:rsidR="007972A8" w:rsidRPr="00430658">
        <w:rPr>
          <w:rFonts w:ascii="Arial" w:hAnsi="Arial" w:cs="Arial"/>
          <w:sz w:val="24"/>
          <w:szCs w:val="24"/>
        </w:rPr>
        <w:t>encourage physical activity in the community.</w:t>
      </w:r>
    </w:p>
    <w:p w14:paraId="4E876A40" w14:textId="77777777" w:rsidR="003F7E45" w:rsidRPr="00430658" w:rsidRDefault="003F7E45" w:rsidP="008402F4">
      <w:pPr>
        <w:rPr>
          <w:rFonts w:ascii="Arial" w:hAnsi="Arial" w:cs="Arial"/>
          <w:sz w:val="24"/>
          <w:szCs w:val="24"/>
        </w:rPr>
      </w:pPr>
    </w:p>
    <w:p w14:paraId="3C0404B3" w14:textId="77777777" w:rsidR="003F7E45" w:rsidRPr="00430658" w:rsidRDefault="003F7E45" w:rsidP="008402F4">
      <w:pPr>
        <w:numPr>
          <w:ilvl w:val="0"/>
          <w:numId w:val="1"/>
        </w:numPr>
        <w:rPr>
          <w:rFonts w:ascii="Arial" w:hAnsi="Arial" w:cs="Arial"/>
          <w:sz w:val="24"/>
          <w:szCs w:val="24"/>
        </w:rPr>
      </w:pPr>
      <w:r w:rsidRPr="00430658">
        <w:rPr>
          <w:rFonts w:ascii="Arial" w:hAnsi="Arial" w:cs="Arial"/>
          <w:sz w:val="24"/>
          <w:szCs w:val="24"/>
        </w:rPr>
        <w:t>To ensure provision of a safe working place for employees and contractors</w:t>
      </w:r>
      <w:r w:rsidR="00DB4392" w:rsidRPr="00430658">
        <w:rPr>
          <w:rFonts w:ascii="Arial" w:hAnsi="Arial" w:cs="Arial"/>
          <w:sz w:val="24"/>
          <w:szCs w:val="24"/>
        </w:rPr>
        <w:t xml:space="preserve"> undertaking vegetation clearance pruning and any empl</w:t>
      </w:r>
      <w:r w:rsidR="00B001A3" w:rsidRPr="00430658">
        <w:rPr>
          <w:rFonts w:ascii="Arial" w:hAnsi="Arial" w:cs="Arial"/>
          <w:sz w:val="24"/>
          <w:szCs w:val="24"/>
        </w:rPr>
        <w:t>oyee or contractors who conduct</w:t>
      </w:r>
      <w:r w:rsidR="00DB4392" w:rsidRPr="00430658">
        <w:rPr>
          <w:rFonts w:ascii="Arial" w:hAnsi="Arial" w:cs="Arial"/>
          <w:sz w:val="24"/>
          <w:szCs w:val="24"/>
        </w:rPr>
        <w:t xml:space="preserve"> other maintenance vegetation works within the vicinity of powerlines</w:t>
      </w:r>
      <w:r w:rsidR="007F2876" w:rsidRPr="00430658">
        <w:rPr>
          <w:rFonts w:ascii="Arial" w:hAnsi="Arial" w:cs="Arial"/>
          <w:sz w:val="24"/>
          <w:szCs w:val="24"/>
        </w:rPr>
        <w:t>.</w:t>
      </w:r>
    </w:p>
    <w:p w14:paraId="01350CA4" w14:textId="77777777" w:rsidR="003F7E45" w:rsidRPr="00430658" w:rsidRDefault="003F7E45" w:rsidP="008402F4">
      <w:pPr>
        <w:rPr>
          <w:rFonts w:ascii="Arial" w:hAnsi="Arial" w:cs="Arial"/>
          <w:sz w:val="24"/>
          <w:szCs w:val="24"/>
        </w:rPr>
      </w:pPr>
    </w:p>
    <w:p w14:paraId="6B32993C" w14:textId="77777777" w:rsidR="003F7E45" w:rsidRPr="00430658" w:rsidRDefault="003F7E45" w:rsidP="008402F4">
      <w:pPr>
        <w:numPr>
          <w:ilvl w:val="0"/>
          <w:numId w:val="1"/>
        </w:numPr>
        <w:rPr>
          <w:rFonts w:ascii="Arial" w:hAnsi="Arial" w:cs="Arial"/>
          <w:sz w:val="24"/>
          <w:szCs w:val="24"/>
        </w:rPr>
      </w:pPr>
      <w:r w:rsidRPr="00430658">
        <w:rPr>
          <w:rFonts w:ascii="Arial" w:hAnsi="Arial" w:cs="Arial"/>
          <w:sz w:val="24"/>
          <w:szCs w:val="24"/>
        </w:rPr>
        <w:t>To ensure community satisfaction with the manner in which the necessary wor</w:t>
      </w:r>
      <w:r w:rsidR="00B001A3" w:rsidRPr="00430658">
        <w:rPr>
          <w:rFonts w:ascii="Arial" w:hAnsi="Arial" w:cs="Arial"/>
          <w:sz w:val="24"/>
          <w:szCs w:val="24"/>
        </w:rPr>
        <w:t>ks are</w:t>
      </w:r>
      <w:r w:rsidRPr="00430658">
        <w:rPr>
          <w:rFonts w:ascii="Arial" w:hAnsi="Arial" w:cs="Arial"/>
          <w:sz w:val="24"/>
          <w:szCs w:val="24"/>
        </w:rPr>
        <w:t xml:space="preserve"> carried out.</w:t>
      </w:r>
    </w:p>
    <w:p w14:paraId="0F2D92B4" w14:textId="77777777" w:rsidR="0088648C" w:rsidRPr="00430658" w:rsidRDefault="0088648C" w:rsidP="008402F4">
      <w:pPr>
        <w:pStyle w:val="ListParagraph"/>
        <w:rPr>
          <w:rFonts w:ascii="Arial" w:hAnsi="Arial" w:cs="Arial"/>
          <w:sz w:val="24"/>
          <w:szCs w:val="24"/>
        </w:rPr>
      </w:pPr>
    </w:p>
    <w:p w14:paraId="6261C4CD" w14:textId="6301E2BA" w:rsidR="000654A8" w:rsidRDefault="000654A8" w:rsidP="008402F4">
      <w:pPr>
        <w:pStyle w:val="ListParagraph"/>
        <w:ind w:left="0"/>
        <w:rPr>
          <w:rFonts w:ascii="Arial" w:hAnsi="Arial" w:cs="Arial"/>
          <w:sz w:val="24"/>
          <w:szCs w:val="24"/>
        </w:rPr>
      </w:pPr>
      <w:r w:rsidRPr="00E97BE2">
        <w:rPr>
          <w:rFonts w:ascii="Arial" w:hAnsi="Arial" w:cs="Arial"/>
          <w:sz w:val="24"/>
          <w:szCs w:val="24"/>
        </w:rPr>
        <w:t xml:space="preserve">Compliance with these objectives is measured by </w:t>
      </w:r>
      <w:r w:rsidR="005D59FA" w:rsidRPr="00E97BE2">
        <w:rPr>
          <w:rFonts w:ascii="Arial" w:hAnsi="Arial" w:cs="Arial"/>
          <w:sz w:val="24"/>
          <w:szCs w:val="24"/>
        </w:rPr>
        <w:t xml:space="preserve">an ongoing process of auditing and Contract performance monitoring as detailed in </w:t>
      </w:r>
      <w:hyperlink w:anchor="_9(4)(n)_A_DESCRIPTION" w:history="1">
        <w:r w:rsidR="00B628C4" w:rsidRPr="00847010">
          <w:rPr>
            <w:rStyle w:val="Hyperlink"/>
            <w:rFonts w:ascii="Arial" w:hAnsi="Arial" w:cs="Arial"/>
            <w:sz w:val="24"/>
            <w:szCs w:val="24"/>
          </w:rPr>
          <w:t>9(4)</w:t>
        </w:r>
        <w:r w:rsidR="009D628C" w:rsidRPr="00847010">
          <w:rPr>
            <w:rStyle w:val="Hyperlink"/>
            <w:rFonts w:ascii="Arial" w:hAnsi="Arial" w:cs="Arial"/>
            <w:sz w:val="24"/>
            <w:szCs w:val="24"/>
          </w:rPr>
          <w:t>(</w:t>
        </w:r>
        <w:r w:rsidR="008062D7" w:rsidRPr="00847010">
          <w:rPr>
            <w:rStyle w:val="Hyperlink"/>
            <w:rFonts w:ascii="Arial" w:hAnsi="Arial" w:cs="Arial"/>
            <w:sz w:val="24"/>
            <w:szCs w:val="24"/>
          </w:rPr>
          <w:t>n</w:t>
        </w:r>
        <w:r w:rsidR="009D628C" w:rsidRPr="00847010">
          <w:rPr>
            <w:rStyle w:val="Hyperlink"/>
            <w:rFonts w:ascii="Arial" w:hAnsi="Arial" w:cs="Arial"/>
            <w:sz w:val="24"/>
            <w:szCs w:val="24"/>
          </w:rPr>
          <w:t>)</w:t>
        </w:r>
      </w:hyperlink>
      <w:r w:rsidR="005D59FA" w:rsidRPr="00E97BE2">
        <w:rPr>
          <w:rFonts w:ascii="Arial" w:hAnsi="Arial" w:cs="Arial"/>
          <w:sz w:val="24"/>
          <w:szCs w:val="24"/>
        </w:rPr>
        <w:t xml:space="preserve"> of this Plan.</w:t>
      </w:r>
    </w:p>
    <w:p w14:paraId="5F20079E" w14:textId="77777777" w:rsidR="00C960F6" w:rsidRPr="00430658" w:rsidRDefault="00C960F6" w:rsidP="008402F4">
      <w:pPr>
        <w:pStyle w:val="ListParagraph"/>
        <w:ind w:left="0"/>
        <w:rPr>
          <w:rFonts w:ascii="Arial" w:hAnsi="Arial" w:cs="Arial"/>
          <w:sz w:val="24"/>
          <w:szCs w:val="24"/>
        </w:rPr>
      </w:pPr>
    </w:p>
    <w:p w14:paraId="5BC7DC44" w14:textId="0379B782" w:rsidR="00E34794" w:rsidRPr="00EB222D" w:rsidRDefault="00B628C4" w:rsidP="00EB222D">
      <w:pPr>
        <w:pStyle w:val="Heading3"/>
      </w:pPr>
      <w:bookmarkStart w:id="28" w:name="_Toc167964841"/>
      <w:bookmarkStart w:id="29" w:name="_Toc445281475"/>
      <w:bookmarkStart w:id="30" w:name="_Toc72400681"/>
      <w:r>
        <w:lastRenderedPageBreak/>
        <w:t>9(4)</w:t>
      </w:r>
      <w:r w:rsidR="00AE5E62" w:rsidRPr="00EB222D">
        <w:t>(f)</w:t>
      </w:r>
      <w:bookmarkEnd w:id="28"/>
      <w:r w:rsidR="00D73701">
        <w:t xml:space="preserve"> </w:t>
      </w:r>
      <w:r w:rsidR="00614088" w:rsidRPr="00EB222D">
        <w:t xml:space="preserve">THE LAND TO WHICH THE MANAGEMENT PLAN APPLIES TO </w:t>
      </w:r>
      <w:r w:rsidR="00FA2D7E" w:rsidRPr="00EB222D">
        <w:t xml:space="preserve">- </w:t>
      </w:r>
      <w:r w:rsidR="00614088" w:rsidRPr="00EB222D">
        <w:t>MAPS</w:t>
      </w:r>
      <w:bookmarkEnd w:id="29"/>
      <w:bookmarkEnd w:id="30"/>
    </w:p>
    <w:p w14:paraId="6FA2014B" w14:textId="67206D58" w:rsidR="00290D62" w:rsidRDefault="00290D62" w:rsidP="008858B0">
      <w:pPr>
        <w:autoSpaceDE w:val="0"/>
        <w:autoSpaceDN w:val="0"/>
        <w:adjustRightInd w:val="0"/>
        <w:rPr>
          <w:rFonts w:ascii="Helvetica" w:hAnsi="Helvetica" w:cs="Helvetica"/>
          <w:sz w:val="24"/>
          <w:szCs w:val="24"/>
        </w:rPr>
      </w:pPr>
      <w:r w:rsidRPr="00290D62">
        <w:rPr>
          <w:rFonts w:ascii="Helvetica" w:hAnsi="Helvetica" w:cs="Helvetica"/>
          <w:sz w:val="24"/>
          <w:szCs w:val="24"/>
        </w:rPr>
        <w:t xml:space="preserve">The land to which this plan applies is shown in the three maps listed in </w:t>
      </w:r>
      <w:hyperlink w:anchor="_APPENDIX_1_–" w:history="1">
        <w:r w:rsidRPr="00290D62">
          <w:rPr>
            <w:rStyle w:val="Hyperlink"/>
            <w:rFonts w:ascii="Helvetica" w:hAnsi="Helvetica" w:cs="Helvetica"/>
            <w:sz w:val="24"/>
            <w:szCs w:val="24"/>
          </w:rPr>
          <w:t>Appendix 1</w:t>
        </w:r>
      </w:hyperlink>
      <w:r w:rsidRPr="00290D62">
        <w:rPr>
          <w:rFonts w:ascii="Helvetica" w:hAnsi="Helvetica" w:cs="Helvetica"/>
          <w:sz w:val="24"/>
          <w:szCs w:val="24"/>
        </w:rPr>
        <w:t xml:space="preserve">. </w:t>
      </w:r>
      <w:r w:rsidR="00766867" w:rsidRPr="00B37CFA">
        <w:rPr>
          <w:rFonts w:ascii="Helvetica" w:hAnsi="Helvetica" w:cs="Helvetica"/>
          <w:sz w:val="24"/>
          <w:szCs w:val="24"/>
        </w:rPr>
        <w:t>All t</w:t>
      </w:r>
      <w:r w:rsidRPr="00B37CFA">
        <w:rPr>
          <w:rFonts w:ascii="Helvetica" w:hAnsi="Helvetica" w:cs="Helvetica"/>
          <w:sz w:val="24"/>
          <w:szCs w:val="24"/>
        </w:rPr>
        <w:t>he Declared Area managed by Council is rated Low Bushfire Risk</w:t>
      </w:r>
      <w:r w:rsidR="007A56BF">
        <w:rPr>
          <w:rFonts w:ascii="Helvetica" w:hAnsi="Helvetica" w:cs="Helvetica"/>
          <w:sz w:val="24"/>
          <w:szCs w:val="24"/>
        </w:rPr>
        <w:t xml:space="preserve"> Area</w:t>
      </w:r>
      <w:r w:rsidRPr="00B37CFA">
        <w:rPr>
          <w:rFonts w:ascii="Helvetica" w:hAnsi="Helvetica" w:cs="Helvetica"/>
          <w:sz w:val="24"/>
          <w:szCs w:val="24"/>
        </w:rPr>
        <w:t xml:space="preserve"> </w:t>
      </w:r>
      <w:r w:rsidR="007A56BF">
        <w:rPr>
          <w:rFonts w:ascii="Helvetica" w:hAnsi="Helvetica" w:cs="Helvetica"/>
          <w:sz w:val="24"/>
          <w:szCs w:val="24"/>
        </w:rPr>
        <w:t xml:space="preserve">(LBRA) </w:t>
      </w:r>
      <w:r w:rsidRPr="00B37CFA">
        <w:rPr>
          <w:rFonts w:ascii="Helvetica" w:hAnsi="Helvetica" w:cs="Helvetica"/>
          <w:sz w:val="24"/>
          <w:szCs w:val="24"/>
        </w:rPr>
        <w:t>based on the CFA Fire Hazard Ratings.</w:t>
      </w:r>
    </w:p>
    <w:p w14:paraId="271EDB38" w14:textId="77777777" w:rsidR="008858B0" w:rsidRPr="008858B0" w:rsidRDefault="008858B0" w:rsidP="008858B0">
      <w:pPr>
        <w:autoSpaceDE w:val="0"/>
        <w:autoSpaceDN w:val="0"/>
        <w:adjustRightInd w:val="0"/>
        <w:rPr>
          <w:rFonts w:ascii="Helvetica" w:hAnsi="Helvetica" w:cs="Helvetica"/>
          <w:sz w:val="24"/>
          <w:szCs w:val="24"/>
        </w:rPr>
      </w:pPr>
    </w:p>
    <w:p w14:paraId="2E4A6693" w14:textId="3DA62487" w:rsidR="00231A5D" w:rsidRPr="003573A0" w:rsidRDefault="00682E19" w:rsidP="008402F4">
      <w:pPr>
        <w:pStyle w:val="BodyTextIndent"/>
        <w:ind w:left="0" w:firstLine="0"/>
        <w:rPr>
          <w:rFonts w:ascii="Arial" w:hAnsi="Arial" w:cs="Arial"/>
          <w:b w:val="0"/>
        </w:rPr>
      </w:pPr>
      <w:r w:rsidRPr="00C960F6">
        <w:rPr>
          <w:rFonts w:ascii="Arial" w:hAnsi="Arial" w:cs="Arial"/>
          <w:b w:val="0"/>
        </w:rPr>
        <w:t xml:space="preserve">Council has an inventory of street trees and has identified that that there are </w:t>
      </w:r>
      <w:r w:rsidRPr="00C7209B">
        <w:rPr>
          <w:rFonts w:ascii="Arial" w:hAnsi="Arial" w:cs="Arial"/>
          <w:b w:val="0"/>
        </w:rPr>
        <w:t>~3,300</w:t>
      </w:r>
      <w:r w:rsidRPr="00C960F6">
        <w:rPr>
          <w:rFonts w:ascii="Arial" w:hAnsi="Arial" w:cs="Arial"/>
          <w:b w:val="0"/>
        </w:rPr>
        <w:t xml:space="preserve"> trees in the vicinity of powerlines</w:t>
      </w:r>
      <w:r w:rsidR="00797014" w:rsidRPr="00E744C6">
        <w:rPr>
          <w:rFonts w:ascii="Arial" w:hAnsi="Arial" w:cs="Arial"/>
          <w:b w:val="0"/>
        </w:rPr>
        <w:t xml:space="preserve"> in the Declared Area</w:t>
      </w:r>
      <w:r w:rsidRPr="00E744C6">
        <w:rPr>
          <w:rFonts w:ascii="Arial" w:hAnsi="Arial" w:cs="Arial"/>
          <w:b w:val="0"/>
        </w:rPr>
        <w:t>.</w:t>
      </w:r>
      <w:r w:rsidRPr="003573A0">
        <w:rPr>
          <w:rFonts w:ascii="Arial" w:hAnsi="Arial" w:cs="Arial"/>
          <w:b w:val="0"/>
        </w:rPr>
        <w:t xml:space="preserve"> </w:t>
      </w:r>
    </w:p>
    <w:p w14:paraId="774DE51F" w14:textId="77777777" w:rsidR="00231A5D" w:rsidRPr="003573A0" w:rsidRDefault="00231A5D" w:rsidP="008402F4">
      <w:pPr>
        <w:pStyle w:val="BodyTextIndent"/>
        <w:ind w:left="0" w:firstLine="0"/>
        <w:rPr>
          <w:rFonts w:ascii="Arial" w:hAnsi="Arial" w:cs="Arial"/>
          <w:b w:val="0"/>
        </w:rPr>
      </w:pPr>
    </w:p>
    <w:p w14:paraId="025BE0A9" w14:textId="0A95B8FC" w:rsidR="00231A5D" w:rsidRPr="00365EA1" w:rsidRDefault="00EF263B" w:rsidP="00EB222D">
      <w:pPr>
        <w:pStyle w:val="BodyTextIndent"/>
        <w:ind w:left="0" w:firstLine="0"/>
      </w:pPr>
      <w:r>
        <w:rPr>
          <w:rFonts w:ascii="Arial" w:hAnsi="Arial" w:cs="Arial"/>
          <w:b w:val="0"/>
        </w:rPr>
        <w:t>The</w:t>
      </w:r>
      <w:r w:rsidR="00F01EAC" w:rsidRPr="003573A0">
        <w:rPr>
          <w:rFonts w:ascii="Arial" w:hAnsi="Arial" w:cs="Arial"/>
          <w:b w:val="0"/>
        </w:rPr>
        <w:t xml:space="preserve"> </w:t>
      </w:r>
      <w:r w:rsidRPr="00EF263B">
        <w:rPr>
          <w:rFonts w:ascii="Arial" w:hAnsi="Arial" w:cs="Arial"/>
          <w:b w:val="0"/>
        </w:rPr>
        <w:t>Municipal Fire Management Planning Committee</w:t>
      </w:r>
      <w:r>
        <w:rPr>
          <w:rFonts w:ascii="Arial" w:hAnsi="Arial" w:cs="Arial"/>
          <w:b w:val="0"/>
        </w:rPr>
        <w:t xml:space="preserve"> </w:t>
      </w:r>
      <w:r w:rsidR="00F04C37" w:rsidRPr="003573A0">
        <w:rPr>
          <w:rFonts w:ascii="Arial" w:hAnsi="Arial" w:cs="Arial"/>
          <w:b w:val="0"/>
        </w:rPr>
        <w:t xml:space="preserve">meet </w:t>
      </w:r>
      <w:r w:rsidR="00365EA1" w:rsidRPr="003573A0">
        <w:rPr>
          <w:rFonts w:ascii="Arial" w:hAnsi="Arial" w:cs="Arial"/>
          <w:b w:val="0"/>
        </w:rPr>
        <w:t xml:space="preserve">quarterly </w:t>
      </w:r>
      <w:r w:rsidR="00F01EAC" w:rsidRPr="003573A0">
        <w:rPr>
          <w:rFonts w:ascii="Arial" w:hAnsi="Arial" w:cs="Arial"/>
          <w:b w:val="0"/>
        </w:rPr>
        <w:t>with the local CFA brigade management. Any</w:t>
      </w:r>
      <w:r w:rsidR="007A56BF">
        <w:rPr>
          <w:rFonts w:ascii="Arial" w:hAnsi="Arial" w:cs="Arial"/>
          <w:b w:val="0"/>
        </w:rPr>
        <w:t xml:space="preserve"> relevant</w:t>
      </w:r>
      <w:r w:rsidR="00F01EAC" w:rsidRPr="003573A0">
        <w:rPr>
          <w:rFonts w:ascii="Arial" w:hAnsi="Arial" w:cs="Arial"/>
          <w:b w:val="0"/>
        </w:rPr>
        <w:t xml:space="preserve"> amendments to the boundary or Hazardous Bushfire Risk Areas (HBRA) are discussed at these meetings.</w:t>
      </w:r>
    </w:p>
    <w:p w14:paraId="11F29F39" w14:textId="77777777" w:rsidR="004B71E0" w:rsidRPr="004B71E0" w:rsidRDefault="004B71E0" w:rsidP="004B71E0">
      <w:pPr>
        <w:rPr>
          <w:rFonts w:ascii="Arial" w:hAnsi="Arial" w:cs="Arial"/>
          <w:sz w:val="22"/>
        </w:rPr>
      </w:pPr>
    </w:p>
    <w:p w14:paraId="23D3138B" w14:textId="29D42330" w:rsidR="004B71E0" w:rsidRPr="004B71E0" w:rsidRDefault="005E7543" w:rsidP="00B37CFA">
      <w:pPr>
        <w:pStyle w:val="Heading3"/>
        <w:rPr>
          <w:sz w:val="22"/>
        </w:rPr>
      </w:pPr>
      <w:bookmarkStart w:id="31" w:name="_Toc72400682"/>
      <w:r w:rsidRPr="00B37CFA">
        <w:rPr>
          <w:szCs w:val="24"/>
        </w:rPr>
        <w:t>9(4)(</w:t>
      </w:r>
      <w:r>
        <w:rPr>
          <w:szCs w:val="24"/>
        </w:rPr>
        <w:t>g</w:t>
      </w:r>
      <w:r w:rsidRPr="00B37CFA">
        <w:rPr>
          <w:szCs w:val="24"/>
        </w:rPr>
        <w:t xml:space="preserve">) </w:t>
      </w:r>
      <w:r w:rsidRPr="004B71E0">
        <w:t>ANY HAZARDOUS BUSHFIRE RISK AREAS AND LOW BUSHFIRE RISK AREAS IN THE LAND REFERRED TO IN PARAGRAPH (F);</w:t>
      </w:r>
      <w:bookmarkEnd w:id="31"/>
    </w:p>
    <w:p w14:paraId="73A17A0F" w14:textId="77777777" w:rsidR="004B71E0" w:rsidRPr="004B71E0" w:rsidRDefault="004B71E0" w:rsidP="004B71E0">
      <w:pPr>
        <w:rPr>
          <w:rFonts w:ascii="Arial" w:hAnsi="Arial" w:cs="Arial"/>
          <w:sz w:val="22"/>
        </w:rPr>
      </w:pPr>
    </w:p>
    <w:p w14:paraId="6F10201C" w14:textId="312FD4E9" w:rsidR="006F610F" w:rsidRPr="008858B0" w:rsidRDefault="003E3DE5" w:rsidP="006F610F">
      <w:pPr>
        <w:autoSpaceDE w:val="0"/>
        <w:autoSpaceDN w:val="0"/>
        <w:adjustRightInd w:val="0"/>
        <w:rPr>
          <w:rFonts w:ascii="Helvetica" w:hAnsi="Helvetica" w:cs="Helvetica"/>
          <w:sz w:val="24"/>
          <w:szCs w:val="24"/>
        </w:rPr>
      </w:pPr>
      <w:r>
        <w:rPr>
          <w:rFonts w:ascii="Helvetica" w:hAnsi="Helvetica" w:cs="Helvetica"/>
          <w:sz w:val="24"/>
          <w:szCs w:val="24"/>
        </w:rPr>
        <w:t xml:space="preserve">There </w:t>
      </w:r>
      <w:r w:rsidR="00A53C41">
        <w:rPr>
          <w:rFonts w:ascii="Helvetica" w:hAnsi="Helvetica" w:cs="Helvetica"/>
          <w:sz w:val="24"/>
          <w:szCs w:val="24"/>
        </w:rPr>
        <w:t>is</w:t>
      </w:r>
      <w:r>
        <w:rPr>
          <w:rFonts w:ascii="Helvetica" w:hAnsi="Helvetica" w:cs="Helvetica"/>
          <w:sz w:val="24"/>
          <w:szCs w:val="24"/>
        </w:rPr>
        <w:t xml:space="preserve"> no </w:t>
      </w:r>
      <w:r w:rsidRPr="003E3DE5">
        <w:rPr>
          <w:rFonts w:ascii="Helvetica" w:hAnsi="Helvetica" w:cs="Helvetica"/>
          <w:sz w:val="24"/>
          <w:szCs w:val="24"/>
        </w:rPr>
        <w:t>Hazardous Bushfire Risk Area</w:t>
      </w:r>
      <w:r>
        <w:rPr>
          <w:rFonts w:ascii="Helvetica" w:hAnsi="Helvetica" w:cs="Helvetica"/>
          <w:sz w:val="24"/>
          <w:szCs w:val="24"/>
        </w:rPr>
        <w:t xml:space="preserve"> </w:t>
      </w:r>
      <w:r w:rsidR="00A53C41">
        <w:rPr>
          <w:rFonts w:ascii="Helvetica" w:hAnsi="Helvetica" w:cs="Helvetica"/>
          <w:sz w:val="24"/>
          <w:szCs w:val="24"/>
        </w:rPr>
        <w:t xml:space="preserve">(HBRA) </w:t>
      </w:r>
      <w:r>
        <w:rPr>
          <w:rFonts w:ascii="Helvetica" w:hAnsi="Helvetica" w:cs="Helvetica"/>
          <w:sz w:val="24"/>
          <w:szCs w:val="24"/>
        </w:rPr>
        <w:t>within the Declared Area managed by the City of Melton.</w:t>
      </w:r>
    </w:p>
    <w:p w14:paraId="268E0DB4" w14:textId="77777777" w:rsidR="004B71E0" w:rsidRPr="00430658" w:rsidRDefault="004B71E0" w:rsidP="008402F4">
      <w:pPr>
        <w:rPr>
          <w:rFonts w:ascii="Arial" w:hAnsi="Arial" w:cs="Arial"/>
          <w:sz w:val="24"/>
          <w:szCs w:val="24"/>
        </w:rPr>
      </w:pPr>
    </w:p>
    <w:p w14:paraId="6879EC4F" w14:textId="1629799D" w:rsidR="00E34794" w:rsidRPr="00430658" w:rsidRDefault="00B628C4" w:rsidP="00EB222D">
      <w:pPr>
        <w:pStyle w:val="Heading3"/>
      </w:pPr>
      <w:bookmarkStart w:id="32" w:name="_9(4)(h)_EACH_AREA"/>
      <w:bookmarkStart w:id="33" w:name="_Toc445281476"/>
      <w:bookmarkStart w:id="34" w:name="_Toc72400683"/>
      <w:bookmarkEnd w:id="32"/>
      <w:r>
        <w:t>9(4)</w:t>
      </w:r>
      <w:r w:rsidR="00770263" w:rsidRPr="00430658">
        <w:t>(</w:t>
      </w:r>
      <w:r w:rsidR="004B71E0">
        <w:t>h</w:t>
      </w:r>
      <w:r w:rsidR="00770263" w:rsidRPr="00430658">
        <w:t xml:space="preserve">) </w:t>
      </w:r>
      <w:r w:rsidR="00DA1F63" w:rsidRPr="00430658">
        <w:t xml:space="preserve">EACH AREA THAT THE RESPONSIBLE PERSON KNOWS CONTAINS A TREE THAT THE RESPONSIBLE PERSON MAY NEED TO CUT OR REMOVE TO ENSURE COMPLIANCE WITH THE CODE AND THAT IS </w:t>
      </w:r>
      <w:r w:rsidR="0087674C" w:rsidRPr="00430658">
        <w:t>–</w:t>
      </w:r>
      <w:bookmarkEnd w:id="33"/>
      <w:bookmarkEnd w:id="34"/>
    </w:p>
    <w:p w14:paraId="286B8065" w14:textId="2EB7E29C" w:rsidR="00614088" w:rsidRPr="001C09A0" w:rsidRDefault="00614088" w:rsidP="001C09A0">
      <w:pPr>
        <w:pStyle w:val="Heading5"/>
      </w:pPr>
      <w:bookmarkStart w:id="35" w:name="_Toc445281477"/>
      <w:r w:rsidRPr="001C09A0">
        <w:t>(i</w:t>
      </w:r>
      <w:r w:rsidR="00822B01" w:rsidRPr="001C09A0">
        <w:t>)</w:t>
      </w:r>
      <w:r w:rsidR="006532DF" w:rsidRPr="001C09A0">
        <w:t xml:space="preserve"> </w:t>
      </w:r>
      <w:bookmarkEnd w:id="35"/>
      <w:r w:rsidR="00B628C4" w:rsidRPr="001C09A0">
        <w:t>Indigenous to Victoria</w:t>
      </w:r>
    </w:p>
    <w:p w14:paraId="3F297989" w14:textId="44502232" w:rsidR="006915BD" w:rsidRDefault="006915BD" w:rsidP="00071C2B">
      <w:pPr>
        <w:outlineLvl w:val="4"/>
        <w:rPr>
          <w:rFonts w:ascii="Arial" w:hAnsi="Arial" w:cs="Arial"/>
          <w:sz w:val="24"/>
          <w:szCs w:val="24"/>
        </w:rPr>
      </w:pPr>
      <w:r>
        <w:rPr>
          <w:rFonts w:ascii="Arial" w:hAnsi="Arial" w:cs="Arial"/>
          <w:sz w:val="24"/>
          <w:szCs w:val="24"/>
        </w:rPr>
        <w:t xml:space="preserve">For the purposes of this Plan, </w:t>
      </w:r>
      <w:r w:rsidR="007325FC">
        <w:rPr>
          <w:rFonts w:ascii="Arial" w:hAnsi="Arial" w:cs="Arial"/>
          <w:sz w:val="24"/>
          <w:szCs w:val="24"/>
        </w:rPr>
        <w:t xml:space="preserve">indigenous </w:t>
      </w:r>
      <w:r>
        <w:rPr>
          <w:rFonts w:ascii="Arial" w:hAnsi="Arial" w:cs="Arial"/>
          <w:sz w:val="24"/>
          <w:szCs w:val="24"/>
        </w:rPr>
        <w:t>vegetation mean</w:t>
      </w:r>
      <w:r w:rsidR="007325FC">
        <w:rPr>
          <w:rFonts w:ascii="Arial" w:hAnsi="Arial" w:cs="Arial"/>
          <w:sz w:val="24"/>
          <w:szCs w:val="24"/>
        </w:rPr>
        <w:t>s</w:t>
      </w:r>
      <w:r>
        <w:rPr>
          <w:rFonts w:ascii="Arial" w:hAnsi="Arial" w:cs="Arial"/>
          <w:sz w:val="24"/>
          <w:szCs w:val="24"/>
        </w:rPr>
        <w:t xml:space="preserve"> species locally indigenous to the Council area and does not include commercial and ornamental Australian native species</w:t>
      </w:r>
      <w:r w:rsidR="00B076CB">
        <w:rPr>
          <w:rFonts w:ascii="Arial" w:hAnsi="Arial" w:cs="Arial"/>
          <w:sz w:val="24"/>
          <w:szCs w:val="24"/>
        </w:rPr>
        <w:t>, which are commonly planted as street trees</w:t>
      </w:r>
      <w:bookmarkStart w:id="36" w:name="_Hlk65480651"/>
      <w:r w:rsidR="00D577B4">
        <w:rPr>
          <w:rFonts w:ascii="Arial" w:hAnsi="Arial" w:cs="Arial"/>
          <w:sz w:val="24"/>
          <w:szCs w:val="24"/>
        </w:rPr>
        <w:t>, even where those species may be indigenous to other parts of Victoria</w:t>
      </w:r>
      <w:r>
        <w:rPr>
          <w:rFonts w:ascii="Arial" w:hAnsi="Arial" w:cs="Arial"/>
          <w:sz w:val="24"/>
          <w:szCs w:val="24"/>
        </w:rPr>
        <w:t>.</w:t>
      </w:r>
    </w:p>
    <w:bookmarkEnd w:id="36"/>
    <w:p w14:paraId="35284441" w14:textId="77777777" w:rsidR="006915BD" w:rsidRDefault="006915BD" w:rsidP="00071C2B">
      <w:pPr>
        <w:outlineLvl w:val="4"/>
        <w:rPr>
          <w:rFonts w:ascii="Arial" w:hAnsi="Arial" w:cs="Arial"/>
          <w:sz w:val="24"/>
          <w:szCs w:val="24"/>
        </w:rPr>
      </w:pPr>
    </w:p>
    <w:p w14:paraId="64CF3007" w14:textId="41CABD73" w:rsidR="00262554" w:rsidRPr="00A865A5" w:rsidRDefault="002F06BE" w:rsidP="00071C2B">
      <w:pPr>
        <w:outlineLvl w:val="4"/>
        <w:rPr>
          <w:rFonts w:ascii="Arial" w:hAnsi="Arial" w:cs="Arial"/>
          <w:sz w:val="24"/>
          <w:szCs w:val="24"/>
        </w:rPr>
      </w:pPr>
      <w:r w:rsidRPr="00A865A5">
        <w:rPr>
          <w:rFonts w:ascii="Arial" w:hAnsi="Arial" w:cs="Arial"/>
          <w:sz w:val="24"/>
          <w:szCs w:val="24"/>
        </w:rPr>
        <w:t xml:space="preserve">Council’s Declared Area consists of mixed </w:t>
      </w:r>
      <w:r w:rsidR="00262554" w:rsidRPr="00A865A5">
        <w:rPr>
          <w:rFonts w:ascii="Arial" w:hAnsi="Arial" w:cs="Arial"/>
          <w:sz w:val="24"/>
          <w:szCs w:val="24"/>
        </w:rPr>
        <w:t xml:space="preserve">local </w:t>
      </w:r>
      <w:r w:rsidR="00440C64" w:rsidRPr="00A865A5">
        <w:rPr>
          <w:rFonts w:ascii="Arial" w:hAnsi="Arial" w:cs="Arial"/>
          <w:sz w:val="24"/>
          <w:szCs w:val="24"/>
        </w:rPr>
        <w:t>native species</w:t>
      </w:r>
      <w:r w:rsidR="00262554" w:rsidRPr="00A865A5">
        <w:rPr>
          <w:rFonts w:ascii="Arial" w:hAnsi="Arial" w:cs="Arial"/>
          <w:sz w:val="24"/>
          <w:szCs w:val="24"/>
        </w:rPr>
        <w:t xml:space="preserve">, </w:t>
      </w:r>
      <w:r w:rsidRPr="00A865A5">
        <w:rPr>
          <w:rFonts w:ascii="Arial" w:hAnsi="Arial" w:cs="Arial"/>
          <w:sz w:val="24"/>
          <w:szCs w:val="24"/>
        </w:rPr>
        <w:t xml:space="preserve">commercial native varieties and introduced species. Areas of historical, cultural, environmental, ecological and aesthetical importance have been identified throughout the municipality and included as </w:t>
      </w:r>
      <w:r w:rsidR="00A865A5" w:rsidRPr="00A865A5">
        <w:rPr>
          <w:rFonts w:ascii="Arial" w:hAnsi="Arial" w:cs="Arial"/>
          <w:sz w:val="24"/>
          <w:szCs w:val="24"/>
        </w:rPr>
        <w:t>Heritage</w:t>
      </w:r>
      <w:r w:rsidRPr="00A865A5">
        <w:rPr>
          <w:rFonts w:ascii="Arial" w:hAnsi="Arial" w:cs="Arial"/>
          <w:sz w:val="24"/>
          <w:szCs w:val="24"/>
        </w:rPr>
        <w:t xml:space="preserve"> and Environmental Significance Overlays in Council’s Planning Scheme</w:t>
      </w:r>
      <w:r w:rsidR="007972A8" w:rsidRPr="00A865A5">
        <w:rPr>
          <w:rFonts w:ascii="Arial" w:hAnsi="Arial" w:cs="Arial"/>
          <w:sz w:val="24"/>
          <w:szCs w:val="24"/>
        </w:rPr>
        <w:t>.</w:t>
      </w:r>
    </w:p>
    <w:p w14:paraId="7B726224" w14:textId="77777777" w:rsidR="00337BAA" w:rsidRPr="00071C2B" w:rsidRDefault="00337BAA" w:rsidP="00071C2B">
      <w:pPr>
        <w:outlineLvl w:val="4"/>
        <w:rPr>
          <w:rFonts w:ascii="Arial" w:hAnsi="Arial" w:cs="Arial"/>
          <w:sz w:val="24"/>
          <w:szCs w:val="24"/>
        </w:rPr>
      </w:pPr>
    </w:p>
    <w:p w14:paraId="6E2C0AF7" w14:textId="77777777" w:rsidR="002F06BE" w:rsidRPr="00430658" w:rsidRDefault="002F06BE" w:rsidP="00071C2B">
      <w:pPr>
        <w:outlineLvl w:val="4"/>
        <w:rPr>
          <w:rFonts w:ascii="Arial" w:hAnsi="Arial" w:cs="Arial"/>
          <w:sz w:val="24"/>
          <w:szCs w:val="24"/>
        </w:rPr>
      </w:pPr>
      <w:r w:rsidRPr="00A865A5">
        <w:rPr>
          <w:rFonts w:ascii="Arial" w:hAnsi="Arial" w:cs="Arial"/>
          <w:sz w:val="24"/>
          <w:szCs w:val="24"/>
        </w:rPr>
        <w:t>There are no known trees of habitat significance for rare or endangered species listed in Council’s Declared Area within the vicinity of powerlines that require pruning or clearing to ensure compliance with the Code of Practice.</w:t>
      </w:r>
    </w:p>
    <w:p w14:paraId="2AADAABB" w14:textId="77777777" w:rsidR="002F06BE" w:rsidRPr="00430658" w:rsidRDefault="002F06BE" w:rsidP="00071C2B">
      <w:pPr>
        <w:outlineLvl w:val="4"/>
        <w:rPr>
          <w:rFonts w:ascii="Arial" w:hAnsi="Arial" w:cs="Arial"/>
          <w:sz w:val="24"/>
          <w:szCs w:val="24"/>
        </w:rPr>
      </w:pPr>
    </w:p>
    <w:p w14:paraId="637B8B4B" w14:textId="76431F86" w:rsidR="00440C64" w:rsidRPr="00430658" w:rsidRDefault="00440C64" w:rsidP="00071C2B">
      <w:pPr>
        <w:outlineLvl w:val="4"/>
        <w:rPr>
          <w:rFonts w:ascii="Arial" w:hAnsi="Arial" w:cs="Arial"/>
          <w:sz w:val="24"/>
          <w:szCs w:val="24"/>
        </w:rPr>
      </w:pPr>
      <w:r w:rsidRPr="00430658">
        <w:rPr>
          <w:rFonts w:ascii="Arial" w:hAnsi="Arial" w:cs="Arial"/>
          <w:sz w:val="24"/>
          <w:szCs w:val="24"/>
        </w:rPr>
        <w:t xml:space="preserve">As there has been </w:t>
      </w:r>
      <w:r w:rsidRPr="00FB7568">
        <w:rPr>
          <w:rFonts w:ascii="Arial" w:hAnsi="Arial" w:cs="Arial"/>
          <w:sz w:val="24"/>
          <w:szCs w:val="24"/>
        </w:rPr>
        <w:t>a</w:t>
      </w:r>
      <w:r w:rsidRPr="00430658">
        <w:rPr>
          <w:rFonts w:ascii="Arial" w:hAnsi="Arial" w:cs="Arial"/>
          <w:sz w:val="24"/>
          <w:szCs w:val="24"/>
        </w:rPr>
        <w:t xml:space="preserve"> long-term and ongoing powerline clearance program around existing trees, there are no known native trees that will be adversely affected by future works.</w:t>
      </w:r>
    </w:p>
    <w:p w14:paraId="159BA167" w14:textId="77777777" w:rsidR="00654A93" w:rsidRPr="00430658" w:rsidRDefault="00654A93" w:rsidP="00071C2B">
      <w:pPr>
        <w:outlineLvl w:val="4"/>
        <w:rPr>
          <w:rFonts w:ascii="Arial" w:hAnsi="Arial" w:cs="Arial"/>
          <w:sz w:val="24"/>
          <w:szCs w:val="24"/>
        </w:rPr>
      </w:pPr>
    </w:p>
    <w:p w14:paraId="0E8BA824" w14:textId="77777777" w:rsidR="002F06BE" w:rsidRPr="00430658" w:rsidRDefault="002F06BE" w:rsidP="008402F4">
      <w:pPr>
        <w:autoSpaceDE w:val="0"/>
        <w:autoSpaceDN w:val="0"/>
        <w:adjustRightInd w:val="0"/>
        <w:spacing w:line="276" w:lineRule="auto"/>
        <w:rPr>
          <w:rFonts w:ascii="Arial" w:hAnsi="Arial" w:cs="Arial"/>
          <w:sz w:val="24"/>
          <w:szCs w:val="24"/>
        </w:rPr>
      </w:pPr>
      <w:r w:rsidRPr="00430658">
        <w:rPr>
          <w:rFonts w:ascii="Arial" w:hAnsi="Arial" w:cs="Arial"/>
          <w:sz w:val="24"/>
          <w:szCs w:val="24"/>
        </w:rPr>
        <w:t>Additional resources available to identify significant native trees are -</w:t>
      </w:r>
    </w:p>
    <w:p w14:paraId="1EBE17A4" w14:textId="77777777" w:rsidR="002F06BE" w:rsidRPr="00430658" w:rsidRDefault="002F06BE" w:rsidP="008402F4">
      <w:pPr>
        <w:spacing w:line="276" w:lineRule="auto"/>
        <w:ind w:right="-197"/>
        <w:rPr>
          <w:rFonts w:ascii="Arial" w:hAnsi="Arial" w:cs="Arial"/>
          <w:sz w:val="24"/>
          <w:szCs w:val="24"/>
        </w:rPr>
      </w:pPr>
    </w:p>
    <w:p w14:paraId="7D9DA8A5" w14:textId="585929C7" w:rsidR="002F06BE" w:rsidRDefault="002F06BE" w:rsidP="00BD7E9B">
      <w:pPr>
        <w:numPr>
          <w:ilvl w:val="0"/>
          <w:numId w:val="2"/>
        </w:numPr>
        <w:rPr>
          <w:rFonts w:ascii="Arial" w:hAnsi="Arial" w:cs="Arial"/>
          <w:sz w:val="24"/>
          <w:szCs w:val="24"/>
        </w:rPr>
      </w:pPr>
      <w:r w:rsidRPr="00430658">
        <w:rPr>
          <w:rFonts w:ascii="Arial" w:hAnsi="Arial" w:cs="Arial"/>
          <w:sz w:val="24"/>
          <w:szCs w:val="24"/>
        </w:rPr>
        <w:t>Reference to the Heritage Register as per the meaning of the Heritage Act 1995</w:t>
      </w:r>
      <w:r w:rsidR="00101F10">
        <w:rPr>
          <w:rFonts w:ascii="Arial" w:hAnsi="Arial" w:cs="Arial"/>
          <w:sz w:val="24"/>
          <w:szCs w:val="24"/>
        </w:rPr>
        <w:t xml:space="preserve"> </w:t>
      </w:r>
      <w:hyperlink r:id="rId10" w:history="1">
        <w:r w:rsidR="00101F10" w:rsidRPr="00205461">
          <w:rPr>
            <w:rStyle w:val="Hyperlink"/>
            <w:rFonts w:ascii="Arial" w:hAnsi="Arial" w:cs="Arial"/>
            <w:sz w:val="24"/>
            <w:szCs w:val="24"/>
          </w:rPr>
          <w:t>http://vhd.heritagecouncil.vic.gov.au/</w:t>
        </w:r>
      </w:hyperlink>
    </w:p>
    <w:p w14:paraId="245BB961" w14:textId="77777777" w:rsidR="002F06BE" w:rsidRPr="00430658" w:rsidRDefault="002F06BE" w:rsidP="00DA1F63">
      <w:pPr>
        <w:rPr>
          <w:rFonts w:ascii="Arial" w:hAnsi="Arial" w:cs="Arial"/>
          <w:sz w:val="24"/>
          <w:szCs w:val="24"/>
        </w:rPr>
      </w:pPr>
    </w:p>
    <w:p w14:paraId="6DE38664" w14:textId="6FA48BBC" w:rsidR="002F06BE" w:rsidRDefault="002F06BE" w:rsidP="00BD7E9B">
      <w:pPr>
        <w:numPr>
          <w:ilvl w:val="0"/>
          <w:numId w:val="2"/>
        </w:numPr>
        <w:rPr>
          <w:rFonts w:ascii="Arial" w:hAnsi="Arial" w:cs="Arial"/>
          <w:sz w:val="24"/>
          <w:szCs w:val="24"/>
        </w:rPr>
      </w:pPr>
      <w:r w:rsidRPr="00430658">
        <w:rPr>
          <w:rFonts w:ascii="Arial" w:hAnsi="Arial" w:cs="Arial"/>
          <w:sz w:val="24"/>
          <w:szCs w:val="24"/>
        </w:rPr>
        <w:t>Reference to the National Trust Register and regular communication with the Local History Officer</w:t>
      </w:r>
      <w:r w:rsidR="00A54D80">
        <w:rPr>
          <w:rFonts w:ascii="Arial" w:hAnsi="Arial" w:cs="Arial"/>
          <w:sz w:val="24"/>
          <w:szCs w:val="24"/>
        </w:rPr>
        <w:t xml:space="preserve"> </w:t>
      </w:r>
      <w:hyperlink r:id="rId11" w:history="1">
        <w:r w:rsidR="00A54D80" w:rsidRPr="00205461">
          <w:rPr>
            <w:rStyle w:val="Hyperlink"/>
            <w:rFonts w:ascii="Arial" w:hAnsi="Arial" w:cs="Arial"/>
            <w:sz w:val="24"/>
            <w:szCs w:val="24"/>
          </w:rPr>
          <w:t>http://trusttrees.org.au/</w:t>
        </w:r>
      </w:hyperlink>
    </w:p>
    <w:p w14:paraId="40776DB2" w14:textId="77777777" w:rsidR="00A54D80" w:rsidRDefault="00A54D80" w:rsidP="00A54D80">
      <w:pPr>
        <w:pStyle w:val="ListParagraph"/>
        <w:rPr>
          <w:rFonts w:ascii="Arial" w:hAnsi="Arial" w:cs="Arial"/>
          <w:sz w:val="24"/>
          <w:szCs w:val="24"/>
        </w:rPr>
      </w:pPr>
    </w:p>
    <w:p w14:paraId="76A96201" w14:textId="22A63F28" w:rsidR="002F06BE" w:rsidRDefault="002F06BE" w:rsidP="00BD7E9B">
      <w:pPr>
        <w:numPr>
          <w:ilvl w:val="0"/>
          <w:numId w:val="2"/>
        </w:numPr>
        <w:rPr>
          <w:rFonts w:ascii="Arial" w:hAnsi="Arial" w:cs="Arial"/>
          <w:sz w:val="24"/>
          <w:szCs w:val="24"/>
        </w:rPr>
      </w:pPr>
      <w:r w:rsidRPr="00430658">
        <w:rPr>
          <w:rFonts w:ascii="Arial" w:hAnsi="Arial" w:cs="Arial"/>
          <w:sz w:val="24"/>
          <w:szCs w:val="24"/>
        </w:rPr>
        <w:lastRenderedPageBreak/>
        <w:t xml:space="preserve">Reference to the Threatened </w:t>
      </w:r>
      <w:r w:rsidR="00B628C4">
        <w:rPr>
          <w:rFonts w:ascii="Arial" w:hAnsi="Arial" w:cs="Arial"/>
          <w:sz w:val="24"/>
          <w:szCs w:val="24"/>
        </w:rPr>
        <w:t xml:space="preserve">Species Advisory </w:t>
      </w:r>
      <w:r w:rsidRPr="00430658">
        <w:rPr>
          <w:rFonts w:ascii="Arial" w:hAnsi="Arial" w:cs="Arial"/>
          <w:sz w:val="24"/>
          <w:szCs w:val="24"/>
        </w:rPr>
        <w:t>List</w:t>
      </w:r>
      <w:r w:rsidR="00B628C4">
        <w:rPr>
          <w:rFonts w:ascii="Arial" w:hAnsi="Arial" w:cs="Arial"/>
          <w:sz w:val="24"/>
          <w:szCs w:val="24"/>
        </w:rPr>
        <w:t>s</w:t>
      </w:r>
      <w:r w:rsidRPr="00430658">
        <w:rPr>
          <w:rFonts w:ascii="Arial" w:hAnsi="Arial" w:cs="Arial"/>
          <w:sz w:val="24"/>
          <w:szCs w:val="24"/>
        </w:rPr>
        <w:t xml:space="preserve"> as published by the relevant State </w:t>
      </w:r>
      <w:r w:rsidR="00B628C4">
        <w:rPr>
          <w:rFonts w:ascii="Arial" w:hAnsi="Arial" w:cs="Arial"/>
          <w:sz w:val="24"/>
          <w:szCs w:val="24"/>
        </w:rPr>
        <w:t xml:space="preserve">department </w:t>
      </w:r>
      <w:hyperlink r:id="rId12" w:history="1">
        <w:r w:rsidR="00B628C4" w:rsidRPr="000B0A30">
          <w:rPr>
            <w:rStyle w:val="Hyperlink"/>
            <w:rFonts w:ascii="Arial" w:hAnsi="Arial" w:cs="Arial"/>
            <w:sz w:val="24"/>
            <w:szCs w:val="24"/>
          </w:rPr>
          <w:t>https://www.environment.vic.gov.au/conserving-threatened-species/threatened-species-advisory-lists</w:t>
        </w:r>
      </w:hyperlink>
      <w:r w:rsidR="00B628C4" w:rsidDel="00B628C4">
        <w:rPr>
          <w:rFonts w:ascii="Arial" w:hAnsi="Arial" w:cs="Arial"/>
          <w:sz w:val="24"/>
          <w:szCs w:val="24"/>
        </w:rPr>
        <w:t xml:space="preserve"> </w:t>
      </w:r>
    </w:p>
    <w:p w14:paraId="2B460467" w14:textId="77777777" w:rsidR="00A54D80" w:rsidRDefault="00A54D80" w:rsidP="00A54D80">
      <w:pPr>
        <w:pStyle w:val="ListParagraph"/>
        <w:rPr>
          <w:rFonts w:ascii="Arial" w:hAnsi="Arial" w:cs="Arial"/>
          <w:sz w:val="24"/>
          <w:szCs w:val="24"/>
        </w:rPr>
      </w:pPr>
    </w:p>
    <w:p w14:paraId="742683AF" w14:textId="3971A4CD" w:rsidR="00821BA6" w:rsidRPr="00430658" w:rsidRDefault="006F610F" w:rsidP="008402F4">
      <w:pPr>
        <w:pStyle w:val="ListParagraph"/>
        <w:ind w:left="0"/>
        <w:rPr>
          <w:rFonts w:ascii="Arial" w:hAnsi="Arial" w:cs="Arial"/>
          <w:sz w:val="24"/>
          <w:szCs w:val="24"/>
        </w:rPr>
      </w:pPr>
      <w:r>
        <w:rPr>
          <w:rFonts w:ascii="Arial" w:hAnsi="Arial" w:cs="Arial"/>
          <w:sz w:val="24"/>
          <w:szCs w:val="24"/>
        </w:rPr>
        <w:t>No additional trees of significance have been identified since the previous Plan.</w:t>
      </w:r>
    </w:p>
    <w:p w14:paraId="0496BFEC" w14:textId="4F3729A9" w:rsidR="00821BA6" w:rsidRDefault="00821BA6" w:rsidP="008402F4">
      <w:pPr>
        <w:pStyle w:val="ListParagraph"/>
        <w:ind w:left="0"/>
        <w:rPr>
          <w:rFonts w:ascii="Arial" w:hAnsi="Arial" w:cs="Arial"/>
          <w:sz w:val="24"/>
          <w:szCs w:val="24"/>
        </w:rPr>
      </w:pPr>
    </w:p>
    <w:p w14:paraId="40AA6A12" w14:textId="0F4B7297" w:rsidR="008B0466" w:rsidRPr="00430658" w:rsidRDefault="008B0466" w:rsidP="008B0466">
      <w:pPr>
        <w:outlineLvl w:val="4"/>
        <w:rPr>
          <w:rFonts w:ascii="Arial" w:hAnsi="Arial" w:cs="Arial"/>
          <w:sz w:val="24"/>
          <w:szCs w:val="24"/>
        </w:rPr>
      </w:pPr>
      <w:r>
        <w:rPr>
          <w:rFonts w:ascii="Arial" w:hAnsi="Arial" w:cs="Arial"/>
          <w:sz w:val="24"/>
          <w:szCs w:val="24"/>
        </w:rPr>
        <w:t>T</w:t>
      </w:r>
      <w:r w:rsidRPr="004F7082">
        <w:rPr>
          <w:rFonts w:ascii="Arial" w:hAnsi="Arial" w:cs="Arial"/>
          <w:sz w:val="24"/>
          <w:szCs w:val="24"/>
        </w:rPr>
        <w:t xml:space="preserve">o </w:t>
      </w:r>
      <w:r>
        <w:rPr>
          <w:rFonts w:ascii="Arial" w:hAnsi="Arial" w:cs="Arial"/>
          <w:sz w:val="24"/>
          <w:szCs w:val="24"/>
        </w:rPr>
        <w:t>improve</w:t>
      </w:r>
      <w:r w:rsidRPr="004F7082">
        <w:rPr>
          <w:rFonts w:ascii="Arial" w:hAnsi="Arial" w:cs="Arial"/>
          <w:sz w:val="24"/>
          <w:szCs w:val="24"/>
        </w:rPr>
        <w:t xml:space="preserve"> plan</w:t>
      </w:r>
      <w:r>
        <w:rPr>
          <w:rFonts w:ascii="Arial" w:hAnsi="Arial" w:cs="Arial"/>
          <w:sz w:val="24"/>
          <w:szCs w:val="24"/>
        </w:rPr>
        <w:t>ning outcomes</w:t>
      </w:r>
      <w:r w:rsidRPr="004F7082">
        <w:rPr>
          <w:rFonts w:ascii="Arial" w:hAnsi="Arial" w:cs="Arial"/>
          <w:sz w:val="24"/>
          <w:szCs w:val="24"/>
        </w:rPr>
        <w:t xml:space="preserve"> Council will </w:t>
      </w:r>
      <w:r>
        <w:rPr>
          <w:rFonts w:ascii="Arial" w:hAnsi="Arial" w:cs="Arial"/>
          <w:sz w:val="24"/>
          <w:szCs w:val="24"/>
        </w:rPr>
        <w:t xml:space="preserve">also </w:t>
      </w:r>
      <w:r w:rsidRPr="004F7082">
        <w:rPr>
          <w:rFonts w:ascii="Arial" w:hAnsi="Arial" w:cs="Arial"/>
          <w:sz w:val="24"/>
          <w:szCs w:val="24"/>
        </w:rPr>
        <w:t xml:space="preserve">liaise with the relevant distribution company(s) to obtain spatial data of the powerline assets in the Declared Area </w:t>
      </w:r>
      <w:r>
        <w:rPr>
          <w:rFonts w:ascii="Arial" w:hAnsi="Arial" w:cs="Arial"/>
          <w:sz w:val="24"/>
          <w:szCs w:val="24"/>
        </w:rPr>
        <w:t xml:space="preserve">and </w:t>
      </w:r>
      <w:r w:rsidRPr="004F7082">
        <w:rPr>
          <w:rFonts w:ascii="Arial" w:hAnsi="Arial" w:cs="Arial"/>
          <w:sz w:val="24"/>
          <w:szCs w:val="24"/>
        </w:rPr>
        <w:t xml:space="preserve">incorporate </w:t>
      </w:r>
      <w:r>
        <w:rPr>
          <w:rFonts w:ascii="Arial" w:hAnsi="Arial" w:cs="Arial"/>
          <w:sz w:val="24"/>
          <w:szCs w:val="24"/>
        </w:rPr>
        <w:t xml:space="preserve">this </w:t>
      </w:r>
      <w:r w:rsidRPr="004F7082">
        <w:rPr>
          <w:rFonts w:ascii="Arial" w:hAnsi="Arial" w:cs="Arial"/>
          <w:sz w:val="24"/>
          <w:szCs w:val="24"/>
        </w:rPr>
        <w:t>in</w:t>
      </w:r>
      <w:r>
        <w:rPr>
          <w:rFonts w:ascii="Arial" w:hAnsi="Arial" w:cs="Arial"/>
          <w:sz w:val="24"/>
          <w:szCs w:val="24"/>
        </w:rPr>
        <w:t>to</w:t>
      </w:r>
      <w:r w:rsidRPr="004F7082">
        <w:rPr>
          <w:rFonts w:ascii="Arial" w:hAnsi="Arial" w:cs="Arial"/>
          <w:sz w:val="24"/>
          <w:szCs w:val="24"/>
        </w:rPr>
        <w:t xml:space="preserve"> its G</w:t>
      </w:r>
      <w:r>
        <w:rPr>
          <w:rFonts w:ascii="Arial" w:hAnsi="Arial" w:cs="Arial"/>
          <w:sz w:val="24"/>
          <w:szCs w:val="24"/>
        </w:rPr>
        <w:t xml:space="preserve">eographic </w:t>
      </w:r>
      <w:r w:rsidRPr="004F7082">
        <w:rPr>
          <w:rFonts w:ascii="Arial" w:hAnsi="Arial" w:cs="Arial"/>
          <w:sz w:val="24"/>
          <w:szCs w:val="24"/>
        </w:rPr>
        <w:t>I</w:t>
      </w:r>
      <w:r>
        <w:rPr>
          <w:rFonts w:ascii="Arial" w:hAnsi="Arial" w:cs="Arial"/>
          <w:sz w:val="24"/>
          <w:szCs w:val="24"/>
        </w:rPr>
        <w:t xml:space="preserve">nformation </w:t>
      </w:r>
      <w:r w:rsidRPr="004F7082">
        <w:rPr>
          <w:rFonts w:ascii="Arial" w:hAnsi="Arial" w:cs="Arial"/>
          <w:sz w:val="24"/>
          <w:szCs w:val="24"/>
        </w:rPr>
        <w:t>System</w:t>
      </w:r>
      <w:r>
        <w:rPr>
          <w:rFonts w:ascii="Arial" w:hAnsi="Arial" w:cs="Arial"/>
          <w:sz w:val="24"/>
          <w:szCs w:val="24"/>
        </w:rPr>
        <w:t xml:space="preserve"> (GIS)</w:t>
      </w:r>
      <w:r w:rsidRPr="004F7082">
        <w:rPr>
          <w:rFonts w:ascii="Arial" w:hAnsi="Arial" w:cs="Arial"/>
          <w:sz w:val="24"/>
          <w:szCs w:val="24"/>
        </w:rPr>
        <w:t>.</w:t>
      </w:r>
      <w:r>
        <w:rPr>
          <w:rFonts w:ascii="Arial" w:hAnsi="Arial" w:cs="Arial"/>
          <w:sz w:val="24"/>
          <w:szCs w:val="24"/>
        </w:rPr>
        <w:t xml:space="preserve"> </w:t>
      </w:r>
    </w:p>
    <w:p w14:paraId="1246183B" w14:textId="77777777" w:rsidR="008B0466" w:rsidRPr="00430658" w:rsidRDefault="008B0466" w:rsidP="008402F4">
      <w:pPr>
        <w:pStyle w:val="ListParagraph"/>
        <w:ind w:left="0"/>
        <w:rPr>
          <w:rFonts w:ascii="Arial" w:hAnsi="Arial" w:cs="Arial"/>
          <w:sz w:val="24"/>
          <w:szCs w:val="24"/>
        </w:rPr>
      </w:pPr>
    </w:p>
    <w:p w14:paraId="1EBA1DA6" w14:textId="4A649186" w:rsidR="004D308D" w:rsidRDefault="00246CB3" w:rsidP="008402F4">
      <w:pPr>
        <w:outlineLvl w:val="4"/>
        <w:rPr>
          <w:rFonts w:ascii="Arial" w:hAnsi="Arial" w:cs="Arial"/>
          <w:sz w:val="24"/>
          <w:szCs w:val="24"/>
        </w:rPr>
      </w:pPr>
      <w:r w:rsidRPr="00C7209B">
        <w:rPr>
          <w:rFonts w:ascii="Arial" w:hAnsi="Arial" w:cs="Arial"/>
          <w:sz w:val="24"/>
          <w:szCs w:val="24"/>
        </w:rPr>
        <w:t>T</w:t>
      </w:r>
      <w:r w:rsidR="004D308D" w:rsidRPr="00C7209B">
        <w:rPr>
          <w:rFonts w:ascii="Arial" w:hAnsi="Arial" w:cs="Arial"/>
          <w:sz w:val="24"/>
          <w:szCs w:val="24"/>
        </w:rPr>
        <w:t xml:space="preserve">he person responsible for the preparation of the Plan </w:t>
      </w:r>
      <w:r w:rsidR="00E744C6" w:rsidRPr="00C7209B">
        <w:rPr>
          <w:rFonts w:ascii="Arial" w:hAnsi="Arial" w:cs="Arial"/>
          <w:sz w:val="24"/>
          <w:szCs w:val="24"/>
        </w:rPr>
        <w:t>is by</w:t>
      </w:r>
      <w:r w:rsidRPr="00C7209B">
        <w:rPr>
          <w:rFonts w:ascii="Arial" w:hAnsi="Arial" w:cs="Arial"/>
          <w:sz w:val="24"/>
          <w:szCs w:val="24"/>
        </w:rPr>
        <w:t xml:space="preserve"> Council’s Environmental Planner </w:t>
      </w:r>
      <w:r w:rsidR="004D308D" w:rsidRPr="00C7209B">
        <w:rPr>
          <w:rFonts w:ascii="Arial" w:hAnsi="Arial" w:cs="Arial"/>
          <w:sz w:val="24"/>
          <w:szCs w:val="24"/>
        </w:rPr>
        <w:t xml:space="preserve">on </w:t>
      </w:r>
      <w:r w:rsidR="00E744C6" w:rsidRPr="00C7209B">
        <w:rPr>
          <w:rFonts w:ascii="Arial" w:hAnsi="Arial" w:cs="Arial"/>
          <w:sz w:val="24"/>
          <w:szCs w:val="24"/>
        </w:rPr>
        <w:t xml:space="preserve">any relevant </w:t>
      </w:r>
      <w:r w:rsidR="004D308D" w:rsidRPr="00C7209B">
        <w:rPr>
          <w:rFonts w:ascii="Arial" w:hAnsi="Arial" w:cs="Arial"/>
          <w:sz w:val="24"/>
          <w:szCs w:val="24"/>
        </w:rPr>
        <w:t>changes to native vegetation mapping, controls and other relevant matters. The amended Plan and any changes as a result of this briefing will be</w:t>
      </w:r>
      <w:r w:rsidR="004D308D" w:rsidRPr="00246CB3">
        <w:rPr>
          <w:rFonts w:ascii="Arial" w:hAnsi="Arial" w:cs="Arial"/>
          <w:sz w:val="24"/>
          <w:szCs w:val="24"/>
        </w:rPr>
        <w:t xml:space="preserve"> raised with Council’s contractors at the contract meetings.</w:t>
      </w:r>
    </w:p>
    <w:p w14:paraId="02DC0721" w14:textId="515F32DC" w:rsidR="008B0466" w:rsidRDefault="008B0466" w:rsidP="008402F4">
      <w:pPr>
        <w:outlineLvl w:val="4"/>
        <w:rPr>
          <w:rFonts w:ascii="Arial" w:hAnsi="Arial" w:cs="Arial"/>
          <w:sz w:val="24"/>
          <w:szCs w:val="24"/>
        </w:rPr>
      </w:pPr>
    </w:p>
    <w:p w14:paraId="6510288B" w14:textId="77777777" w:rsidR="00614088" w:rsidRPr="001C09A0" w:rsidRDefault="00614088" w:rsidP="001C09A0">
      <w:pPr>
        <w:pStyle w:val="Heading5"/>
      </w:pPr>
      <w:bookmarkStart w:id="37" w:name="_Toc445281478"/>
      <w:r w:rsidRPr="001C09A0">
        <w:t xml:space="preserve">(ii) </w:t>
      </w:r>
      <w:r w:rsidR="00DA1F63" w:rsidRPr="001C09A0">
        <w:t>L</w:t>
      </w:r>
      <w:r w:rsidR="00DF1509" w:rsidRPr="001C09A0">
        <w:t>isted in planning scheme to be of ecological, historical or aesthetic significance</w:t>
      </w:r>
      <w:bookmarkEnd w:id="37"/>
    </w:p>
    <w:p w14:paraId="170A5D04" w14:textId="77777777" w:rsidR="008B0466" w:rsidRPr="004F7082" w:rsidRDefault="00EA177C" w:rsidP="008B0466">
      <w:pPr>
        <w:pStyle w:val="BodyTextIndent"/>
        <w:ind w:left="0" w:firstLine="0"/>
        <w:rPr>
          <w:rFonts w:ascii="Arial" w:hAnsi="Arial" w:cs="Arial"/>
          <w:b w:val="0"/>
          <w:bCs/>
        </w:rPr>
      </w:pPr>
      <w:bookmarkStart w:id="38" w:name="_Toc445281479"/>
      <w:r w:rsidRPr="00430658">
        <w:rPr>
          <w:rFonts w:ascii="Arial" w:hAnsi="Arial" w:cs="Arial"/>
          <w:b w:val="0"/>
          <w:bCs/>
        </w:rPr>
        <w:t xml:space="preserve">Based </w:t>
      </w:r>
      <w:r w:rsidR="009602BA" w:rsidRPr="00430658">
        <w:rPr>
          <w:rFonts w:ascii="Arial" w:hAnsi="Arial" w:cs="Arial"/>
          <w:b w:val="0"/>
          <w:bCs/>
        </w:rPr>
        <w:t xml:space="preserve">on </w:t>
      </w:r>
      <w:r w:rsidR="009658E0" w:rsidRPr="00430658">
        <w:rPr>
          <w:rFonts w:ascii="Arial" w:hAnsi="Arial" w:cs="Arial"/>
          <w:b w:val="0"/>
          <w:bCs/>
        </w:rPr>
        <w:t>the historical annual line clearance program</w:t>
      </w:r>
      <w:r w:rsidR="008B0466">
        <w:rPr>
          <w:rFonts w:ascii="Arial" w:hAnsi="Arial" w:cs="Arial"/>
          <w:b w:val="0"/>
          <w:bCs/>
        </w:rPr>
        <w:t>,</w:t>
      </w:r>
      <w:r w:rsidR="009658E0" w:rsidRPr="00430658">
        <w:rPr>
          <w:rFonts w:ascii="Arial" w:hAnsi="Arial" w:cs="Arial"/>
          <w:b w:val="0"/>
          <w:bCs/>
        </w:rPr>
        <w:t xml:space="preserve"> no </w:t>
      </w:r>
      <w:r w:rsidRPr="00430658">
        <w:rPr>
          <w:rFonts w:ascii="Arial" w:hAnsi="Arial" w:cs="Arial"/>
          <w:b w:val="0"/>
          <w:bCs/>
        </w:rPr>
        <w:t>trees of significance have been identified</w:t>
      </w:r>
      <w:r w:rsidR="009658E0" w:rsidRPr="00430658">
        <w:rPr>
          <w:rFonts w:ascii="Arial" w:hAnsi="Arial" w:cs="Arial"/>
          <w:b w:val="0"/>
          <w:bCs/>
        </w:rPr>
        <w:t xml:space="preserve"> in the </w:t>
      </w:r>
      <w:r w:rsidRPr="00430658">
        <w:rPr>
          <w:rFonts w:ascii="Arial" w:hAnsi="Arial" w:cs="Arial"/>
          <w:b w:val="0"/>
          <w:bCs/>
        </w:rPr>
        <w:t>Declared Area that will be affected by electric line clearance</w:t>
      </w:r>
      <w:r w:rsidR="009658E0" w:rsidRPr="00430658">
        <w:rPr>
          <w:rFonts w:ascii="Arial" w:hAnsi="Arial" w:cs="Arial"/>
          <w:b w:val="0"/>
          <w:bCs/>
        </w:rPr>
        <w:t>.</w:t>
      </w:r>
      <w:r w:rsidR="009602BA" w:rsidRPr="00430658">
        <w:rPr>
          <w:rFonts w:ascii="Arial" w:hAnsi="Arial" w:cs="Arial"/>
          <w:b w:val="0"/>
          <w:bCs/>
        </w:rPr>
        <w:t xml:space="preserve"> </w:t>
      </w:r>
    </w:p>
    <w:p w14:paraId="6287171E" w14:textId="3E78800F" w:rsidR="005D6035" w:rsidRDefault="005D6035" w:rsidP="008402F4">
      <w:pPr>
        <w:pStyle w:val="BodyTextIndent"/>
        <w:ind w:left="0" w:firstLine="0"/>
        <w:rPr>
          <w:rFonts w:ascii="Arial" w:hAnsi="Arial" w:cs="Arial"/>
          <w:b w:val="0"/>
          <w:bCs/>
        </w:rPr>
      </w:pPr>
    </w:p>
    <w:p w14:paraId="2FE66166" w14:textId="56A81536" w:rsidR="008B0466" w:rsidRPr="004F7082" w:rsidRDefault="008B0466" w:rsidP="008B0466">
      <w:pPr>
        <w:pStyle w:val="BodyTextIndent"/>
        <w:ind w:left="0" w:firstLine="0"/>
        <w:rPr>
          <w:rFonts w:ascii="Arial" w:hAnsi="Arial" w:cs="Arial"/>
          <w:b w:val="0"/>
          <w:bCs/>
        </w:rPr>
      </w:pPr>
      <w:r w:rsidRPr="004F7082">
        <w:rPr>
          <w:rFonts w:ascii="Arial" w:hAnsi="Arial" w:cs="Arial"/>
          <w:b w:val="0"/>
          <w:bCs/>
        </w:rPr>
        <w:t xml:space="preserve">By their nature, these types of vegetation do not change quickly in normal circumstances. Council will review the resources listed in </w:t>
      </w:r>
      <w:hyperlink w:anchor="_9(4)(h)_EACH_AREA" w:history="1">
        <w:r w:rsidRPr="003C6E9F">
          <w:rPr>
            <w:rStyle w:val="Hyperlink"/>
            <w:rFonts w:ascii="Arial" w:hAnsi="Arial" w:cs="Arial"/>
            <w:b w:val="0"/>
            <w:bCs/>
          </w:rPr>
          <w:t>9(4)(h)</w:t>
        </w:r>
        <w:r w:rsidR="003C6E9F" w:rsidRPr="003C6E9F">
          <w:rPr>
            <w:rStyle w:val="Hyperlink"/>
            <w:rFonts w:ascii="Arial" w:hAnsi="Arial" w:cs="Arial"/>
            <w:b w:val="0"/>
            <w:bCs/>
          </w:rPr>
          <w:t>(</w:t>
        </w:r>
        <w:r w:rsidRPr="003C6E9F">
          <w:rPr>
            <w:rStyle w:val="Hyperlink"/>
            <w:rFonts w:ascii="Arial" w:hAnsi="Arial" w:cs="Arial"/>
            <w:b w:val="0"/>
            <w:bCs/>
          </w:rPr>
          <w:t>i</w:t>
        </w:r>
        <w:r w:rsidR="003C6E9F" w:rsidRPr="003C6E9F">
          <w:rPr>
            <w:rStyle w:val="Hyperlink"/>
            <w:rFonts w:ascii="Arial" w:hAnsi="Arial" w:cs="Arial"/>
            <w:b w:val="0"/>
            <w:bCs/>
          </w:rPr>
          <w:t>)</w:t>
        </w:r>
      </w:hyperlink>
      <w:r w:rsidRPr="004F7082">
        <w:rPr>
          <w:rFonts w:ascii="Arial" w:hAnsi="Arial" w:cs="Arial"/>
          <w:b w:val="0"/>
          <w:bCs/>
        </w:rPr>
        <w:t xml:space="preserve"> and </w:t>
      </w:r>
      <w:r w:rsidR="003C6E9F">
        <w:rPr>
          <w:rFonts w:ascii="Arial" w:hAnsi="Arial" w:cs="Arial"/>
          <w:b w:val="0"/>
          <w:bCs/>
        </w:rPr>
        <w:t>(</w:t>
      </w:r>
      <w:r w:rsidRPr="004F7082">
        <w:rPr>
          <w:rFonts w:ascii="Arial" w:hAnsi="Arial" w:cs="Arial"/>
          <w:b w:val="0"/>
          <w:bCs/>
        </w:rPr>
        <w:t>ii</w:t>
      </w:r>
      <w:r w:rsidR="003C6E9F">
        <w:rPr>
          <w:rFonts w:ascii="Arial" w:hAnsi="Arial" w:cs="Arial"/>
          <w:b w:val="0"/>
          <w:bCs/>
        </w:rPr>
        <w:t>)</w:t>
      </w:r>
      <w:r w:rsidRPr="004F7082">
        <w:rPr>
          <w:rFonts w:ascii="Arial" w:hAnsi="Arial" w:cs="Arial"/>
          <w:b w:val="0"/>
          <w:bCs/>
        </w:rPr>
        <w:t xml:space="preserve"> on </w:t>
      </w:r>
      <w:r>
        <w:rPr>
          <w:rFonts w:ascii="Arial" w:hAnsi="Arial" w:cs="Arial"/>
          <w:b w:val="0"/>
          <w:bCs/>
        </w:rPr>
        <w:t xml:space="preserve">an annual </w:t>
      </w:r>
      <w:r w:rsidRPr="004F7082">
        <w:rPr>
          <w:rFonts w:ascii="Arial" w:hAnsi="Arial" w:cs="Arial"/>
          <w:b w:val="0"/>
          <w:bCs/>
        </w:rPr>
        <w:t xml:space="preserve">basis </w:t>
      </w:r>
      <w:r>
        <w:rPr>
          <w:rFonts w:ascii="Arial" w:hAnsi="Arial" w:cs="Arial"/>
          <w:b w:val="0"/>
          <w:bCs/>
        </w:rPr>
        <w:t>and undertake a review of the lists when the ELCMP is viewed annually.</w:t>
      </w:r>
    </w:p>
    <w:p w14:paraId="1721BEBE" w14:textId="77777777" w:rsidR="009658E0" w:rsidRPr="005D6035" w:rsidRDefault="009658E0" w:rsidP="008402F4">
      <w:pPr>
        <w:pStyle w:val="BodyTextIndent"/>
        <w:ind w:left="0" w:firstLine="0"/>
        <w:rPr>
          <w:rFonts w:ascii="Arial" w:hAnsi="Arial" w:cs="Arial"/>
          <w:b w:val="0"/>
          <w:bCs/>
        </w:rPr>
      </w:pPr>
    </w:p>
    <w:p w14:paraId="6F28C83F" w14:textId="77777777" w:rsidR="006F610F" w:rsidRPr="00430658" w:rsidRDefault="006F610F" w:rsidP="006F610F">
      <w:pPr>
        <w:pStyle w:val="ListParagraph"/>
        <w:ind w:left="0"/>
        <w:rPr>
          <w:rFonts w:ascii="Arial" w:hAnsi="Arial" w:cs="Arial"/>
          <w:sz w:val="24"/>
          <w:szCs w:val="24"/>
        </w:rPr>
      </w:pPr>
      <w:r>
        <w:rPr>
          <w:rFonts w:ascii="Arial" w:hAnsi="Arial" w:cs="Arial"/>
          <w:sz w:val="24"/>
          <w:szCs w:val="24"/>
        </w:rPr>
        <w:t>No additional trees of significance have been identified since the previous Plan.</w:t>
      </w:r>
    </w:p>
    <w:p w14:paraId="6BB45AE9" w14:textId="77777777" w:rsidR="00770263" w:rsidRPr="00FB7568" w:rsidRDefault="00770263" w:rsidP="001C09A0">
      <w:pPr>
        <w:pStyle w:val="Heading5"/>
      </w:pPr>
      <w:r w:rsidRPr="001C09A0">
        <w:t>(iii) Trees of cultural or environmental significance</w:t>
      </w:r>
      <w:bookmarkEnd w:id="38"/>
    </w:p>
    <w:p w14:paraId="0110827A" w14:textId="371335B6" w:rsidR="00EA177C" w:rsidRPr="005D6035" w:rsidRDefault="003E5CA0" w:rsidP="008402F4">
      <w:pPr>
        <w:pStyle w:val="BodyTextIndent"/>
        <w:ind w:left="0" w:firstLine="0"/>
        <w:rPr>
          <w:rFonts w:ascii="Arial" w:hAnsi="Arial" w:cs="Arial"/>
          <w:b w:val="0"/>
          <w:bCs/>
        </w:rPr>
      </w:pPr>
      <w:r w:rsidRPr="005D6035">
        <w:rPr>
          <w:rFonts w:ascii="Arial" w:hAnsi="Arial" w:cs="Arial"/>
          <w:b w:val="0"/>
          <w:bCs/>
        </w:rPr>
        <w:t>Tree</w:t>
      </w:r>
      <w:r w:rsidR="006F412D" w:rsidRPr="005D6035">
        <w:rPr>
          <w:rFonts w:ascii="Arial" w:hAnsi="Arial" w:cs="Arial"/>
          <w:b w:val="0"/>
          <w:bCs/>
        </w:rPr>
        <w:t>s</w:t>
      </w:r>
      <w:r w:rsidRPr="005D6035">
        <w:rPr>
          <w:rFonts w:ascii="Arial" w:hAnsi="Arial" w:cs="Arial"/>
          <w:b w:val="0"/>
          <w:bCs/>
        </w:rPr>
        <w:t xml:space="preserve"> of Cultural or Environmental Significance for the purposes of the Plan are defined as any tree protected </w:t>
      </w:r>
      <w:r w:rsidR="006F412D" w:rsidRPr="005D6035">
        <w:rPr>
          <w:rFonts w:ascii="Arial" w:hAnsi="Arial" w:cs="Arial"/>
          <w:b w:val="0"/>
          <w:bCs/>
        </w:rPr>
        <w:t xml:space="preserve">as Significant or Heritage </w:t>
      </w:r>
      <w:r w:rsidRPr="005D6035">
        <w:rPr>
          <w:rFonts w:ascii="Arial" w:hAnsi="Arial" w:cs="Arial"/>
          <w:b w:val="0"/>
          <w:bCs/>
        </w:rPr>
        <w:t xml:space="preserve">by </w:t>
      </w:r>
      <w:r w:rsidR="006F412D" w:rsidRPr="005D6035">
        <w:rPr>
          <w:rFonts w:ascii="Arial" w:hAnsi="Arial" w:cs="Arial"/>
          <w:b w:val="0"/>
          <w:bCs/>
        </w:rPr>
        <w:t xml:space="preserve">relevant </w:t>
      </w:r>
      <w:r w:rsidRPr="005D6035">
        <w:rPr>
          <w:rFonts w:ascii="Arial" w:hAnsi="Arial" w:cs="Arial"/>
          <w:b w:val="0"/>
          <w:bCs/>
        </w:rPr>
        <w:t xml:space="preserve">State legislation or local planning </w:t>
      </w:r>
      <w:r w:rsidR="006F412D" w:rsidRPr="005D6035">
        <w:rPr>
          <w:rFonts w:ascii="Arial" w:hAnsi="Arial" w:cs="Arial"/>
          <w:b w:val="0"/>
          <w:bCs/>
        </w:rPr>
        <w:t>controls</w:t>
      </w:r>
      <w:r w:rsidRPr="005D6035">
        <w:rPr>
          <w:rFonts w:ascii="Arial" w:hAnsi="Arial" w:cs="Arial"/>
          <w:b w:val="0"/>
          <w:bCs/>
        </w:rPr>
        <w:t xml:space="preserve">. </w:t>
      </w:r>
      <w:r w:rsidR="00EA177C" w:rsidRPr="005D6035">
        <w:rPr>
          <w:rFonts w:ascii="Arial" w:hAnsi="Arial" w:cs="Arial"/>
          <w:b w:val="0"/>
          <w:bCs/>
        </w:rPr>
        <w:t xml:space="preserve">Based on </w:t>
      </w:r>
      <w:r w:rsidR="00537828" w:rsidRPr="005D6035">
        <w:rPr>
          <w:rFonts w:ascii="Arial" w:hAnsi="Arial" w:cs="Arial"/>
          <w:b w:val="0"/>
          <w:bCs/>
        </w:rPr>
        <w:t xml:space="preserve">the </w:t>
      </w:r>
      <w:r w:rsidR="00EA177C" w:rsidRPr="005D6035">
        <w:rPr>
          <w:rFonts w:ascii="Arial" w:hAnsi="Arial" w:cs="Arial"/>
          <w:b w:val="0"/>
          <w:bCs/>
        </w:rPr>
        <w:t xml:space="preserve">historical annual line clearance program, there </w:t>
      </w:r>
      <w:r w:rsidR="00EA177C" w:rsidRPr="005D6035">
        <w:rPr>
          <w:rFonts w:ascii="Arial" w:hAnsi="Arial" w:cs="Arial"/>
          <w:b w:val="0"/>
        </w:rPr>
        <w:t xml:space="preserve">are no identified areas of special or cultural vegetation </w:t>
      </w:r>
      <w:r w:rsidR="00EA177C" w:rsidRPr="005D6035">
        <w:rPr>
          <w:rFonts w:ascii="Arial" w:hAnsi="Arial" w:cs="Arial"/>
          <w:b w:val="0"/>
          <w:bCs/>
        </w:rPr>
        <w:t>identified in the Declared Area that will be affected by electric line clearance</w:t>
      </w:r>
      <w:r w:rsidR="009D4C79">
        <w:rPr>
          <w:rFonts w:ascii="Arial" w:hAnsi="Arial" w:cs="Arial"/>
          <w:b w:val="0"/>
          <w:bCs/>
        </w:rPr>
        <w:t>.</w:t>
      </w:r>
    </w:p>
    <w:p w14:paraId="716A3019" w14:textId="77777777" w:rsidR="00EA177C" w:rsidRPr="005D6035" w:rsidRDefault="00EA177C" w:rsidP="008402F4">
      <w:pPr>
        <w:pStyle w:val="BodyTextIndent"/>
        <w:ind w:left="0" w:firstLine="0"/>
        <w:rPr>
          <w:rFonts w:ascii="Arial" w:hAnsi="Arial" w:cs="Arial"/>
          <w:b w:val="0"/>
        </w:rPr>
      </w:pPr>
    </w:p>
    <w:p w14:paraId="11C42E9D" w14:textId="6C6B3DBA" w:rsidR="00D71AB8" w:rsidRDefault="00D71AB8" w:rsidP="00E939FE">
      <w:pPr>
        <w:pStyle w:val="BodyTextIndent"/>
        <w:ind w:left="0" w:firstLine="0"/>
        <w:rPr>
          <w:rFonts w:ascii="Arial" w:hAnsi="Arial" w:cs="Arial"/>
          <w:b w:val="0"/>
          <w:bCs/>
        </w:rPr>
      </w:pPr>
      <w:r w:rsidRPr="005D6035">
        <w:rPr>
          <w:rFonts w:ascii="Arial" w:hAnsi="Arial" w:cs="Arial"/>
          <w:b w:val="0"/>
          <w:bCs/>
        </w:rPr>
        <w:t>By their nature, these types of vegetation do not change quickly in normal</w:t>
      </w:r>
      <w:r w:rsidRPr="00430658">
        <w:rPr>
          <w:rFonts w:ascii="Arial" w:hAnsi="Arial" w:cs="Arial"/>
          <w:b w:val="0"/>
          <w:bCs/>
        </w:rPr>
        <w:t xml:space="preserve"> circumstances. Council will review </w:t>
      </w:r>
      <w:r w:rsidR="00A14617">
        <w:rPr>
          <w:rFonts w:ascii="Arial" w:hAnsi="Arial" w:cs="Arial"/>
          <w:b w:val="0"/>
          <w:bCs/>
        </w:rPr>
        <w:t xml:space="preserve">the Planning Scheme and consult with Council’s Planning Department to identify any changes in State controls </w:t>
      </w:r>
      <w:r w:rsidRPr="00430658">
        <w:rPr>
          <w:rFonts w:ascii="Arial" w:hAnsi="Arial" w:cs="Arial"/>
          <w:b w:val="0"/>
          <w:bCs/>
        </w:rPr>
        <w:t>when this Plan is revised.</w:t>
      </w:r>
      <w:r w:rsidR="00DA1F63">
        <w:rPr>
          <w:rFonts w:ascii="Arial" w:hAnsi="Arial" w:cs="Arial"/>
          <w:b w:val="0"/>
          <w:bCs/>
        </w:rPr>
        <w:t xml:space="preserve">  </w:t>
      </w:r>
      <w:r w:rsidR="00E939FE" w:rsidRPr="00E939FE">
        <w:rPr>
          <w:rFonts w:ascii="Arial" w:hAnsi="Arial" w:cs="Arial"/>
          <w:b w:val="0"/>
          <w:bCs/>
        </w:rPr>
        <w:t>The amended Plan and any changes as a result of this briefing will be raised with Council’s contractors at the monthly contract meetings.</w:t>
      </w:r>
    </w:p>
    <w:p w14:paraId="39BA8BF9" w14:textId="0A5A3929" w:rsidR="00136DC9" w:rsidRDefault="00136DC9" w:rsidP="00E939FE">
      <w:pPr>
        <w:pStyle w:val="BodyTextIndent"/>
        <w:ind w:left="0" w:firstLine="0"/>
        <w:rPr>
          <w:rFonts w:ascii="Arial" w:hAnsi="Arial" w:cs="Arial"/>
          <w:b w:val="0"/>
          <w:bCs/>
        </w:rPr>
      </w:pPr>
    </w:p>
    <w:p w14:paraId="016801C2" w14:textId="77777777" w:rsidR="006F610F" w:rsidRPr="00430658" w:rsidRDefault="006F610F" w:rsidP="006F610F">
      <w:pPr>
        <w:pStyle w:val="ListParagraph"/>
        <w:ind w:left="0"/>
        <w:rPr>
          <w:rFonts w:ascii="Arial" w:hAnsi="Arial" w:cs="Arial"/>
          <w:sz w:val="24"/>
          <w:szCs w:val="24"/>
        </w:rPr>
      </w:pPr>
      <w:r>
        <w:rPr>
          <w:rFonts w:ascii="Arial" w:hAnsi="Arial" w:cs="Arial"/>
          <w:sz w:val="24"/>
          <w:szCs w:val="24"/>
        </w:rPr>
        <w:t>No additional trees of significance have been identified since the previous Plan.</w:t>
      </w:r>
    </w:p>
    <w:p w14:paraId="424F9084" w14:textId="77777777" w:rsidR="006F610F" w:rsidRDefault="006F610F" w:rsidP="00E939FE">
      <w:pPr>
        <w:pStyle w:val="BodyTextIndent"/>
        <w:ind w:left="0" w:firstLine="0"/>
        <w:rPr>
          <w:rFonts w:ascii="Arial" w:hAnsi="Arial" w:cs="Arial"/>
          <w:b w:val="0"/>
          <w:bCs/>
        </w:rPr>
      </w:pPr>
    </w:p>
    <w:p w14:paraId="2E3D01E5" w14:textId="30E729FE" w:rsidR="00E34794" w:rsidRPr="00430658" w:rsidRDefault="00B628C4">
      <w:pPr>
        <w:pStyle w:val="Heading3"/>
      </w:pPr>
      <w:bookmarkStart w:id="39" w:name="_9(4)(i)_DETAILS_OF"/>
      <w:bookmarkStart w:id="40" w:name="_Toc445281480"/>
      <w:bookmarkStart w:id="41" w:name="_Toc72400684"/>
      <w:bookmarkEnd w:id="39"/>
      <w:r>
        <w:t>9(4)</w:t>
      </w:r>
      <w:r w:rsidR="00AE5E62" w:rsidRPr="00430658">
        <w:t>(</w:t>
      </w:r>
      <w:r w:rsidR="004B71E0">
        <w:t>i</w:t>
      </w:r>
      <w:r w:rsidR="00AE5E62" w:rsidRPr="00430658">
        <w:t xml:space="preserve">) </w:t>
      </w:r>
      <w:r w:rsidR="006843BD" w:rsidRPr="00430658">
        <w:t>DETAILS OF METHODS THAT WILL BE USED TO AVOID AND MINIMISE THE IMPACT ON VEGETATION REFERRED TO IN PARAGRAPH</w:t>
      </w:r>
      <w:r w:rsidR="0009372C">
        <w:t xml:space="preserve"> </w:t>
      </w:r>
      <w:r>
        <w:t>9(4)</w:t>
      </w:r>
      <w:r w:rsidR="006843BD" w:rsidRPr="00430658">
        <w:t>(</w:t>
      </w:r>
      <w:r w:rsidR="008062D7">
        <w:t>h</w:t>
      </w:r>
      <w:r w:rsidR="006843BD" w:rsidRPr="00430658">
        <w:t>)</w:t>
      </w:r>
      <w:bookmarkEnd w:id="40"/>
      <w:bookmarkEnd w:id="41"/>
    </w:p>
    <w:p w14:paraId="757E8541" w14:textId="692C0B8B" w:rsidR="00337BAA" w:rsidRPr="00430658" w:rsidRDefault="00337BAA" w:rsidP="008402F4">
      <w:pPr>
        <w:pStyle w:val="BodyTextIndent"/>
        <w:ind w:left="0" w:firstLine="0"/>
        <w:rPr>
          <w:rFonts w:ascii="Arial" w:hAnsi="Arial" w:cs="Arial"/>
          <w:b w:val="0"/>
          <w:bCs/>
        </w:rPr>
      </w:pPr>
      <w:r w:rsidRPr="00430658">
        <w:rPr>
          <w:rFonts w:ascii="Arial" w:hAnsi="Arial" w:cs="Arial"/>
          <w:b w:val="0"/>
          <w:bCs/>
        </w:rPr>
        <w:t xml:space="preserve">As there has been </w:t>
      </w:r>
      <w:r w:rsidR="00440E16">
        <w:rPr>
          <w:rFonts w:ascii="Arial" w:hAnsi="Arial" w:cs="Arial"/>
          <w:b w:val="0"/>
          <w:bCs/>
        </w:rPr>
        <w:t>an</w:t>
      </w:r>
      <w:r w:rsidRPr="00430658">
        <w:rPr>
          <w:rFonts w:ascii="Arial" w:hAnsi="Arial" w:cs="Arial"/>
          <w:b w:val="0"/>
          <w:bCs/>
        </w:rPr>
        <w:t xml:space="preserve"> ongoing powerline clearance program around existing trees, there a</w:t>
      </w:r>
      <w:r w:rsidR="0081202A">
        <w:rPr>
          <w:rFonts w:ascii="Arial" w:hAnsi="Arial" w:cs="Arial"/>
          <w:b w:val="0"/>
          <w:bCs/>
        </w:rPr>
        <w:t xml:space="preserve">re no known trees from clause </w:t>
      </w:r>
      <w:hyperlink w:anchor="_9(4)(h)_EACH_AREA" w:history="1">
        <w:r w:rsidR="00AC56D5" w:rsidRPr="006B4B37">
          <w:rPr>
            <w:rStyle w:val="Hyperlink"/>
            <w:rFonts w:ascii="Arial" w:hAnsi="Arial" w:cs="Arial"/>
            <w:b w:val="0"/>
            <w:bCs/>
          </w:rPr>
          <w:t>9(4)</w:t>
        </w:r>
        <w:r w:rsidR="0081202A" w:rsidRPr="006B4B37">
          <w:rPr>
            <w:rStyle w:val="Hyperlink"/>
            <w:rFonts w:ascii="Arial" w:hAnsi="Arial" w:cs="Arial"/>
            <w:b w:val="0"/>
            <w:bCs/>
          </w:rPr>
          <w:t>(</w:t>
        </w:r>
        <w:r w:rsidR="00AC56D5" w:rsidRPr="006B4B37">
          <w:rPr>
            <w:rStyle w:val="Hyperlink"/>
            <w:rFonts w:ascii="Arial" w:hAnsi="Arial" w:cs="Arial"/>
            <w:b w:val="0"/>
            <w:bCs/>
          </w:rPr>
          <w:t>h</w:t>
        </w:r>
      </w:hyperlink>
      <w:r w:rsidRPr="00430658">
        <w:rPr>
          <w:rFonts w:ascii="Arial" w:hAnsi="Arial" w:cs="Arial"/>
          <w:b w:val="0"/>
          <w:bCs/>
        </w:rPr>
        <w:t xml:space="preserve">) that will be significantly adversely affected by future </w:t>
      </w:r>
      <w:r w:rsidR="00480049" w:rsidRPr="00430658">
        <w:rPr>
          <w:rFonts w:ascii="Arial" w:hAnsi="Arial" w:cs="Arial"/>
          <w:b w:val="0"/>
          <w:bCs/>
        </w:rPr>
        <w:t xml:space="preserve">powerline clearance </w:t>
      </w:r>
      <w:r w:rsidRPr="00430658">
        <w:rPr>
          <w:rFonts w:ascii="Arial" w:hAnsi="Arial" w:cs="Arial"/>
          <w:b w:val="0"/>
          <w:bCs/>
        </w:rPr>
        <w:t>works.</w:t>
      </w:r>
    </w:p>
    <w:p w14:paraId="11CB115E" w14:textId="77777777" w:rsidR="00337BAA" w:rsidRPr="00430658" w:rsidRDefault="00337BAA" w:rsidP="008402F4">
      <w:pPr>
        <w:pStyle w:val="BodyTextIndent"/>
        <w:ind w:left="0" w:firstLine="0"/>
        <w:rPr>
          <w:rFonts w:ascii="Arial" w:hAnsi="Arial" w:cs="Arial"/>
          <w:b w:val="0"/>
          <w:bCs/>
        </w:rPr>
      </w:pPr>
    </w:p>
    <w:p w14:paraId="3665F547" w14:textId="3E1C16A1" w:rsidR="00480049" w:rsidRPr="00554CFE" w:rsidRDefault="00A17FE1" w:rsidP="008402F4">
      <w:pPr>
        <w:pStyle w:val="BodyTextIndent"/>
        <w:ind w:left="0" w:firstLine="0"/>
        <w:rPr>
          <w:rFonts w:ascii="Arial" w:hAnsi="Arial" w:cs="Arial"/>
          <w:b w:val="0"/>
          <w:bCs/>
        </w:rPr>
      </w:pPr>
      <w:r w:rsidRPr="00554CFE">
        <w:rPr>
          <w:rFonts w:ascii="Arial" w:hAnsi="Arial" w:cs="Arial"/>
          <w:b w:val="0"/>
          <w:bCs/>
        </w:rPr>
        <w:t>There are no known trees of habitat significance for rare or endangered species listed in Council’s Declared Area within the vicinity of electric lines that require pruning or clearing to ensure compliance with the Code of Practice.</w:t>
      </w:r>
      <w:r w:rsidR="0081202A">
        <w:rPr>
          <w:rFonts w:ascii="Arial" w:hAnsi="Arial" w:cs="Arial"/>
          <w:b w:val="0"/>
          <w:bCs/>
        </w:rPr>
        <w:t xml:space="preserve"> The presence of any </w:t>
      </w:r>
      <w:r w:rsidR="0081202A">
        <w:rPr>
          <w:rFonts w:ascii="Arial" w:hAnsi="Arial" w:cs="Arial"/>
          <w:b w:val="0"/>
          <w:bCs/>
        </w:rPr>
        <w:lastRenderedPageBreak/>
        <w:t xml:space="preserve">previously unidentified tree of significance will be reviewed as part of the annual review of this Plan using the processes and resources outlined in </w:t>
      </w:r>
      <w:r w:rsidR="00B628C4">
        <w:rPr>
          <w:rFonts w:ascii="Arial" w:hAnsi="Arial" w:cs="Arial"/>
          <w:b w:val="0"/>
          <w:bCs/>
        </w:rPr>
        <w:t>9(4)</w:t>
      </w:r>
      <w:r w:rsidR="0081202A">
        <w:rPr>
          <w:rFonts w:ascii="Arial" w:hAnsi="Arial" w:cs="Arial"/>
          <w:b w:val="0"/>
          <w:bCs/>
        </w:rPr>
        <w:t>(</w:t>
      </w:r>
      <w:r w:rsidR="008062D7">
        <w:rPr>
          <w:rFonts w:ascii="Arial" w:hAnsi="Arial" w:cs="Arial"/>
          <w:b w:val="0"/>
          <w:bCs/>
        </w:rPr>
        <w:t>h</w:t>
      </w:r>
      <w:r w:rsidR="0081202A">
        <w:rPr>
          <w:rFonts w:ascii="Arial" w:hAnsi="Arial" w:cs="Arial"/>
          <w:b w:val="0"/>
          <w:bCs/>
        </w:rPr>
        <w:t>).</w:t>
      </w:r>
    </w:p>
    <w:p w14:paraId="2ED0CCD9" w14:textId="77777777" w:rsidR="00554CFE" w:rsidRPr="00554CFE" w:rsidRDefault="00554CFE" w:rsidP="00554CFE">
      <w:pPr>
        <w:pStyle w:val="BodyTextIndent"/>
        <w:ind w:left="0" w:firstLine="0"/>
        <w:rPr>
          <w:rFonts w:ascii="Arial" w:hAnsi="Arial" w:cs="Arial"/>
          <w:b w:val="0"/>
          <w:bCs/>
        </w:rPr>
      </w:pPr>
    </w:p>
    <w:p w14:paraId="748217B7" w14:textId="33603770" w:rsidR="00C02A7B" w:rsidRPr="004F7082" w:rsidRDefault="00C02A7B" w:rsidP="00C02A7B">
      <w:pPr>
        <w:pStyle w:val="BodyTextIndent"/>
        <w:ind w:left="0" w:firstLine="0"/>
        <w:rPr>
          <w:rFonts w:ascii="Arial" w:hAnsi="Arial" w:cs="Arial"/>
          <w:b w:val="0"/>
          <w:bCs/>
        </w:rPr>
      </w:pPr>
      <w:r w:rsidRPr="004F7082">
        <w:rPr>
          <w:rFonts w:ascii="Arial" w:hAnsi="Arial" w:cs="Arial"/>
          <w:b w:val="0"/>
          <w:bCs/>
        </w:rPr>
        <w:t xml:space="preserve">Council has undertaken a tree inventory of street trees within the </w:t>
      </w:r>
      <w:r>
        <w:rPr>
          <w:rFonts w:ascii="Arial" w:hAnsi="Arial" w:cs="Arial"/>
          <w:b w:val="0"/>
          <w:bCs/>
        </w:rPr>
        <w:t>D</w:t>
      </w:r>
      <w:r w:rsidRPr="004F7082">
        <w:rPr>
          <w:rFonts w:ascii="Arial" w:hAnsi="Arial" w:cs="Arial"/>
          <w:b w:val="0"/>
          <w:bCs/>
        </w:rPr>
        <w:t xml:space="preserve">eclared </w:t>
      </w:r>
      <w:r w:rsidR="00766867">
        <w:rPr>
          <w:rFonts w:ascii="Arial" w:hAnsi="Arial" w:cs="Arial"/>
          <w:b w:val="0"/>
          <w:bCs/>
        </w:rPr>
        <w:t>A</w:t>
      </w:r>
      <w:r w:rsidRPr="004F7082">
        <w:rPr>
          <w:rFonts w:ascii="Arial" w:hAnsi="Arial" w:cs="Arial"/>
          <w:b w:val="0"/>
          <w:bCs/>
        </w:rPr>
        <w:t xml:space="preserve">rea </w:t>
      </w:r>
      <w:r w:rsidRPr="00523B90">
        <w:rPr>
          <w:rFonts w:ascii="Arial" w:hAnsi="Arial" w:cs="Arial"/>
          <w:b w:val="0"/>
          <w:bCs/>
        </w:rPr>
        <w:t>encompassing</w:t>
      </w:r>
      <w:r>
        <w:rPr>
          <w:rFonts w:ascii="Arial" w:hAnsi="Arial" w:cs="Arial"/>
          <w:b w:val="0"/>
          <w:bCs/>
        </w:rPr>
        <w:t xml:space="preserve"> </w:t>
      </w:r>
      <w:r w:rsidRPr="004F7082">
        <w:rPr>
          <w:rFonts w:ascii="Arial" w:hAnsi="Arial" w:cs="Arial"/>
          <w:b w:val="0"/>
          <w:bCs/>
        </w:rPr>
        <w:t xml:space="preserve">Kurunjang East, Melton, Melton South and Diggers Rest. This has assisted Council in identifying that there are currently no trees of significance affected. </w:t>
      </w:r>
    </w:p>
    <w:p w14:paraId="3DD4CE94" w14:textId="77777777" w:rsidR="00C02A7B" w:rsidRPr="004F7082" w:rsidRDefault="00C02A7B" w:rsidP="00C02A7B">
      <w:pPr>
        <w:pStyle w:val="BodyTextIndent"/>
        <w:ind w:left="0" w:firstLine="0"/>
        <w:rPr>
          <w:rFonts w:ascii="Arial" w:hAnsi="Arial" w:cs="Arial"/>
          <w:b w:val="0"/>
          <w:bCs/>
        </w:rPr>
      </w:pPr>
    </w:p>
    <w:p w14:paraId="2805CA6D" w14:textId="7422C567" w:rsidR="00C02A7B" w:rsidRDefault="00C02A7B" w:rsidP="00C02A7B">
      <w:pPr>
        <w:pStyle w:val="BodyTextIndent"/>
        <w:ind w:left="0" w:firstLine="0"/>
        <w:rPr>
          <w:rFonts w:ascii="Arial" w:hAnsi="Arial" w:cs="Arial"/>
          <w:b w:val="0"/>
          <w:bCs/>
        </w:rPr>
      </w:pPr>
      <w:r w:rsidRPr="004F7082">
        <w:rPr>
          <w:rFonts w:ascii="Arial" w:hAnsi="Arial" w:cs="Arial"/>
          <w:b w:val="0"/>
          <w:bCs/>
        </w:rPr>
        <w:t>I</w:t>
      </w:r>
      <w:r w:rsidR="00766867">
        <w:rPr>
          <w:rFonts w:ascii="Arial" w:hAnsi="Arial" w:cs="Arial"/>
          <w:b w:val="0"/>
          <w:bCs/>
        </w:rPr>
        <w:t xml:space="preserve">n the unlikely event a previously unidentified </w:t>
      </w:r>
      <w:r w:rsidRPr="004F7082">
        <w:rPr>
          <w:rFonts w:ascii="Arial" w:hAnsi="Arial" w:cs="Arial"/>
          <w:b w:val="0"/>
          <w:bCs/>
        </w:rPr>
        <w:t xml:space="preserve">specimen of high value, or a tree with or likely to contain habitat hollows, is identified by Council or its Contractors as being non-compliant, the tree will be individually assessed to ensure that pruning is minimised and the environmental value of the tree is preserved. This may include managing the tree in line with Clauses 4, 5 or 6 of the Code, on an increased inspection or pruning cycle. If any are identified in the future, they will be plotted on Council’s mapping system and monitored to ensure that </w:t>
      </w:r>
      <w:r>
        <w:rPr>
          <w:rFonts w:ascii="Arial" w:hAnsi="Arial" w:cs="Arial"/>
          <w:b w:val="0"/>
          <w:bCs/>
        </w:rPr>
        <w:t xml:space="preserve">impacts are </w:t>
      </w:r>
      <w:r w:rsidRPr="004F7082">
        <w:rPr>
          <w:rFonts w:ascii="Arial" w:hAnsi="Arial" w:cs="Arial"/>
          <w:b w:val="0"/>
          <w:bCs/>
        </w:rPr>
        <w:t>mini</w:t>
      </w:r>
      <w:r>
        <w:rPr>
          <w:rFonts w:ascii="Arial" w:hAnsi="Arial" w:cs="Arial"/>
          <w:b w:val="0"/>
          <w:bCs/>
        </w:rPr>
        <w:t>mised</w:t>
      </w:r>
      <w:r w:rsidRPr="004F7082">
        <w:rPr>
          <w:rFonts w:ascii="Arial" w:hAnsi="Arial" w:cs="Arial"/>
          <w:b w:val="0"/>
          <w:bCs/>
        </w:rPr>
        <w:t xml:space="preserve"> </w:t>
      </w:r>
      <w:r>
        <w:rPr>
          <w:rFonts w:ascii="Arial" w:hAnsi="Arial" w:cs="Arial"/>
          <w:b w:val="0"/>
          <w:bCs/>
        </w:rPr>
        <w:t xml:space="preserve">if powerline clearance </w:t>
      </w:r>
      <w:r w:rsidRPr="004F7082">
        <w:rPr>
          <w:rFonts w:ascii="Arial" w:hAnsi="Arial" w:cs="Arial"/>
          <w:b w:val="0"/>
          <w:bCs/>
        </w:rPr>
        <w:t xml:space="preserve">work </w:t>
      </w:r>
      <w:r>
        <w:rPr>
          <w:rFonts w:ascii="Arial" w:hAnsi="Arial" w:cs="Arial"/>
          <w:b w:val="0"/>
          <w:bCs/>
        </w:rPr>
        <w:t xml:space="preserve">is </w:t>
      </w:r>
      <w:r w:rsidRPr="004F7082">
        <w:rPr>
          <w:rFonts w:ascii="Arial" w:hAnsi="Arial" w:cs="Arial"/>
          <w:b w:val="0"/>
          <w:bCs/>
        </w:rPr>
        <w:t>required. If Council intends to cut or</w:t>
      </w:r>
      <w:r>
        <w:rPr>
          <w:rFonts w:ascii="Arial" w:hAnsi="Arial" w:cs="Arial"/>
          <w:b w:val="0"/>
          <w:bCs/>
        </w:rPr>
        <w:t>,</w:t>
      </w:r>
      <w:r w:rsidRPr="004F7082">
        <w:rPr>
          <w:rFonts w:ascii="Arial" w:hAnsi="Arial" w:cs="Arial"/>
          <w:b w:val="0"/>
          <w:bCs/>
        </w:rPr>
        <w:t xml:space="preserve"> </w:t>
      </w:r>
      <w:r>
        <w:rPr>
          <w:rFonts w:ascii="Arial" w:hAnsi="Arial" w:cs="Arial"/>
          <w:b w:val="0"/>
          <w:bCs/>
        </w:rPr>
        <w:t xml:space="preserve">on the advice of a suitably qualified arborist, </w:t>
      </w:r>
      <w:r w:rsidRPr="004F7082">
        <w:rPr>
          <w:rFonts w:ascii="Arial" w:hAnsi="Arial" w:cs="Arial"/>
          <w:b w:val="0"/>
          <w:bCs/>
        </w:rPr>
        <w:t xml:space="preserve">remove a tree that has been identified </w:t>
      </w:r>
      <w:r>
        <w:rPr>
          <w:rFonts w:ascii="Arial" w:hAnsi="Arial" w:cs="Arial"/>
          <w:b w:val="0"/>
          <w:bCs/>
        </w:rPr>
        <w:t xml:space="preserve">in 9(4)(h) </w:t>
      </w:r>
      <w:r w:rsidRPr="004F7082">
        <w:rPr>
          <w:rFonts w:ascii="Arial" w:hAnsi="Arial" w:cs="Arial"/>
          <w:b w:val="0"/>
          <w:bCs/>
        </w:rPr>
        <w:t xml:space="preserve">as </w:t>
      </w:r>
      <w:r>
        <w:rPr>
          <w:rFonts w:ascii="Arial" w:hAnsi="Arial" w:cs="Arial"/>
          <w:b w:val="0"/>
          <w:bCs/>
        </w:rPr>
        <w:t xml:space="preserve">known </w:t>
      </w:r>
      <w:r w:rsidRPr="004F7082">
        <w:rPr>
          <w:rFonts w:ascii="Arial" w:hAnsi="Arial" w:cs="Arial"/>
          <w:b w:val="0"/>
          <w:bCs/>
        </w:rPr>
        <w:t xml:space="preserve">habitat for fauna listed as </w:t>
      </w:r>
      <w:r w:rsidR="00856EEA">
        <w:rPr>
          <w:rFonts w:ascii="Arial" w:hAnsi="Arial" w:cs="Arial"/>
          <w:b w:val="0"/>
          <w:bCs/>
        </w:rPr>
        <w:t>–</w:t>
      </w:r>
    </w:p>
    <w:p w14:paraId="6738F3C2" w14:textId="77777777" w:rsidR="00856EEA" w:rsidRPr="004F7082" w:rsidRDefault="00856EEA" w:rsidP="00C02A7B">
      <w:pPr>
        <w:pStyle w:val="BodyTextIndent"/>
        <w:ind w:left="0" w:firstLine="0"/>
        <w:rPr>
          <w:rFonts w:ascii="Arial" w:hAnsi="Arial" w:cs="Arial"/>
          <w:b w:val="0"/>
          <w:bCs/>
        </w:rPr>
      </w:pPr>
    </w:p>
    <w:p w14:paraId="01337618" w14:textId="0455DC19" w:rsidR="00C02A7B" w:rsidRPr="004F7082" w:rsidRDefault="00C02A7B" w:rsidP="00C02A7B">
      <w:pPr>
        <w:tabs>
          <w:tab w:val="left" w:pos="810"/>
        </w:tabs>
        <w:autoSpaceDE w:val="0"/>
        <w:autoSpaceDN w:val="0"/>
        <w:adjustRightInd w:val="0"/>
        <w:spacing w:line="276" w:lineRule="auto"/>
        <w:ind w:left="810" w:hanging="450"/>
        <w:rPr>
          <w:rFonts w:ascii="Arial" w:hAnsi="Arial" w:cs="Arial"/>
          <w:sz w:val="24"/>
          <w:szCs w:val="24"/>
        </w:rPr>
      </w:pPr>
      <w:r w:rsidRPr="00FB7568">
        <w:rPr>
          <w:rFonts w:ascii="Arial" w:hAnsi="Arial" w:cs="Arial"/>
          <w:sz w:val="24"/>
          <w:szCs w:val="24"/>
        </w:rPr>
        <w:t>a</w:t>
      </w:r>
      <w:r w:rsidRPr="004F7082">
        <w:rPr>
          <w:rFonts w:ascii="Arial" w:hAnsi="Arial" w:cs="Arial"/>
        </w:rPr>
        <w:t>)</w:t>
      </w:r>
      <w:r w:rsidRPr="004F7082">
        <w:rPr>
          <w:rFonts w:ascii="Arial" w:hAnsi="Arial" w:cs="Arial"/>
        </w:rPr>
        <w:tab/>
      </w:r>
      <w:r w:rsidRPr="004F7082">
        <w:rPr>
          <w:rFonts w:ascii="Arial" w:hAnsi="Arial" w:cs="Arial"/>
          <w:sz w:val="24"/>
          <w:szCs w:val="24"/>
        </w:rPr>
        <w:t xml:space="preserve">threatened in accordance with section 10 of the Flora and Fauna Guarantee Act 1988 or </w:t>
      </w:r>
    </w:p>
    <w:p w14:paraId="2E461691" w14:textId="61448B68" w:rsidR="00C02A7B" w:rsidRPr="004F7082" w:rsidRDefault="00C02A7B" w:rsidP="00C02A7B">
      <w:pPr>
        <w:tabs>
          <w:tab w:val="left" w:pos="810"/>
        </w:tabs>
        <w:autoSpaceDE w:val="0"/>
        <w:autoSpaceDN w:val="0"/>
        <w:adjustRightInd w:val="0"/>
        <w:spacing w:line="276" w:lineRule="auto"/>
        <w:ind w:left="810" w:hanging="450"/>
        <w:rPr>
          <w:rFonts w:ascii="Arial" w:hAnsi="Arial" w:cs="Arial"/>
          <w:sz w:val="24"/>
          <w:szCs w:val="24"/>
        </w:rPr>
      </w:pPr>
      <w:r w:rsidRPr="004F7082">
        <w:rPr>
          <w:rFonts w:ascii="Arial" w:hAnsi="Arial" w:cs="Arial"/>
          <w:sz w:val="24"/>
          <w:szCs w:val="24"/>
        </w:rPr>
        <w:t>b)</w:t>
      </w:r>
      <w:r w:rsidRPr="004F7082">
        <w:rPr>
          <w:rFonts w:ascii="Arial" w:hAnsi="Arial" w:cs="Arial"/>
          <w:sz w:val="24"/>
          <w:szCs w:val="24"/>
        </w:rPr>
        <w:tab/>
        <w:t xml:space="preserve">listed in the Threatened Invertebrate Fauna List with a conservation status in Victoria of vulnerable", "endangered" or "critically endangered" </w:t>
      </w:r>
    </w:p>
    <w:p w14:paraId="51DC73B8" w14:textId="4A29BCCE" w:rsidR="00C02A7B" w:rsidRPr="004F7082" w:rsidRDefault="00C02A7B" w:rsidP="00FB7568">
      <w:pPr>
        <w:tabs>
          <w:tab w:val="left" w:pos="810"/>
        </w:tabs>
        <w:autoSpaceDE w:val="0"/>
        <w:autoSpaceDN w:val="0"/>
        <w:adjustRightInd w:val="0"/>
        <w:spacing w:line="276" w:lineRule="auto"/>
        <w:rPr>
          <w:rFonts w:ascii="Arial" w:hAnsi="Arial" w:cs="Arial"/>
          <w:sz w:val="24"/>
          <w:szCs w:val="24"/>
        </w:rPr>
      </w:pPr>
    </w:p>
    <w:p w14:paraId="11504448" w14:textId="77777777" w:rsidR="00C02A7B" w:rsidRPr="004F7082" w:rsidRDefault="00C02A7B" w:rsidP="00C02A7B">
      <w:pPr>
        <w:pStyle w:val="BodyTextIndent"/>
        <w:ind w:left="0" w:firstLine="0"/>
        <w:rPr>
          <w:rFonts w:ascii="Arial" w:hAnsi="Arial" w:cs="Arial"/>
          <w:b w:val="0"/>
          <w:bCs/>
        </w:rPr>
      </w:pPr>
      <w:r w:rsidRPr="004F7082">
        <w:rPr>
          <w:rFonts w:ascii="Arial" w:hAnsi="Arial" w:cs="Arial"/>
          <w:b w:val="0"/>
          <w:bCs/>
        </w:rPr>
        <w:t xml:space="preserve">Council will undertake cutting or removal of the tree outside of the breeding season for that species. Where it is not practicable to undertake cutting or removal of the tree outside of the breeding season for that species, translocation of the fauna will be undertaken wherever practicable. </w:t>
      </w:r>
    </w:p>
    <w:p w14:paraId="4F5845A3" w14:textId="77777777" w:rsidR="00C02A7B" w:rsidRPr="004F7082" w:rsidRDefault="00C02A7B" w:rsidP="00C02A7B">
      <w:pPr>
        <w:pStyle w:val="BodyTextIndent"/>
        <w:ind w:left="0" w:firstLine="0"/>
        <w:rPr>
          <w:rFonts w:ascii="Arial" w:hAnsi="Arial" w:cs="Arial"/>
          <w:b w:val="0"/>
          <w:bCs/>
        </w:rPr>
      </w:pPr>
    </w:p>
    <w:p w14:paraId="773B87DE" w14:textId="7EE83233" w:rsidR="00C02A7B" w:rsidRPr="004F7082" w:rsidRDefault="00C02A7B" w:rsidP="00C02A7B">
      <w:pPr>
        <w:pStyle w:val="BodyTextIndent"/>
        <w:ind w:left="0" w:firstLine="0"/>
        <w:rPr>
          <w:rFonts w:ascii="Arial" w:hAnsi="Arial" w:cs="Arial"/>
          <w:b w:val="0"/>
          <w:bCs/>
        </w:rPr>
      </w:pPr>
      <w:r w:rsidRPr="004F7082">
        <w:rPr>
          <w:rFonts w:ascii="Arial" w:hAnsi="Arial" w:cs="Arial"/>
          <w:b w:val="0"/>
          <w:bCs/>
        </w:rPr>
        <w:t>In exceptional circumstances, fauna may be required to be relocated. This is not Council’s preferred option and will be used only as a last resort, for example, if the tree is assessed to be a hazard tree.</w:t>
      </w:r>
    </w:p>
    <w:p w14:paraId="41D85433" w14:textId="77777777" w:rsidR="00C02A7B" w:rsidRPr="004F7082" w:rsidRDefault="00C02A7B" w:rsidP="00C02A7B">
      <w:pPr>
        <w:pStyle w:val="BodyTextIndent"/>
        <w:ind w:left="0" w:firstLine="0"/>
        <w:rPr>
          <w:rFonts w:ascii="Arial" w:hAnsi="Arial" w:cs="Arial"/>
          <w:b w:val="0"/>
          <w:bCs/>
        </w:rPr>
      </w:pPr>
    </w:p>
    <w:p w14:paraId="5133B824" w14:textId="1851ABE9" w:rsidR="00A17FE1" w:rsidRDefault="00C02A7B" w:rsidP="008402F4">
      <w:pPr>
        <w:pStyle w:val="BodyTextIndent"/>
        <w:ind w:left="0" w:firstLine="0"/>
        <w:rPr>
          <w:rFonts w:ascii="Arial" w:hAnsi="Arial" w:cs="Arial"/>
          <w:b w:val="0"/>
          <w:bCs/>
        </w:rPr>
      </w:pPr>
      <w:r w:rsidRPr="004F7082">
        <w:rPr>
          <w:rFonts w:ascii="Arial" w:hAnsi="Arial" w:cs="Arial"/>
          <w:b w:val="0"/>
          <w:bCs/>
        </w:rPr>
        <w:t xml:space="preserve">All pruning will take place in accordance with industry Best Practice and where practicable, pruning may be undertaken using Elevated Work Platforms (EWPs) or other similar methods </w:t>
      </w:r>
      <w:r w:rsidR="0000250D" w:rsidRPr="004F7082">
        <w:rPr>
          <w:rFonts w:ascii="Arial" w:hAnsi="Arial" w:cs="Arial"/>
          <w:b w:val="0"/>
          <w:bCs/>
        </w:rPr>
        <w:t>to</w:t>
      </w:r>
      <w:r w:rsidRPr="004F7082">
        <w:rPr>
          <w:rFonts w:ascii="Arial" w:hAnsi="Arial" w:cs="Arial"/>
          <w:b w:val="0"/>
          <w:bCs/>
        </w:rPr>
        <w:t xml:space="preserve"> minimise overall site damage.  Council will</w:t>
      </w:r>
      <w:r w:rsidR="00CA5061">
        <w:rPr>
          <w:rFonts w:ascii="Arial" w:hAnsi="Arial" w:cs="Arial"/>
          <w:b w:val="0"/>
          <w:bCs/>
        </w:rPr>
        <w:t>,</w:t>
      </w:r>
      <w:r w:rsidRPr="004F7082">
        <w:rPr>
          <w:rFonts w:ascii="Arial" w:hAnsi="Arial" w:cs="Arial"/>
          <w:b w:val="0"/>
          <w:bCs/>
        </w:rPr>
        <w:t xml:space="preserve"> as far as practicable, restrict cutting or removal of native trees or of cultural or environmental significance to the minimum extent necessary to ensure compliance with the requirements of the Code, the schedule to the Code or to make an unsafe situation safe.</w:t>
      </w:r>
    </w:p>
    <w:p w14:paraId="767C8350" w14:textId="60A40DE1" w:rsidR="00363C1B" w:rsidRDefault="00363C1B" w:rsidP="008402F4">
      <w:pPr>
        <w:pStyle w:val="BodyTextIndent"/>
        <w:ind w:left="0" w:firstLine="0"/>
        <w:rPr>
          <w:rFonts w:ascii="Arial" w:hAnsi="Arial" w:cs="Arial"/>
          <w:b w:val="0"/>
          <w:bCs/>
        </w:rPr>
      </w:pPr>
    </w:p>
    <w:p w14:paraId="10B563AE" w14:textId="142A6128" w:rsidR="00914D49" w:rsidRPr="00430658" w:rsidRDefault="00914D49" w:rsidP="008402F4">
      <w:pPr>
        <w:pStyle w:val="BodyTextIndent"/>
        <w:ind w:left="0" w:firstLine="0"/>
        <w:rPr>
          <w:rFonts w:ascii="Arial" w:hAnsi="Arial" w:cs="Arial"/>
          <w:b w:val="0"/>
          <w:bCs/>
        </w:rPr>
      </w:pPr>
      <w:r w:rsidRPr="004F7082">
        <w:rPr>
          <w:rFonts w:ascii="Arial" w:hAnsi="Arial" w:cs="Arial"/>
          <w:b w:val="0"/>
          <w:bCs/>
        </w:rPr>
        <w:t xml:space="preserve">All records will be filed in Council’s </w:t>
      </w:r>
      <w:r w:rsidR="00A24655">
        <w:rPr>
          <w:rFonts w:ascii="Arial" w:hAnsi="Arial" w:cs="Arial"/>
          <w:b w:val="0"/>
          <w:bCs/>
        </w:rPr>
        <w:t>GIS system (</w:t>
      </w:r>
      <w:proofErr w:type="spellStart"/>
      <w:r w:rsidR="00A24655">
        <w:rPr>
          <w:rFonts w:ascii="Arial" w:hAnsi="Arial" w:cs="Arial"/>
          <w:b w:val="0"/>
          <w:bCs/>
        </w:rPr>
        <w:t>Assetic</w:t>
      </w:r>
      <w:proofErr w:type="spellEnd"/>
      <w:r w:rsidR="00A24655">
        <w:rPr>
          <w:rFonts w:ascii="Arial" w:hAnsi="Arial" w:cs="Arial"/>
          <w:b w:val="0"/>
          <w:bCs/>
        </w:rPr>
        <w:t>)</w:t>
      </w:r>
      <w:r w:rsidRPr="004F7082">
        <w:rPr>
          <w:rFonts w:ascii="Arial" w:hAnsi="Arial" w:cs="Arial"/>
          <w:b w:val="0"/>
          <w:bCs/>
        </w:rPr>
        <w:t xml:space="preserve"> and kept for a minimum of 5 years</w:t>
      </w:r>
      <w:r>
        <w:rPr>
          <w:rFonts w:ascii="Arial" w:hAnsi="Arial" w:cs="Arial"/>
          <w:b w:val="0"/>
          <w:bCs/>
        </w:rPr>
        <w:t>.</w:t>
      </w:r>
    </w:p>
    <w:p w14:paraId="482C2BF9" w14:textId="59C3C0D1" w:rsidR="00E34794" w:rsidRPr="00430658" w:rsidRDefault="00CC358B">
      <w:pPr>
        <w:pStyle w:val="Heading3"/>
      </w:pPr>
      <w:bookmarkStart w:id="42" w:name="_9_(4)(j)_THE"/>
      <w:bookmarkStart w:id="43" w:name="_Toc167964849"/>
      <w:bookmarkStart w:id="44" w:name="_Toc445281481"/>
      <w:bookmarkStart w:id="45" w:name="_Toc72400685"/>
      <w:bookmarkEnd w:id="42"/>
      <w:r w:rsidRPr="00430658">
        <w:t>9(</w:t>
      </w:r>
      <w:r w:rsidR="00F53F19">
        <w:t>4</w:t>
      </w:r>
      <w:r w:rsidRPr="00430658">
        <w:t>)</w:t>
      </w:r>
      <w:r w:rsidR="00AE5E62" w:rsidRPr="00430658">
        <w:t>(</w:t>
      </w:r>
      <w:r w:rsidR="004B71E0">
        <w:t>j</w:t>
      </w:r>
      <w:r w:rsidR="00AE5E62" w:rsidRPr="00430658">
        <w:t>)</w:t>
      </w:r>
      <w:bookmarkEnd w:id="43"/>
      <w:r w:rsidR="00CA5061">
        <w:t xml:space="preserve"> </w:t>
      </w:r>
      <w:r w:rsidR="002A354D" w:rsidRPr="00430658">
        <w:t>THE MANAGEMENT PROCEDURES THAT THE RESPONSIBLE PERSON IS REQUIRED TO ADOPT TO ENSURE COMPL</w:t>
      </w:r>
      <w:r w:rsidR="007E5841" w:rsidRPr="00430658">
        <w:t>I</w:t>
      </w:r>
      <w:r w:rsidR="002A354D" w:rsidRPr="00430658">
        <w:t>ANCE WITH THE CODE</w:t>
      </w:r>
      <w:bookmarkEnd w:id="44"/>
      <w:bookmarkEnd w:id="45"/>
    </w:p>
    <w:p w14:paraId="619FC2B3" w14:textId="77777777" w:rsidR="001035F9" w:rsidRPr="00430658" w:rsidRDefault="001035F9" w:rsidP="008402F4">
      <w:pPr>
        <w:rPr>
          <w:rFonts w:ascii="Arial" w:hAnsi="Arial" w:cs="Arial"/>
        </w:rPr>
      </w:pPr>
    </w:p>
    <w:p w14:paraId="48FD45A9" w14:textId="77777777" w:rsidR="00946841" w:rsidRPr="00FB7568" w:rsidRDefault="00E0712C" w:rsidP="00C65960">
      <w:pPr>
        <w:pStyle w:val="Heading4"/>
        <w:rPr>
          <w:szCs w:val="24"/>
        </w:rPr>
      </w:pPr>
      <w:bookmarkStart w:id="46" w:name="_Toc445281482"/>
      <w:r w:rsidRPr="00C65960">
        <w:rPr>
          <w:szCs w:val="24"/>
        </w:rPr>
        <w:t>Include details of the methods to be adopted for managing trees and maintaining a minimum clearance space as required by the Code</w:t>
      </w:r>
      <w:r w:rsidR="00946841" w:rsidRPr="00FB7568">
        <w:rPr>
          <w:szCs w:val="24"/>
        </w:rPr>
        <w:t>:</w:t>
      </w:r>
      <w:bookmarkEnd w:id="46"/>
    </w:p>
    <w:p w14:paraId="6AF7F83D" w14:textId="77777777" w:rsidR="0087674C" w:rsidRPr="00430658" w:rsidRDefault="0087674C" w:rsidP="008402F4">
      <w:pPr>
        <w:rPr>
          <w:rFonts w:ascii="Arial" w:hAnsi="Arial" w:cs="Arial"/>
        </w:rPr>
      </w:pPr>
    </w:p>
    <w:p w14:paraId="45FB3146" w14:textId="77777777" w:rsidR="00323135" w:rsidRPr="00FB7568" w:rsidRDefault="00323135" w:rsidP="00FB7568">
      <w:pPr>
        <w:pStyle w:val="SUB-LIST4"/>
      </w:pPr>
      <w:bookmarkStart w:id="47" w:name="_Hlk65070834"/>
      <w:r w:rsidRPr="00C65960">
        <w:t>Identification of Work Required</w:t>
      </w:r>
    </w:p>
    <w:bookmarkEnd w:id="47"/>
    <w:p w14:paraId="509E20AC" w14:textId="17F9C2A2" w:rsidR="00231A5D" w:rsidRDefault="00D71AB8" w:rsidP="008402F4">
      <w:pPr>
        <w:pStyle w:val="BodyTextIndent"/>
        <w:ind w:left="0" w:firstLine="0"/>
        <w:rPr>
          <w:rFonts w:ascii="Arial" w:hAnsi="Arial" w:cs="Arial"/>
          <w:b w:val="0"/>
          <w:bCs/>
        </w:rPr>
      </w:pPr>
      <w:r w:rsidRPr="00430658">
        <w:rPr>
          <w:rFonts w:ascii="Arial" w:hAnsi="Arial" w:cs="Arial"/>
          <w:b w:val="0"/>
          <w:bCs/>
        </w:rPr>
        <w:t>Coun</w:t>
      </w:r>
      <w:r w:rsidR="001A18D8">
        <w:rPr>
          <w:rFonts w:ascii="Arial" w:hAnsi="Arial" w:cs="Arial"/>
          <w:b w:val="0"/>
          <w:bCs/>
        </w:rPr>
        <w:t xml:space="preserve">cil has in place an annual </w:t>
      </w:r>
      <w:r w:rsidRPr="00430658">
        <w:rPr>
          <w:rFonts w:ascii="Arial" w:hAnsi="Arial" w:cs="Arial"/>
          <w:b w:val="0"/>
          <w:bCs/>
        </w:rPr>
        <w:t>inspection and pruning program for trees with</w:t>
      </w:r>
      <w:r w:rsidR="004F3E6A">
        <w:rPr>
          <w:rFonts w:ascii="Arial" w:hAnsi="Arial" w:cs="Arial"/>
          <w:b w:val="0"/>
          <w:bCs/>
        </w:rPr>
        <w:t>in the vicinity of powerlines in the D</w:t>
      </w:r>
      <w:r w:rsidRPr="00430658">
        <w:rPr>
          <w:rFonts w:ascii="Arial" w:hAnsi="Arial" w:cs="Arial"/>
          <w:b w:val="0"/>
          <w:bCs/>
        </w:rPr>
        <w:t xml:space="preserve">eclared </w:t>
      </w:r>
      <w:r w:rsidR="004F3E6A">
        <w:rPr>
          <w:rFonts w:ascii="Arial" w:hAnsi="Arial" w:cs="Arial"/>
          <w:b w:val="0"/>
          <w:bCs/>
        </w:rPr>
        <w:t>A</w:t>
      </w:r>
      <w:r w:rsidRPr="00430658">
        <w:rPr>
          <w:rFonts w:ascii="Arial" w:hAnsi="Arial" w:cs="Arial"/>
          <w:b w:val="0"/>
          <w:bCs/>
        </w:rPr>
        <w:t xml:space="preserve">rea. This annual inspection program is a key tool in ensuring that trees are pruned on a regular basis and clearance spaces are maintained whilst ensuring tree amenity is considered. </w:t>
      </w:r>
    </w:p>
    <w:p w14:paraId="5D5842F2" w14:textId="77777777" w:rsidR="001579D4" w:rsidRDefault="001579D4" w:rsidP="008402F4">
      <w:pPr>
        <w:pStyle w:val="BodyTextIndent"/>
        <w:ind w:left="0" w:firstLine="0"/>
        <w:rPr>
          <w:rFonts w:ascii="Arial" w:hAnsi="Arial" w:cs="Arial"/>
          <w:b w:val="0"/>
          <w:bCs/>
        </w:rPr>
      </w:pPr>
    </w:p>
    <w:p w14:paraId="17186B12" w14:textId="00584BDD" w:rsidR="00B23B40" w:rsidRPr="00174244" w:rsidRDefault="007A3F5B" w:rsidP="007A3F5B">
      <w:pPr>
        <w:pStyle w:val="BodyTextIndent"/>
        <w:ind w:left="0" w:firstLine="0"/>
        <w:rPr>
          <w:rFonts w:ascii="Arial" w:hAnsi="Arial" w:cs="Arial"/>
          <w:b w:val="0"/>
        </w:rPr>
      </w:pPr>
      <w:r w:rsidRPr="007A3F5B">
        <w:rPr>
          <w:rFonts w:ascii="Arial" w:hAnsi="Arial" w:cs="Arial"/>
          <w:b w:val="0"/>
        </w:rPr>
        <w:t xml:space="preserve">The annual assessment </w:t>
      </w:r>
      <w:r>
        <w:rPr>
          <w:rFonts w:ascii="Arial" w:hAnsi="Arial" w:cs="Arial"/>
          <w:b w:val="0"/>
        </w:rPr>
        <w:t xml:space="preserve">and pruning </w:t>
      </w:r>
      <w:r w:rsidRPr="007A3F5B">
        <w:rPr>
          <w:rFonts w:ascii="Arial" w:hAnsi="Arial" w:cs="Arial"/>
          <w:b w:val="0"/>
        </w:rPr>
        <w:t xml:space="preserve">of trees in the vicinity of powerlines is undertaken </w:t>
      </w:r>
      <w:r w:rsidR="00CA5061" w:rsidRPr="00CA5061">
        <w:rPr>
          <w:rFonts w:ascii="Arial" w:hAnsi="Arial" w:cs="Arial"/>
          <w:b w:val="0"/>
        </w:rPr>
        <w:t xml:space="preserve">by September 30 and the pruning works are completed by November 30 each year. </w:t>
      </w:r>
      <w:r w:rsidR="0000250D" w:rsidRPr="00CA5061">
        <w:rPr>
          <w:rFonts w:ascii="Arial" w:hAnsi="Arial" w:cs="Arial"/>
          <w:b w:val="0"/>
        </w:rPr>
        <w:t>Typically,</w:t>
      </w:r>
      <w:r w:rsidR="00CA5061" w:rsidRPr="00CA5061">
        <w:rPr>
          <w:rFonts w:ascii="Arial" w:hAnsi="Arial" w:cs="Arial"/>
          <w:b w:val="0"/>
        </w:rPr>
        <w:t xml:space="preserve"> ~800 trees are pruned per annum.</w:t>
      </w:r>
      <w:r w:rsidR="00E744C6">
        <w:rPr>
          <w:rFonts w:ascii="Arial" w:hAnsi="Arial" w:cs="Arial"/>
          <w:b w:val="0"/>
        </w:rPr>
        <w:t xml:space="preserve"> This is undertaken </w:t>
      </w:r>
      <w:r w:rsidR="00EF263B">
        <w:rPr>
          <w:rFonts w:ascii="Arial" w:hAnsi="Arial" w:cs="Arial"/>
          <w:b w:val="0"/>
        </w:rPr>
        <w:t>under the Contract</w:t>
      </w:r>
      <w:r w:rsidR="00E744C6">
        <w:rPr>
          <w:rFonts w:ascii="Arial" w:hAnsi="Arial" w:cs="Arial"/>
          <w:b w:val="0"/>
        </w:rPr>
        <w:t>.</w:t>
      </w:r>
    </w:p>
    <w:p w14:paraId="6818E46C" w14:textId="77777777" w:rsidR="00174244" w:rsidRPr="00430658" w:rsidRDefault="00174244" w:rsidP="008402F4">
      <w:pPr>
        <w:pStyle w:val="BodyTextIndent"/>
        <w:ind w:left="0" w:firstLine="0"/>
        <w:rPr>
          <w:rFonts w:ascii="Arial" w:hAnsi="Arial" w:cs="Arial"/>
          <w:b w:val="0"/>
          <w:bCs/>
        </w:rPr>
      </w:pPr>
    </w:p>
    <w:p w14:paraId="1E04DE2A" w14:textId="77777777" w:rsidR="00CA5061" w:rsidRPr="004F7082" w:rsidRDefault="00CA5061" w:rsidP="00CA5061">
      <w:pPr>
        <w:pStyle w:val="BodyTextIndent"/>
        <w:ind w:left="0" w:firstLine="0"/>
        <w:rPr>
          <w:rFonts w:ascii="Arial" w:hAnsi="Arial" w:cs="Arial"/>
          <w:b w:val="0"/>
          <w:bCs/>
        </w:rPr>
      </w:pPr>
      <w:r w:rsidRPr="004F7082">
        <w:rPr>
          <w:rFonts w:ascii="Arial" w:hAnsi="Arial" w:cs="Arial"/>
          <w:b w:val="0"/>
          <w:bCs/>
        </w:rPr>
        <w:t>This assessment is undertaken by an arborist experienced in tree identification and management employed by Council’s Contractor and is a key deliverable of the Tree Maintenance Contract. Each tree assessed is recorded in the Contractor’s electronic management system. Reports of the assessment are provided to Council as part of the monthly Contract report.</w:t>
      </w:r>
    </w:p>
    <w:p w14:paraId="3B1FA973" w14:textId="77777777" w:rsidR="004157DC" w:rsidRPr="00430658" w:rsidRDefault="004157DC" w:rsidP="008402F4">
      <w:pPr>
        <w:pStyle w:val="BodyTextIndent"/>
        <w:ind w:left="0" w:firstLine="0"/>
        <w:rPr>
          <w:rFonts w:ascii="Arial" w:hAnsi="Arial" w:cs="Arial"/>
          <w:b w:val="0"/>
          <w:bCs/>
        </w:rPr>
      </w:pPr>
    </w:p>
    <w:p w14:paraId="48B47B84" w14:textId="75CB8E4A" w:rsidR="00323135" w:rsidRPr="00430658" w:rsidRDefault="00323135" w:rsidP="008402F4">
      <w:pPr>
        <w:pStyle w:val="BodyTextIndent"/>
        <w:ind w:left="0" w:firstLine="0"/>
        <w:rPr>
          <w:rFonts w:ascii="Arial" w:hAnsi="Arial" w:cs="Arial"/>
          <w:b w:val="0"/>
          <w:bCs/>
        </w:rPr>
      </w:pPr>
      <w:r w:rsidRPr="00430658">
        <w:rPr>
          <w:rFonts w:ascii="Arial" w:hAnsi="Arial" w:cs="Arial"/>
          <w:b w:val="0"/>
          <w:bCs/>
        </w:rPr>
        <w:t xml:space="preserve">Trees that the </w:t>
      </w:r>
      <w:r w:rsidR="00CA5061">
        <w:rPr>
          <w:rFonts w:ascii="Arial" w:hAnsi="Arial" w:cs="Arial"/>
          <w:b w:val="0"/>
          <w:bCs/>
        </w:rPr>
        <w:t>Contractor</w:t>
      </w:r>
      <w:r w:rsidR="00CA5061" w:rsidRPr="00430658">
        <w:rPr>
          <w:rFonts w:ascii="Arial" w:hAnsi="Arial" w:cs="Arial"/>
          <w:b w:val="0"/>
          <w:bCs/>
        </w:rPr>
        <w:t xml:space="preserve"> </w:t>
      </w:r>
      <w:r w:rsidRPr="00430658">
        <w:rPr>
          <w:rFonts w:ascii="Arial" w:hAnsi="Arial" w:cs="Arial"/>
          <w:b w:val="0"/>
          <w:bCs/>
        </w:rPr>
        <w:t xml:space="preserve">believes cannot be successfully pruned </w:t>
      </w:r>
      <w:r w:rsidR="00BA367A" w:rsidRPr="00430658">
        <w:rPr>
          <w:rFonts w:ascii="Arial" w:hAnsi="Arial" w:cs="Arial"/>
          <w:b w:val="0"/>
          <w:bCs/>
        </w:rPr>
        <w:t xml:space="preserve">in accordance with the </w:t>
      </w:r>
      <w:r w:rsidR="00A24655">
        <w:rPr>
          <w:rFonts w:ascii="Arial" w:hAnsi="Arial" w:cs="Arial"/>
          <w:b w:val="0"/>
          <w:bCs/>
        </w:rPr>
        <w:t>Code</w:t>
      </w:r>
      <w:r w:rsidR="00BA22EC">
        <w:rPr>
          <w:rFonts w:ascii="Arial" w:hAnsi="Arial" w:cs="Arial"/>
          <w:b w:val="0"/>
          <w:bCs/>
        </w:rPr>
        <w:t xml:space="preserve"> </w:t>
      </w:r>
      <w:r w:rsidRPr="00430658">
        <w:rPr>
          <w:rFonts w:ascii="Arial" w:hAnsi="Arial" w:cs="Arial"/>
          <w:b w:val="0"/>
          <w:bCs/>
        </w:rPr>
        <w:t xml:space="preserve">will be brought to the attention of Council.  The Council will then inspect the tree and if they believe the tree cannot be pruned to comply with the </w:t>
      </w:r>
      <w:r w:rsidR="004D2AF6" w:rsidRPr="00430658">
        <w:rPr>
          <w:rFonts w:ascii="Arial" w:hAnsi="Arial" w:cs="Arial"/>
          <w:b w:val="0"/>
          <w:bCs/>
        </w:rPr>
        <w:t>Code</w:t>
      </w:r>
      <w:r w:rsidRPr="00430658">
        <w:rPr>
          <w:rFonts w:ascii="Arial" w:hAnsi="Arial" w:cs="Arial"/>
          <w:b w:val="0"/>
          <w:bCs/>
        </w:rPr>
        <w:t xml:space="preserve">, Council will investigate and implement an alternative method to ensure </w:t>
      </w:r>
      <w:r w:rsidR="00CE1C0E" w:rsidRPr="00430658">
        <w:rPr>
          <w:rFonts w:ascii="Arial" w:hAnsi="Arial" w:cs="Arial"/>
          <w:b w:val="0"/>
          <w:bCs/>
        </w:rPr>
        <w:t>safety and continuity of supply</w:t>
      </w:r>
      <w:r w:rsidRPr="00430658">
        <w:rPr>
          <w:rFonts w:ascii="Arial" w:hAnsi="Arial" w:cs="Arial"/>
          <w:b w:val="0"/>
          <w:bCs/>
        </w:rPr>
        <w:t xml:space="preserve">. </w:t>
      </w:r>
    </w:p>
    <w:p w14:paraId="4EF34F85" w14:textId="77777777" w:rsidR="00323135" w:rsidRPr="00430658" w:rsidRDefault="00323135" w:rsidP="008402F4">
      <w:pPr>
        <w:pStyle w:val="BodyTextIndent"/>
        <w:ind w:left="0" w:firstLine="0"/>
        <w:rPr>
          <w:rFonts w:ascii="Arial" w:hAnsi="Arial" w:cs="Arial"/>
          <w:b w:val="0"/>
          <w:bCs/>
        </w:rPr>
      </w:pPr>
    </w:p>
    <w:p w14:paraId="673E6F9D" w14:textId="48F158BD" w:rsidR="00E572FB" w:rsidRPr="00430658" w:rsidRDefault="00E572FB" w:rsidP="008402F4">
      <w:pPr>
        <w:pStyle w:val="BodyTextIndent"/>
        <w:ind w:left="0" w:firstLine="0"/>
        <w:rPr>
          <w:rFonts w:ascii="Arial" w:hAnsi="Arial" w:cs="Arial"/>
          <w:b w:val="0"/>
          <w:bCs/>
        </w:rPr>
      </w:pPr>
      <w:r w:rsidRPr="00430658">
        <w:rPr>
          <w:rFonts w:ascii="Arial" w:hAnsi="Arial" w:cs="Arial"/>
          <w:b w:val="0"/>
          <w:bCs/>
        </w:rPr>
        <w:t xml:space="preserve">The </w:t>
      </w:r>
      <w:r w:rsidR="00CA5061">
        <w:rPr>
          <w:rFonts w:ascii="Arial" w:hAnsi="Arial" w:cs="Arial"/>
          <w:b w:val="0"/>
          <w:bCs/>
        </w:rPr>
        <w:t xml:space="preserve">Contractor </w:t>
      </w:r>
      <w:r w:rsidRPr="00430658">
        <w:rPr>
          <w:rFonts w:ascii="Arial" w:hAnsi="Arial" w:cs="Arial"/>
          <w:b w:val="0"/>
          <w:bCs/>
        </w:rPr>
        <w:t>will also assess</w:t>
      </w:r>
      <w:r w:rsidR="006B4B37">
        <w:rPr>
          <w:rFonts w:ascii="Arial" w:hAnsi="Arial" w:cs="Arial"/>
          <w:b w:val="0"/>
          <w:bCs/>
        </w:rPr>
        <w:t>:</w:t>
      </w:r>
    </w:p>
    <w:p w14:paraId="614CD31E" w14:textId="46668F78" w:rsidR="00E572FB" w:rsidRPr="00430658" w:rsidRDefault="006B4B37" w:rsidP="00BD7E9B">
      <w:pPr>
        <w:pStyle w:val="BodyTextIndent"/>
        <w:numPr>
          <w:ilvl w:val="0"/>
          <w:numId w:val="16"/>
        </w:numPr>
        <w:rPr>
          <w:rFonts w:ascii="Arial" w:hAnsi="Arial" w:cs="Arial"/>
          <w:b w:val="0"/>
          <w:bCs/>
        </w:rPr>
      </w:pPr>
      <w:r w:rsidRPr="00430658">
        <w:rPr>
          <w:rFonts w:ascii="Arial" w:hAnsi="Arial" w:cs="Arial"/>
          <w:b w:val="0"/>
          <w:bCs/>
        </w:rPr>
        <w:t xml:space="preserve">The </w:t>
      </w:r>
      <w:r w:rsidR="00E572FB" w:rsidRPr="00430658">
        <w:rPr>
          <w:rFonts w:ascii="Arial" w:hAnsi="Arial" w:cs="Arial"/>
          <w:b w:val="0"/>
          <w:bCs/>
        </w:rPr>
        <w:t>voltage and length of the span to determine the correct Applicable Distance for clearance for the middle 2/3 of each span</w:t>
      </w:r>
      <w:r w:rsidR="008120C6">
        <w:rPr>
          <w:rFonts w:ascii="Arial" w:hAnsi="Arial" w:cs="Arial"/>
          <w:b w:val="0"/>
          <w:bCs/>
        </w:rPr>
        <w:t>.</w:t>
      </w:r>
    </w:p>
    <w:p w14:paraId="5B4C141E" w14:textId="275998F2" w:rsidR="00E572FB" w:rsidRPr="00430658" w:rsidRDefault="006B4B37" w:rsidP="00BD7E9B">
      <w:pPr>
        <w:pStyle w:val="BodyTextIndent"/>
        <w:numPr>
          <w:ilvl w:val="0"/>
          <w:numId w:val="16"/>
        </w:numPr>
        <w:rPr>
          <w:rFonts w:ascii="Arial" w:hAnsi="Arial" w:cs="Arial"/>
          <w:b w:val="0"/>
          <w:bCs/>
        </w:rPr>
      </w:pPr>
      <w:r w:rsidRPr="00430658">
        <w:rPr>
          <w:rFonts w:ascii="Arial" w:hAnsi="Arial" w:cs="Arial"/>
          <w:b w:val="0"/>
          <w:bCs/>
        </w:rPr>
        <w:t xml:space="preserve">The </w:t>
      </w:r>
      <w:r w:rsidR="00E572FB" w:rsidRPr="00430658">
        <w:rPr>
          <w:rFonts w:ascii="Arial" w:hAnsi="Arial" w:cs="Arial"/>
          <w:b w:val="0"/>
          <w:bCs/>
        </w:rPr>
        <w:t>species of the vegetation to ascertain the regrowth potential</w:t>
      </w:r>
      <w:r>
        <w:rPr>
          <w:rFonts w:ascii="Arial" w:hAnsi="Arial" w:cs="Arial"/>
          <w:b w:val="0"/>
          <w:bCs/>
        </w:rPr>
        <w:t>.</w:t>
      </w:r>
    </w:p>
    <w:p w14:paraId="10ACA429" w14:textId="472FDEC2" w:rsidR="00E572FB" w:rsidRPr="00430658" w:rsidRDefault="006B4B37" w:rsidP="00BD7E9B">
      <w:pPr>
        <w:pStyle w:val="BodyTextIndent"/>
        <w:numPr>
          <w:ilvl w:val="0"/>
          <w:numId w:val="16"/>
        </w:numPr>
        <w:rPr>
          <w:rFonts w:ascii="Arial" w:hAnsi="Arial" w:cs="Arial"/>
          <w:b w:val="0"/>
          <w:bCs/>
        </w:rPr>
      </w:pPr>
      <w:r w:rsidRPr="00430658">
        <w:rPr>
          <w:rFonts w:ascii="Arial" w:hAnsi="Arial" w:cs="Arial"/>
          <w:b w:val="0"/>
          <w:bCs/>
        </w:rPr>
        <w:t xml:space="preserve">The </w:t>
      </w:r>
      <w:r w:rsidR="00E572FB" w:rsidRPr="00430658">
        <w:rPr>
          <w:rFonts w:ascii="Arial" w:hAnsi="Arial" w:cs="Arial"/>
          <w:b w:val="0"/>
          <w:bCs/>
        </w:rPr>
        <w:t>tree for any other potential hazards.</w:t>
      </w:r>
    </w:p>
    <w:p w14:paraId="4A226387" w14:textId="77777777" w:rsidR="00E572FB" w:rsidRPr="00430658" w:rsidRDefault="00E572FB" w:rsidP="008402F4">
      <w:pPr>
        <w:pStyle w:val="BodyTextIndent"/>
        <w:ind w:left="0" w:firstLine="0"/>
        <w:rPr>
          <w:rFonts w:ascii="Arial" w:hAnsi="Arial" w:cs="Arial"/>
          <w:b w:val="0"/>
          <w:bCs/>
        </w:rPr>
      </w:pPr>
    </w:p>
    <w:p w14:paraId="696F00B3" w14:textId="679ABAF2" w:rsidR="00CA5061" w:rsidRPr="004F7082" w:rsidRDefault="00323135" w:rsidP="00CA5061">
      <w:pPr>
        <w:pStyle w:val="BodyTextIndent"/>
        <w:ind w:left="0" w:firstLine="0"/>
        <w:rPr>
          <w:rFonts w:ascii="Arial" w:hAnsi="Arial" w:cs="Arial"/>
          <w:b w:val="0"/>
          <w:bCs/>
        </w:rPr>
      </w:pPr>
      <w:r w:rsidRPr="00430658">
        <w:rPr>
          <w:rFonts w:ascii="Arial" w:hAnsi="Arial" w:cs="Arial"/>
          <w:b w:val="0"/>
          <w:bCs/>
        </w:rPr>
        <w:t xml:space="preserve">In addition, any trees that are determined to be likely to breach the Code within the inspection cycle are also to be identified. This inspection also includes the identification of any hazards outside the clearance and regrowth spaces that may require assessment or correction. </w:t>
      </w:r>
      <w:r w:rsidR="00CA5061" w:rsidRPr="004F7082">
        <w:rPr>
          <w:rFonts w:ascii="Arial" w:hAnsi="Arial" w:cs="Arial"/>
          <w:b w:val="0"/>
          <w:bCs/>
        </w:rPr>
        <w:t>Each inspection shall be fully documented in the maintenance management system that the contractor has in place. Records of each tree and pruning undertaken on each tree are recorded</w:t>
      </w:r>
      <w:r w:rsidR="00C64AEA">
        <w:rPr>
          <w:rFonts w:ascii="Arial" w:hAnsi="Arial" w:cs="Arial"/>
          <w:b w:val="0"/>
          <w:bCs/>
        </w:rPr>
        <w:t xml:space="preserve"> in Council management system</w:t>
      </w:r>
      <w:r w:rsidR="00CA5061" w:rsidRPr="004F7082">
        <w:rPr>
          <w:rFonts w:ascii="Arial" w:hAnsi="Arial" w:cs="Arial"/>
          <w:b w:val="0"/>
          <w:bCs/>
        </w:rPr>
        <w:t xml:space="preserve">. </w:t>
      </w:r>
    </w:p>
    <w:p w14:paraId="4970B667" w14:textId="77777777" w:rsidR="001C35A5" w:rsidRDefault="001C35A5" w:rsidP="008402F4">
      <w:pPr>
        <w:pStyle w:val="BodyTextIndent"/>
        <w:ind w:left="0" w:firstLine="0"/>
        <w:rPr>
          <w:rFonts w:ascii="Arial" w:hAnsi="Arial" w:cs="Arial"/>
          <w:b w:val="0"/>
          <w:bCs/>
        </w:rPr>
      </w:pPr>
    </w:p>
    <w:p w14:paraId="6EA39987" w14:textId="77777777" w:rsidR="00323135" w:rsidRPr="00430658" w:rsidRDefault="00323135" w:rsidP="008402F4">
      <w:pPr>
        <w:pStyle w:val="BodyTextIndent"/>
        <w:ind w:left="0" w:firstLine="0"/>
        <w:rPr>
          <w:rFonts w:ascii="Arial" w:hAnsi="Arial" w:cs="Arial"/>
          <w:b w:val="0"/>
          <w:bCs/>
        </w:rPr>
      </w:pPr>
      <w:r w:rsidRPr="00430658">
        <w:rPr>
          <w:rFonts w:ascii="Arial" w:hAnsi="Arial" w:cs="Arial"/>
          <w:b w:val="0"/>
          <w:bCs/>
        </w:rPr>
        <w:t xml:space="preserve">Hazardous trees identified during these routine inspections are programmed for pruning or removal and scheduled for according to their hazard potential.   </w:t>
      </w:r>
    </w:p>
    <w:p w14:paraId="1545BBB8" w14:textId="44F1B03B" w:rsidR="004157DC" w:rsidRDefault="004157DC" w:rsidP="008402F4">
      <w:pPr>
        <w:pStyle w:val="BodyTextIndent"/>
        <w:ind w:left="0" w:firstLine="0"/>
        <w:rPr>
          <w:rFonts w:ascii="Arial" w:hAnsi="Arial" w:cs="Arial"/>
          <w:b w:val="0"/>
          <w:bCs/>
        </w:rPr>
      </w:pPr>
    </w:p>
    <w:p w14:paraId="2F3F3612" w14:textId="2D711B49" w:rsidR="0076364B" w:rsidRDefault="0076364B" w:rsidP="008402F4">
      <w:pPr>
        <w:pStyle w:val="BodyTextIndent"/>
        <w:ind w:left="0" w:firstLine="0"/>
        <w:rPr>
          <w:rFonts w:ascii="Arial" w:hAnsi="Arial" w:cs="Arial"/>
          <w:b w:val="0"/>
          <w:bCs/>
        </w:rPr>
      </w:pPr>
      <w:r w:rsidRPr="00430658">
        <w:rPr>
          <w:rFonts w:ascii="Arial" w:hAnsi="Arial" w:cs="Arial"/>
          <w:b w:val="0"/>
          <w:bCs/>
        </w:rPr>
        <w:t>Reports of non-compliance from relevant distribution company(s), residents or other sources will be investigated by a suitably qualified Council employee</w:t>
      </w:r>
      <w:r w:rsidR="00537828" w:rsidRPr="00430658">
        <w:rPr>
          <w:rFonts w:ascii="Arial" w:hAnsi="Arial" w:cs="Arial"/>
          <w:b w:val="0"/>
          <w:bCs/>
        </w:rPr>
        <w:t xml:space="preserve"> or contractor</w:t>
      </w:r>
      <w:r w:rsidRPr="00430658">
        <w:rPr>
          <w:rFonts w:ascii="Arial" w:hAnsi="Arial" w:cs="Arial"/>
          <w:b w:val="0"/>
          <w:bCs/>
        </w:rPr>
        <w:t xml:space="preserve">.  Once the investigation has been completed </w:t>
      </w:r>
      <w:r w:rsidR="00D67F62" w:rsidRPr="006E17CF">
        <w:rPr>
          <w:rFonts w:ascii="Arial" w:hAnsi="Arial" w:cs="Arial"/>
          <w:b w:val="0"/>
          <w:bCs/>
        </w:rPr>
        <w:t>a</w:t>
      </w:r>
      <w:r w:rsidR="00D67F62" w:rsidRPr="00430658">
        <w:rPr>
          <w:rFonts w:ascii="Arial" w:hAnsi="Arial" w:cs="Arial"/>
          <w:b w:val="0"/>
          <w:bCs/>
        </w:rPr>
        <w:t xml:space="preserve"> </w:t>
      </w:r>
      <w:r w:rsidRPr="00430658">
        <w:rPr>
          <w:rFonts w:ascii="Arial" w:hAnsi="Arial" w:cs="Arial"/>
          <w:b w:val="0"/>
          <w:bCs/>
        </w:rPr>
        <w:t xml:space="preserve">Contractor will carry out any pruning action to rectify </w:t>
      </w:r>
      <w:r w:rsidR="00974C9C">
        <w:rPr>
          <w:rFonts w:ascii="Arial" w:hAnsi="Arial" w:cs="Arial"/>
          <w:b w:val="0"/>
          <w:bCs/>
        </w:rPr>
        <w:t>a confirmed</w:t>
      </w:r>
      <w:r w:rsidR="00974C9C" w:rsidRPr="00430658">
        <w:rPr>
          <w:rFonts w:ascii="Arial" w:hAnsi="Arial" w:cs="Arial"/>
          <w:b w:val="0"/>
          <w:bCs/>
        </w:rPr>
        <w:t xml:space="preserve"> </w:t>
      </w:r>
      <w:r w:rsidRPr="00430658">
        <w:rPr>
          <w:rFonts w:ascii="Arial" w:hAnsi="Arial" w:cs="Arial"/>
          <w:b w:val="0"/>
          <w:bCs/>
        </w:rPr>
        <w:t>non-</w:t>
      </w:r>
      <w:r w:rsidR="004157DC" w:rsidRPr="00430658">
        <w:rPr>
          <w:rFonts w:ascii="Arial" w:hAnsi="Arial" w:cs="Arial"/>
          <w:b w:val="0"/>
          <w:bCs/>
        </w:rPr>
        <w:t>compliance</w:t>
      </w:r>
      <w:r w:rsidRPr="00430658">
        <w:rPr>
          <w:rFonts w:ascii="Arial" w:hAnsi="Arial" w:cs="Arial"/>
          <w:b w:val="0"/>
          <w:bCs/>
        </w:rPr>
        <w:t>.</w:t>
      </w:r>
    </w:p>
    <w:p w14:paraId="270A1B2B" w14:textId="77777777" w:rsidR="00E55FF0" w:rsidRDefault="00E55FF0" w:rsidP="008402F4">
      <w:pPr>
        <w:pStyle w:val="BodyTextIndent"/>
        <w:ind w:left="0" w:firstLine="0"/>
        <w:rPr>
          <w:rFonts w:ascii="Arial" w:hAnsi="Arial" w:cs="Arial"/>
          <w:b w:val="0"/>
          <w:bCs/>
        </w:rPr>
      </w:pPr>
    </w:p>
    <w:p w14:paraId="49C1172A" w14:textId="0ADB4CCC" w:rsidR="00E55FF0" w:rsidRPr="00430658" w:rsidRDefault="00797014" w:rsidP="008402F4">
      <w:pPr>
        <w:pStyle w:val="BodyTextIndent"/>
        <w:ind w:left="0" w:firstLine="0"/>
        <w:rPr>
          <w:rFonts w:ascii="Arial" w:hAnsi="Arial" w:cs="Arial"/>
          <w:b w:val="0"/>
          <w:bCs/>
        </w:rPr>
      </w:pPr>
      <w:r w:rsidRPr="00797014">
        <w:rPr>
          <w:rFonts w:ascii="Arial" w:hAnsi="Arial" w:cs="Arial"/>
          <w:b w:val="0"/>
          <w:bCs/>
        </w:rPr>
        <w:t>Where necessary, t</w:t>
      </w:r>
      <w:r w:rsidR="00E55FF0" w:rsidRPr="00797014">
        <w:rPr>
          <w:rFonts w:ascii="Arial" w:hAnsi="Arial" w:cs="Arial"/>
          <w:b w:val="0"/>
          <w:bCs/>
        </w:rPr>
        <w:t>he Council Supervisor will liaise with the Contractor to determine the cause of the non-compliance. Where the non-compliance is a failure to follow the Contract specification, this will be documented as a contact non-conformance in the monthly Contract meeting. Where the non-compliance is caused by unanticipated regrowth, the species and growing conditions will be identified to determine if this is likely to occur again, or with other trees in the vicinity of powerlines. Appropriate inspection regimes will be implemented to address any identified issues.</w:t>
      </w:r>
    </w:p>
    <w:p w14:paraId="0FA2783C" w14:textId="226819E1" w:rsidR="0076364B" w:rsidRDefault="0076364B" w:rsidP="008402F4">
      <w:pPr>
        <w:pStyle w:val="BodyTextIndent"/>
        <w:ind w:left="0" w:firstLine="0"/>
        <w:rPr>
          <w:rFonts w:ascii="Arial" w:hAnsi="Arial" w:cs="Arial"/>
          <w:b w:val="0"/>
          <w:bCs/>
        </w:rPr>
      </w:pPr>
    </w:p>
    <w:p w14:paraId="0DC0218B" w14:textId="3602B347" w:rsidR="002B1598" w:rsidRPr="008D5DF4" w:rsidRDefault="002B1598" w:rsidP="002B1598">
      <w:pPr>
        <w:autoSpaceDE w:val="0"/>
        <w:autoSpaceDN w:val="0"/>
        <w:adjustRightInd w:val="0"/>
        <w:rPr>
          <w:rFonts w:ascii="Arial" w:hAnsi="Arial" w:cs="Arial"/>
          <w:bCs/>
          <w:sz w:val="24"/>
        </w:rPr>
      </w:pPr>
      <w:r w:rsidRPr="008D5DF4">
        <w:rPr>
          <w:rFonts w:ascii="Arial" w:hAnsi="Arial" w:cs="Arial"/>
          <w:bCs/>
          <w:sz w:val="24"/>
        </w:rPr>
        <w:t xml:space="preserve">Consultation is undertaken </w:t>
      </w:r>
      <w:r w:rsidR="00C64AEA" w:rsidRPr="008D5DF4">
        <w:rPr>
          <w:rFonts w:ascii="Arial" w:hAnsi="Arial" w:cs="Arial"/>
          <w:bCs/>
          <w:sz w:val="24"/>
        </w:rPr>
        <w:t xml:space="preserve">as required </w:t>
      </w:r>
      <w:r w:rsidRPr="008D5DF4">
        <w:rPr>
          <w:rFonts w:ascii="Arial" w:hAnsi="Arial" w:cs="Arial"/>
          <w:bCs/>
          <w:sz w:val="24"/>
        </w:rPr>
        <w:t xml:space="preserve">with the </w:t>
      </w:r>
      <w:r w:rsidR="00D67F62" w:rsidRPr="008D5DF4">
        <w:rPr>
          <w:rFonts w:ascii="Arial" w:hAnsi="Arial" w:cs="Arial"/>
          <w:bCs/>
          <w:sz w:val="24"/>
        </w:rPr>
        <w:t>distribution business</w:t>
      </w:r>
      <w:r w:rsidRPr="008D5DF4">
        <w:rPr>
          <w:rFonts w:ascii="Arial" w:hAnsi="Arial" w:cs="Arial"/>
          <w:bCs/>
          <w:sz w:val="24"/>
        </w:rPr>
        <w:t xml:space="preserve"> representative</w:t>
      </w:r>
      <w:r w:rsidR="00D67F62" w:rsidRPr="008D5DF4">
        <w:rPr>
          <w:rFonts w:ascii="Arial" w:hAnsi="Arial" w:cs="Arial"/>
          <w:bCs/>
          <w:sz w:val="24"/>
        </w:rPr>
        <w:t>s</w:t>
      </w:r>
      <w:r w:rsidRPr="008D5DF4">
        <w:rPr>
          <w:rFonts w:ascii="Arial" w:hAnsi="Arial" w:cs="Arial"/>
          <w:bCs/>
          <w:sz w:val="24"/>
        </w:rPr>
        <w:t xml:space="preserve"> shown on page 5 to maintain open communication and discuss clearance issues regarding the following: </w:t>
      </w:r>
    </w:p>
    <w:p w14:paraId="4B059431" w14:textId="77777777" w:rsidR="002B1598" w:rsidRPr="008D5DF4" w:rsidRDefault="002B1598" w:rsidP="002B1598">
      <w:pPr>
        <w:autoSpaceDE w:val="0"/>
        <w:autoSpaceDN w:val="0"/>
        <w:adjustRightInd w:val="0"/>
        <w:rPr>
          <w:rFonts w:ascii="Arial" w:hAnsi="Arial" w:cs="Arial"/>
          <w:color w:val="000000"/>
          <w:sz w:val="23"/>
          <w:szCs w:val="23"/>
        </w:rPr>
      </w:pPr>
    </w:p>
    <w:p w14:paraId="33423A66" w14:textId="201BCBAA" w:rsidR="002B1598" w:rsidRPr="008D5DF4" w:rsidRDefault="002B1598" w:rsidP="00BD7E9B">
      <w:pPr>
        <w:numPr>
          <w:ilvl w:val="1"/>
          <w:numId w:val="21"/>
        </w:numPr>
        <w:autoSpaceDE w:val="0"/>
        <w:autoSpaceDN w:val="0"/>
        <w:adjustRightInd w:val="0"/>
        <w:spacing w:after="20"/>
        <w:ind w:left="851"/>
        <w:rPr>
          <w:rFonts w:ascii="Arial" w:hAnsi="Arial" w:cs="Arial"/>
          <w:color w:val="000000"/>
          <w:sz w:val="24"/>
          <w:szCs w:val="24"/>
        </w:rPr>
      </w:pPr>
      <w:r w:rsidRPr="008D5DF4">
        <w:rPr>
          <w:rFonts w:ascii="Arial" w:hAnsi="Arial" w:cs="Arial"/>
          <w:color w:val="000000"/>
          <w:sz w:val="24"/>
          <w:szCs w:val="24"/>
        </w:rPr>
        <w:t xml:space="preserve">Requesting of assistance for suppressions and shutdowns. </w:t>
      </w:r>
    </w:p>
    <w:p w14:paraId="089605C7" w14:textId="64146228" w:rsidR="002B1598" w:rsidRPr="008D5DF4" w:rsidRDefault="002B1598" w:rsidP="00BD7E9B">
      <w:pPr>
        <w:numPr>
          <w:ilvl w:val="1"/>
          <w:numId w:val="21"/>
        </w:numPr>
        <w:autoSpaceDE w:val="0"/>
        <w:autoSpaceDN w:val="0"/>
        <w:adjustRightInd w:val="0"/>
        <w:spacing w:after="20"/>
        <w:ind w:left="851"/>
        <w:rPr>
          <w:rFonts w:ascii="Arial" w:hAnsi="Arial" w:cs="Arial"/>
          <w:color w:val="000000"/>
          <w:sz w:val="24"/>
          <w:szCs w:val="24"/>
        </w:rPr>
      </w:pPr>
      <w:r w:rsidRPr="008D5DF4">
        <w:rPr>
          <w:rFonts w:ascii="Arial" w:hAnsi="Arial" w:cs="Arial"/>
          <w:color w:val="000000"/>
          <w:sz w:val="24"/>
          <w:szCs w:val="24"/>
        </w:rPr>
        <w:t xml:space="preserve">Changes to regulations. </w:t>
      </w:r>
    </w:p>
    <w:p w14:paraId="7E6849CD" w14:textId="4205D3DA" w:rsidR="002B1598" w:rsidRPr="008D5DF4" w:rsidRDefault="002B1598" w:rsidP="00BD7E9B">
      <w:pPr>
        <w:numPr>
          <w:ilvl w:val="1"/>
          <w:numId w:val="21"/>
        </w:numPr>
        <w:autoSpaceDE w:val="0"/>
        <w:autoSpaceDN w:val="0"/>
        <w:adjustRightInd w:val="0"/>
        <w:spacing w:after="20"/>
        <w:ind w:left="851"/>
        <w:rPr>
          <w:rFonts w:ascii="Arial" w:hAnsi="Arial" w:cs="Arial"/>
          <w:color w:val="000000"/>
          <w:sz w:val="24"/>
          <w:szCs w:val="24"/>
        </w:rPr>
      </w:pPr>
      <w:r w:rsidRPr="008D5DF4">
        <w:rPr>
          <w:rFonts w:ascii="Arial" w:hAnsi="Arial" w:cs="Arial"/>
          <w:color w:val="000000"/>
          <w:sz w:val="24"/>
          <w:szCs w:val="24"/>
        </w:rPr>
        <w:lastRenderedPageBreak/>
        <w:t xml:space="preserve">Urgent or non-compliant works. </w:t>
      </w:r>
    </w:p>
    <w:p w14:paraId="2E358F8B" w14:textId="53AC4924" w:rsidR="002B1598" w:rsidRPr="008D5DF4" w:rsidRDefault="002B1598" w:rsidP="00BD7E9B">
      <w:pPr>
        <w:numPr>
          <w:ilvl w:val="1"/>
          <w:numId w:val="21"/>
        </w:numPr>
        <w:autoSpaceDE w:val="0"/>
        <w:autoSpaceDN w:val="0"/>
        <w:adjustRightInd w:val="0"/>
        <w:ind w:left="851"/>
        <w:rPr>
          <w:rFonts w:ascii="Arial" w:hAnsi="Arial" w:cs="Arial"/>
          <w:sz w:val="24"/>
          <w:szCs w:val="24"/>
        </w:rPr>
      </w:pPr>
      <w:r w:rsidRPr="008D5DF4">
        <w:rPr>
          <w:rFonts w:ascii="Arial" w:hAnsi="Arial" w:cs="Arial"/>
          <w:sz w:val="24"/>
          <w:szCs w:val="24"/>
        </w:rPr>
        <w:t xml:space="preserve">Other issues as they arise. </w:t>
      </w:r>
    </w:p>
    <w:p w14:paraId="0EB587A3" w14:textId="68FF88C8" w:rsidR="002B1598" w:rsidRDefault="002B1598" w:rsidP="008402F4">
      <w:pPr>
        <w:pStyle w:val="BodyTextIndent"/>
        <w:ind w:left="0" w:firstLine="0"/>
        <w:rPr>
          <w:rFonts w:ascii="Arial" w:hAnsi="Arial" w:cs="Arial"/>
          <w:b w:val="0"/>
          <w:bCs/>
        </w:rPr>
      </w:pPr>
    </w:p>
    <w:p w14:paraId="003AD965" w14:textId="77777777" w:rsidR="008120C6" w:rsidRPr="00430658" w:rsidRDefault="008120C6" w:rsidP="008402F4">
      <w:pPr>
        <w:pStyle w:val="BodyTextIndent"/>
        <w:ind w:left="0" w:firstLine="0"/>
        <w:rPr>
          <w:rFonts w:ascii="Arial" w:hAnsi="Arial" w:cs="Arial"/>
          <w:b w:val="0"/>
          <w:bCs/>
        </w:rPr>
      </w:pPr>
    </w:p>
    <w:p w14:paraId="66EB3E55" w14:textId="77777777" w:rsidR="00635B98" w:rsidRPr="00430658" w:rsidRDefault="00635B98" w:rsidP="00FB7568">
      <w:pPr>
        <w:pStyle w:val="SUB-LIST4"/>
      </w:pPr>
      <w:r w:rsidRPr="00430658">
        <w:t>Hazard Trees</w:t>
      </w:r>
    </w:p>
    <w:p w14:paraId="69C326FB" w14:textId="67E4BFDD" w:rsidR="00EE50E1" w:rsidRPr="00797014" w:rsidRDefault="00EE50E1" w:rsidP="008402F4">
      <w:pPr>
        <w:spacing w:before="240"/>
        <w:rPr>
          <w:rFonts w:ascii="Arial" w:hAnsi="Arial" w:cs="Arial"/>
          <w:sz w:val="24"/>
          <w:szCs w:val="24"/>
        </w:rPr>
      </w:pPr>
      <w:r w:rsidRPr="00797014">
        <w:rPr>
          <w:rFonts w:ascii="Arial" w:hAnsi="Arial" w:cs="Arial"/>
          <w:sz w:val="24"/>
          <w:szCs w:val="24"/>
        </w:rPr>
        <w:t>The Electricity Safety Act 1998 (Victoria) Section 86</w:t>
      </w:r>
      <w:r w:rsidR="00C84D12" w:rsidRPr="00797014">
        <w:rPr>
          <w:rFonts w:ascii="Arial" w:hAnsi="Arial" w:cs="Arial"/>
          <w:sz w:val="24"/>
          <w:szCs w:val="24"/>
        </w:rPr>
        <w:t>B</w:t>
      </w:r>
      <w:r w:rsidRPr="00797014">
        <w:rPr>
          <w:rFonts w:ascii="Arial" w:hAnsi="Arial" w:cs="Arial"/>
          <w:sz w:val="24"/>
          <w:szCs w:val="24"/>
        </w:rPr>
        <w:t xml:space="preserve"> provides that a municipal council must specify, within its Municipal </w:t>
      </w:r>
      <w:r w:rsidR="008D5DF4">
        <w:rPr>
          <w:rFonts w:ascii="Arial" w:hAnsi="Arial" w:cs="Arial"/>
          <w:sz w:val="24"/>
          <w:szCs w:val="24"/>
        </w:rPr>
        <w:t>Emergency</w:t>
      </w:r>
      <w:r w:rsidR="008D5DF4" w:rsidRPr="00797014">
        <w:rPr>
          <w:rFonts w:ascii="Arial" w:hAnsi="Arial" w:cs="Arial"/>
          <w:sz w:val="24"/>
          <w:szCs w:val="24"/>
        </w:rPr>
        <w:t xml:space="preserve"> </w:t>
      </w:r>
      <w:r w:rsidRPr="00797014">
        <w:rPr>
          <w:rFonts w:ascii="Arial" w:hAnsi="Arial" w:cs="Arial"/>
          <w:sz w:val="24"/>
          <w:szCs w:val="24"/>
        </w:rPr>
        <w:t>Management Plan (</w:t>
      </w:r>
      <w:r w:rsidR="008D5DF4" w:rsidRPr="00797014">
        <w:rPr>
          <w:rFonts w:ascii="Arial" w:hAnsi="Arial" w:cs="Arial"/>
          <w:sz w:val="24"/>
          <w:szCs w:val="24"/>
        </w:rPr>
        <w:t>M</w:t>
      </w:r>
      <w:r w:rsidR="008D5DF4">
        <w:rPr>
          <w:rFonts w:ascii="Arial" w:hAnsi="Arial" w:cs="Arial"/>
          <w:sz w:val="24"/>
          <w:szCs w:val="24"/>
        </w:rPr>
        <w:t>E</w:t>
      </w:r>
      <w:r w:rsidR="008D5DF4" w:rsidRPr="00797014">
        <w:rPr>
          <w:rFonts w:ascii="Arial" w:hAnsi="Arial" w:cs="Arial"/>
          <w:sz w:val="24"/>
          <w:szCs w:val="24"/>
        </w:rPr>
        <w:t>MP</w:t>
      </w:r>
      <w:r w:rsidRPr="00797014">
        <w:rPr>
          <w:rFonts w:ascii="Arial" w:hAnsi="Arial" w:cs="Arial"/>
          <w:sz w:val="24"/>
          <w:szCs w:val="24"/>
        </w:rPr>
        <w:t>):</w:t>
      </w:r>
    </w:p>
    <w:p w14:paraId="7EBB5ECB" w14:textId="77777777" w:rsidR="00EE50E1" w:rsidRPr="00797014" w:rsidRDefault="00EE50E1" w:rsidP="00BD7E9B">
      <w:pPr>
        <w:pStyle w:val="legalDefinition"/>
        <w:numPr>
          <w:ilvl w:val="0"/>
          <w:numId w:val="11"/>
        </w:numPr>
        <w:rPr>
          <w:rFonts w:cs="Arial"/>
          <w:sz w:val="24"/>
          <w:szCs w:val="24"/>
        </w:rPr>
      </w:pPr>
      <w:r w:rsidRPr="00797014">
        <w:rPr>
          <w:rFonts w:cs="Arial"/>
          <w:sz w:val="24"/>
          <w:szCs w:val="24"/>
        </w:rPr>
        <w:t xml:space="preserve">procedures and criteria for the identification of trees that are likely to fall onto, or come into contact with, an electric line </w:t>
      </w:r>
      <w:r w:rsidRPr="005E7543">
        <w:rPr>
          <w:rFonts w:cs="Arial"/>
          <w:sz w:val="24"/>
          <w:szCs w:val="24"/>
        </w:rPr>
        <w:t>(</w:t>
      </w:r>
      <w:r w:rsidRPr="00FB7568">
        <w:rPr>
          <w:rFonts w:cs="Arial"/>
          <w:sz w:val="24"/>
          <w:szCs w:val="24"/>
        </w:rPr>
        <w:t>hazard trees</w:t>
      </w:r>
      <w:r w:rsidR="005059D3" w:rsidRPr="005E7543">
        <w:rPr>
          <w:rFonts w:cs="Arial"/>
          <w:sz w:val="24"/>
          <w:szCs w:val="24"/>
        </w:rPr>
        <w:t>);</w:t>
      </w:r>
      <w:r w:rsidR="005059D3" w:rsidRPr="00797014">
        <w:rPr>
          <w:rFonts w:cs="Arial"/>
          <w:sz w:val="24"/>
          <w:szCs w:val="24"/>
        </w:rPr>
        <w:t xml:space="preserve"> and</w:t>
      </w:r>
    </w:p>
    <w:p w14:paraId="75309C5C" w14:textId="77777777" w:rsidR="00EE50E1" w:rsidRPr="00797014" w:rsidRDefault="00EE50E1" w:rsidP="008402F4">
      <w:pPr>
        <w:pStyle w:val="legalDefinition"/>
        <w:rPr>
          <w:rFonts w:cs="Arial"/>
          <w:sz w:val="24"/>
          <w:szCs w:val="24"/>
        </w:rPr>
      </w:pPr>
      <w:r w:rsidRPr="00797014">
        <w:rPr>
          <w:rFonts w:cs="Arial"/>
          <w:sz w:val="24"/>
          <w:szCs w:val="24"/>
        </w:rPr>
        <w:t>procedures for the notification of responsible persons of trees that are hazard trees in relation to electric lines for which they are responsible.</w:t>
      </w:r>
    </w:p>
    <w:p w14:paraId="64EB771F" w14:textId="54921028" w:rsidR="00EE50E1" w:rsidRPr="00430658" w:rsidRDefault="00290D62" w:rsidP="008402F4">
      <w:pPr>
        <w:spacing w:before="240"/>
        <w:rPr>
          <w:rFonts w:ascii="Arial" w:hAnsi="Arial" w:cs="Arial"/>
          <w:sz w:val="24"/>
          <w:szCs w:val="24"/>
        </w:rPr>
      </w:pPr>
      <w:r>
        <w:rPr>
          <w:rFonts w:ascii="Arial" w:hAnsi="Arial" w:cs="Arial"/>
          <w:sz w:val="24"/>
          <w:szCs w:val="24"/>
        </w:rPr>
        <w:t>City of Melton</w:t>
      </w:r>
      <w:r w:rsidR="00EE50E1" w:rsidRPr="00797014">
        <w:rPr>
          <w:rFonts w:ascii="Arial" w:hAnsi="Arial" w:cs="Arial"/>
          <w:sz w:val="24"/>
          <w:szCs w:val="24"/>
        </w:rPr>
        <w:t xml:space="preserve">’s Municipal </w:t>
      </w:r>
      <w:r w:rsidR="008D5DF4">
        <w:rPr>
          <w:rFonts w:ascii="Arial" w:hAnsi="Arial" w:cs="Arial"/>
          <w:sz w:val="24"/>
          <w:szCs w:val="24"/>
        </w:rPr>
        <w:t>Emergency</w:t>
      </w:r>
      <w:r w:rsidR="008D5DF4" w:rsidRPr="00797014">
        <w:rPr>
          <w:rFonts w:ascii="Arial" w:hAnsi="Arial" w:cs="Arial"/>
          <w:sz w:val="24"/>
          <w:szCs w:val="24"/>
        </w:rPr>
        <w:t xml:space="preserve"> </w:t>
      </w:r>
      <w:r w:rsidR="00EE50E1" w:rsidRPr="00797014">
        <w:rPr>
          <w:rFonts w:ascii="Arial" w:hAnsi="Arial" w:cs="Arial"/>
          <w:sz w:val="24"/>
          <w:szCs w:val="24"/>
        </w:rPr>
        <w:t>Management Plan (</w:t>
      </w:r>
      <w:r w:rsidR="008D5DF4" w:rsidRPr="00797014">
        <w:rPr>
          <w:rFonts w:ascii="Arial" w:hAnsi="Arial" w:cs="Arial"/>
          <w:sz w:val="24"/>
          <w:szCs w:val="24"/>
        </w:rPr>
        <w:t>M</w:t>
      </w:r>
      <w:r w:rsidR="008D5DF4">
        <w:rPr>
          <w:rFonts w:ascii="Arial" w:hAnsi="Arial" w:cs="Arial"/>
          <w:sz w:val="24"/>
          <w:szCs w:val="24"/>
        </w:rPr>
        <w:t>E</w:t>
      </w:r>
      <w:r w:rsidR="008D5DF4" w:rsidRPr="00797014">
        <w:rPr>
          <w:rFonts w:ascii="Arial" w:hAnsi="Arial" w:cs="Arial"/>
          <w:sz w:val="24"/>
          <w:szCs w:val="24"/>
        </w:rPr>
        <w:t>MP</w:t>
      </w:r>
      <w:r w:rsidR="00EE50E1" w:rsidRPr="00797014">
        <w:rPr>
          <w:rFonts w:ascii="Arial" w:hAnsi="Arial" w:cs="Arial"/>
          <w:sz w:val="24"/>
          <w:szCs w:val="24"/>
        </w:rPr>
        <w:t>) refers to this Plan in relation to Hazard trees</w:t>
      </w:r>
      <w:r w:rsidR="00EE50E1" w:rsidRPr="00797014">
        <w:rPr>
          <w:rFonts w:ascii="Arial" w:hAnsi="Arial" w:cs="Arial"/>
          <w:szCs w:val="24"/>
        </w:rPr>
        <w:t>.</w:t>
      </w:r>
    </w:p>
    <w:p w14:paraId="686E2D2E" w14:textId="56960A75" w:rsidR="00635B98" w:rsidRPr="00430658" w:rsidRDefault="00635B98" w:rsidP="00F155D0">
      <w:pPr>
        <w:spacing w:before="240"/>
        <w:rPr>
          <w:rFonts w:ascii="Arial" w:hAnsi="Arial" w:cs="Arial"/>
          <w:sz w:val="24"/>
          <w:szCs w:val="24"/>
        </w:rPr>
      </w:pPr>
      <w:r w:rsidRPr="00430658">
        <w:rPr>
          <w:rFonts w:ascii="Arial" w:hAnsi="Arial" w:cs="Arial"/>
          <w:sz w:val="24"/>
          <w:szCs w:val="24"/>
        </w:rPr>
        <w:t>During the inspection of the Declared Area</w:t>
      </w:r>
      <w:r w:rsidR="00727197" w:rsidRPr="00430658">
        <w:rPr>
          <w:rFonts w:ascii="Arial" w:hAnsi="Arial" w:cs="Arial"/>
          <w:sz w:val="24"/>
          <w:szCs w:val="24"/>
        </w:rPr>
        <w:t>,</w:t>
      </w:r>
      <w:r w:rsidR="004C1E92">
        <w:rPr>
          <w:rFonts w:ascii="Arial" w:hAnsi="Arial" w:cs="Arial"/>
          <w:sz w:val="24"/>
          <w:szCs w:val="24"/>
        </w:rPr>
        <w:t xml:space="preserve"> </w:t>
      </w:r>
      <w:r w:rsidR="00727197" w:rsidRPr="00430658">
        <w:rPr>
          <w:rFonts w:ascii="Arial" w:hAnsi="Arial" w:cs="Arial"/>
          <w:sz w:val="24"/>
          <w:szCs w:val="24"/>
        </w:rPr>
        <w:t xml:space="preserve">the </w:t>
      </w:r>
      <w:r w:rsidR="00665A95">
        <w:rPr>
          <w:rFonts w:ascii="Arial" w:hAnsi="Arial" w:cs="Arial"/>
          <w:sz w:val="24"/>
          <w:szCs w:val="24"/>
        </w:rPr>
        <w:t xml:space="preserve">Assessor </w:t>
      </w:r>
      <w:r w:rsidR="00727197" w:rsidRPr="00430658">
        <w:rPr>
          <w:rFonts w:ascii="Arial" w:hAnsi="Arial" w:cs="Arial"/>
          <w:sz w:val="24"/>
          <w:szCs w:val="24"/>
        </w:rPr>
        <w:t xml:space="preserve">will also inspect </w:t>
      </w:r>
      <w:r w:rsidRPr="00430658">
        <w:rPr>
          <w:rFonts w:ascii="Arial" w:hAnsi="Arial" w:cs="Arial"/>
          <w:sz w:val="24"/>
          <w:szCs w:val="24"/>
        </w:rPr>
        <w:t xml:space="preserve">areas adjacent to the clearance space or regrowth space for trees that could become a hazard to the lines under adverse weather conditions. </w:t>
      </w:r>
    </w:p>
    <w:p w14:paraId="65C835AB" w14:textId="77777777" w:rsidR="00635B98" w:rsidRPr="00430658" w:rsidRDefault="00635B98" w:rsidP="008402F4">
      <w:pPr>
        <w:spacing w:before="240"/>
        <w:rPr>
          <w:rFonts w:ascii="Arial" w:hAnsi="Arial" w:cs="Arial"/>
          <w:sz w:val="24"/>
          <w:szCs w:val="24"/>
        </w:rPr>
      </w:pPr>
      <w:r w:rsidRPr="00430658">
        <w:rPr>
          <w:rFonts w:ascii="Arial" w:hAnsi="Arial" w:cs="Arial"/>
          <w:sz w:val="24"/>
          <w:szCs w:val="24"/>
        </w:rPr>
        <w:t>Note: For the purpose of this Plan, a hazard tree is a tree that possesses hazardous faults which, if not actioned, will negatively impact distribution assets. These trees may possess characteristics such as large cavities, severe decay, major cracks etc.</w:t>
      </w:r>
    </w:p>
    <w:p w14:paraId="4CBFD9E8" w14:textId="6A5496D7" w:rsidR="00635B98" w:rsidRPr="00797014" w:rsidRDefault="00635B98" w:rsidP="008402F4">
      <w:pPr>
        <w:spacing w:before="240"/>
        <w:rPr>
          <w:rFonts w:ascii="Arial" w:hAnsi="Arial" w:cs="Arial"/>
          <w:sz w:val="24"/>
          <w:szCs w:val="24"/>
        </w:rPr>
      </w:pPr>
      <w:r w:rsidRPr="00797014">
        <w:rPr>
          <w:rFonts w:ascii="Arial" w:hAnsi="Arial" w:cs="Arial"/>
          <w:sz w:val="24"/>
          <w:szCs w:val="24"/>
        </w:rPr>
        <w:t xml:space="preserve">In a situation where a tree </w:t>
      </w:r>
      <w:r w:rsidR="00727197" w:rsidRPr="00797014">
        <w:rPr>
          <w:rFonts w:ascii="Arial" w:hAnsi="Arial" w:cs="Arial"/>
          <w:sz w:val="24"/>
          <w:szCs w:val="24"/>
        </w:rPr>
        <w:t xml:space="preserve">is identified </w:t>
      </w:r>
      <w:r w:rsidRPr="00797014">
        <w:rPr>
          <w:rFonts w:ascii="Arial" w:hAnsi="Arial" w:cs="Arial"/>
          <w:sz w:val="24"/>
          <w:szCs w:val="24"/>
        </w:rPr>
        <w:t xml:space="preserve">that is likely to fall onto or otherwise come into contact </w:t>
      </w:r>
      <w:r w:rsidRPr="00523B90">
        <w:rPr>
          <w:rFonts w:ascii="Arial" w:hAnsi="Arial" w:cs="Arial"/>
          <w:sz w:val="24"/>
          <w:szCs w:val="24"/>
        </w:rPr>
        <w:t xml:space="preserve">with an electric line, </w:t>
      </w:r>
      <w:bookmarkStart w:id="48" w:name="_Hlk65060319"/>
      <w:r w:rsidRPr="00523B90">
        <w:rPr>
          <w:rFonts w:ascii="Arial" w:hAnsi="Arial" w:cs="Arial"/>
          <w:sz w:val="24"/>
          <w:szCs w:val="24"/>
        </w:rPr>
        <w:t>Council will assess the tree using a</w:t>
      </w:r>
      <w:r w:rsidR="00523B90">
        <w:rPr>
          <w:rFonts w:ascii="Arial" w:hAnsi="Arial" w:cs="Arial"/>
          <w:sz w:val="24"/>
          <w:szCs w:val="24"/>
        </w:rPr>
        <w:t>n</w:t>
      </w:r>
      <w:r w:rsidRPr="00523B90">
        <w:rPr>
          <w:rFonts w:ascii="Arial" w:hAnsi="Arial" w:cs="Arial"/>
          <w:sz w:val="24"/>
          <w:szCs w:val="24"/>
        </w:rPr>
        <w:t xml:space="preserve"> </w:t>
      </w:r>
      <w:r w:rsidR="00523B90">
        <w:rPr>
          <w:rFonts w:ascii="Arial" w:hAnsi="Arial" w:cs="Arial"/>
          <w:sz w:val="24"/>
          <w:szCs w:val="24"/>
        </w:rPr>
        <w:t xml:space="preserve">arborist </w:t>
      </w:r>
      <w:r w:rsidR="001C09A0" w:rsidRPr="00FB7568">
        <w:rPr>
          <w:rFonts w:ascii="Arial" w:hAnsi="Arial" w:cs="Arial"/>
          <w:sz w:val="24"/>
          <w:szCs w:val="24"/>
        </w:rPr>
        <w:t xml:space="preserve">qualified to undertake the role as per the description in section </w:t>
      </w:r>
      <w:hyperlink w:anchor="_9(4)(p)_THE_QUALIFICATIONS" w:history="1">
        <w:r w:rsidR="001C09A0" w:rsidRPr="00FB7568">
          <w:rPr>
            <w:rStyle w:val="Hyperlink"/>
            <w:rFonts w:ascii="Arial" w:hAnsi="Arial" w:cs="Arial"/>
            <w:sz w:val="24"/>
            <w:szCs w:val="24"/>
          </w:rPr>
          <w:t>9(4)(p)</w:t>
        </w:r>
      </w:hyperlink>
      <w:r w:rsidR="001C09A0" w:rsidRPr="00FB7568">
        <w:rPr>
          <w:rFonts w:ascii="Arial" w:hAnsi="Arial" w:cs="Arial"/>
          <w:sz w:val="24"/>
          <w:szCs w:val="24"/>
        </w:rPr>
        <w:t xml:space="preserve"> herein</w:t>
      </w:r>
      <w:r w:rsidR="001C09A0" w:rsidRPr="00523B90">
        <w:rPr>
          <w:rFonts w:ascii="Arial" w:hAnsi="Arial" w:cs="Arial"/>
          <w:sz w:val="24"/>
          <w:szCs w:val="24"/>
        </w:rPr>
        <w:t>.</w:t>
      </w:r>
      <w:bookmarkEnd w:id="48"/>
    </w:p>
    <w:p w14:paraId="77176BA0" w14:textId="30AD15D1" w:rsidR="00635B98" w:rsidRPr="00430658" w:rsidRDefault="00635B98" w:rsidP="008402F4">
      <w:pPr>
        <w:spacing w:before="240"/>
        <w:rPr>
          <w:rFonts w:ascii="Arial" w:hAnsi="Arial" w:cs="Arial"/>
          <w:sz w:val="24"/>
          <w:szCs w:val="24"/>
        </w:rPr>
      </w:pPr>
      <w:r w:rsidRPr="00797014">
        <w:rPr>
          <w:rFonts w:ascii="Arial" w:hAnsi="Arial" w:cs="Arial"/>
          <w:sz w:val="24"/>
          <w:szCs w:val="24"/>
        </w:rPr>
        <w:t>In situations where the arborist's assessment confirms the likelihood of contact with</w:t>
      </w:r>
      <w:r w:rsidRPr="00430658">
        <w:rPr>
          <w:rFonts w:ascii="Arial" w:hAnsi="Arial" w:cs="Arial"/>
          <w:sz w:val="24"/>
          <w:szCs w:val="24"/>
        </w:rPr>
        <w:t xml:space="preserve"> the electric line having regard to foreseeable local conditions including weather and ground instability, Council will remove or cut the hazard tree as per the Code. In the event of a hazard tree being identified as a culturally significant, environmentally significant or habitat tree, Council will where possible minimise the impact on the tree or fauna as previously outlined, to ensure compliance with the requirements of the </w:t>
      </w:r>
      <w:r w:rsidR="008120C6">
        <w:rPr>
          <w:rFonts w:ascii="Arial" w:hAnsi="Arial" w:cs="Arial"/>
          <w:sz w:val="24"/>
          <w:szCs w:val="24"/>
        </w:rPr>
        <w:t>C</w:t>
      </w:r>
      <w:r w:rsidR="008120C6" w:rsidRPr="00430658">
        <w:rPr>
          <w:rFonts w:ascii="Arial" w:hAnsi="Arial" w:cs="Arial"/>
          <w:sz w:val="24"/>
          <w:szCs w:val="24"/>
        </w:rPr>
        <w:t>ode</w:t>
      </w:r>
      <w:r w:rsidRPr="00430658">
        <w:rPr>
          <w:rFonts w:ascii="Arial" w:hAnsi="Arial" w:cs="Arial"/>
          <w:sz w:val="24"/>
          <w:szCs w:val="24"/>
        </w:rPr>
        <w:t xml:space="preserve">, the schedule to the </w:t>
      </w:r>
      <w:r w:rsidR="008120C6">
        <w:rPr>
          <w:rFonts w:ascii="Arial" w:hAnsi="Arial" w:cs="Arial"/>
          <w:sz w:val="24"/>
          <w:szCs w:val="24"/>
        </w:rPr>
        <w:t>C</w:t>
      </w:r>
      <w:r w:rsidR="008120C6" w:rsidRPr="00430658">
        <w:rPr>
          <w:rFonts w:ascii="Arial" w:hAnsi="Arial" w:cs="Arial"/>
          <w:sz w:val="24"/>
          <w:szCs w:val="24"/>
        </w:rPr>
        <w:t xml:space="preserve">ode </w:t>
      </w:r>
      <w:r w:rsidRPr="00430658">
        <w:rPr>
          <w:rFonts w:ascii="Arial" w:hAnsi="Arial" w:cs="Arial"/>
          <w:sz w:val="24"/>
          <w:szCs w:val="24"/>
        </w:rPr>
        <w:t>or to make an unsafe situation safe.</w:t>
      </w:r>
    </w:p>
    <w:p w14:paraId="5888CADD" w14:textId="77777777" w:rsidR="00635B98" w:rsidRPr="00430658" w:rsidRDefault="00635B98" w:rsidP="008402F4">
      <w:pPr>
        <w:rPr>
          <w:rFonts w:ascii="Arial" w:hAnsi="Arial" w:cs="Arial"/>
        </w:rPr>
      </w:pPr>
    </w:p>
    <w:p w14:paraId="12DB764D" w14:textId="77777777" w:rsidR="00547C04" w:rsidRPr="00430658" w:rsidRDefault="00547C04" w:rsidP="00FB7568">
      <w:pPr>
        <w:pStyle w:val="SUB-LIST4"/>
      </w:pPr>
      <w:r w:rsidRPr="00430658">
        <w:t>Assessment of Regrowth Space</w:t>
      </w:r>
    </w:p>
    <w:p w14:paraId="08561EAD" w14:textId="7B2AC0EC" w:rsidR="00547C04" w:rsidRPr="00430658" w:rsidRDefault="00547C04" w:rsidP="008402F4">
      <w:pPr>
        <w:spacing w:before="240"/>
        <w:rPr>
          <w:rFonts w:ascii="Arial" w:hAnsi="Arial" w:cs="Arial"/>
          <w:sz w:val="24"/>
          <w:szCs w:val="24"/>
        </w:rPr>
      </w:pPr>
      <w:r w:rsidRPr="00430658">
        <w:rPr>
          <w:rFonts w:ascii="Arial" w:hAnsi="Arial" w:cs="Arial"/>
          <w:sz w:val="24"/>
          <w:szCs w:val="24"/>
        </w:rPr>
        <w:t xml:space="preserve">As part of the inspection of </w:t>
      </w:r>
      <w:r w:rsidR="005B0535" w:rsidRPr="00430658">
        <w:rPr>
          <w:rFonts w:ascii="Arial" w:hAnsi="Arial" w:cs="Arial"/>
          <w:sz w:val="24"/>
          <w:szCs w:val="24"/>
        </w:rPr>
        <w:t>the Declared Area</w:t>
      </w:r>
      <w:r w:rsidRPr="00430658">
        <w:rPr>
          <w:rFonts w:ascii="Arial" w:hAnsi="Arial" w:cs="Arial"/>
          <w:sz w:val="24"/>
          <w:szCs w:val="24"/>
        </w:rPr>
        <w:t>, the amount of clearance achieved during pruning is assessed to determine its suitability to the required clearance. Analysis of the clearance achieved is assessed in conjunction with such factors as species</w:t>
      </w:r>
      <w:r w:rsidR="003965C5">
        <w:rPr>
          <w:rFonts w:ascii="Arial" w:hAnsi="Arial" w:cs="Arial"/>
          <w:sz w:val="24"/>
          <w:szCs w:val="24"/>
        </w:rPr>
        <w:t>,</w:t>
      </w:r>
      <w:r w:rsidRPr="00430658">
        <w:rPr>
          <w:rFonts w:ascii="Arial" w:hAnsi="Arial" w:cs="Arial"/>
          <w:sz w:val="24"/>
          <w:szCs w:val="24"/>
        </w:rPr>
        <w:t xml:space="preserve"> soil type and rainfall rates to provide additional information on the adequacy of clearing cycles and clearances. </w:t>
      </w:r>
    </w:p>
    <w:p w14:paraId="3866EF6D" w14:textId="7499078C" w:rsidR="0052039C" w:rsidRPr="00430658" w:rsidRDefault="0052039C" w:rsidP="0052039C">
      <w:pPr>
        <w:spacing w:before="240"/>
        <w:rPr>
          <w:rFonts w:ascii="Arial" w:hAnsi="Arial" w:cs="Arial"/>
          <w:sz w:val="24"/>
          <w:szCs w:val="24"/>
        </w:rPr>
      </w:pPr>
      <w:bookmarkStart w:id="49" w:name="_Hlk65061555"/>
      <w:r w:rsidRPr="00430658">
        <w:rPr>
          <w:rFonts w:ascii="Arial" w:hAnsi="Arial" w:cs="Arial"/>
          <w:sz w:val="24"/>
          <w:szCs w:val="24"/>
        </w:rPr>
        <w:t xml:space="preserve">The </w:t>
      </w:r>
      <w:r>
        <w:rPr>
          <w:rFonts w:ascii="Arial" w:hAnsi="Arial" w:cs="Arial"/>
          <w:sz w:val="24"/>
          <w:szCs w:val="24"/>
        </w:rPr>
        <w:t xml:space="preserve">assessor </w:t>
      </w:r>
      <w:r w:rsidRPr="00430658">
        <w:rPr>
          <w:rFonts w:ascii="Arial" w:hAnsi="Arial" w:cs="Arial"/>
          <w:sz w:val="24"/>
          <w:szCs w:val="24"/>
        </w:rPr>
        <w:t xml:space="preserve">will </w:t>
      </w:r>
      <w:r>
        <w:rPr>
          <w:rFonts w:ascii="Arial" w:hAnsi="Arial" w:cs="Arial"/>
          <w:sz w:val="24"/>
          <w:szCs w:val="24"/>
        </w:rPr>
        <w:t xml:space="preserve">be a suitably qualified arborist </w:t>
      </w:r>
      <w:r w:rsidR="003965C5" w:rsidRPr="00FB7568">
        <w:rPr>
          <w:rFonts w:ascii="Arial" w:hAnsi="Arial" w:cs="Arial"/>
          <w:sz w:val="24"/>
          <w:szCs w:val="24"/>
        </w:rPr>
        <w:t>as descri</w:t>
      </w:r>
      <w:r w:rsidR="003965C5">
        <w:rPr>
          <w:rFonts w:ascii="Arial" w:hAnsi="Arial" w:cs="Arial"/>
          <w:sz w:val="24"/>
          <w:szCs w:val="24"/>
        </w:rPr>
        <w:t>bed</w:t>
      </w:r>
      <w:r w:rsidR="003965C5" w:rsidRPr="00FB7568">
        <w:rPr>
          <w:rFonts w:ascii="Arial" w:hAnsi="Arial" w:cs="Arial"/>
          <w:sz w:val="24"/>
          <w:szCs w:val="24"/>
        </w:rPr>
        <w:t xml:space="preserve"> in section </w:t>
      </w:r>
      <w:hyperlink w:anchor="_9(4)(p)_THE_QUALIFICATIONS" w:history="1">
        <w:r w:rsidR="003965C5" w:rsidRPr="00FB7568">
          <w:rPr>
            <w:rStyle w:val="Hyperlink"/>
            <w:rFonts w:ascii="Arial" w:hAnsi="Arial" w:cs="Arial"/>
            <w:sz w:val="24"/>
            <w:szCs w:val="24"/>
          </w:rPr>
          <w:t>9(4)(p)</w:t>
        </w:r>
      </w:hyperlink>
      <w:r w:rsidRPr="00797014">
        <w:rPr>
          <w:rFonts w:ascii="Arial" w:hAnsi="Arial" w:cs="Arial"/>
          <w:sz w:val="24"/>
          <w:szCs w:val="24"/>
        </w:rPr>
        <w:t>.</w:t>
      </w:r>
      <w:r>
        <w:rPr>
          <w:rFonts w:ascii="Arial" w:hAnsi="Arial" w:cs="Arial"/>
          <w:sz w:val="24"/>
          <w:szCs w:val="24"/>
        </w:rPr>
        <w:t xml:space="preserve"> </w:t>
      </w:r>
    </w:p>
    <w:p w14:paraId="5FFBFA58" w14:textId="759BD1E1" w:rsidR="0052039C" w:rsidRPr="00430658" w:rsidRDefault="0052039C" w:rsidP="0052039C">
      <w:pPr>
        <w:spacing w:before="240"/>
        <w:rPr>
          <w:rFonts w:ascii="Arial" w:hAnsi="Arial" w:cs="Arial"/>
          <w:sz w:val="24"/>
          <w:szCs w:val="24"/>
        </w:rPr>
      </w:pPr>
      <w:r>
        <w:rPr>
          <w:rFonts w:ascii="Arial" w:hAnsi="Arial" w:cs="Arial"/>
          <w:sz w:val="24"/>
          <w:szCs w:val="24"/>
        </w:rPr>
        <w:t>T</w:t>
      </w:r>
      <w:r w:rsidRPr="00430658">
        <w:rPr>
          <w:rFonts w:ascii="Arial" w:hAnsi="Arial" w:cs="Arial"/>
          <w:sz w:val="24"/>
          <w:szCs w:val="24"/>
        </w:rPr>
        <w:t xml:space="preserve">he assessor will </w:t>
      </w:r>
      <w:r>
        <w:rPr>
          <w:rFonts w:ascii="Arial" w:hAnsi="Arial" w:cs="Arial"/>
          <w:sz w:val="24"/>
          <w:szCs w:val="24"/>
        </w:rPr>
        <w:t>observe</w:t>
      </w:r>
      <w:r w:rsidRPr="00430658">
        <w:rPr>
          <w:rFonts w:ascii="Arial" w:hAnsi="Arial" w:cs="Arial"/>
          <w:sz w:val="24"/>
          <w:szCs w:val="24"/>
        </w:rPr>
        <w:t xml:space="preserve"> the amount of regrowth for each species pruned</w:t>
      </w:r>
      <w:r>
        <w:rPr>
          <w:rFonts w:ascii="Arial" w:hAnsi="Arial" w:cs="Arial"/>
          <w:sz w:val="24"/>
          <w:szCs w:val="24"/>
        </w:rPr>
        <w:t xml:space="preserve"> and use this information when defining </w:t>
      </w:r>
      <w:r w:rsidRPr="00430658">
        <w:rPr>
          <w:rFonts w:ascii="Arial" w:hAnsi="Arial" w:cs="Arial"/>
          <w:sz w:val="24"/>
          <w:szCs w:val="24"/>
        </w:rPr>
        <w:t xml:space="preserve">pruning frequencies </w:t>
      </w:r>
      <w:r>
        <w:rPr>
          <w:rFonts w:ascii="Arial" w:hAnsi="Arial" w:cs="Arial"/>
          <w:sz w:val="24"/>
          <w:szCs w:val="24"/>
        </w:rPr>
        <w:t xml:space="preserve">required to </w:t>
      </w:r>
      <w:r w:rsidRPr="00430658">
        <w:rPr>
          <w:rFonts w:ascii="Arial" w:hAnsi="Arial" w:cs="Arial"/>
          <w:sz w:val="24"/>
          <w:szCs w:val="24"/>
        </w:rPr>
        <w:t>achieve compliance with the Code</w:t>
      </w:r>
      <w:r>
        <w:rPr>
          <w:rFonts w:ascii="Arial" w:hAnsi="Arial" w:cs="Arial"/>
          <w:sz w:val="24"/>
          <w:szCs w:val="24"/>
        </w:rPr>
        <w:t xml:space="preserve">. Consideration will also be given to the </w:t>
      </w:r>
      <w:r w:rsidR="003D5BDB">
        <w:rPr>
          <w:rFonts w:ascii="Arial" w:hAnsi="Arial" w:cs="Arial"/>
          <w:sz w:val="24"/>
          <w:szCs w:val="24"/>
        </w:rPr>
        <w:t>voltage</w:t>
      </w:r>
      <w:r>
        <w:rPr>
          <w:rFonts w:ascii="Arial" w:hAnsi="Arial" w:cs="Arial"/>
          <w:sz w:val="24"/>
          <w:szCs w:val="24"/>
        </w:rPr>
        <w:t xml:space="preserve">, span length, </w:t>
      </w:r>
      <w:bookmarkStart w:id="50" w:name="_Hlk65061387"/>
      <w:r>
        <w:rPr>
          <w:rFonts w:ascii="Arial" w:hAnsi="Arial" w:cs="Arial"/>
          <w:sz w:val="24"/>
          <w:szCs w:val="24"/>
        </w:rPr>
        <w:t>relevant pruning cycle,</w:t>
      </w:r>
      <w:r w:rsidRPr="00430658">
        <w:rPr>
          <w:rFonts w:ascii="Arial" w:hAnsi="Arial" w:cs="Arial"/>
          <w:sz w:val="24"/>
          <w:szCs w:val="24"/>
        </w:rPr>
        <w:t xml:space="preserve"> </w:t>
      </w:r>
      <w:bookmarkEnd w:id="50"/>
      <w:r>
        <w:rPr>
          <w:rFonts w:ascii="Arial" w:hAnsi="Arial" w:cs="Arial"/>
          <w:sz w:val="24"/>
          <w:szCs w:val="24"/>
        </w:rPr>
        <w:t xml:space="preserve">and the </w:t>
      </w:r>
      <w:r w:rsidRPr="00430658">
        <w:rPr>
          <w:rFonts w:ascii="Arial" w:hAnsi="Arial" w:cs="Arial"/>
          <w:sz w:val="24"/>
          <w:szCs w:val="24"/>
        </w:rPr>
        <w:t xml:space="preserve">significance of </w:t>
      </w:r>
      <w:r>
        <w:rPr>
          <w:rFonts w:ascii="Arial" w:hAnsi="Arial" w:cs="Arial"/>
          <w:sz w:val="24"/>
          <w:szCs w:val="24"/>
        </w:rPr>
        <w:t xml:space="preserve">each </w:t>
      </w:r>
      <w:r w:rsidRPr="00430658">
        <w:rPr>
          <w:rFonts w:ascii="Arial" w:hAnsi="Arial" w:cs="Arial"/>
          <w:sz w:val="24"/>
          <w:szCs w:val="24"/>
        </w:rPr>
        <w:t xml:space="preserve">tree </w:t>
      </w:r>
      <w:r>
        <w:rPr>
          <w:rFonts w:ascii="Arial" w:hAnsi="Arial" w:cs="Arial"/>
          <w:sz w:val="24"/>
          <w:szCs w:val="24"/>
        </w:rPr>
        <w:t>proposed to be pruned.</w:t>
      </w:r>
      <w:r w:rsidR="003D5BDB">
        <w:rPr>
          <w:rFonts w:ascii="Arial" w:hAnsi="Arial" w:cs="Arial"/>
          <w:sz w:val="24"/>
          <w:szCs w:val="24"/>
        </w:rPr>
        <w:t xml:space="preserve"> </w:t>
      </w:r>
      <w:bookmarkStart w:id="51" w:name="_Hlk65061701"/>
      <w:r w:rsidR="003D5BDB">
        <w:rPr>
          <w:rFonts w:ascii="Arial" w:hAnsi="Arial" w:cs="Arial"/>
          <w:sz w:val="24"/>
          <w:szCs w:val="24"/>
        </w:rPr>
        <w:t>Subject to</w:t>
      </w:r>
      <w:r w:rsidR="003D5BDB" w:rsidRPr="00430658">
        <w:rPr>
          <w:rFonts w:ascii="Arial" w:hAnsi="Arial" w:cs="Arial"/>
          <w:sz w:val="24"/>
          <w:szCs w:val="24"/>
        </w:rPr>
        <w:t xml:space="preserve"> the significance of the tree</w:t>
      </w:r>
      <w:r w:rsidR="003D5BDB">
        <w:rPr>
          <w:rFonts w:ascii="Arial" w:hAnsi="Arial" w:cs="Arial"/>
          <w:sz w:val="24"/>
          <w:szCs w:val="24"/>
        </w:rPr>
        <w:t>, t</w:t>
      </w:r>
      <w:r w:rsidR="003D5BDB" w:rsidRPr="00430658">
        <w:rPr>
          <w:rFonts w:ascii="Arial" w:hAnsi="Arial" w:cs="Arial"/>
          <w:sz w:val="24"/>
          <w:szCs w:val="24"/>
        </w:rPr>
        <w:t xml:space="preserve">ree pruning frequencies </w:t>
      </w:r>
      <w:r w:rsidR="003D5BDB">
        <w:rPr>
          <w:rFonts w:ascii="Arial" w:hAnsi="Arial" w:cs="Arial"/>
          <w:sz w:val="24"/>
          <w:szCs w:val="24"/>
        </w:rPr>
        <w:t xml:space="preserve">may </w:t>
      </w:r>
      <w:r w:rsidR="003D5BDB" w:rsidRPr="00430658">
        <w:rPr>
          <w:rFonts w:ascii="Arial" w:hAnsi="Arial" w:cs="Arial"/>
          <w:sz w:val="24"/>
          <w:szCs w:val="24"/>
        </w:rPr>
        <w:t>be adjusted to a</w:t>
      </w:r>
      <w:r w:rsidR="003D5BDB">
        <w:rPr>
          <w:rFonts w:ascii="Arial" w:hAnsi="Arial" w:cs="Arial"/>
          <w:sz w:val="24"/>
          <w:szCs w:val="24"/>
        </w:rPr>
        <w:t>ccommodate observed growth rates and a</w:t>
      </w:r>
      <w:r w:rsidR="003D5BDB" w:rsidRPr="00430658">
        <w:rPr>
          <w:rFonts w:ascii="Arial" w:hAnsi="Arial" w:cs="Arial"/>
          <w:sz w:val="24"/>
          <w:szCs w:val="24"/>
        </w:rPr>
        <w:t>chieve compliance with the Code.</w:t>
      </w:r>
      <w:bookmarkEnd w:id="51"/>
    </w:p>
    <w:bookmarkEnd w:id="49"/>
    <w:p w14:paraId="2EAC00D8" w14:textId="77777777" w:rsidR="0052039C" w:rsidRDefault="0052039C" w:rsidP="0052039C">
      <w:pPr>
        <w:rPr>
          <w:rFonts w:ascii="Arial" w:hAnsi="Arial" w:cs="Arial"/>
          <w:sz w:val="24"/>
          <w:szCs w:val="24"/>
        </w:rPr>
      </w:pPr>
    </w:p>
    <w:p w14:paraId="56E81590" w14:textId="561E9DD0" w:rsidR="00547C04" w:rsidRPr="00430658" w:rsidRDefault="00547C04" w:rsidP="00FB7568">
      <w:pPr>
        <w:rPr>
          <w:rFonts w:ascii="Arial" w:hAnsi="Arial" w:cs="Arial"/>
          <w:sz w:val="24"/>
          <w:szCs w:val="24"/>
        </w:rPr>
      </w:pPr>
      <w:r w:rsidRPr="00430658">
        <w:rPr>
          <w:rFonts w:ascii="Arial" w:hAnsi="Arial" w:cs="Arial"/>
          <w:sz w:val="24"/>
          <w:szCs w:val="24"/>
        </w:rPr>
        <w:t>The formula used to calculate the amount of vegetation to be removed is</w:t>
      </w:r>
      <w:r w:rsidR="0052039C">
        <w:rPr>
          <w:rFonts w:ascii="Arial" w:hAnsi="Arial" w:cs="Arial"/>
          <w:sz w:val="24"/>
          <w:szCs w:val="24"/>
        </w:rPr>
        <w:t>:</w:t>
      </w:r>
      <w:r w:rsidRPr="00430658">
        <w:rPr>
          <w:rFonts w:ascii="Arial" w:hAnsi="Arial" w:cs="Arial"/>
          <w:sz w:val="24"/>
          <w:szCs w:val="24"/>
        </w:rPr>
        <w:t xml:space="preserve"> </w:t>
      </w:r>
    </w:p>
    <w:p w14:paraId="20902974" w14:textId="77777777" w:rsidR="00547C04" w:rsidRPr="00430658" w:rsidRDefault="00547C04" w:rsidP="008402F4">
      <w:pPr>
        <w:rPr>
          <w:rFonts w:ascii="Arial" w:hAnsi="Arial" w:cs="Arial"/>
          <w:sz w:val="24"/>
          <w:szCs w:val="24"/>
          <w:highlight w:val="cyan"/>
        </w:rPr>
      </w:pPr>
    </w:p>
    <w:p w14:paraId="55930F72" w14:textId="2DC38251" w:rsidR="00547C04" w:rsidRPr="00430658" w:rsidRDefault="00547C04" w:rsidP="008402F4">
      <w:pPr>
        <w:rPr>
          <w:rFonts w:ascii="Arial" w:hAnsi="Arial" w:cs="Arial"/>
          <w:sz w:val="24"/>
          <w:szCs w:val="24"/>
        </w:rPr>
      </w:pPr>
      <w:r w:rsidRPr="00430658">
        <w:rPr>
          <w:rFonts w:ascii="Arial" w:hAnsi="Arial" w:cs="Arial"/>
          <w:sz w:val="24"/>
          <w:szCs w:val="24"/>
        </w:rPr>
        <w:t>Clearance (m) = regrowth (m/year) X cycle (years)</w:t>
      </w:r>
    </w:p>
    <w:p w14:paraId="05C46D1F" w14:textId="77777777" w:rsidR="00547C04" w:rsidRPr="00430658" w:rsidRDefault="00547C04" w:rsidP="008402F4">
      <w:pPr>
        <w:rPr>
          <w:rFonts w:ascii="Arial" w:hAnsi="Arial" w:cs="Arial"/>
          <w:sz w:val="24"/>
          <w:szCs w:val="24"/>
        </w:rPr>
      </w:pPr>
    </w:p>
    <w:p w14:paraId="5B9AF688" w14:textId="77777777" w:rsidR="00547C04" w:rsidRPr="00430658" w:rsidRDefault="00547C04" w:rsidP="008402F4">
      <w:pPr>
        <w:rPr>
          <w:rFonts w:ascii="Arial" w:hAnsi="Arial" w:cs="Arial"/>
          <w:sz w:val="24"/>
          <w:szCs w:val="24"/>
        </w:rPr>
      </w:pPr>
      <w:r w:rsidRPr="00430658">
        <w:rPr>
          <w:rFonts w:ascii="Arial" w:hAnsi="Arial" w:cs="Arial"/>
          <w:sz w:val="24"/>
          <w:szCs w:val="24"/>
        </w:rPr>
        <w:t xml:space="preserve">Examples of this formula - </w:t>
      </w:r>
    </w:p>
    <w:p w14:paraId="62F0A90E" w14:textId="77777777" w:rsidR="00547C04" w:rsidRPr="00430658" w:rsidRDefault="00547C04" w:rsidP="008402F4">
      <w:pPr>
        <w:rPr>
          <w:rFonts w:ascii="Arial" w:hAnsi="Arial" w:cs="Arial"/>
          <w:sz w:val="24"/>
          <w:szCs w:val="24"/>
        </w:rPr>
      </w:pPr>
    </w:p>
    <w:p w14:paraId="45925C45" w14:textId="77777777" w:rsidR="00547C04" w:rsidRPr="00430658" w:rsidRDefault="00547C04" w:rsidP="008402F4">
      <w:pPr>
        <w:rPr>
          <w:rFonts w:ascii="Arial" w:hAnsi="Arial" w:cs="Arial"/>
          <w:bCs/>
          <w:i/>
          <w:sz w:val="24"/>
          <w:szCs w:val="24"/>
        </w:rPr>
      </w:pPr>
      <w:r w:rsidRPr="00430658">
        <w:rPr>
          <w:rFonts w:ascii="Arial" w:hAnsi="Arial" w:cs="Arial"/>
          <w:bCs/>
          <w:i/>
          <w:sz w:val="24"/>
          <w:szCs w:val="24"/>
        </w:rPr>
        <w:t xml:space="preserve">Melaleuca </w:t>
      </w:r>
      <w:proofErr w:type="spellStart"/>
      <w:r w:rsidRPr="00430658">
        <w:rPr>
          <w:rFonts w:ascii="Arial" w:hAnsi="Arial" w:cs="Arial"/>
          <w:bCs/>
          <w:i/>
          <w:sz w:val="24"/>
          <w:szCs w:val="24"/>
        </w:rPr>
        <w:t>linariifolia</w:t>
      </w:r>
      <w:proofErr w:type="spellEnd"/>
    </w:p>
    <w:p w14:paraId="1AEAA945" w14:textId="406B3A69" w:rsidR="00547C04" w:rsidRPr="00430658" w:rsidRDefault="00547C04" w:rsidP="00BD7E9B">
      <w:pPr>
        <w:pStyle w:val="ListParagraph"/>
        <w:numPr>
          <w:ilvl w:val="0"/>
          <w:numId w:val="9"/>
        </w:numPr>
        <w:rPr>
          <w:rFonts w:ascii="Arial" w:hAnsi="Arial" w:cs="Arial"/>
          <w:bCs/>
          <w:i/>
          <w:sz w:val="24"/>
          <w:szCs w:val="24"/>
        </w:rPr>
      </w:pPr>
      <w:r w:rsidRPr="00430658">
        <w:rPr>
          <w:rFonts w:ascii="Arial" w:hAnsi="Arial" w:cs="Arial"/>
          <w:bCs/>
          <w:i/>
          <w:sz w:val="24"/>
          <w:szCs w:val="24"/>
        </w:rPr>
        <w:t xml:space="preserve">regrowth 30cm per annum X </w:t>
      </w:r>
      <w:r w:rsidR="00C71A3C">
        <w:rPr>
          <w:rFonts w:ascii="Arial" w:hAnsi="Arial" w:cs="Arial"/>
          <w:bCs/>
          <w:i/>
          <w:sz w:val="24"/>
          <w:szCs w:val="24"/>
        </w:rPr>
        <w:t>1 year</w:t>
      </w:r>
      <w:r w:rsidR="00DA0A72" w:rsidRPr="00430658">
        <w:rPr>
          <w:rFonts w:ascii="Arial" w:hAnsi="Arial" w:cs="Arial"/>
          <w:bCs/>
          <w:i/>
          <w:sz w:val="24"/>
          <w:szCs w:val="24"/>
        </w:rPr>
        <w:t xml:space="preserve"> </w:t>
      </w:r>
      <w:r w:rsidRPr="00430658">
        <w:rPr>
          <w:rFonts w:ascii="Arial" w:hAnsi="Arial" w:cs="Arial"/>
          <w:bCs/>
          <w:i/>
          <w:sz w:val="24"/>
          <w:szCs w:val="24"/>
        </w:rPr>
        <w:t xml:space="preserve">= </w:t>
      </w:r>
      <w:r w:rsidR="00DA0A72" w:rsidRPr="00430658">
        <w:rPr>
          <w:rFonts w:ascii="Arial" w:hAnsi="Arial" w:cs="Arial"/>
          <w:bCs/>
          <w:i/>
          <w:sz w:val="24"/>
          <w:szCs w:val="24"/>
        </w:rPr>
        <w:t>3</w:t>
      </w:r>
      <w:r w:rsidRPr="00430658">
        <w:rPr>
          <w:rFonts w:ascii="Arial" w:hAnsi="Arial" w:cs="Arial"/>
          <w:bCs/>
          <w:i/>
          <w:sz w:val="24"/>
          <w:szCs w:val="24"/>
        </w:rPr>
        <w:t>0cm clear of the Clearance Space</w:t>
      </w:r>
    </w:p>
    <w:p w14:paraId="376C8C9D" w14:textId="77777777" w:rsidR="00547C04" w:rsidRPr="00430658" w:rsidRDefault="00547C04" w:rsidP="008402F4">
      <w:pPr>
        <w:rPr>
          <w:rFonts w:ascii="Arial" w:hAnsi="Arial" w:cs="Arial"/>
          <w:bCs/>
          <w:i/>
          <w:sz w:val="24"/>
          <w:szCs w:val="24"/>
        </w:rPr>
      </w:pPr>
    </w:p>
    <w:p w14:paraId="5A5B46FD" w14:textId="77777777" w:rsidR="00547C04" w:rsidRPr="00430658" w:rsidRDefault="00547C04" w:rsidP="008402F4">
      <w:pPr>
        <w:rPr>
          <w:rFonts w:ascii="Arial" w:hAnsi="Arial" w:cs="Arial"/>
          <w:bCs/>
          <w:i/>
          <w:sz w:val="24"/>
          <w:szCs w:val="24"/>
        </w:rPr>
      </w:pPr>
      <w:r w:rsidRPr="00430658">
        <w:rPr>
          <w:rFonts w:ascii="Arial" w:hAnsi="Arial" w:cs="Arial"/>
          <w:bCs/>
          <w:i/>
          <w:sz w:val="24"/>
          <w:szCs w:val="24"/>
        </w:rPr>
        <w:t xml:space="preserve">Quercus </w:t>
      </w:r>
      <w:proofErr w:type="spellStart"/>
      <w:r w:rsidRPr="00430658">
        <w:rPr>
          <w:rFonts w:ascii="Arial" w:hAnsi="Arial" w:cs="Arial"/>
          <w:bCs/>
          <w:i/>
          <w:sz w:val="24"/>
          <w:szCs w:val="24"/>
        </w:rPr>
        <w:t>robur</w:t>
      </w:r>
      <w:proofErr w:type="spellEnd"/>
    </w:p>
    <w:p w14:paraId="7ABF3D96" w14:textId="6CACB7F1" w:rsidR="00547C04" w:rsidRPr="00430658" w:rsidRDefault="00547C04" w:rsidP="00BD7E9B">
      <w:pPr>
        <w:pStyle w:val="ListParagraph"/>
        <w:numPr>
          <w:ilvl w:val="0"/>
          <w:numId w:val="9"/>
        </w:numPr>
        <w:rPr>
          <w:rFonts w:ascii="Arial" w:hAnsi="Arial" w:cs="Arial"/>
          <w:bCs/>
          <w:i/>
          <w:sz w:val="24"/>
          <w:szCs w:val="24"/>
        </w:rPr>
      </w:pPr>
      <w:r w:rsidRPr="00430658">
        <w:rPr>
          <w:rFonts w:ascii="Arial" w:hAnsi="Arial" w:cs="Arial"/>
          <w:bCs/>
          <w:i/>
          <w:sz w:val="24"/>
          <w:szCs w:val="24"/>
        </w:rPr>
        <w:t xml:space="preserve">regrowth 80cm per annum X </w:t>
      </w:r>
      <w:r w:rsidR="00C71A3C">
        <w:rPr>
          <w:rFonts w:ascii="Arial" w:hAnsi="Arial" w:cs="Arial"/>
          <w:bCs/>
          <w:i/>
          <w:sz w:val="24"/>
          <w:szCs w:val="24"/>
        </w:rPr>
        <w:t>1 year</w:t>
      </w:r>
      <w:r w:rsidR="00C71A3C" w:rsidRPr="00430658" w:rsidDel="00C71A3C">
        <w:rPr>
          <w:rFonts w:ascii="Arial" w:hAnsi="Arial" w:cs="Arial"/>
          <w:bCs/>
          <w:i/>
          <w:sz w:val="24"/>
          <w:szCs w:val="24"/>
        </w:rPr>
        <w:t xml:space="preserve"> </w:t>
      </w:r>
      <w:r w:rsidRPr="00430658">
        <w:rPr>
          <w:rFonts w:ascii="Arial" w:hAnsi="Arial" w:cs="Arial"/>
          <w:bCs/>
          <w:i/>
          <w:sz w:val="24"/>
          <w:szCs w:val="24"/>
        </w:rPr>
        <w:t>= 80cm clear of the Clearance Space</w:t>
      </w:r>
    </w:p>
    <w:p w14:paraId="15AA8FFE" w14:textId="77777777" w:rsidR="00547C04" w:rsidRPr="00430658" w:rsidRDefault="00547C04" w:rsidP="008402F4">
      <w:pPr>
        <w:rPr>
          <w:rFonts w:ascii="Arial" w:hAnsi="Arial" w:cs="Arial"/>
          <w:bCs/>
          <w:i/>
          <w:sz w:val="24"/>
          <w:szCs w:val="24"/>
        </w:rPr>
      </w:pPr>
    </w:p>
    <w:p w14:paraId="6CC4F0A1" w14:textId="77777777" w:rsidR="00A1110E" w:rsidRPr="004F7082" w:rsidRDefault="00A1110E" w:rsidP="00A1110E">
      <w:pPr>
        <w:rPr>
          <w:rFonts w:ascii="Arial" w:hAnsi="Arial" w:cs="Arial"/>
          <w:i/>
          <w:sz w:val="24"/>
          <w:szCs w:val="24"/>
        </w:rPr>
      </w:pPr>
      <w:r w:rsidRPr="004F7082">
        <w:rPr>
          <w:rFonts w:ascii="Arial" w:hAnsi="Arial" w:cs="Arial"/>
          <w:i/>
          <w:sz w:val="24"/>
          <w:szCs w:val="24"/>
        </w:rPr>
        <w:t xml:space="preserve">Salix </w:t>
      </w:r>
      <w:proofErr w:type="spellStart"/>
      <w:r w:rsidRPr="004F7082">
        <w:rPr>
          <w:rFonts w:ascii="Arial" w:hAnsi="Arial" w:cs="Arial"/>
          <w:i/>
          <w:sz w:val="24"/>
          <w:szCs w:val="24"/>
        </w:rPr>
        <w:t>babylonica</w:t>
      </w:r>
      <w:proofErr w:type="spellEnd"/>
    </w:p>
    <w:p w14:paraId="5A503737" w14:textId="391984AC" w:rsidR="00A1110E" w:rsidRPr="004F7082" w:rsidRDefault="00A1110E" w:rsidP="00BD7E9B">
      <w:pPr>
        <w:pStyle w:val="ListParagraph"/>
        <w:numPr>
          <w:ilvl w:val="0"/>
          <w:numId w:val="9"/>
        </w:numPr>
        <w:rPr>
          <w:rFonts w:ascii="Arial" w:hAnsi="Arial" w:cs="Arial"/>
          <w:bCs/>
          <w:i/>
          <w:sz w:val="24"/>
          <w:szCs w:val="24"/>
        </w:rPr>
      </w:pPr>
      <w:r w:rsidRPr="004F7082">
        <w:rPr>
          <w:rFonts w:ascii="Arial" w:hAnsi="Arial" w:cs="Arial"/>
          <w:bCs/>
          <w:i/>
          <w:sz w:val="24"/>
          <w:szCs w:val="24"/>
        </w:rPr>
        <w:t xml:space="preserve">regrowth 200cm per annum X </w:t>
      </w:r>
      <w:r w:rsidR="00C71A3C">
        <w:rPr>
          <w:rFonts w:ascii="Arial" w:hAnsi="Arial" w:cs="Arial"/>
          <w:bCs/>
          <w:i/>
          <w:sz w:val="24"/>
          <w:szCs w:val="24"/>
        </w:rPr>
        <w:t>1 year</w:t>
      </w:r>
      <w:r w:rsidR="00C71A3C" w:rsidRPr="004F7082" w:rsidDel="00C71A3C">
        <w:rPr>
          <w:rFonts w:ascii="Arial" w:hAnsi="Arial" w:cs="Arial"/>
          <w:bCs/>
          <w:i/>
          <w:sz w:val="24"/>
          <w:szCs w:val="24"/>
        </w:rPr>
        <w:t xml:space="preserve"> </w:t>
      </w:r>
      <w:r w:rsidRPr="004F7082">
        <w:rPr>
          <w:rFonts w:ascii="Arial" w:hAnsi="Arial" w:cs="Arial"/>
          <w:bCs/>
          <w:i/>
          <w:sz w:val="24"/>
          <w:szCs w:val="24"/>
        </w:rPr>
        <w:t>= 200cm clear of the Clearance Space</w:t>
      </w:r>
    </w:p>
    <w:p w14:paraId="72B518BF" w14:textId="77777777" w:rsidR="00547C04" w:rsidRPr="00430658" w:rsidRDefault="00547C04" w:rsidP="008402F4">
      <w:pPr>
        <w:rPr>
          <w:rFonts w:ascii="Arial" w:hAnsi="Arial" w:cs="Arial"/>
          <w:bCs/>
          <w:i/>
        </w:rPr>
      </w:pPr>
    </w:p>
    <w:p w14:paraId="28834EF9" w14:textId="15FC7381" w:rsidR="00547C04" w:rsidRDefault="00B03475" w:rsidP="005F0F7D">
      <w:pPr>
        <w:spacing w:before="240"/>
        <w:rPr>
          <w:rFonts w:ascii="Arial" w:hAnsi="Arial" w:cs="Arial"/>
          <w:sz w:val="24"/>
          <w:szCs w:val="24"/>
        </w:rPr>
      </w:pPr>
      <w:r w:rsidRPr="008D5DF4">
        <w:rPr>
          <w:rFonts w:ascii="Arial" w:hAnsi="Arial" w:cs="Arial"/>
          <w:sz w:val="24"/>
          <w:szCs w:val="24"/>
        </w:rPr>
        <w:t>T</w:t>
      </w:r>
      <w:r w:rsidR="002B7811" w:rsidRPr="008D5DF4">
        <w:rPr>
          <w:rFonts w:ascii="Arial" w:hAnsi="Arial" w:cs="Arial"/>
          <w:sz w:val="24"/>
          <w:szCs w:val="24"/>
        </w:rPr>
        <w:t xml:space="preserve">he top </w:t>
      </w:r>
      <w:r w:rsidRPr="008D5DF4">
        <w:rPr>
          <w:rFonts w:ascii="Arial" w:hAnsi="Arial" w:cs="Arial"/>
          <w:sz w:val="24"/>
          <w:szCs w:val="24"/>
        </w:rPr>
        <w:t>30</w:t>
      </w:r>
      <w:r w:rsidR="00547C04" w:rsidRPr="008D5DF4">
        <w:rPr>
          <w:rFonts w:ascii="Arial" w:hAnsi="Arial" w:cs="Arial"/>
          <w:sz w:val="24"/>
          <w:szCs w:val="24"/>
        </w:rPr>
        <w:t xml:space="preserve"> street tree species</w:t>
      </w:r>
      <w:r w:rsidR="002B7811" w:rsidRPr="008D5DF4">
        <w:rPr>
          <w:rFonts w:ascii="Arial" w:hAnsi="Arial" w:cs="Arial"/>
          <w:sz w:val="24"/>
          <w:szCs w:val="24"/>
        </w:rPr>
        <w:t xml:space="preserve"> </w:t>
      </w:r>
      <w:r w:rsidR="00547C04" w:rsidRPr="008D5DF4">
        <w:rPr>
          <w:rFonts w:ascii="Arial" w:hAnsi="Arial" w:cs="Arial"/>
          <w:sz w:val="24"/>
          <w:szCs w:val="24"/>
        </w:rPr>
        <w:t>in this municipality are, in order of prevalence:</w:t>
      </w:r>
    </w:p>
    <w:tbl>
      <w:tblPr>
        <w:tblW w:w="6920" w:type="dxa"/>
        <w:jc w:val="center"/>
        <w:tblLook w:val="04A0" w:firstRow="1" w:lastRow="0" w:firstColumn="1" w:lastColumn="0" w:noHBand="0" w:noVBand="1"/>
      </w:tblPr>
      <w:tblGrid>
        <w:gridCol w:w="3460"/>
        <w:gridCol w:w="3460"/>
      </w:tblGrid>
      <w:tr w:rsidR="00B03475" w:rsidRPr="004F7082" w14:paraId="6B9E7601" w14:textId="77777777" w:rsidTr="00B03475">
        <w:trPr>
          <w:trHeight w:val="300"/>
          <w:jc w:val="center"/>
        </w:trPr>
        <w:tc>
          <w:tcPr>
            <w:tcW w:w="3460" w:type="dxa"/>
            <w:shd w:val="clear" w:color="auto" w:fill="auto"/>
            <w:noWrap/>
            <w:vAlign w:val="bottom"/>
            <w:hideMark/>
          </w:tcPr>
          <w:p w14:paraId="654EE208" w14:textId="77777777" w:rsidR="00B03475" w:rsidRPr="006E17CF" w:rsidRDefault="00B03475" w:rsidP="00D235BB">
            <w:pPr>
              <w:rPr>
                <w:rFonts w:ascii="Arial" w:hAnsi="Arial" w:cs="Arial"/>
                <w:i/>
                <w:color w:val="FF0000"/>
              </w:rPr>
            </w:pPr>
            <w:proofErr w:type="spellStart"/>
            <w:r w:rsidRPr="006E17CF">
              <w:rPr>
                <w:rFonts w:ascii="Arial" w:hAnsi="Arial" w:cs="Arial"/>
                <w:i/>
                <w:color w:val="FF0000"/>
              </w:rPr>
              <w:t>Corymbia</w:t>
            </w:r>
            <w:proofErr w:type="spellEnd"/>
            <w:r w:rsidRPr="006E17CF">
              <w:rPr>
                <w:rFonts w:ascii="Arial" w:hAnsi="Arial" w:cs="Arial"/>
                <w:i/>
                <w:color w:val="FF0000"/>
              </w:rPr>
              <w:t xml:space="preserve"> </w:t>
            </w:r>
            <w:proofErr w:type="spellStart"/>
            <w:r w:rsidRPr="006E17CF">
              <w:rPr>
                <w:rFonts w:ascii="Arial" w:hAnsi="Arial" w:cs="Arial"/>
                <w:i/>
                <w:color w:val="FF0000"/>
              </w:rPr>
              <w:t>maculata</w:t>
            </w:r>
            <w:proofErr w:type="spellEnd"/>
          </w:p>
        </w:tc>
        <w:tc>
          <w:tcPr>
            <w:tcW w:w="3460" w:type="dxa"/>
          </w:tcPr>
          <w:p w14:paraId="1E422BFE"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Callistemon sp.</w:t>
            </w:r>
          </w:p>
        </w:tc>
      </w:tr>
      <w:tr w:rsidR="00B03475" w:rsidRPr="004F7082" w14:paraId="614A8D54" w14:textId="77777777" w:rsidTr="00B03475">
        <w:trPr>
          <w:trHeight w:val="300"/>
          <w:jc w:val="center"/>
        </w:trPr>
        <w:tc>
          <w:tcPr>
            <w:tcW w:w="3460" w:type="dxa"/>
            <w:shd w:val="clear" w:color="auto" w:fill="auto"/>
            <w:noWrap/>
            <w:vAlign w:val="bottom"/>
            <w:hideMark/>
          </w:tcPr>
          <w:p w14:paraId="3921F030"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 xml:space="preserve">Melaleuca </w:t>
            </w:r>
            <w:proofErr w:type="spellStart"/>
            <w:r w:rsidRPr="006E17CF">
              <w:rPr>
                <w:rFonts w:ascii="Arial" w:hAnsi="Arial" w:cs="Arial"/>
                <w:i/>
                <w:color w:val="76923C" w:themeColor="accent3" w:themeShade="BF"/>
              </w:rPr>
              <w:t>armillaris</w:t>
            </w:r>
            <w:proofErr w:type="spellEnd"/>
          </w:p>
        </w:tc>
        <w:tc>
          <w:tcPr>
            <w:tcW w:w="3460" w:type="dxa"/>
          </w:tcPr>
          <w:p w14:paraId="66082399"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 xml:space="preserve">Hakea </w:t>
            </w:r>
            <w:proofErr w:type="spellStart"/>
            <w:r w:rsidRPr="006E17CF">
              <w:rPr>
                <w:rFonts w:ascii="Arial" w:hAnsi="Arial" w:cs="Arial"/>
                <w:i/>
                <w:color w:val="76923C" w:themeColor="accent3" w:themeShade="BF"/>
              </w:rPr>
              <w:t>suaveolens</w:t>
            </w:r>
            <w:proofErr w:type="spellEnd"/>
          </w:p>
        </w:tc>
      </w:tr>
      <w:tr w:rsidR="00B03475" w:rsidRPr="004F7082" w14:paraId="42BC6C0F" w14:textId="77777777" w:rsidTr="00B03475">
        <w:trPr>
          <w:trHeight w:val="300"/>
          <w:jc w:val="center"/>
        </w:trPr>
        <w:tc>
          <w:tcPr>
            <w:tcW w:w="3460" w:type="dxa"/>
            <w:shd w:val="clear" w:color="auto" w:fill="auto"/>
            <w:noWrap/>
            <w:vAlign w:val="bottom"/>
            <w:hideMark/>
          </w:tcPr>
          <w:p w14:paraId="041CCD2D" w14:textId="77777777" w:rsidR="00B03475" w:rsidRPr="0043729D" w:rsidRDefault="00B03475" w:rsidP="00D235BB">
            <w:pPr>
              <w:rPr>
                <w:rFonts w:ascii="Arial" w:hAnsi="Arial" w:cs="Arial"/>
                <w:i/>
              </w:rPr>
            </w:pPr>
            <w:r w:rsidRPr="006E17CF">
              <w:rPr>
                <w:rFonts w:ascii="Arial" w:hAnsi="Arial" w:cs="Arial"/>
                <w:i/>
                <w:color w:val="76923C" w:themeColor="accent3" w:themeShade="BF"/>
              </w:rPr>
              <w:t xml:space="preserve">Prunus </w:t>
            </w:r>
            <w:proofErr w:type="spellStart"/>
            <w:r w:rsidRPr="006E17CF">
              <w:rPr>
                <w:rFonts w:ascii="Arial" w:hAnsi="Arial" w:cs="Arial"/>
                <w:i/>
                <w:color w:val="76923C" w:themeColor="accent3" w:themeShade="BF"/>
              </w:rPr>
              <w:t>cerasifera</w:t>
            </w:r>
            <w:proofErr w:type="spellEnd"/>
            <w:r w:rsidRPr="006E17CF">
              <w:rPr>
                <w:rFonts w:ascii="Arial" w:hAnsi="Arial" w:cs="Arial"/>
                <w:i/>
                <w:color w:val="76923C" w:themeColor="accent3" w:themeShade="BF"/>
              </w:rPr>
              <w:t xml:space="preserve"> </w:t>
            </w:r>
            <w:r w:rsidRPr="006E17CF">
              <w:rPr>
                <w:rFonts w:ascii="Arial" w:hAnsi="Arial" w:cs="Arial"/>
                <w:iCs/>
                <w:color w:val="76923C" w:themeColor="accent3" w:themeShade="BF"/>
              </w:rPr>
              <w:t>'Nigra'</w:t>
            </w:r>
          </w:p>
        </w:tc>
        <w:tc>
          <w:tcPr>
            <w:tcW w:w="3460" w:type="dxa"/>
          </w:tcPr>
          <w:p w14:paraId="5FF7DBE9" w14:textId="77777777" w:rsidR="00B03475" w:rsidRPr="006E17CF" w:rsidRDefault="00B03475" w:rsidP="00D235BB">
            <w:pPr>
              <w:rPr>
                <w:rFonts w:ascii="Arial" w:hAnsi="Arial" w:cs="Arial"/>
                <w:i/>
                <w:color w:val="FF0000"/>
              </w:rPr>
            </w:pPr>
            <w:proofErr w:type="spellStart"/>
            <w:r w:rsidRPr="006E17CF">
              <w:rPr>
                <w:rFonts w:ascii="Arial" w:hAnsi="Arial" w:cs="Arial"/>
                <w:i/>
                <w:color w:val="FF0000"/>
              </w:rPr>
              <w:t>Lagunaria</w:t>
            </w:r>
            <w:proofErr w:type="spellEnd"/>
            <w:r w:rsidRPr="006E17CF">
              <w:rPr>
                <w:rFonts w:ascii="Arial" w:hAnsi="Arial" w:cs="Arial"/>
                <w:i/>
                <w:color w:val="FF0000"/>
              </w:rPr>
              <w:t xml:space="preserve"> </w:t>
            </w:r>
            <w:proofErr w:type="spellStart"/>
            <w:r w:rsidRPr="006E17CF">
              <w:rPr>
                <w:rFonts w:ascii="Arial" w:hAnsi="Arial" w:cs="Arial"/>
                <w:i/>
                <w:color w:val="FF0000"/>
              </w:rPr>
              <w:t>patersonii</w:t>
            </w:r>
            <w:proofErr w:type="spellEnd"/>
          </w:p>
        </w:tc>
      </w:tr>
      <w:tr w:rsidR="00B03475" w:rsidRPr="004F7082" w14:paraId="1E0E7F88" w14:textId="77777777" w:rsidTr="00B03475">
        <w:trPr>
          <w:trHeight w:val="300"/>
          <w:jc w:val="center"/>
        </w:trPr>
        <w:tc>
          <w:tcPr>
            <w:tcW w:w="3460" w:type="dxa"/>
            <w:shd w:val="clear" w:color="auto" w:fill="auto"/>
            <w:noWrap/>
            <w:vAlign w:val="bottom"/>
            <w:hideMark/>
          </w:tcPr>
          <w:p w14:paraId="518A634D" w14:textId="77777777" w:rsidR="00B03475" w:rsidRPr="0043729D" w:rsidRDefault="00B03475" w:rsidP="00D235BB">
            <w:pPr>
              <w:rPr>
                <w:rFonts w:ascii="Arial" w:hAnsi="Arial" w:cs="Arial"/>
                <w:i/>
              </w:rPr>
            </w:pPr>
            <w:r w:rsidRPr="0043729D">
              <w:rPr>
                <w:rFonts w:ascii="Arial" w:hAnsi="Arial" w:cs="Arial"/>
                <w:i/>
              </w:rPr>
              <w:t xml:space="preserve">Eucalyptus </w:t>
            </w:r>
            <w:proofErr w:type="spellStart"/>
            <w:r w:rsidRPr="0043729D">
              <w:rPr>
                <w:rFonts w:ascii="Arial" w:hAnsi="Arial" w:cs="Arial"/>
                <w:i/>
              </w:rPr>
              <w:t>microcarpa</w:t>
            </w:r>
            <w:proofErr w:type="spellEnd"/>
          </w:p>
        </w:tc>
        <w:tc>
          <w:tcPr>
            <w:tcW w:w="3460" w:type="dxa"/>
          </w:tcPr>
          <w:p w14:paraId="4510515F" w14:textId="77777777" w:rsidR="00B03475" w:rsidRPr="0043729D" w:rsidRDefault="00B03475" w:rsidP="00D235BB">
            <w:pPr>
              <w:rPr>
                <w:rFonts w:ascii="Arial" w:hAnsi="Arial" w:cs="Arial"/>
                <w:i/>
              </w:rPr>
            </w:pPr>
            <w:r w:rsidRPr="0043729D">
              <w:rPr>
                <w:rFonts w:ascii="Arial" w:hAnsi="Arial" w:cs="Arial"/>
                <w:i/>
              </w:rPr>
              <w:t>Eucalyptus sp.</w:t>
            </w:r>
          </w:p>
        </w:tc>
      </w:tr>
      <w:tr w:rsidR="00B03475" w:rsidRPr="004F7082" w14:paraId="160E2205" w14:textId="77777777" w:rsidTr="00B03475">
        <w:trPr>
          <w:trHeight w:val="300"/>
          <w:jc w:val="center"/>
        </w:trPr>
        <w:tc>
          <w:tcPr>
            <w:tcW w:w="3460" w:type="dxa"/>
            <w:shd w:val="clear" w:color="auto" w:fill="auto"/>
            <w:noWrap/>
            <w:vAlign w:val="bottom"/>
            <w:hideMark/>
          </w:tcPr>
          <w:p w14:paraId="2D3F4BF7" w14:textId="77777777" w:rsidR="00B03475" w:rsidRPr="006E17CF" w:rsidRDefault="00B03475" w:rsidP="00D235BB">
            <w:pPr>
              <w:rPr>
                <w:rFonts w:ascii="Arial" w:hAnsi="Arial" w:cs="Arial"/>
                <w:i/>
                <w:color w:val="FF0000"/>
              </w:rPr>
            </w:pPr>
            <w:r w:rsidRPr="006E17CF">
              <w:rPr>
                <w:rFonts w:ascii="Arial" w:hAnsi="Arial" w:cs="Arial"/>
                <w:i/>
                <w:color w:val="FF0000"/>
              </w:rPr>
              <w:t xml:space="preserve">Pyrus </w:t>
            </w:r>
            <w:proofErr w:type="spellStart"/>
            <w:r w:rsidRPr="006E17CF">
              <w:rPr>
                <w:rFonts w:ascii="Arial" w:hAnsi="Arial" w:cs="Arial"/>
                <w:i/>
                <w:color w:val="FF0000"/>
              </w:rPr>
              <w:t>calleryana</w:t>
            </w:r>
            <w:proofErr w:type="spellEnd"/>
          </w:p>
        </w:tc>
        <w:tc>
          <w:tcPr>
            <w:tcW w:w="3460" w:type="dxa"/>
          </w:tcPr>
          <w:p w14:paraId="7052081D" w14:textId="77777777" w:rsidR="00B03475" w:rsidRPr="0043729D" w:rsidRDefault="00B03475" w:rsidP="00D235BB">
            <w:pPr>
              <w:rPr>
                <w:rFonts w:ascii="Arial" w:hAnsi="Arial" w:cs="Arial"/>
                <w:i/>
              </w:rPr>
            </w:pPr>
            <w:r w:rsidRPr="0043729D">
              <w:rPr>
                <w:rFonts w:ascii="Arial" w:hAnsi="Arial" w:cs="Arial"/>
                <w:i/>
              </w:rPr>
              <w:t xml:space="preserve">Eucalyptus </w:t>
            </w:r>
            <w:proofErr w:type="spellStart"/>
            <w:r w:rsidRPr="0043729D">
              <w:rPr>
                <w:rFonts w:ascii="Arial" w:hAnsi="Arial" w:cs="Arial"/>
                <w:i/>
              </w:rPr>
              <w:t>cladocalyx</w:t>
            </w:r>
            <w:proofErr w:type="spellEnd"/>
          </w:p>
        </w:tc>
      </w:tr>
      <w:tr w:rsidR="00B03475" w:rsidRPr="004F7082" w14:paraId="44DD1E0C" w14:textId="77777777" w:rsidTr="00B03475">
        <w:trPr>
          <w:trHeight w:val="300"/>
          <w:jc w:val="center"/>
        </w:trPr>
        <w:tc>
          <w:tcPr>
            <w:tcW w:w="3460" w:type="dxa"/>
            <w:shd w:val="clear" w:color="auto" w:fill="auto"/>
            <w:noWrap/>
            <w:vAlign w:val="bottom"/>
            <w:hideMark/>
          </w:tcPr>
          <w:p w14:paraId="373BD96E" w14:textId="77777777" w:rsidR="00B03475" w:rsidRPr="0043729D" w:rsidRDefault="00B03475" w:rsidP="00D235BB">
            <w:pPr>
              <w:rPr>
                <w:rFonts w:ascii="Arial" w:hAnsi="Arial" w:cs="Arial"/>
                <w:i/>
              </w:rPr>
            </w:pPr>
            <w:r w:rsidRPr="0043729D">
              <w:rPr>
                <w:rFonts w:ascii="Arial" w:hAnsi="Arial" w:cs="Arial"/>
                <w:i/>
              </w:rPr>
              <w:t xml:space="preserve">Hakea </w:t>
            </w:r>
            <w:proofErr w:type="spellStart"/>
            <w:r w:rsidRPr="0043729D">
              <w:rPr>
                <w:rFonts w:ascii="Arial" w:hAnsi="Arial" w:cs="Arial"/>
                <w:i/>
              </w:rPr>
              <w:t>laurina</w:t>
            </w:r>
            <w:proofErr w:type="spellEnd"/>
          </w:p>
        </w:tc>
        <w:tc>
          <w:tcPr>
            <w:tcW w:w="3460" w:type="dxa"/>
          </w:tcPr>
          <w:p w14:paraId="0E1132F8" w14:textId="77777777" w:rsidR="00B03475" w:rsidRPr="006E17CF" w:rsidRDefault="00B03475" w:rsidP="00D235BB">
            <w:pPr>
              <w:rPr>
                <w:rFonts w:ascii="Arial" w:hAnsi="Arial" w:cs="Arial"/>
                <w:i/>
                <w:color w:val="FF0000"/>
              </w:rPr>
            </w:pPr>
            <w:proofErr w:type="spellStart"/>
            <w:r w:rsidRPr="006E17CF">
              <w:rPr>
                <w:rFonts w:ascii="Arial" w:hAnsi="Arial" w:cs="Arial"/>
                <w:i/>
                <w:color w:val="FF0000"/>
              </w:rPr>
              <w:t>Lophostemon</w:t>
            </w:r>
            <w:proofErr w:type="spellEnd"/>
            <w:r w:rsidRPr="006E17CF">
              <w:rPr>
                <w:rFonts w:ascii="Arial" w:hAnsi="Arial" w:cs="Arial"/>
                <w:i/>
                <w:color w:val="FF0000"/>
              </w:rPr>
              <w:t xml:space="preserve"> </w:t>
            </w:r>
            <w:proofErr w:type="spellStart"/>
            <w:r w:rsidRPr="006E17CF">
              <w:rPr>
                <w:rFonts w:ascii="Arial" w:hAnsi="Arial" w:cs="Arial"/>
                <w:i/>
                <w:color w:val="FF0000"/>
              </w:rPr>
              <w:t>confertus</w:t>
            </w:r>
            <w:proofErr w:type="spellEnd"/>
          </w:p>
        </w:tc>
      </w:tr>
      <w:tr w:rsidR="00B03475" w:rsidRPr="004F7082" w14:paraId="4F2C6E5B" w14:textId="77777777" w:rsidTr="00B03475">
        <w:trPr>
          <w:trHeight w:val="300"/>
          <w:jc w:val="center"/>
        </w:trPr>
        <w:tc>
          <w:tcPr>
            <w:tcW w:w="3460" w:type="dxa"/>
            <w:shd w:val="clear" w:color="auto" w:fill="auto"/>
            <w:noWrap/>
            <w:vAlign w:val="bottom"/>
            <w:hideMark/>
          </w:tcPr>
          <w:p w14:paraId="71D696E9" w14:textId="77777777" w:rsidR="00B03475" w:rsidRPr="006E17CF" w:rsidRDefault="00B03475" w:rsidP="00D235BB">
            <w:pPr>
              <w:rPr>
                <w:rFonts w:ascii="Arial" w:hAnsi="Arial" w:cs="Arial"/>
                <w:i/>
                <w:color w:val="FF0000"/>
              </w:rPr>
            </w:pPr>
            <w:r w:rsidRPr="006E17CF">
              <w:rPr>
                <w:rFonts w:ascii="Arial" w:hAnsi="Arial" w:cs="Arial"/>
                <w:i/>
                <w:color w:val="FF0000"/>
              </w:rPr>
              <w:t xml:space="preserve">Melaleuca </w:t>
            </w:r>
            <w:proofErr w:type="spellStart"/>
            <w:r w:rsidRPr="006E17CF">
              <w:rPr>
                <w:rFonts w:ascii="Arial" w:hAnsi="Arial" w:cs="Arial"/>
                <w:i/>
                <w:color w:val="FF0000"/>
              </w:rPr>
              <w:t>linariifolia</w:t>
            </w:r>
            <w:proofErr w:type="spellEnd"/>
          </w:p>
        </w:tc>
        <w:tc>
          <w:tcPr>
            <w:tcW w:w="3460" w:type="dxa"/>
          </w:tcPr>
          <w:p w14:paraId="50685FB4" w14:textId="77777777" w:rsidR="00B03475" w:rsidRPr="006E17CF" w:rsidRDefault="00B03475" w:rsidP="00D235BB">
            <w:pPr>
              <w:rPr>
                <w:rFonts w:ascii="Arial" w:hAnsi="Arial" w:cs="Arial"/>
                <w:i/>
                <w:color w:val="76923C" w:themeColor="accent3" w:themeShade="BF"/>
              </w:rPr>
            </w:pPr>
            <w:r w:rsidRPr="006E17CF">
              <w:rPr>
                <w:rFonts w:ascii="Arial" w:hAnsi="Arial" w:cs="Arial"/>
                <w:i/>
                <w:color w:val="76923C" w:themeColor="accent3" w:themeShade="BF"/>
              </w:rPr>
              <w:t>Callistemon 'Kings Park Special'</w:t>
            </w:r>
          </w:p>
        </w:tc>
      </w:tr>
      <w:tr w:rsidR="00B03475" w:rsidRPr="004F7082" w14:paraId="0206E41F" w14:textId="77777777" w:rsidTr="00B03475">
        <w:trPr>
          <w:trHeight w:val="300"/>
          <w:jc w:val="center"/>
        </w:trPr>
        <w:tc>
          <w:tcPr>
            <w:tcW w:w="3460" w:type="dxa"/>
            <w:shd w:val="clear" w:color="auto" w:fill="auto"/>
            <w:noWrap/>
            <w:vAlign w:val="bottom"/>
            <w:hideMark/>
          </w:tcPr>
          <w:p w14:paraId="76927D76" w14:textId="77777777" w:rsidR="00B03475" w:rsidRPr="0043729D" w:rsidRDefault="00B03475" w:rsidP="00D235BB">
            <w:pPr>
              <w:rPr>
                <w:rFonts w:ascii="Arial" w:hAnsi="Arial" w:cs="Arial"/>
                <w:i/>
              </w:rPr>
            </w:pPr>
            <w:r w:rsidRPr="0043729D">
              <w:rPr>
                <w:rFonts w:ascii="Arial" w:hAnsi="Arial" w:cs="Arial"/>
                <w:i/>
              </w:rPr>
              <w:t xml:space="preserve">Eucalyptus </w:t>
            </w:r>
            <w:proofErr w:type="spellStart"/>
            <w:r w:rsidRPr="0043729D">
              <w:rPr>
                <w:rFonts w:ascii="Arial" w:hAnsi="Arial" w:cs="Arial"/>
                <w:i/>
              </w:rPr>
              <w:t>leucoxylon</w:t>
            </w:r>
            <w:proofErr w:type="spellEnd"/>
          </w:p>
        </w:tc>
        <w:tc>
          <w:tcPr>
            <w:tcW w:w="3460" w:type="dxa"/>
          </w:tcPr>
          <w:p w14:paraId="6CE400FD" w14:textId="77777777" w:rsidR="00B03475" w:rsidRPr="006E17CF" w:rsidRDefault="00B03475" w:rsidP="00D235BB">
            <w:pPr>
              <w:rPr>
                <w:rFonts w:ascii="Arial" w:hAnsi="Arial" w:cs="Arial"/>
                <w:i/>
                <w:color w:val="76923C" w:themeColor="accent3" w:themeShade="BF"/>
              </w:rPr>
            </w:pPr>
            <w:r w:rsidRPr="006E17CF">
              <w:rPr>
                <w:rFonts w:ascii="Arial" w:hAnsi="Arial" w:cs="Arial"/>
                <w:i/>
                <w:color w:val="76923C" w:themeColor="accent3" w:themeShade="BF"/>
              </w:rPr>
              <w:t xml:space="preserve">Photinia </w:t>
            </w:r>
            <w:proofErr w:type="spellStart"/>
            <w:r w:rsidRPr="006E17CF">
              <w:rPr>
                <w:rFonts w:ascii="Arial" w:hAnsi="Arial" w:cs="Arial"/>
                <w:i/>
                <w:color w:val="76923C" w:themeColor="accent3" w:themeShade="BF"/>
              </w:rPr>
              <w:t>serrulata</w:t>
            </w:r>
            <w:proofErr w:type="spellEnd"/>
          </w:p>
        </w:tc>
      </w:tr>
      <w:tr w:rsidR="00B03475" w:rsidRPr="004F7082" w14:paraId="7F8AE6D6" w14:textId="77777777" w:rsidTr="00B03475">
        <w:trPr>
          <w:trHeight w:val="300"/>
          <w:jc w:val="center"/>
        </w:trPr>
        <w:tc>
          <w:tcPr>
            <w:tcW w:w="3460" w:type="dxa"/>
            <w:shd w:val="clear" w:color="auto" w:fill="auto"/>
            <w:noWrap/>
            <w:vAlign w:val="bottom"/>
            <w:hideMark/>
          </w:tcPr>
          <w:p w14:paraId="5D6A36A0" w14:textId="77777777" w:rsidR="00B03475" w:rsidRPr="0043729D" w:rsidRDefault="00B03475" w:rsidP="00D235BB">
            <w:pPr>
              <w:rPr>
                <w:rFonts w:ascii="Arial" w:hAnsi="Arial" w:cs="Arial"/>
                <w:i/>
              </w:rPr>
            </w:pPr>
            <w:r w:rsidRPr="0043729D">
              <w:rPr>
                <w:rFonts w:ascii="Arial" w:hAnsi="Arial" w:cs="Arial"/>
                <w:i/>
              </w:rPr>
              <w:t xml:space="preserve">Agonis </w:t>
            </w:r>
            <w:proofErr w:type="spellStart"/>
            <w:r w:rsidRPr="0043729D">
              <w:rPr>
                <w:rFonts w:ascii="Arial" w:hAnsi="Arial" w:cs="Arial"/>
                <w:i/>
              </w:rPr>
              <w:t>flexuosa</w:t>
            </w:r>
            <w:proofErr w:type="spellEnd"/>
          </w:p>
        </w:tc>
        <w:tc>
          <w:tcPr>
            <w:tcW w:w="3460" w:type="dxa"/>
          </w:tcPr>
          <w:p w14:paraId="4EBE8F43" w14:textId="77777777" w:rsidR="00B03475" w:rsidRPr="0043729D" w:rsidRDefault="00B03475" w:rsidP="00D235BB">
            <w:pPr>
              <w:rPr>
                <w:rFonts w:ascii="Arial" w:hAnsi="Arial" w:cs="Arial"/>
                <w:i/>
              </w:rPr>
            </w:pPr>
            <w:r w:rsidRPr="0043729D">
              <w:rPr>
                <w:rFonts w:ascii="Arial" w:hAnsi="Arial" w:cs="Arial"/>
                <w:i/>
              </w:rPr>
              <w:t>Acacia floribunda</w:t>
            </w:r>
          </w:p>
        </w:tc>
      </w:tr>
      <w:tr w:rsidR="00B03475" w:rsidRPr="004F7082" w14:paraId="0039B9C0" w14:textId="77777777" w:rsidTr="00B03475">
        <w:trPr>
          <w:trHeight w:val="300"/>
          <w:jc w:val="center"/>
        </w:trPr>
        <w:tc>
          <w:tcPr>
            <w:tcW w:w="3460" w:type="dxa"/>
            <w:shd w:val="clear" w:color="auto" w:fill="auto"/>
            <w:noWrap/>
            <w:vAlign w:val="bottom"/>
            <w:hideMark/>
          </w:tcPr>
          <w:p w14:paraId="0EC6965B" w14:textId="77777777" w:rsidR="00B03475" w:rsidRPr="0043729D" w:rsidRDefault="00B03475" w:rsidP="00D235BB">
            <w:pPr>
              <w:rPr>
                <w:rFonts w:ascii="Arial" w:hAnsi="Arial" w:cs="Arial"/>
                <w:i/>
              </w:rPr>
            </w:pPr>
            <w:r w:rsidRPr="006E17CF">
              <w:rPr>
                <w:rFonts w:ascii="Arial" w:hAnsi="Arial" w:cs="Arial"/>
                <w:i/>
                <w:color w:val="FF0000"/>
              </w:rPr>
              <w:t xml:space="preserve">Angophora </w:t>
            </w:r>
            <w:proofErr w:type="spellStart"/>
            <w:r w:rsidRPr="006E17CF">
              <w:rPr>
                <w:rFonts w:ascii="Arial" w:hAnsi="Arial" w:cs="Arial"/>
                <w:i/>
                <w:color w:val="FF0000"/>
              </w:rPr>
              <w:t>costata</w:t>
            </w:r>
            <w:proofErr w:type="spellEnd"/>
          </w:p>
        </w:tc>
        <w:tc>
          <w:tcPr>
            <w:tcW w:w="3460" w:type="dxa"/>
          </w:tcPr>
          <w:p w14:paraId="7382E936" w14:textId="77777777" w:rsidR="00B03475" w:rsidRPr="0043729D" w:rsidRDefault="00B03475" w:rsidP="00D235BB">
            <w:pPr>
              <w:rPr>
                <w:rFonts w:ascii="Arial" w:hAnsi="Arial" w:cs="Arial"/>
                <w:i/>
              </w:rPr>
            </w:pPr>
            <w:r w:rsidRPr="0043729D">
              <w:rPr>
                <w:rFonts w:ascii="Arial" w:hAnsi="Arial" w:cs="Arial"/>
                <w:i/>
              </w:rPr>
              <w:t>Melia azedarach</w:t>
            </w:r>
          </w:p>
        </w:tc>
      </w:tr>
      <w:tr w:rsidR="00B03475" w:rsidRPr="004F7082" w14:paraId="413C058E" w14:textId="77777777" w:rsidTr="00B03475">
        <w:trPr>
          <w:trHeight w:val="300"/>
          <w:jc w:val="center"/>
        </w:trPr>
        <w:tc>
          <w:tcPr>
            <w:tcW w:w="3460" w:type="dxa"/>
            <w:shd w:val="clear" w:color="auto" w:fill="auto"/>
            <w:noWrap/>
            <w:vAlign w:val="bottom"/>
            <w:hideMark/>
          </w:tcPr>
          <w:p w14:paraId="4197BB6A"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 xml:space="preserve">Callistemon </w:t>
            </w:r>
            <w:proofErr w:type="spellStart"/>
            <w:r w:rsidRPr="006E17CF">
              <w:rPr>
                <w:rFonts w:ascii="Arial" w:hAnsi="Arial" w:cs="Arial"/>
                <w:i/>
                <w:color w:val="76923C" w:themeColor="accent3" w:themeShade="BF"/>
              </w:rPr>
              <w:t>viminalis</w:t>
            </w:r>
            <w:proofErr w:type="spellEnd"/>
          </w:p>
        </w:tc>
        <w:tc>
          <w:tcPr>
            <w:tcW w:w="3460" w:type="dxa"/>
          </w:tcPr>
          <w:p w14:paraId="74FDA1FB"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Hakea sp.</w:t>
            </w:r>
          </w:p>
        </w:tc>
      </w:tr>
      <w:tr w:rsidR="00B03475" w:rsidRPr="004F7082" w14:paraId="4DF7690E" w14:textId="77777777" w:rsidTr="00B03475">
        <w:trPr>
          <w:trHeight w:val="300"/>
          <w:jc w:val="center"/>
        </w:trPr>
        <w:tc>
          <w:tcPr>
            <w:tcW w:w="3460" w:type="dxa"/>
            <w:shd w:val="clear" w:color="auto" w:fill="auto"/>
            <w:noWrap/>
            <w:vAlign w:val="bottom"/>
            <w:hideMark/>
          </w:tcPr>
          <w:p w14:paraId="36ADFDAA" w14:textId="77777777" w:rsidR="00B03475" w:rsidRPr="006E17CF" w:rsidRDefault="00B03475" w:rsidP="00D235BB">
            <w:pPr>
              <w:rPr>
                <w:rFonts w:ascii="Arial" w:hAnsi="Arial" w:cs="Arial"/>
                <w:i/>
                <w:color w:val="FF0000"/>
              </w:rPr>
            </w:pPr>
            <w:proofErr w:type="spellStart"/>
            <w:r w:rsidRPr="0043729D">
              <w:rPr>
                <w:rFonts w:ascii="Arial" w:hAnsi="Arial" w:cs="Arial"/>
                <w:i/>
              </w:rPr>
              <w:t>Corymbia</w:t>
            </w:r>
            <w:proofErr w:type="spellEnd"/>
            <w:r w:rsidRPr="0043729D">
              <w:rPr>
                <w:rFonts w:ascii="Arial" w:hAnsi="Arial" w:cs="Arial"/>
                <w:i/>
              </w:rPr>
              <w:t xml:space="preserve"> </w:t>
            </w:r>
            <w:proofErr w:type="spellStart"/>
            <w:r w:rsidRPr="0043729D">
              <w:rPr>
                <w:rFonts w:ascii="Arial" w:hAnsi="Arial" w:cs="Arial"/>
                <w:i/>
              </w:rPr>
              <w:t>ficifolia</w:t>
            </w:r>
            <w:proofErr w:type="spellEnd"/>
          </w:p>
        </w:tc>
        <w:tc>
          <w:tcPr>
            <w:tcW w:w="3460" w:type="dxa"/>
          </w:tcPr>
          <w:p w14:paraId="4BE93DDF" w14:textId="77777777" w:rsidR="00B03475" w:rsidRPr="006E17CF" w:rsidRDefault="00B03475" w:rsidP="00D235BB">
            <w:pPr>
              <w:rPr>
                <w:rFonts w:ascii="Arial" w:hAnsi="Arial" w:cs="Arial"/>
                <w:i/>
                <w:color w:val="FF0000"/>
              </w:rPr>
            </w:pPr>
            <w:r w:rsidRPr="006E17CF">
              <w:rPr>
                <w:rFonts w:ascii="Arial" w:hAnsi="Arial" w:cs="Arial"/>
                <w:i/>
                <w:color w:val="FF0000"/>
              </w:rPr>
              <w:t>Fraxinus Raywood</w:t>
            </w:r>
          </w:p>
        </w:tc>
      </w:tr>
      <w:tr w:rsidR="00B03475" w:rsidRPr="004F7082" w14:paraId="196EA3E2" w14:textId="77777777" w:rsidTr="00B03475">
        <w:trPr>
          <w:trHeight w:val="300"/>
          <w:jc w:val="center"/>
        </w:trPr>
        <w:tc>
          <w:tcPr>
            <w:tcW w:w="3460" w:type="dxa"/>
            <w:shd w:val="clear" w:color="auto" w:fill="auto"/>
            <w:noWrap/>
            <w:vAlign w:val="bottom"/>
            <w:hideMark/>
          </w:tcPr>
          <w:p w14:paraId="27861E25" w14:textId="77777777" w:rsidR="00B03475" w:rsidRPr="006E17CF" w:rsidRDefault="00B03475" w:rsidP="00D235BB">
            <w:pPr>
              <w:rPr>
                <w:rFonts w:ascii="Arial" w:hAnsi="Arial" w:cs="Arial"/>
                <w:i/>
                <w:color w:val="FF0000"/>
              </w:rPr>
            </w:pPr>
            <w:r w:rsidRPr="0043729D">
              <w:rPr>
                <w:rFonts w:ascii="Arial" w:hAnsi="Arial" w:cs="Arial"/>
                <w:i/>
              </w:rPr>
              <w:t xml:space="preserve">Melaleuca </w:t>
            </w:r>
            <w:proofErr w:type="spellStart"/>
            <w:r w:rsidRPr="0043729D">
              <w:rPr>
                <w:rFonts w:ascii="Arial" w:hAnsi="Arial" w:cs="Arial"/>
                <w:i/>
              </w:rPr>
              <w:t>styphelioides</w:t>
            </w:r>
            <w:proofErr w:type="spellEnd"/>
          </w:p>
        </w:tc>
        <w:tc>
          <w:tcPr>
            <w:tcW w:w="3460" w:type="dxa"/>
          </w:tcPr>
          <w:p w14:paraId="5F3F4609" w14:textId="77777777" w:rsidR="00B03475" w:rsidRPr="006E17CF" w:rsidRDefault="00B03475" w:rsidP="00D235BB">
            <w:pPr>
              <w:rPr>
                <w:rFonts w:ascii="Arial" w:hAnsi="Arial" w:cs="Arial"/>
                <w:i/>
                <w:color w:val="FF0000"/>
              </w:rPr>
            </w:pPr>
            <w:proofErr w:type="spellStart"/>
            <w:r w:rsidRPr="0043729D">
              <w:rPr>
                <w:rFonts w:ascii="Arial" w:hAnsi="Arial" w:cs="Arial"/>
                <w:i/>
              </w:rPr>
              <w:t>Allocasuarina</w:t>
            </w:r>
            <w:proofErr w:type="spellEnd"/>
            <w:r w:rsidRPr="0043729D">
              <w:rPr>
                <w:rFonts w:ascii="Arial" w:hAnsi="Arial" w:cs="Arial"/>
                <w:i/>
              </w:rPr>
              <w:t xml:space="preserve"> glauca</w:t>
            </w:r>
          </w:p>
        </w:tc>
      </w:tr>
      <w:tr w:rsidR="00B03475" w:rsidRPr="004F7082" w14:paraId="574FD8A6" w14:textId="77777777" w:rsidTr="00B03475">
        <w:trPr>
          <w:trHeight w:val="300"/>
          <w:jc w:val="center"/>
        </w:trPr>
        <w:tc>
          <w:tcPr>
            <w:tcW w:w="3460" w:type="dxa"/>
            <w:shd w:val="clear" w:color="auto" w:fill="auto"/>
            <w:noWrap/>
            <w:vAlign w:val="bottom"/>
            <w:hideMark/>
          </w:tcPr>
          <w:p w14:paraId="4491DC0F" w14:textId="77777777" w:rsidR="00B03475" w:rsidRPr="006E17CF" w:rsidRDefault="00B03475" w:rsidP="00D235BB">
            <w:pPr>
              <w:rPr>
                <w:rFonts w:ascii="Arial" w:hAnsi="Arial" w:cs="Arial"/>
                <w:i/>
                <w:color w:val="FF0000"/>
              </w:rPr>
            </w:pPr>
            <w:r w:rsidRPr="006E17CF">
              <w:rPr>
                <w:rFonts w:ascii="Arial" w:hAnsi="Arial" w:cs="Arial"/>
                <w:i/>
                <w:color w:val="76923C" w:themeColor="accent3" w:themeShade="BF"/>
              </w:rPr>
              <w:t xml:space="preserve">Hakea </w:t>
            </w:r>
            <w:proofErr w:type="spellStart"/>
            <w:r w:rsidRPr="006E17CF">
              <w:rPr>
                <w:rFonts w:ascii="Arial" w:hAnsi="Arial" w:cs="Arial"/>
                <w:i/>
                <w:color w:val="76923C" w:themeColor="accent3" w:themeShade="BF"/>
              </w:rPr>
              <w:t>salicifolia</w:t>
            </w:r>
            <w:proofErr w:type="spellEnd"/>
          </w:p>
        </w:tc>
        <w:tc>
          <w:tcPr>
            <w:tcW w:w="3460" w:type="dxa"/>
          </w:tcPr>
          <w:p w14:paraId="2AB405D0" w14:textId="77777777" w:rsidR="00B03475" w:rsidRPr="006E17CF" w:rsidRDefault="00B03475" w:rsidP="00D235BB">
            <w:pPr>
              <w:rPr>
                <w:rFonts w:ascii="Arial" w:hAnsi="Arial" w:cs="Arial"/>
                <w:i/>
                <w:color w:val="76923C" w:themeColor="accent3" w:themeShade="BF"/>
              </w:rPr>
            </w:pPr>
            <w:r w:rsidRPr="006E17CF">
              <w:rPr>
                <w:rFonts w:ascii="Arial" w:hAnsi="Arial" w:cs="Arial"/>
                <w:i/>
                <w:color w:val="000000" w:themeColor="text1"/>
              </w:rPr>
              <w:t xml:space="preserve">Eucalyptus </w:t>
            </w:r>
            <w:proofErr w:type="spellStart"/>
            <w:r w:rsidRPr="006E17CF">
              <w:rPr>
                <w:rFonts w:ascii="Arial" w:hAnsi="Arial" w:cs="Arial"/>
                <w:i/>
                <w:color w:val="000000" w:themeColor="text1"/>
              </w:rPr>
              <w:t>leucoxylon</w:t>
            </w:r>
            <w:proofErr w:type="spellEnd"/>
            <w:r w:rsidRPr="006E17CF">
              <w:rPr>
                <w:rFonts w:ascii="Arial" w:hAnsi="Arial" w:cs="Arial"/>
                <w:i/>
                <w:color w:val="000000" w:themeColor="text1"/>
              </w:rPr>
              <w:t xml:space="preserve"> var. rosea</w:t>
            </w:r>
          </w:p>
        </w:tc>
      </w:tr>
      <w:tr w:rsidR="00B03475" w:rsidRPr="004F7082" w14:paraId="581349B2" w14:textId="77777777" w:rsidTr="00B03475">
        <w:trPr>
          <w:trHeight w:val="300"/>
          <w:jc w:val="center"/>
        </w:trPr>
        <w:tc>
          <w:tcPr>
            <w:tcW w:w="3460" w:type="dxa"/>
            <w:shd w:val="clear" w:color="auto" w:fill="auto"/>
            <w:noWrap/>
            <w:vAlign w:val="bottom"/>
            <w:hideMark/>
          </w:tcPr>
          <w:p w14:paraId="2D373B36" w14:textId="77777777" w:rsidR="00B03475" w:rsidRPr="006E17CF" w:rsidRDefault="00B03475" w:rsidP="00D235BB">
            <w:pPr>
              <w:rPr>
                <w:rFonts w:ascii="Arial" w:hAnsi="Arial" w:cs="Arial"/>
                <w:i/>
                <w:color w:val="FF0000"/>
              </w:rPr>
            </w:pPr>
            <w:r w:rsidRPr="0043729D">
              <w:rPr>
                <w:rFonts w:ascii="Arial" w:hAnsi="Arial" w:cs="Arial"/>
                <w:i/>
              </w:rPr>
              <w:t xml:space="preserve">Pittosporum </w:t>
            </w:r>
            <w:proofErr w:type="spellStart"/>
            <w:r w:rsidRPr="0043729D">
              <w:rPr>
                <w:rFonts w:ascii="Arial" w:hAnsi="Arial" w:cs="Arial"/>
                <w:i/>
              </w:rPr>
              <w:t>undulatum</w:t>
            </w:r>
            <w:proofErr w:type="spellEnd"/>
          </w:p>
        </w:tc>
        <w:tc>
          <w:tcPr>
            <w:tcW w:w="3460" w:type="dxa"/>
          </w:tcPr>
          <w:p w14:paraId="3AE75777" w14:textId="77777777" w:rsidR="00B03475" w:rsidRPr="006E17CF" w:rsidRDefault="00B03475" w:rsidP="00D235BB">
            <w:pPr>
              <w:rPr>
                <w:rFonts w:ascii="Arial" w:hAnsi="Arial" w:cs="Arial"/>
                <w:i/>
                <w:color w:val="76923C" w:themeColor="accent3" w:themeShade="BF"/>
              </w:rPr>
            </w:pPr>
            <w:r w:rsidRPr="006E17CF">
              <w:rPr>
                <w:rFonts w:ascii="Arial" w:hAnsi="Arial" w:cs="Arial"/>
                <w:i/>
                <w:color w:val="76923C" w:themeColor="accent3" w:themeShade="BF"/>
              </w:rPr>
              <w:t>Hakea sericea</w:t>
            </w:r>
          </w:p>
        </w:tc>
      </w:tr>
    </w:tbl>
    <w:p w14:paraId="1608F55B" w14:textId="77777777" w:rsidR="00F6061B" w:rsidRPr="00430658" w:rsidRDefault="00F6061B" w:rsidP="008402F4">
      <w:pPr>
        <w:rPr>
          <w:rFonts w:ascii="Arial" w:hAnsi="Arial" w:cs="Arial"/>
        </w:rPr>
      </w:pPr>
    </w:p>
    <w:p w14:paraId="70B95954" w14:textId="77777777" w:rsidR="00547C04" w:rsidRPr="00430658" w:rsidRDefault="00547C04" w:rsidP="008402F4">
      <w:pPr>
        <w:rPr>
          <w:rFonts w:ascii="Arial" w:hAnsi="Arial" w:cs="Arial"/>
        </w:rPr>
      </w:pPr>
      <w:r w:rsidRPr="00430658">
        <w:rPr>
          <w:rFonts w:ascii="Arial" w:hAnsi="Arial" w:cs="Arial"/>
        </w:rPr>
        <w:t xml:space="preserve">Typically, </w:t>
      </w:r>
    </w:p>
    <w:p w14:paraId="11A4F157" w14:textId="77777777" w:rsidR="00547C04" w:rsidRPr="00430658" w:rsidRDefault="00547C04" w:rsidP="00BD7E9B">
      <w:pPr>
        <w:pStyle w:val="ListParagraph"/>
        <w:numPr>
          <w:ilvl w:val="0"/>
          <w:numId w:val="9"/>
        </w:numPr>
        <w:rPr>
          <w:rFonts w:ascii="Arial" w:hAnsi="Arial" w:cs="Arial"/>
        </w:rPr>
      </w:pPr>
      <w:r w:rsidRPr="00430658">
        <w:rPr>
          <w:rFonts w:ascii="Arial" w:hAnsi="Arial" w:cs="Arial"/>
        </w:rPr>
        <w:t xml:space="preserve">Species in </w:t>
      </w:r>
      <w:r w:rsidRPr="006E17CF">
        <w:rPr>
          <w:rFonts w:ascii="Arial" w:hAnsi="Arial" w:cs="Arial"/>
          <w:color w:val="FF0000"/>
        </w:rPr>
        <w:t xml:space="preserve">red </w:t>
      </w:r>
      <w:r w:rsidRPr="00430658">
        <w:rPr>
          <w:rFonts w:ascii="Arial" w:hAnsi="Arial" w:cs="Arial"/>
        </w:rPr>
        <w:t>are capable of rapid regrowth rates</w:t>
      </w:r>
    </w:p>
    <w:p w14:paraId="7FCB59F6" w14:textId="77777777" w:rsidR="00547C04" w:rsidRPr="00430658" w:rsidRDefault="00547C04" w:rsidP="00BD7E9B">
      <w:pPr>
        <w:pStyle w:val="ListParagraph"/>
        <w:numPr>
          <w:ilvl w:val="0"/>
          <w:numId w:val="9"/>
        </w:numPr>
        <w:rPr>
          <w:rFonts w:ascii="Arial" w:hAnsi="Arial" w:cs="Arial"/>
        </w:rPr>
      </w:pPr>
      <w:r w:rsidRPr="00430658">
        <w:rPr>
          <w:rFonts w:ascii="Arial" w:hAnsi="Arial" w:cs="Arial"/>
        </w:rPr>
        <w:t>Species in black have moderate regrowth rates</w:t>
      </w:r>
    </w:p>
    <w:p w14:paraId="37473DE2" w14:textId="77777777" w:rsidR="00547C04" w:rsidRPr="00430658" w:rsidRDefault="00547C04" w:rsidP="00BD7E9B">
      <w:pPr>
        <w:pStyle w:val="ListParagraph"/>
        <w:numPr>
          <w:ilvl w:val="0"/>
          <w:numId w:val="9"/>
        </w:numPr>
        <w:rPr>
          <w:rFonts w:ascii="Arial" w:hAnsi="Arial" w:cs="Arial"/>
        </w:rPr>
      </w:pPr>
      <w:r w:rsidRPr="00430658">
        <w:rPr>
          <w:rFonts w:ascii="Arial" w:hAnsi="Arial" w:cs="Arial"/>
        </w:rPr>
        <w:t xml:space="preserve">Species in </w:t>
      </w:r>
      <w:r w:rsidRPr="006E17CF">
        <w:rPr>
          <w:rFonts w:ascii="Arial" w:hAnsi="Arial" w:cs="Arial"/>
          <w:color w:val="76923C" w:themeColor="accent3" w:themeShade="BF"/>
        </w:rPr>
        <w:t xml:space="preserve">green </w:t>
      </w:r>
      <w:r w:rsidRPr="00430658">
        <w:rPr>
          <w:rFonts w:ascii="Arial" w:hAnsi="Arial" w:cs="Arial"/>
        </w:rPr>
        <w:t>have slow regrowth rates and/or are unlikely to grow into the Clearance Space</w:t>
      </w:r>
    </w:p>
    <w:p w14:paraId="4AD59FAE" w14:textId="77777777" w:rsidR="00A86790" w:rsidRPr="00430658" w:rsidRDefault="00A86790" w:rsidP="008402F4">
      <w:pPr>
        <w:rPr>
          <w:rFonts w:ascii="Arial" w:hAnsi="Arial" w:cs="Arial"/>
        </w:rPr>
      </w:pPr>
    </w:p>
    <w:p w14:paraId="5EF96AD9" w14:textId="77777777" w:rsidR="00323135" w:rsidRPr="00430658" w:rsidRDefault="0010316E" w:rsidP="00FB7568">
      <w:pPr>
        <w:pStyle w:val="SUB-LIST4"/>
      </w:pPr>
      <w:r w:rsidRPr="00430658">
        <w:t>Pruning to m</w:t>
      </w:r>
      <w:r w:rsidR="00323135" w:rsidRPr="00430658">
        <w:t>aintain the Clearance Space</w:t>
      </w:r>
    </w:p>
    <w:p w14:paraId="53E7C25A" w14:textId="77777777" w:rsidR="00875792" w:rsidRPr="004F7082" w:rsidRDefault="00875792" w:rsidP="00875792">
      <w:pPr>
        <w:spacing w:before="240"/>
        <w:rPr>
          <w:rFonts w:ascii="Arial" w:hAnsi="Arial" w:cs="Arial"/>
          <w:sz w:val="24"/>
          <w:szCs w:val="24"/>
        </w:rPr>
      </w:pPr>
      <w:r w:rsidRPr="004F7082">
        <w:rPr>
          <w:rFonts w:ascii="Arial" w:hAnsi="Arial" w:cs="Arial"/>
          <w:sz w:val="24"/>
          <w:szCs w:val="24"/>
        </w:rPr>
        <w:t>The Contractor will undertake an annual pruning program to clear trees identified as being in, or likely to grow into, the Clearance Space as identified in its annual assessment.</w:t>
      </w:r>
    </w:p>
    <w:p w14:paraId="5FCB9DF8" w14:textId="77777777" w:rsidR="00875792" w:rsidRPr="004F7082" w:rsidRDefault="00875792" w:rsidP="00875792">
      <w:pPr>
        <w:spacing w:before="240"/>
        <w:rPr>
          <w:rFonts w:ascii="Arial" w:hAnsi="Arial" w:cs="Arial"/>
          <w:sz w:val="24"/>
          <w:szCs w:val="24"/>
        </w:rPr>
      </w:pPr>
      <w:r w:rsidRPr="004F7082">
        <w:rPr>
          <w:rFonts w:ascii="Arial" w:hAnsi="Arial" w:cs="Arial"/>
          <w:sz w:val="24"/>
          <w:szCs w:val="24"/>
        </w:rPr>
        <w:t>Each tree pruned is recorded in the Contractor’s electronic management system. Reports of the assessment are provided to Council as part of the monthly Contract report.</w:t>
      </w:r>
    </w:p>
    <w:p w14:paraId="2107DF88" w14:textId="2E3A8494" w:rsidR="00323135" w:rsidRPr="00430658" w:rsidRDefault="00323135" w:rsidP="008402F4">
      <w:pPr>
        <w:spacing w:before="240"/>
        <w:rPr>
          <w:rFonts w:ascii="Arial" w:hAnsi="Arial" w:cs="Arial"/>
          <w:sz w:val="24"/>
          <w:szCs w:val="24"/>
        </w:rPr>
      </w:pPr>
      <w:r w:rsidRPr="00430658">
        <w:rPr>
          <w:rFonts w:ascii="Arial" w:hAnsi="Arial" w:cs="Arial"/>
          <w:sz w:val="24"/>
          <w:szCs w:val="24"/>
        </w:rPr>
        <w:t xml:space="preserve">All pruning works will be undertaken in accordance with industry Best Practice methods. </w:t>
      </w:r>
      <w:r w:rsidR="00787043">
        <w:rPr>
          <w:rFonts w:ascii="Arial" w:hAnsi="Arial" w:cs="Arial"/>
          <w:sz w:val="24"/>
          <w:szCs w:val="24"/>
        </w:rPr>
        <w:t>The</w:t>
      </w:r>
      <w:r w:rsidRPr="00430658">
        <w:rPr>
          <w:rFonts w:ascii="Arial" w:hAnsi="Arial" w:cs="Arial"/>
          <w:sz w:val="24"/>
          <w:szCs w:val="24"/>
        </w:rPr>
        <w:t xml:space="preserve"> pruning requirements of each tree will be assessed and recorded during the initial inspection. Council’s </w:t>
      </w:r>
      <w:r w:rsidR="00787043">
        <w:rPr>
          <w:rFonts w:ascii="Arial" w:hAnsi="Arial" w:cs="Arial"/>
          <w:sz w:val="24"/>
          <w:szCs w:val="24"/>
        </w:rPr>
        <w:t>C</w:t>
      </w:r>
      <w:r w:rsidR="00787043" w:rsidRPr="00430658">
        <w:rPr>
          <w:rFonts w:ascii="Arial" w:hAnsi="Arial" w:cs="Arial"/>
          <w:sz w:val="24"/>
          <w:szCs w:val="24"/>
        </w:rPr>
        <w:t xml:space="preserve">ontractor </w:t>
      </w:r>
      <w:r w:rsidRPr="00430658">
        <w:rPr>
          <w:rFonts w:ascii="Arial" w:hAnsi="Arial" w:cs="Arial"/>
          <w:sz w:val="24"/>
          <w:szCs w:val="24"/>
        </w:rPr>
        <w:t xml:space="preserve">will be directed to prune each tree in accordance with </w:t>
      </w:r>
      <w:r w:rsidRPr="00430658">
        <w:rPr>
          <w:rFonts w:ascii="Arial" w:hAnsi="Arial" w:cs="Arial"/>
          <w:sz w:val="24"/>
          <w:szCs w:val="24"/>
        </w:rPr>
        <w:lastRenderedPageBreak/>
        <w:t xml:space="preserve">the work instructions issued by Council. The regrowth space required beyond the minimum recommended clearance space detailed within the Code will be forecast in accordance with species type, local conditions and pruning frequency. </w:t>
      </w:r>
    </w:p>
    <w:p w14:paraId="46173148" w14:textId="77777777" w:rsidR="00E1442A" w:rsidRPr="00430658" w:rsidRDefault="00E1442A" w:rsidP="008402F4">
      <w:pPr>
        <w:pStyle w:val="BodyTextIndent"/>
        <w:ind w:left="0" w:firstLine="0"/>
        <w:rPr>
          <w:rFonts w:ascii="Arial" w:hAnsi="Arial" w:cs="Arial"/>
          <w:b w:val="0"/>
          <w:bCs/>
        </w:rPr>
      </w:pPr>
    </w:p>
    <w:p w14:paraId="02CA7EF0" w14:textId="7F9A74E0" w:rsidR="000424B8" w:rsidRPr="00430658" w:rsidRDefault="000424B8" w:rsidP="008402F4">
      <w:pPr>
        <w:pStyle w:val="BodyTextIndent"/>
        <w:ind w:left="0" w:firstLine="0"/>
        <w:rPr>
          <w:rFonts w:ascii="Arial" w:hAnsi="Arial" w:cs="Arial"/>
          <w:b w:val="0"/>
          <w:bCs/>
        </w:rPr>
      </w:pPr>
      <w:bookmarkStart w:id="52" w:name="_Hlk65060009"/>
      <w:r w:rsidRPr="00430658">
        <w:rPr>
          <w:rFonts w:ascii="Arial" w:hAnsi="Arial" w:cs="Arial"/>
          <w:b w:val="0"/>
          <w:bCs/>
        </w:rPr>
        <w:t xml:space="preserve">Contractors and other staff working on behalf of Council shall at all times comply with the safe approach distances contained in the </w:t>
      </w:r>
      <w:r w:rsidRPr="00D25584">
        <w:rPr>
          <w:rFonts w:ascii="Arial" w:hAnsi="Arial" w:cs="Arial"/>
          <w:b w:val="0"/>
          <w:bCs/>
        </w:rPr>
        <w:t>Electricity Safety (</w:t>
      </w:r>
      <w:r w:rsidR="00875792" w:rsidRPr="00D25584">
        <w:rPr>
          <w:rFonts w:ascii="Arial" w:hAnsi="Arial" w:cs="Arial"/>
          <w:b w:val="0"/>
          <w:bCs/>
        </w:rPr>
        <w:t>General</w:t>
      </w:r>
      <w:r w:rsidRPr="00D25584">
        <w:rPr>
          <w:rFonts w:ascii="Arial" w:hAnsi="Arial" w:cs="Arial"/>
          <w:b w:val="0"/>
          <w:bCs/>
        </w:rPr>
        <w:t>) Regulations 20</w:t>
      </w:r>
      <w:r w:rsidR="00875792" w:rsidRPr="00D25584">
        <w:rPr>
          <w:rFonts w:ascii="Arial" w:hAnsi="Arial" w:cs="Arial"/>
          <w:b w:val="0"/>
          <w:bCs/>
        </w:rPr>
        <w:t>1</w:t>
      </w:r>
      <w:r w:rsidRPr="00D25584">
        <w:rPr>
          <w:rFonts w:ascii="Arial" w:hAnsi="Arial" w:cs="Arial"/>
          <w:b w:val="0"/>
          <w:bCs/>
        </w:rPr>
        <w:t>9.</w:t>
      </w:r>
      <w:r w:rsidRPr="00430658">
        <w:rPr>
          <w:rFonts w:ascii="Arial" w:hAnsi="Arial" w:cs="Arial"/>
          <w:b w:val="0"/>
          <w:bCs/>
        </w:rPr>
        <w:t xml:space="preserve"> Council acknowledges its role of supervising staff and contractors to ensure that work is performed safely and consistently with the Regulations.</w:t>
      </w:r>
    </w:p>
    <w:bookmarkEnd w:id="52"/>
    <w:p w14:paraId="2D746041" w14:textId="77777777" w:rsidR="000424B8" w:rsidRPr="00430658" w:rsidRDefault="000424B8" w:rsidP="008402F4">
      <w:pPr>
        <w:pStyle w:val="BodyTextIndent"/>
        <w:ind w:left="0" w:firstLine="0"/>
        <w:rPr>
          <w:rFonts w:ascii="Arial" w:hAnsi="Arial" w:cs="Arial"/>
          <w:b w:val="0"/>
          <w:bCs/>
        </w:rPr>
      </w:pPr>
    </w:p>
    <w:p w14:paraId="649D77C1" w14:textId="25C51764" w:rsidR="000424B8" w:rsidRPr="00430658" w:rsidRDefault="006E17CF" w:rsidP="008402F4">
      <w:pPr>
        <w:pStyle w:val="BodyTextIndent"/>
        <w:ind w:left="0" w:firstLine="0"/>
        <w:rPr>
          <w:rFonts w:ascii="Arial" w:hAnsi="Arial" w:cs="Arial"/>
          <w:b w:val="0"/>
          <w:bCs/>
        </w:rPr>
      </w:pPr>
      <w:r w:rsidRPr="00430658">
        <w:rPr>
          <w:rFonts w:ascii="Arial" w:hAnsi="Arial" w:cs="Arial"/>
          <w:b w:val="0"/>
          <w:bCs/>
        </w:rPr>
        <w:t>If</w:t>
      </w:r>
      <w:r w:rsidR="000424B8" w:rsidRPr="00430658">
        <w:rPr>
          <w:rFonts w:ascii="Arial" w:hAnsi="Arial" w:cs="Arial"/>
          <w:b w:val="0"/>
          <w:bCs/>
        </w:rPr>
        <w:t xml:space="preserve"> the safe approach distances cannot be maintained at any time</w:t>
      </w:r>
      <w:r w:rsidR="004D43BD">
        <w:rPr>
          <w:rFonts w:ascii="Arial" w:hAnsi="Arial" w:cs="Arial"/>
          <w:b w:val="0"/>
          <w:bCs/>
        </w:rPr>
        <w:t>,</w:t>
      </w:r>
      <w:r w:rsidR="000424B8" w:rsidRPr="00430658">
        <w:rPr>
          <w:rFonts w:ascii="Arial" w:hAnsi="Arial" w:cs="Arial"/>
          <w:b w:val="0"/>
          <w:bCs/>
        </w:rPr>
        <w:t xml:space="preserve"> work shall cease immediately and advice from the relevant power authority will be sought.  This may involve shutdown or the use of live line workers with suppression of the auto reclose system. </w:t>
      </w:r>
    </w:p>
    <w:p w14:paraId="0808054D" w14:textId="77777777" w:rsidR="00C80E9A" w:rsidRPr="00430658" w:rsidRDefault="00C80E9A" w:rsidP="008402F4">
      <w:pPr>
        <w:pStyle w:val="BodyTextIndent"/>
        <w:ind w:left="0" w:firstLine="0"/>
        <w:rPr>
          <w:rFonts w:ascii="Arial" w:hAnsi="Arial" w:cs="Arial"/>
          <w:b w:val="0"/>
          <w:bCs/>
        </w:rPr>
      </w:pPr>
    </w:p>
    <w:p w14:paraId="36C01AD0" w14:textId="77777777" w:rsidR="000424B8" w:rsidRPr="00430658" w:rsidRDefault="000424B8" w:rsidP="008402F4">
      <w:pPr>
        <w:pStyle w:val="BodyTextIndent"/>
        <w:ind w:left="0" w:firstLine="0"/>
        <w:rPr>
          <w:rFonts w:ascii="Arial" w:hAnsi="Arial" w:cs="Arial"/>
          <w:b w:val="0"/>
          <w:bCs/>
        </w:rPr>
      </w:pPr>
      <w:r w:rsidRPr="00430658">
        <w:rPr>
          <w:rFonts w:ascii="Arial" w:hAnsi="Arial" w:cs="Arial"/>
          <w:b w:val="0"/>
          <w:bCs/>
        </w:rPr>
        <w:t xml:space="preserve">As part of its normal contract </w:t>
      </w:r>
      <w:r w:rsidR="000B5B91" w:rsidRPr="00430658">
        <w:rPr>
          <w:rFonts w:ascii="Arial" w:hAnsi="Arial" w:cs="Arial"/>
          <w:b w:val="0"/>
          <w:bCs/>
        </w:rPr>
        <w:t>reporting</w:t>
      </w:r>
      <w:r w:rsidRPr="00430658">
        <w:rPr>
          <w:rFonts w:ascii="Arial" w:hAnsi="Arial" w:cs="Arial"/>
          <w:b w:val="0"/>
          <w:bCs/>
        </w:rPr>
        <w:t>, Council will ensure that the Contractor</w:t>
      </w:r>
      <w:r w:rsidR="000B5B91" w:rsidRPr="00430658">
        <w:rPr>
          <w:rFonts w:ascii="Arial" w:hAnsi="Arial" w:cs="Arial"/>
          <w:b w:val="0"/>
          <w:bCs/>
        </w:rPr>
        <w:t xml:space="preserve"> has</w:t>
      </w:r>
      <w:r w:rsidR="00EA71A8">
        <w:rPr>
          <w:rFonts w:ascii="Arial" w:hAnsi="Arial" w:cs="Arial"/>
          <w:b w:val="0"/>
          <w:bCs/>
        </w:rPr>
        <w:t xml:space="preserve"> </w:t>
      </w:r>
      <w:r w:rsidR="000B5B91" w:rsidRPr="00430658">
        <w:rPr>
          <w:rFonts w:ascii="Arial" w:hAnsi="Arial" w:cs="Arial"/>
          <w:b w:val="0"/>
          <w:bCs/>
        </w:rPr>
        <w:t xml:space="preserve">appropriately trained and inducted its </w:t>
      </w:r>
      <w:r w:rsidRPr="00430658">
        <w:rPr>
          <w:rFonts w:ascii="Arial" w:hAnsi="Arial" w:cs="Arial"/>
          <w:b w:val="0"/>
          <w:bCs/>
        </w:rPr>
        <w:t>employees are into these requirements.</w:t>
      </w:r>
    </w:p>
    <w:p w14:paraId="02D16E1D" w14:textId="77777777" w:rsidR="000424B8" w:rsidRPr="00430658" w:rsidRDefault="000424B8" w:rsidP="008402F4">
      <w:pPr>
        <w:rPr>
          <w:rFonts w:ascii="Arial" w:hAnsi="Arial" w:cs="Arial"/>
        </w:rPr>
      </w:pPr>
    </w:p>
    <w:p w14:paraId="377A0C21" w14:textId="4E917B57" w:rsidR="00C80E9A" w:rsidRPr="00D25584" w:rsidRDefault="00C80E9A" w:rsidP="00FB7568">
      <w:pPr>
        <w:pStyle w:val="SUB-LIST4"/>
      </w:pPr>
      <w:bookmarkStart w:id="53" w:name="_Hlk65070751"/>
      <w:r w:rsidRPr="00D25584">
        <w:t>Alternative methods that may be adopted to maintain the clearance space</w:t>
      </w:r>
    </w:p>
    <w:bookmarkEnd w:id="53"/>
    <w:p w14:paraId="3E35967E" w14:textId="77777777" w:rsidR="005F3C86" w:rsidRPr="00430658" w:rsidRDefault="005F3C86" w:rsidP="008402F4">
      <w:pPr>
        <w:spacing w:line="276" w:lineRule="auto"/>
        <w:ind w:right="-197"/>
        <w:rPr>
          <w:rFonts w:ascii="Arial" w:hAnsi="Arial" w:cs="Arial"/>
          <w:b/>
          <w:sz w:val="21"/>
          <w:szCs w:val="21"/>
        </w:rPr>
      </w:pPr>
    </w:p>
    <w:p w14:paraId="60300D4E" w14:textId="77777777" w:rsidR="00EA71A8" w:rsidRDefault="003C5DE9" w:rsidP="00EB222D">
      <w:pPr>
        <w:rPr>
          <w:rFonts w:ascii="Arial" w:hAnsi="Arial" w:cs="Arial"/>
          <w:sz w:val="24"/>
          <w:szCs w:val="24"/>
        </w:rPr>
      </w:pPr>
      <w:r>
        <w:rPr>
          <w:rFonts w:ascii="Arial" w:hAnsi="Arial" w:cs="Arial"/>
          <w:sz w:val="24"/>
          <w:szCs w:val="24"/>
        </w:rPr>
        <w:t>In the unlikely e</w:t>
      </w:r>
      <w:r w:rsidR="00EA71A8">
        <w:rPr>
          <w:rFonts w:ascii="Arial" w:hAnsi="Arial" w:cs="Arial"/>
          <w:sz w:val="24"/>
          <w:szCs w:val="24"/>
        </w:rPr>
        <w:t xml:space="preserve">vent that </w:t>
      </w:r>
      <w:r w:rsidR="00EA71A8" w:rsidRPr="00430658">
        <w:rPr>
          <w:rFonts w:ascii="Arial" w:hAnsi="Arial" w:cs="Arial"/>
          <w:sz w:val="24"/>
          <w:szCs w:val="24"/>
        </w:rPr>
        <w:t xml:space="preserve">compliance cannot be </w:t>
      </w:r>
      <w:r w:rsidR="00EA71A8">
        <w:rPr>
          <w:rFonts w:ascii="Arial" w:hAnsi="Arial" w:cs="Arial"/>
          <w:sz w:val="24"/>
          <w:szCs w:val="24"/>
        </w:rPr>
        <w:t xml:space="preserve">readily </w:t>
      </w:r>
      <w:r w:rsidR="00EA71A8" w:rsidRPr="00430658">
        <w:rPr>
          <w:rFonts w:ascii="Arial" w:hAnsi="Arial" w:cs="Arial"/>
          <w:sz w:val="24"/>
          <w:szCs w:val="24"/>
        </w:rPr>
        <w:t>achieved</w:t>
      </w:r>
      <w:r w:rsidR="00EA71A8">
        <w:rPr>
          <w:rFonts w:ascii="Arial" w:hAnsi="Arial" w:cs="Arial"/>
          <w:sz w:val="24"/>
          <w:szCs w:val="24"/>
        </w:rPr>
        <w:t xml:space="preserve"> by pruning</w:t>
      </w:r>
      <w:r w:rsidR="00EA71A8" w:rsidRPr="00430658">
        <w:rPr>
          <w:rFonts w:ascii="Arial" w:hAnsi="Arial" w:cs="Arial"/>
          <w:sz w:val="24"/>
          <w:szCs w:val="24"/>
        </w:rPr>
        <w:t xml:space="preserve">, </w:t>
      </w:r>
      <w:r w:rsidR="00EA71A8" w:rsidRPr="00C03BB0">
        <w:rPr>
          <w:rFonts w:ascii="Arial" w:hAnsi="Arial" w:cs="Arial"/>
          <w:sz w:val="24"/>
          <w:szCs w:val="24"/>
        </w:rPr>
        <w:t xml:space="preserve">Council will implement a documented process of 6-monthly </w:t>
      </w:r>
      <w:r w:rsidRPr="00C03BB0">
        <w:rPr>
          <w:rFonts w:ascii="Arial" w:hAnsi="Arial" w:cs="Arial"/>
          <w:sz w:val="24"/>
          <w:szCs w:val="24"/>
        </w:rPr>
        <w:t xml:space="preserve">risk assessments </w:t>
      </w:r>
      <w:r w:rsidR="00EA71A8" w:rsidRPr="00C03BB0">
        <w:rPr>
          <w:rFonts w:ascii="Arial" w:hAnsi="Arial" w:cs="Arial"/>
          <w:sz w:val="24"/>
          <w:szCs w:val="24"/>
        </w:rPr>
        <w:t xml:space="preserve">on these trees while developing an alternative engineering solution in conjunction with the Distribution Business. </w:t>
      </w:r>
    </w:p>
    <w:p w14:paraId="48E1B765" w14:textId="67D2BAB2" w:rsidR="00DA0A72" w:rsidRDefault="00DA0A72" w:rsidP="008402F4">
      <w:pPr>
        <w:pStyle w:val="BodyTextIndent"/>
        <w:ind w:left="0" w:firstLine="0"/>
        <w:rPr>
          <w:rFonts w:ascii="Arial" w:hAnsi="Arial" w:cs="Arial"/>
          <w:b w:val="0"/>
          <w:bCs/>
        </w:rPr>
      </w:pPr>
    </w:p>
    <w:p w14:paraId="68DE5A31" w14:textId="5B5FA93B" w:rsidR="006E2EA2" w:rsidRPr="006E2EA2" w:rsidRDefault="003D5BDB" w:rsidP="006E2EA2">
      <w:pPr>
        <w:rPr>
          <w:rFonts w:ascii="Arial" w:hAnsi="Arial" w:cs="Arial"/>
          <w:sz w:val="24"/>
          <w:szCs w:val="24"/>
        </w:rPr>
      </w:pPr>
      <w:r w:rsidRPr="003D5BDB">
        <w:rPr>
          <w:rFonts w:ascii="Arial" w:hAnsi="Arial" w:cs="Arial"/>
          <w:sz w:val="24"/>
          <w:szCs w:val="24"/>
        </w:rPr>
        <w:t>When</w:t>
      </w:r>
      <w:r w:rsidR="006E2EA2" w:rsidRPr="003D5BDB">
        <w:rPr>
          <w:rFonts w:ascii="Arial" w:hAnsi="Arial" w:cs="Arial"/>
          <w:sz w:val="24"/>
          <w:szCs w:val="24"/>
        </w:rPr>
        <w:t xml:space="preserve"> selecting trees for planting </w:t>
      </w:r>
      <w:r w:rsidR="004D43BD" w:rsidRPr="003D5BDB">
        <w:rPr>
          <w:rFonts w:ascii="Arial" w:hAnsi="Arial" w:cs="Arial"/>
          <w:sz w:val="24"/>
          <w:szCs w:val="24"/>
        </w:rPr>
        <w:t>around powerlines</w:t>
      </w:r>
      <w:r w:rsidR="006E2EA2" w:rsidRPr="003D5BDB">
        <w:rPr>
          <w:rFonts w:ascii="Arial" w:hAnsi="Arial" w:cs="Arial"/>
          <w:sz w:val="24"/>
          <w:szCs w:val="24"/>
        </w:rPr>
        <w:t>, Council will consider the available growing space and the constraints of powerlines when choosing new species of trees to plant.</w:t>
      </w:r>
    </w:p>
    <w:p w14:paraId="4AAFDF29" w14:textId="77777777" w:rsidR="00EF68E5" w:rsidRDefault="00EF68E5" w:rsidP="00EF68E5">
      <w:pPr>
        <w:pStyle w:val="BodyTextIndent"/>
        <w:ind w:left="0" w:firstLine="0"/>
        <w:rPr>
          <w:rFonts w:ascii="Arial" w:hAnsi="Arial" w:cs="Arial"/>
          <w:b w:val="0"/>
          <w:bCs/>
        </w:rPr>
      </w:pPr>
    </w:p>
    <w:p w14:paraId="16457C67" w14:textId="77777777" w:rsidR="00184DAE" w:rsidRPr="00430658" w:rsidRDefault="00184DAE" w:rsidP="008402F4">
      <w:pPr>
        <w:pStyle w:val="BodyTextIndent"/>
        <w:ind w:left="0" w:firstLine="0"/>
        <w:rPr>
          <w:rFonts w:ascii="Arial" w:hAnsi="Arial" w:cs="Arial"/>
          <w:b w:val="0"/>
          <w:bCs/>
        </w:rPr>
      </w:pPr>
      <w:r w:rsidRPr="00430658">
        <w:rPr>
          <w:rFonts w:ascii="Arial" w:hAnsi="Arial" w:cs="Arial"/>
          <w:b w:val="0"/>
          <w:bCs/>
        </w:rPr>
        <w:t>Where a significant tree is to be severely affected, or an affected person objects to the pruning or clearing of vegetation near powerlines, Council Officers will consult with the affected person to determine alternatives, such as removal and replanting with suitable species or alternative pruning methods. Where an affected person requests the relocation or provision of alternate services such as aerial bundle conductor, Council will refer the matter to the distribution company for further consideration.</w:t>
      </w:r>
    </w:p>
    <w:p w14:paraId="02C245AD" w14:textId="77777777" w:rsidR="00C80E9A" w:rsidRPr="00430658" w:rsidRDefault="00C80E9A" w:rsidP="008402F4">
      <w:pPr>
        <w:pStyle w:val="BodyTextIndent"/>
        <w:ind w:left="0" w:firstLine="0"/>
        <w:rPr>
          <w:rFonts w:ascii="Arial" w:hAnsi="Arial" w:cs="Arial"/>
          <w:b w:val="0"/>
          <w:bCs/>
        </w:rPr>
      </w:pPr>
    </w:p>
    <w:p w14:paraId="71F7B18C" w14:textId="5EB54BBB" w:rsidR="00C80E9A" w:rsidRDefault="00C80E9A" w:rsidP="008402F4">
      <w:pPr>
        <w:pStyle w:val="BodyTextIndent"/>
        <w:ind w:left="0" w:firstLine="0"/>
        <w:rPr>
          <w:rFonts w:ascii="Arial" w:hAnsi="Arial" w:cs="Arial"/>
          <w:b w:val="0"/>
          <w:bCs/>
        </w:rPr>
      </w:pPr>
      <w:r w:rsidRPr="00430658">
        <w:rPr>
          <w:rFonts w:ascii="Arial" w:hAnsi="Arial" w:cs="Arial"/>
          <w:b w:val="0"/>
          <w:bCs/>
        </w:rPr>
        <w:t>Council may undertake a cost benefit analysis on a case</w:t>
      </w:r>
      <w:r w:rsidR="004D43BD">
        <w:rPr>
          <w:rFonts w:ascii="Arial" w:hAnsi="Arial" w:cs="Arial"/>
          <w:b w:val="0"/>
          <w:bCs/>
        </w:rPr>
        <w:t>-</w:t>
      </w:r>
      <w:r w:rsidRPr="00430658">
        <w:rPr>
          <w:rFonts w:ascii="Arial" w:hAnsi="Arial" w:cs="Arial"/>
          <w:b w:val="0"/>
          <w:bCs/>
        </w:rPr>
        <w:t>by</w:t>
      </w:r>
      <w:r w:rsidR="004D43BD">
        <w:rPr>
          <w:rFonts w:ascii="Arial" w:hAnsi="Arial" w:cs="Arial"/>
          <w:b w:val="0"/>
          <w:bCs/>
        </w:rPr>
        <w:t>-</w:t>
      </w:r>
      <w:r w:rsidRPr="00430658">
        <w:rPr>
          <w:rFonts w:ascii="Arial" w:hAnsi="Arial" w:cs="Arial"/>
          <w:b w:val="0"/>
          <w:bCs/>
        </w:rPr>
        <w:t xml:space="preserve">case basis where vegetation significance or public need dictates an alternative course should be pursued. </w:t>
      </w:r>
    </w:p>
    <w:p w14:paraId="41900D59" w14:textId="74FBE56B" w:rsidR="006D1C49" w:rsidRDefault="006D1C49">
      <w:pPr>
        <w:rPr>
          <w:rFonts w:ascii="Arial" w:hAnsi="Arial" w:cs="Arial"/>
          <w:bCs/>
          <w:sz w:val="24"/>
        </w:rPr>
      </w:pPr>
    </w:p>
    <w:p w14:paraId="65F962B7" w14:textId="16F14927" w:rsidR="00C80E9A" w:rsidRPr="00430658" w:rsidRDefault="00C80E9A" w:rsidP="008402F4">
      <w:pPr>
        <w:pStyle w:val="BodyTextIndent"/>
        <w:ind w:left="0" w:firstLine="0"/>
        <w:rPr>
          <w:rFonts w:ascii="Arial" w:hAnsi="Arial" w:cs="Arial"/>
          <w:b w:val="0"/>
          <w:bCs/>
        </w:rPr>
      </w:pPr>
      <w:r w:rsidRPr="00430658">
        <w:rPr>
          <w:rFonts w:ascii="Arial" w:hAnsi="Arial" w:cs="Arial"/>
          <w:b w:val="0"/>
          <w:bCs/>
        </w:rPr>
        <w:t>The following alternative methods may be adopted for maintaining clearance if a person objects to the methods proposed by Council:</w:t>
      </w:r>
    </w:p>
    <w:p w14:paraId="2B4CF321" w14:textId="77777777" w:rsidR="00C80E9A" w:rsidRPr="00430658" w:rsidRDefault="00C80E9A" w:rsidP="008402F4">
      <w:pPr>
        <w:pStyle w:val="BodyTextIndent"/>
        <w:ind w:left="0" w:firstLine="0"/>
        <w:rPr>
          <w:rFonts w:ascii="Arial" w:hAnsi="Arial" w:cs="Arial"/>
          <w:b w:val="0"/>
          <w:bCs/>
        </w:rPr>
      </w:pPr>
    </w:p>
    <w:p w14:paraId="4217FB00" w14:textId="77777777"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Reduced pruning cycle</w:t>
      </w:r>
    </w:p>
    <w:p w14:paraId="2D0509D1" w14:textId="77777777"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 xml:space="preserve">Removal/Replacement with suitable species </w:t>
      </w:r>
    </w:p>
    <w:p w14:paraId="35565019" w14:textId="60BF6440"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Use of Aerial Bundled Cable</w:t>
      </w:r>
      <w:r w:rsidR="0012520F">
        <w:rPr>
          <w:rFonts w:ascii="Arial" w:hAnsi="Arial" w:cs="Arial"/>
          <w:sz w:val="24"/>
          <w:szCs w:val="24"/>
        </w:rPr>
        <w:t xml:space="preserve"> or covered conductors</w:t>
      </w:r>
    </w:p>
    <w:p w14:paraId="4B4B9943" w14:textId="77777777"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Powerlines to be re-routed</w:t>
      </w:r>
    </w:p>
    <w:p w14:paraId="2E437270" w14:textId="77777777"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Undergrounding of powerlines</w:t>
      </w:r>
    </w:p>
    <w:p w14:paraId="6C89F705" w14:textId="77777777" w:rsidR="00C80E9A" w:rsidRPr="00430658" w:rsidRDefault="00C80E9A" w:rsidP="00BD7E9B">
      <w:pPr>
        <w:numPr>
          <w:ilvl w:val="0"/>
          <w:numId w:val="8"/>
        </w:numPr>
        <w:tabs>
          <w:tab w:val="clear" w:pos="360"/>
          <w:tab w:val="left" w:pos="284"/>
          <w:tab w:val="num" w:pos="1080"/>
          <w:tab w:val="left" w:pos="1440"/>
          <w:tab w:val="left" w:pos="2160"/>
          <w:tab w:val="left" w:pos="2880"/>
        </w:tabs>
        <w:spacing w:line="276" w:lineRule="auto"/>
        <w:ind w:left="426" w:firstLine="284"/>
        <w:rPr>
          <w:rFonts w:ascii="Arial" w:hAnsi="Arial" w:cs="Arial"/>
          <w:sz w:val="24"/>
          <w:szCs w:val="24"/>
        </w:rPr>
      </w:pPr>
      <w:r w:rsidRPr="00430658">
        <w:rPr>
          <w:rFonts w:ascii="Arial" w:hAnsi="Arial" w:cs="Arial"/>
          <w:sz w:val="24"/>
          <w:szCs w:val="24"/>
        </w:rPr>
        <w:t>Other engineering solutions</w:t>
      </w:r>
    </w:p>
    <w:p w14:paraId="54405753" w14:textId="77777777" w:rsidR="00EA71A8" w:rsidRPr="00430658" w:rsidRDefault="00EA71A8" w:rsidP="008402F4">
      <w:pPr>
        <w:tabs>
          <w:tab w:val="left" w:pos="284"/>
          <w:tab w:val="left" w:pos="1440"/>
          <w:tab w:val="left" w:pos="2160"/>
          <w:tab w:val="left" w:pos="2880"/>
        </w:tabs>
        <w:spacing w:line="276" w:lineRule="auto"/>
        <w:rPr>
          <w:rFonts w:ascii="Arial" w:hAnsi="Arial" w:cs="Arial"/>
          <w:sz w:val="21"/>
          <w:szCs w:val="21"/>
          <w:highlight w:val="cyan"/>
        </w:rPr>
      </w:pPr>
    </w:p>
    <w:p w14:paraId="4362E7EA" w14:textId="096B7B47" w:rsidR="00E0712C" w:rsidRPr="001E3768" w:rsidRDefault="00E0712C" w:rsidP="001E3768">
      <w:pPr>
        <w:pStyle w:val="Heading4"/>
        <w:rPr>
          <w:szCs w:val="24"/>
        </w:rPr>
      </w:pPr>
      <w:bookmarkStart w:id="54" w:name="_Toc445281483"/>
      <w:bookmarkStart w:id="55" w:name="_Hlk65070727"/>
      <w:r w:rsidRPr="001E3768">
        <w:rPr>
          <w:szCs w:val="24"/>
        </w:rPr>
        <w:t>Specify the method for determining an additional distance that allows for cable sag and sway</w:t>
      </w:r>
      <w:bookmarkEnd w:id="54"/>
    </w:p>
    <w:p w14:paraId="4467D0E7" w14:textId="77777777" w:rsidR="00CF5F6B" w:rsidRPr="00EB222D" w:rsidRDefault="00CF5F6B" w:rsidP="00EB222D">
      <w:pPr>
        <w:pStyle w:val="BodyTextIndent"/>
        <w:ind w:left="0" w:firstLine="0"/>
        <w:rPr>
          <w:rFonts w:ascii="Arial" w:hAnsi="Arial" w:cs="Arial"/>
          <w:bCs/>
        </w:rPr>
      </w:pPr>
    </w:p>
    <w:p w14:paraId="5A841478" w14:textId="3FA38545" w:rsidR="006D1C49" w:rsidRDefault="006D1C49" w:rsidP="006D1C49">
      <w:pPr>
        <w:pStyle w:val="BodyTextIndent"/>
        <w:ind w:left="0" w:firstLine="0"/>
        <w:rPr>
          <w:rFonts w:ascii="Arial" w:hAnsi="Arial" w:cs="Arial"/>
          <w:b w:val="0"/>
          <w:bCs/>
        </w:rPr>
      </w:pPr>
      <w:bookmarkStart w:id="56" w:name="_Hlk65071523"/>
      <w:r w:rsidRPr="006D1C49">
        <w:rPr>
          <w:rFonts w:ascii="Arial" w:hAnsi="Arial" w:cs="Arial"/>
          <w:b w:val="0"/>
          <w:bCs/>
        </w:rPr>
        <w:lastRenderedPageBreak/>
        <w:t xml:space="preserve">Council will maintain minimum clearances in compliance with the distances in the clearance graphs in Schedule 2 of the Code. Council will refer to graphs 1, 2, 3 and 4 of Schedule 2 of the Regulations to confirm requirements. </w:t>
      </w:r>
      <w:r w:rsidR="00DB3EF0">
        <w:rPr>
          <w:rFonts w:ascii="Arial" w:hAnsi="Arial" w:cs="Arial"/>
          <w:b w:val="0"/>
          <w:bCs/>
        </w:rPr>
        <w:t xml:space="preserve">A copy of the graphs is included in </w:t>
      </w:r>
      <w:hyperlink w:anchor="_APPENDIX_3_-" w:history="1">
        <w:r w:rsidRPr="004D43BD">
          <w:rPr>
            <w:rStyle w:val="Hyperlink"/>
            <w:rFonts w:ascii="Arial" w:hAnsi="Arial" w:cs="Arial"/>
            <w:b w:val="0"/>
            <w:bCs/>
          </w:rPr>
          <w:t xml:space="preserve">Appendix </w:t>
        </w:r>
        <w:r w:rsidR="00C02A7B" w:rsidRPr="004D43BD">
          <w:rPr>
            <w:rStyle w:val="Hyperlink"/>
            <w:rFonts w:ascii="Arial" w:hAnsi="Arial" w:cs="Arial"/>
            <w:b w:val="0"/>
            <w:bCs/>
          </w:rPr>
          <w:t>3</w:t>
        </w:r>
      </w:hyperlink>
      <w:r w:rsidRPr="006D1C49">
        <w:rPr>
          <w:rFonts w:ascii="Arial" w:hAnsi="Arial" w:cs="Arial"/>
          <w:b w:val="0"/>
          <w:bCs/>
        </w:rPr>
        <w:t>.</w:t>
      </w:r>
      <w:r w:rsidR="001E3768" w:rsidRPr="001E3768">
        <w:rPr>
          <w:rFonts w:ascii="Arial" w:hAnsi="Arial" w:cs="Arial"/>
          <w:b w:val="0"/>
          <w:bCs/>
        </w:rPr>
        <w:t xml:space="preserve"> </w:t>
      </w:r>
      <w:r w:rsidR="001E3768">
        <w:rPr>
          <w:rFonts w:ascii="Arial" w:hAnsi="Arial" w:cs="Arial"/>
          <w:b w:val="0"/>
          <w:bCs/>
        </w:rPr>
        <w:t>As previously outlined, there are currently no spans located within the Declared Area that are also within the HBRA.</w:t>
      </w:r>
    </w:p>
    <w:p w14:paraId="67C07526" w14:textId="77777777" w:rsidR="006D1C49" w:rsidRPr="006D1C49" w:rsidRDefault="006D1C49" w:rsidP="006D1C49">
      <w:pPr>
        <w:pStyle w:val="BodyTextIndent"/>
        <w:ind w:left="0" w:firstLine="0"/>
        <w:rPr>
          <w:rFonts w:ascii="Arial" w:hAnsi="Arial" w:cs="Arial"/>
          <w:b w:val="0"/>
          <w:bCs/>
        </w:rPr>
      </w:pPr>
    </w:p>
    <w:p w14:paraId="46CA7814" w14:textId="7E442F9D" w:rsidR="001E3768" w:rsidRDefault="006D1C49" w:rsidP="001E3768">
      <w:pPr>
        <w:pStyle w:val="BodyTextIndent"/>
        <w:ind w:left="0" w:firstLine="0"/>
        <w:rPr>
          <w:rFonts w:ascii="Arial" w:hAnsi="Arial" w:cs="Arial"/>
          <w:b w:val="0"/>
          <w:bCs/>
        </w:rPr>
      </w:pPr>
      <w:r w:rsidRPr="006D1C49">
        <w:rPr>
          <w:rFonts w:ascii="Arial" w:hAnsi="Arial" w:cs="Arial"/>
          <w:b w:val="0"/>
          <w:bCs/>
        </w:rPr>
        <w:t xml:space="preserve">In the Declared Area, </w:t>
      </w:r>
      <w:r>
        <w:rPr>
          <w:rFonts w:ascii="Arial" w:hAnsi="Arial" w:cs="Arial"/>
          <w:b w:val="0"/>
          <w:bCs/>
        </w:rPr>
        <w:t>long spans</w:t>
      </w:r>
      <w:r w:rsidRPr="006D1C49">
        <w:rPr>
          <w:rFonts w:ascii="Arial" w:hAnsi="Arial" w:cs="Arial"/>
          <w:b w:val="0"/>
          <w:bCs/>
        </w:rPr>
        <w:t xml:space="preserve"> </w:t>
      </w:r>
      <w:bookmarkStart w:id="57" w:name="_Hlk65479681"/>
      <w:r w:rsidR="001E3768">
        <w:rPr>
          <w:rFonts w:ascii="Arial" w:hAnsi="Arial" w:cs="Arial"/>
          <w:b w:val="0"/>
          <w:bCs/>
        </w:rPr>
        <w:t xml:space="preserve">(i.e. those over 100m in </w:t>
      </w:r>
      <w:r w:rsidR="005A4722">
        <w:rPr>
          <w:rFonts w:ascii="Arial" w:hAnsi="Arial" w:cs="Arial"/>
          <w:b w:val="0"/>
          <w:bCs/>
        </w:rPr>
        <w:t xml:space="preserve">length in the </w:t>
      </w:r>
      <w:r w:rsidR="001E3768">
        <w:rPr>
          <w:rFonts w:ascii="Arial" w:hAnsi="Arial" w:cs="Arial"/>
          <w:b w:val="0"/>
          <w:bCs/>
        </w:rPr>
        <w:t>LBRA)</w:t>
      </w:r>
      <w:bookmarkEnd w:id="57"/>
      <w:r w:rsidR="001E3768">
        <w:rPr>
          <w:rFonts w:ascii="Arial" w:hAnsi="Arial" w:cs="Arial"/>
          <w:b w:val="0"/>
          <w:bCs/>
        </w:rPr>
        <w:t xml:space="preserve"> </w:t>
      </w:r>
      <w:r w:rsidRPr="006D1C49">
        <w:rPr>
          <w:rFonts w:ascii="Arial" w:hAnsi="Arial" w:cs="Arial"/>
          <w:b w:val="0"/>
          <w:bCs/>
        </w:rPr>
        <w:t>will require additional allowance for sag and sway. The number of spans affected is likely to be minimal.</w:t>
      </w:r>
      <w:r w:rsidR="001E3768">
        <w:rPr>
          <w:rFonts w:ascii="Arial" w:hAnsi="Arial" w:cs="Arial"/>
          <w:b w:val="0"/>
          <w:bCs/>
        </w:rPr>
        <w:t xml:space="preserve"> </w:t>
      </w:r>
      <w:r w:rsidR="00E90434">
        <w:rPr>
          <w:rFonts w:ascii="Arial" w:hAnsi="Arial" w:cs="Arial"/>
          <w:b w:val="0"/>
          <w:bCs/>
        </w:rPr>
        <w:t xml:space="preserve">Council </w:t>
      </w:r>
      <w:r w:rsidR="00E90434" w:rsidRPr="006D1C49">
        <w:rPr>
          <w:rFonts w:ascii="Arial" w:hAnsi="Arial" w:cs="Arial"/>
          <w:b w:val="0"/>
          <w:bCs/>
        </w:rPr>
        <w:t xml:space="preserve">will contact the DB </w:t>
      </w:r>
      <w:r w:rsidR="00DD6157">
        <w:rPr>
          <w:rFonts w:ascii="Arial" w:hAnsi="Arial" w:cs="Arial"/>
          <w:b w:val="0"/>
          <w:bCs/>
        </w:rPr>
        <w:t xml:space="preserve">contacts listed in the </w:t>
      </w:r>
      <w:hyperlink w:anchor="_DISTRIBUTION_BUSINESSES" w:history="1">
        <w:r w:rsidR="00DD6157" w:rsidRPr="00DD6157">
          <w:rPr>
            <w:rStyle w:val="Hyperlink"/>
            <w:rFonts w:ascii="Arial" w:hAnsi="Arial" w:cs="Arial"/>
            <w:b w:val="0"/>
            <w:bCs/>
          </w:rPr>
          <w:t>Distribution Businesses</w:t>
        </w:r>
      </w:hyperlink>
      <w:r w:rsidR="00DD6157">
        <w:rPr>
          <w:rFonts w:ascii="Arial" w:hAnsi="Arial" w:cs="Arial"/>
          <w:b w:val="0"/>
          <w:bCs/>
        </w:rPr>
        <w:t xml:space="preserve"> section herein </w:t>
      </w:r>
      <w:r w:rsidR="00E90434">
        <w:rPr>
          <w:rFonts w:ascii="Arial" w:hAnsi="Arial" w:cs="Arial"/>
          <w:b w:val="0"/>
          <w:bCs/>
        </w:rPr>
        <w:t xml:space="preserve">to determine </w:t>
      </w:r>
      <w:r w:rsidR="00E90434" w:rsidRPr="006D1C49">
        <w:rPr>
          <w:rFonts w:ascii="Arial" w:hAnsi="Arial" w:cs="Arial"/>
          <w:b w:val="0"/>
          <w:bCs/>
        </w:rPr>
        <w:t xml:space="preserve">the </w:t>
      </w:r>
      <w:r w:rsidR="00981ED4">
        <w:rPr>
          <w:rFonts w:ascii="Arial" w:hAnsi="Arial" w:cs="Arial"/>
          <w:b w:val="0"/>
          <w:bCs/>
        </w:rPr>
        <w:t xml:space="preserve">location of and </w:t>
      </w:r>
      <w:r w:rsidR="00E90434" w:rsidRPr="006D1C49">
        <w:rPr>
          <w:rFonts w:ascii="Arial" w:hAnsi="Arial" w:cs="Arial"/>
          <w:b w:val="0"/>
          <w:bCs/>
        </w:rPr>
        <w:t>minimum clearance</w:t>
      </w:r>
      <w:r w:rsidR="00E90434">
        <w:rPr>
          <w:rFonts w:ascii="Arial" w:hAnsi="Arial" w:cs="Arial"/>
          <w:b w:val="0"/>
          <w:bCs/>
        </w:rPr>
        <w:t xml:space="preserve">s required </w:t>
      </w:r>
      <w:r w:rsidR="005A4722" w:rsidRPr="006D1C49">
        <w:rPr>
          <w:rFonts w:ascii="Arial" w:hAnsi="Arial" w:cs="Arial"/>
          <w:b w:val="0"/>
          <w:bCs/>
        </w:rPr>
        <w:t xml:space="preserve">(including the additional allowance for sag and sway) </w:t>
      </w:r>
      <w:r w:rsidR="00E90434">
        <w:rPr>
          <w:rFonts w:ascii="Arial" w:hAnsi="Arial" w:cs="Arial"/>
          <w:b w:val="0"/>
          <w:bCs/>
        </w:rPr>
        <w:t xml:space="preserve">for </w:t>
      </w:r>
      <w:r w:rsidR="005A4722">
        <w:rPr>
          <w:rFonts w:ascii="Arial" w:hAnsi="Arial" w:cs="Arial"/>
          <w:b w:val="0"/>
          <w:bCs/>
        </w:rPr>
        <w:t xml:space="preserve">any </w:t>
      </w:r>
      <w:r w:rsidR="00E90434">
        <w:rPr>
          <w:rFonts w:ascii="Arial" w:hAnsi="Arial" w:cs="Arial"/>
          <w:b w:val="0"/>
          <w:bCs/>
        </w:rPr>
        <w:t>spans greater than 100m</w:t>
      </w:r>
      <w:r w:rsidR="001E3768">
        <w:rPr>
          <w:rFonts w:ascii="Arial" w:hAnsi="Arial" w:cs="Arial"/>
          <w:b w:val="0"/>
          <w:bCs/>
        </w:rPr>
        <w:t xml:space="preserve"> in </w:t>
      </w:r>
      <w:r w:rsidR="005A4722">
        <w:rPr>
          <w:rFonts w:ascii="Arial" w:hAnsi="Arial" w:cs="Arial"/>
          <w:b w:val="0"/>
          <w:bCs/>
        </w:rPr>
        <w:t xml:space="preserve">length within the </w:t>
      </w:r>
      <w:r w:rsidR="001E3768">
        <w:rPr>
          <w:rFonts w:ascii="Arial" w:hAnsi="Arial" w:cs="Arial"/>
          <w:b w:val="0"/>
          <w:bCs/>
        </w:rPr>
        <w:t>LBRA</w:t>
      </w:r>
      <w:r w:rsidR="00981ED4">
        <w:rPr>
          <w:rFonts w:ascii="Arial" w:hAnsi="Arial" w:cs="Arial"/>
          <w:b w:val="0"/>
          <w:bCs/>
        </w:rPr>
        <w:t>.</w:t>
      </w:r>
      <w:r w:rsidR="00E90434" w:rsidRPr="006D1C49">
        <w:rPr>
          <w:rFonts w:ascii="Arial" w:hAnsi="Arial" w:cs="Arial"/>
          <w:b w:val="0"/>
          <w:bCs/>
        </w:rPr>
        <w:t xml:space="preserve"> </w:t>
      </w:r>
      <w:bookmarkStart w:id="58" w:name="_Hlk65479652"/>
      <w:r w:rsidR="001E3768">
        <w:rPr>
          <w:rFonts w:ascii="Arial" w:hAnsi="Arial" w:cs="Arial"/>
          <w:b w:val="0"/>
          <w:bCs/>
        </w:rPr>
        <w:t xml:space="preserve">A </w:t>
      </w:r>
      <w:r w:rsidRPr="006D1C49">
        <w:rPr>
          <w:rFonts w:ascii="Arial" w:hAnsi="Arial" w:cs="Arial"/>
          <w:b w:val="0"/>
          <w:bCs/>
        </w:rPr>
        <w:t xml:space="preserve">list of these spans will be </w:t>
      </w:r>
      <w:r w:rsidR="005E593C">
        <w:rPr>
          <w:rFonts w:ascii="Arial" w:hAnsi="Arial" w:cs="Arial"/>
          <w:b w:val="0"/>
          <w:bCs/>
        </w:rPr>
        <w:t xml:space="preserve">obtained, </w:t>
      </w:r>
      <w:r w:rsidR="005E593C" w:rsidRPr="004F7082">
        <w:rPr>
          <w:rFonts w:ascii="Arial" w:hAnsi="Arial" w:cs="Arial"/>
          <w:b w:val="0"/>
          <w:bCs/>
        </w:rPr>
        <w:t>recorded in a permanent register maintained in Council’s electronic document management system</w:t>
      </w:r>
      <w:r w:rsidR="005E593C">
        <w:rPr>
          <w:rFonts w:ascii="Arial" w:hAnsi="Arial" w:cs="Arial"/>
          <w:b w:val="0"/>
          <w:bCs/>
        </w:rPr>
        <w:t xml:space="preserve">, </w:t>
      </w:r>
      <w:r w:rsidR="005E593C" w:rsidRPr="004F7082">
        <w:rPr>
          <w:rFonts w:ascii="Arial" w:hAnsi="Arial" w:cs="Arial"/>
          <w:b w:val="0"/>
          <w:bCs/>
        </w:rPr>
        <w:t>mapped in Council’s GIS system</w:t>
      </w:r>
      <w:r w:rsidR="005E593C">
        <w:rPr>
          <w:rFonts w:ascii="Arial" w:hAnsi="Arial" w:cs="Arial"/>
          <w:b w:val="0"/>
          <w:bCs/>
        </w:rPr>
        <w:t xml:space="preserve">, </w:t>
      </w:r>
      <w:r w:rsidR="001E3768">
        <w:rPr>
          <w:rFonts w:ascii="Arial" w:hAnsi="Arial" w:cs="Arial"/>
          <w:b w:val="0"/>
          <w:bCs/>
        </w:rPr>
        <w:t xml:space="preserve">and made </w:t>
      </w:r>
      <w:r w:rsidRPr="006D1C49">
        <w:rPr>
          <w:rFonts w:ascii="Arial" w:hAnsi="Arial" w:cs="Arial"/>
          <w:b w:val="0"/>
          <w:bCs/>
        </w:rPr>
        <w:t xml:space="preserve">available to all relevant personnel and contractors. </w:t>
      </w:r>
      <w:bookmarkEnd w:id="58"/>
    </w:p>
    <w:p w14:paraId="4445FC8D" w14:textId="77777777" w:rsidR="001E3768" w:rsidRDefault="001E3768" w:rsidP="001E3768">
      <w:pPr>
        <w:pStyle w:val="BodyTextIndent"/>
        <w:ind w:left="0" w:firstLine="0"/>
        <w:rPr>
          <w:rFonts w:ascii="Arial" w:hAnsi="Arial" w:cs="Arial"/>
          <w:b w:val="0"/>
          <w:bCs/>
        </w:rPr>
      </w:pPr>
    </w:p>
    <w:p w14:paraId="15C5F226" w14:textId="362A89D9" w:rsidR="006D1C49" w:rsidRDefault="001E3768" w:rsidP="006D1C49">
      <w:pPr>
        <w:pStyle w:val="BodyTextIndent"/>
        <w:ind w:left="0" w:firstLine="0"/>
        <w:rPr>
          <w:rFonts w:ascii="Arial" w:hAnsi="Arial" w:cs="Arial"/>
          <w:b w:val="0"/>
          <w:bCs/>
        </w:rPr>
      </w:pPr>
      <w:bookmarkStart w:id="59" w:name="_Hlk65479664"/>
      <w:r>
        <w:rPr>
          <w:rFonts w:ascii="Arial" w:hAnsi="Arial" w:cs="Arial"/>
          <w:b w:val="0"/>
          <w:szCs w:val="24"/>
        </w:rPr>
        <w:t xml:space="preserve">Council notes that </w:t>
      </w:r>
      <w:r w:rsidRPr="00EE4669">
        <w:rPr>
          <w:rFonts w:ascii="Arial" w:hAnsi="Arial" w:cs="Arial"/>
          <w:b w:val="0"/>
          <w:szCs w:val="24"/>
        </w:rPr>
        <w:t xml:space="preserve">under </w:t>
      </w:r>
      <w:r>
        <w:rPr>
          <w:rFonts w:ascii="Arial" w:hAnsi="Arial" w:cs="Arial"/>
          <w:b w:val="0"/>
          <w:szCs w:val="24"/>
        </w:rPr>
        <w:t>Division 4 (</w:t>
      </w:r>
      <w:r w:rsidRPr="00EE4669">
        <w:rPr>
          <w:rFonts w:ascii="Arial" w:hAnsi="Arial" w:cs="Arial"/>
          <w:b w:val="0"/>
          <w:szCs w:val="24"/>
        </w:rPr>
        <w:t xml:space="preserve">21) </w:t>
      </w:r>
      <w:r>
        <w:rPr>
          <w:rFonts w:ascii="Arial" w:hAnsi="Arial" w:cs="Arial"/>
          <w:b w:val="0"/>
          <w:szCs w:val="24"/>
        </w:rPr>
        <w:t>of the Regulations, a</w:t>
      </w:r>
      <w:r w:rsidRPr="00EE4669">
        <w:rPr>
          <w:rFonts w:ascii="Arial" w:hAnsi="Arial" w:cs="Arial"/>
          <w:b w:val="0"/>
          <w:szCs w:val="24"/>
        </w:rPr>
        <w:t>n owner, operator or distribution company that is consulted by a Council must assist the Council by determining the additional distance.</w:t>
      </w:r>
      <w:r>
        <w:rPr>
          <w:rFonts w:ascii="Arial" w:hAnsi="Arial" w:cs="Arial"/>
          <w:b w:val="0"/>
          <w:szCs w:val="24"/>
        </w:rPr>
        <w:t xml:space="preserve"> </w:t>
      </w:r>
      <w:r w:rsidR="006D1C49" w:rsidRPr="006D1C49">
        <w:rPr>
          <w:rFonts w:ascii="Arial" w:hAnsi="Arial" w:cs="Arial"/>
          <w:b w:val="0"/>
          <w:bCs/>
        </w:rPr>
        <w:t xml:space="preserve">Where the </w:t>
      </w:r>
      <w:r w:rsidR="00574696">
        <w:rPr>
          <w:rFonts w:ascii="Arial" w:hAnsi="Arial" w:cs="Arial"/>
          <w:b w:val="0"/>
          <w:bCs/>
        </w:rPr>
        <w:t>DB</w:t>
      </w:r>
      <w:r w:rsidR="006D1C49" w:rsidRPr="006D1C49">
        <w:rPr>
          <w:rFonts w:ascii="Arial" w:hAnsi="Arial" w:cs="Arial"/>
          <w:b w:val="0"/>
          <w:bCs/>
        </w:rPr>
        <w:t xml:space="preserve"> does not provide the required assistance, Council will liaise with ESV to resolve the issue</w:t>
      </w:r>
      <w:bookmarkEnd w:id="56"/>
      <w:r w:rsidR="006D1C49" w:rsidRPr="006D1C49">
        <w:rPr>
          <w:rFonts w:ascii="Arial" w:hAnsi="Arial" w:cs="Arial"/>
          <w:b w:val="0"/>
          <w:bCs/>
        </w:rPr>
        <w:t>.</w:t>
      </w:r>
    </w:p>
    <w:bookmarkEnd w:id="55"/>
    <w:bookmarkEnd w:id="59"/>
    <w:p w14:paraId="463711E9" w14:textId="77777777" w:rsidR="00574696" w:rsidRPr="004F7082" w:rsidRDefault="00574696" w:rsidP="00574696">
      <w:pPr>
        <w:rPr>
          <w:rFonts w:ascii="Arial" w:hAnsi="Arial" w:cs="Arial"/>
        </w:rPr>
      </w:pPr>
    </w:p>
    <w:p w14:paraId="6132F742" w14:textId="72613B23" w:rsidR="00E34794" w:rsidRPr="00EB222D" w:rsidRDefault="00B628C4" w:rsidP="00EB222D">
      <w:pPr>
        <w:pStyle w:val="Heading3"/>
      </w:pPr>
      <w:bookmarkStart w:id="60" w:name="_9(4)(k)_THE_PROCEDURES"/>
      <w:bookmarkStart w:id="61" w:name="_Toc445281484"/>
      <w:bookmarkStart w:id="62" w:name="_Toc72400686"/>
      <w:bookmarkEnd w:id="60"/>
      <w:r>
        <w:t>9(4)</w:t>
      </w:r>
      <w:r w:rsidR="00593CA8" w:rsidRPr="00EB222D">
        <w:t>(</w:t>
      </w:r>
      <w:r w:rsidR="004B71E0">
        <w:t>k</w:t>
      </w:r>
      <w:r w:rsidR="00593CA8" w:rsidRPr="00EB222D">
        <w:t xml:space="preserve">) </w:t>
      </w:r>
      <w:r w:rsidR="00DA1F63" w:rsidRPr="00EB222D">
        <w:t>THE PROCEDURES TO BE ADOPTED IF IT IS NOT PRACTICABLE TO COMPLY WITH THE REQUIREMENTS OF AS 4373 WHILE CUTTING A TREE IN ACCORDANCE WITH THE CODE</w:t>
      </w:r>
      <w:r w:rsidR="00593CA8" w:rsidRPr="00EB222D">
        <w:t>.</w:t>
      </w:r>
      <w:bookmarkEnd w:id="61"/>
      <w:bookmarkEnd w:id="62"/>
    </w:p>
    <w:p w14:paraId="0E31CC36" w14:textId="6327FC8D" w:rsidR="00593CA8" w:rsidRPr="00430658" w:rsidRDefault="00863F23" w:rsidP="008402F4">
      <w:pPr>
        <w:rPr>
          <w:rFonts w:ascii="Arial" w:hAnsi="Arial" w:cs="Arial"/>
          <w:sz w:val="24"/>
          <w:szCs w:val="24"/>
        </w:rPr>
      </w:pPr>
      <w:r w:rsidRPr="00430658">
        <w:rPr>
          <w:rFonts w:ascii="Arial" w:hAnsi="Arial" w:cs="Arial"/>
          <w:sz w:val="24"/>
          <w:szCs w:val="24"/>
        </w:rPr>
        <w:t>Compliance with AS4373</w:t>
      </w:r>
      <w:r w:rsidR="00314168">
        <w:rPr>
          <w:rFonts w:ascii="Arial" w:hAnsi="Arial" w:cs="Arial"/>
          <w:sz w:val="24"/>
          <w:szCs w:val="24"/>
        </w:rPr>
        <w:t>-2007</w:t>
      </w:r>
      <w:r w:rsidRPr="00430658">
        <w:rPr>
          <w:rFonts w:ascii="Arial" w:hAnsi="Arial" w:cs="Arial"/>
          <w:sz w:val="24"/>
          <w:szCs w:val="24"/>
        </w:rPr>
        <w:t xml:space="preserve"> </w:t>
      </w:r>
      <w:r w:rsidRPr="00430658">
        <w:rPr>
          <w:rFonts w:ascii="Arial" w:hAnsi="Arial" w:cs="Arial"/>
          <w:i/>
          <w:sz w:val="24"/>
          <w:szCs w:val="24"/>
        </w:rPr>
        <w:t>Pruning of amenity trees</w:t>
      </w:r>
      <w:r w:rsidRPr="00430658">
        <w:rPr>
          <w:rFonts w:ascii="Arial" w:hAnsi="Arial" w:cs="Arial"/>
          <w:sz w:val="24"/>
          <w:szCs w:val="24"/>
        </w:rPr>
        <w:t xml:space="preserve"> (AS4373) requires observation of several factors when undertaking pruning.</w:t>
      </w:r>
    </w:p>
    <w:p w14:paraId="2773EF0A" w14:textId="77777777" w:rsidR="00863F23" w:rsidRPr="00430658" w:rsidRDefault="00863F23" w:rsidP="008402F4">
      <w:pPr>
        <w:rPr>
          <w:rFonts w:ascii="Arial" w:hAnsi="Arial" w:cs="Arial"/>
          <w:sz w:val="24"/>
          <w:szCs w:val="24"/>
        </w:rPr>
      </w:pPr>
    </w:p>
    <w:p w14:paraId="25A607AF" w14:textId="6F62ECC2" w:rsidR="00863F23" w:rsidRPr="00430658" w:rsidRDefault="00863F23" w:rsidP="008402F4">
      <w:pPr>
        <w:rPr>
          <w:rFonts w:ascii="Arial" w:hAnsi="Arial" w:cs="Arial"/>
          <w:sz w:val="24"/>
          <w:szCs w:val="24"/>
        </w:rPr>
      </w:pPr>
      <w:r w:rsidRPr="00430658">
        <w:rPr>
          <w:rFonts w:ascii="Arial" w:hAnsi="Arial" w:cs="Arial"/>
          <w:sz w:val="24"/>
          <w:szCs w:val="24"/>
        </w:rPr>
        <w:t>These factors include</w:t>
      </w:r>
      <w:r w:rsidR="00055C13">
        <w:rPr>
          <w:rFonts w:ascii="Arial" w:hAnsi="Arial" w:cs="Arial"/>
          <w:sz w:val="24"/>
          <w:szCs w:val="24"/>
        </w:rPr>
        <w:t>;</w:t>
      </w:r>
      <w:r w:rsidRPr="00430658">
        <w:rPr>
          <w:rFonts w:ascii="Arial" w:hAnsi="Arial" w:cs="Arial"/>
          <w:sz w:val="24"/>
          <w:szCs w:val="24"/>
        </w:rPr>
        <w:t xml:space="preserve"> </w:t>
      </w:r>
    </w:p>
    <w:p w14:paraId="6D818F20" w14:textId="77777777" w:rsidR="00863F23" w:rsidRPr="00430658" w:rsidRDefault="00863F23" w:rsidP="00BD7E9B">
      <w:pPr>
        <w:numPr>
          <w:ilvl w:val="0"/>
          <w:numId w:val="3"/>
        </w:numPr>
        <w:rPr>
          <w:rFonts w:ascii="Arial" w:hAnsi="Arial" w:cs="Arial"/>
          <w:sz w:val="24"/>
          <w:szCs w:val="24"/>
        </w:rPr>
      </w:pPr>
      <w:r w:rsidRPr="00430658">
        <w:rPr>
          <w:rFonts w:ascii="Arial" w:hAnsi="Arial" w:cs="Arial"/>
          <w:sz w:val="24"/>
          <w:szCs w:val="24"/>
        </w:rPr>
        <w:t>Fo</w:t>
      </w:r>
      <w:r w:rsidR="00083EF3" w:rsidRPr="00430658">
        <w:rPr>
          <w:rFonts w:ascii="Arial" w:hAnsi="Arial" w:cs="Arial"/>
          <w:sz w:val="24"/>
          <w:szCs w:val="24"/>
        </w:rPr>
        <w:t>rmative pruning of young trees</w:t>
      </w:r>
    </w:p>
    <w:p w14:paraId="1E5CB491" w14:textId="77777777" w:rsidR="00863F23" w:rsidRPr="00430658" w:rsidRDefault="00863F23" w:rsidP="00BD7E9B">
      <w:pPr>
        <w:numPr>
          <w:ilvl w:val="1"/>
          <w:numId w:val="3"/>
        </w:numPr>
        <w:rPr>
          <w:rFonts w:ascii="Arial" w:hAnsi="Arial" w:cs="Arial"/>
          <w:sz w:val="24"/>
          <w:szCs w:val="24"/>
        </w:rPr>
      </w:pPr>
      <w:r w:rsidRPr="00430658">
        <w:rPr>
          <w:rFonts w:ascii="Arial" w:hAnsi="Arial" w:cs="Arial"/>
          <w:sz w:val="24"/>
          <w:szCs w:val="24"/>
        </w:rPr>
        <w:t>This is a critical requirement for trees under powerlines to develop canopy shapes that can be managed for Compliance when the tree matures.</w:t>
      </w:r>
    </w:p>
    <w:p w14:paraId="6587CE8E" w14:textId="77777777" w:rsidR="00863F23" w:rsidRPr="00430658" w:rsidRDefault="00863F23" w:rsidP="00BD7E9B">
      <w:pPr>
        <w:numPr>
          <w:ilvl w:val="0"/>
          <w:numId w:val="3"/>
        </w:numPr>
        <w:rPr>
          <w:rFonts w:ascii="Arial" w:hAnsi="Arial" w:cs="Arial"/>
          <w:sz w:val="24"/>
          <w:szCs w:val="24"/>
        </w:rPr>
      </w:pPr>
      <w:r w:rsidRPr="00430658">
        <w:rPr>
          <w:rFonts w:ascii="Arial" w:hAnsi="Arial" w:cs="Arial"/>
          <w:sz w:val="24"/>
          <w:szCs w:val="24"/>
        </w:rPr>
        <w:t xml:space="preserve">The amount and distribution of canopy removed </w:t>
      </w:r>
    </w:p>
    <w:p w14:paraId="260BFA0D" w14:textId="77777777" w:rsidR="00863F23" w:rsidRPr="00430658" w:rsidRDefault="00863F23" w:rsidP="00BD7E9B">
      <w:pPr>
        <w:numPr>
          <w:ilvl w:val="1"/>
          <w:numId w:val="3"/>
        </w:numPr>
        <w:rPr>
          <w:rFonts w:ascii="Arial" w:hAnsi="Arial" w:cs="Arial"/>
          <w:sz w:val="24"/>
          <w:szCs w:val="24"/>
        </w:rPr>
      </w:pPr>
      <w:r w:rsidRPr="00430658">
        <w:rPr>
          <w:rFonts w:ascii="Arial" w:hAnsi="Arial" w:cs="Arial"/>
          <w:sz w:val="24"/>
          <w:szCs w:val="24"/>
        </w:rPr>
        <w:t>This is dictated by the Compliance requirements</w:t>
      </w:r>
    </w:p>
    <w:p w14:paraId="34847DBE" w14:textId="6FA0558F" w:rsidR="00863F23" w:rsidRPr="00430658" w:rsidRDefault="00863F23" w:rsidP="00BD7E9B">
      <w:pPr>
        <w:numPr>
          <w:ilvl w:val="1"/>
          <w:numId w:val="3"/>
        </w:numPr>
        <w:rPr>
          <w:rFonts w:ascii="Arial" w:hAnsi="Arial" w:cs="Arial"/>
          <w:sz w:val="24"/>
          <w:szCs w:val="24"/>
        </w:rPr>
      </w:pPr>
      <w:bookmarkStart w:id="63" w:name="_Hlk65059926"/>
      <w:r w:rsidRPr="00430658">
        <w:rPr>
          <w:rFonts w:ascii="Arial" w:hAnsi="Arial" w:cs="Arial"/>
          <w:sz w:val="24"/>
          <w:szCs w:val="24"/>
        </w:rPr>
        <w:t xml:space="preserve">The amount of canopy removed shall be the least amount required to achieve and maintain compliance, or to manage the tree in line with Clause </w:t>
      </w:r>
      <w:r w:rsidR="00B628C4">
        <w:rPr>
          <w:rFonts w:ascii="Arial" w:hAnsi="Arial" w:cs="Arial"/>
          <w:sz w:val="24"/>
          <w:szCs w:val="24"/>
        </w:rPr>
        <w:t>9</w:t>
      </w:r>
      <w:r w:rsidR="00B628C4" w:rsidRPr="00D82167">
        <w:rPr>
          <w:rFonts w:ascii="Arial" w:hAnsi="Arial" w:cs="Arial"/>
          <w:sz w:val="24"/>
          <w:szCs w:val="24"/>
        </w:rPr>
        <w:t>(4)</w:t>
      </w:r>
      <w:r w:rsidRPr="00D82167">
        <w:rPr>
          <w:rFonts w:ascii="Arial" w:hAnsi="Arial" w:cs="Arial"/>
          <w:sz w:val="24"/>
          <w:szCs w:val="24"/>
        </w:rPr>
        <w:t>(</w:t>
      </w:r>
      <w:r w:rsidR="00055C13" w:rsidRPr="00D82167">
        <w:rPr>
          <w:rFonts w:ascii="Arial" w:hAnsi="Arial" w:cs="Arial"/>
          <w:sz w:val="24"/>
          <w:szCs w:val="24"/>
        </w:rPr>
        <w:t>i</w:t>
      </w:r>
      <w:r w:rsidRPr="00D82167">
        <w:rPr>
          <w:rFonts w:ascii="Arial" w:hAnsi="Arial" w:cs="Arial"/>
          <w:sz w:val="24"/>
          <w:szCs w:val="24"/>
        </w:rPr>
        <w:t>)</w:t>
      </w:r>
      <w:r w:rsidR="00055C13" w:rsidRPr="00D82167">
        <w:rPr>
          <w:rFonts w:ascii="Arial" w:hAnsi="Arial" w:cs="Arial"/>
          <w:sz w:val="24"/>
          <w:szCs w:val="24"/>
        </w:rPr>
        <w:t xml:space="preserve"> and </w:t>
      </w:r>
      <w:r w:rsidRPr="00D82167">
        <w:rPr>
          <w:rFonts w:ascii="Arial" w:hAnsi="Arial" w:cs="Arial"/>
          <w:sz w:val="24"/>
          <w:szCs w:val="24"/>
        </w:rPr>
        <w:t>(</w:t>
      </w:r>
      <w:r w:rsidR="00055C13" w:rsidRPr="00D82167">
        <w:rPr>
          <w:rFonts w:ascii="Arial" w:hAnsi="Arial" w:cs="Arial"/>
          <w:sz w:val="24"/>
          <w:szCs w:val="24"/>
        </w:rPr>
        <w:t>j</w:t>
      </w:r>
      <w:r w:rsidRPr="00D82167">
        <w:rPr>
          <w:rFonts w:ascii="Arial" w:hAnsi="Arial" w:cs="Arial"/>
          <w:sz w:val="24"/>
          <w:szCs w:val="24"/>
        </w:rPr>
        <w:t>)</w:t>
      </w:r>
      <w:r w:rsidRPr="00430658">
        <w:rPr>
          <w:rFonts w:ascii="Arial" w:hAnsi="Arial" w:cs="Arial"/>
          <w:sz w:val="24"/>
          <w:szCs w:val="24"/>
        </w:rPr>
        <w:t xml:space="preserve"> of this Plan and the canopy will be shaped to create a weight and canopy distribution as close to normal as possible.</w:t>
      </w:r>
    </w:p>
    <w:bookmarkEnd w:id="63"/>
    <w:p w14:paraId="59D8C4A1" w14:textId="77777777" w:rsidR="00592FC9" w:rsidRPr="00430658" w:rsidRDefault="00592FC9" w:rsidP="00BD7E9B">
      <w:pPr>
        <w:numPr>
          <w:ilvl w:val="0"/>
          <w:numId w:val="3"/>
        </w:numPr>
        <w:rPr>
          <w:rFonts w:ascii="Arial" w:hAnsi="Arial" w:cs="Arial"/>
          <w:sz w:val="24"/>
          <w:szCs w:val="24"/>
        </w:rPr>
      </w:pPr>
      <w:r w:rsidRPr="00430658">
        <w:rPr>
          <w:rFonts w:ascii="Arial" w:hAnsi="Arial" w:cs="Arial"/>
          <w:sz w:val="24"/>
          <w:szCs w:val="24"/>
        </w:rPr>
        <w:t>The size of the limb to which the pruning cut is made</w:t>
      </w:r>
    </w:p>
    <w:p w14:paraId="6BFC2FD3" w14:textId="77DE417B" w:rsidR="00592FC9" w:rsidRPr="00430658" w:rsidRDefault="00592FC9" w:rsidP="00BD7E9B">
      <w:pPr>
        <w:numPr>
          <w:ilvl w:val="0"/>
          <w:numId w:val="3"/>
        </w:numPr>
        <w:rPr>
          <w:rFonts w:ascii="Arial" w:hAnsi="Arial" w:cs="Arial"/>
          <w:sz w:val="24"/>
          <w:szCs w:val="24"/>
        </w:rPr>
      </w:pPr>
      <w:r w:rsidRPr="00430658">
        <w:rPr>
          <w:rFonts w:ascii="Arial" w:hAnsi="Arial" w:cs="Arial"/>
          <w:sz w:val="24"/>
          <w:szCs w:val="24"/>
        </w:rPr>
        <w:t>The angle of the final pruning cut</w:t>
      </w:r>
      <w:r w:rsidR="00055C13">
        <w:rPr>
          <w:rFonts w:ascii="Arial" w:hAnsi="Arial" w:cs="Arial"/>
          <w:sz w:val="24"/>
          <w:szCs w:val="24"/>
        </w:rPr>
        <w:t>.</w:t>
      </w:r>
    </w:p>
    <w:p w14:paraId="44C39B9A" w14:textId="77777777" w:rsidR="00863F23" w:rsidRPr="00430658" w:rsidRDefault="00863F23" w:rsidP="008402F4">
      <w:pPr>
        <w:rPr>
          <w:rFonts w:ascii="Arial" w:hAnsi="Arial" w:cs="Arial"/>
          <w:sz w:val="24"/>
          <w:szCs w:val="24"/>
        </w:rPr>
      </w:pPr>
    </w:p>
    <w:p w14:paraId="1F3536CB" w14:textId="5596F026" w:rsidR="00083EF3" w:rsidRPr="00430658" w:rsidRDefault="00083EF3" w:rsidP="008402F4">
      <w:pPr>
        <w:rPr>
          <w:rFonts w:ascii="Arial" w:hAnsi="Arial" w:cs="Arial"/>
          <w:sz w:val="24"/>
          <w:szCs w:val="24"/>
        </w:rPr>
      </w:pPr>
      <w:r w:rsidRPr="00430658">
        <w:rPr>
          <w:rFonts w:ascii="Arial" w:hAnsi="Arial" w:cs="Arial"/>
          <w:sz w:val="24"/>
          <w:szCs w:val="24"/>
        </w:rPr>
        <w:t>The current version</w:t>
      </w:r>
      <w:r w:rsidR="00314168">
        <w:rPr>
          <w:rFonts w:ascii="Arial" w:hAnsi="Arial" w:cs="Arial"/>
          <w:sz w:val="24"/>
          <w:szCs w:val="24"/>
        </w:rPr>
        <w:t>,</w:t>
      </w:r>
      <w:r w:rsidRPr="00430658">
        <w:rPr>
          <w:rFonts w:ascii="Arial" w:hAnsi="Arial" w:cs="Arial"/>
          <w:sz w:val="24"/>
          <w:szCs w:val="24"/>
        </w:rPr>
        <w:t xml:space="preserve"> AS4373-2007</w:t>
      </w:r>
      <w:r w:rsidR="00314168">
        <w:rPr>
          <w:rFonts w:ascii="Arial" w:hAnsi="Arial" w:cs="Arial"/>
          <w:sz w:val="24"/>
          <w:szCs w:val="24"/>
        </w:rPr>
        <w:t>, was reconfirmed by Standards Australia in 2019.</w:t>
      </w:r>
    </w:p>
    <w:p w14:paraId="5783C709" w14:textId="77777777" w:rsidR="00083EF3" w:rsidRPr="00430658" w:rsidRDefault="00083EF3" w:rsidP="008402F4">
      <w:pPr>
        <w:rPr>
          <w:rFonts w:ascii="Arial" w:hAnsi="Arial" w:cs="Arial"/>
          <w:sz w:val="24"/>
          <w:szCs w:val="24"/>
        </w:rPr>
      </w:pPr>
    </w:p>
    <w:p w14:paraId="0062CB65" w14:textId="1A36C02B" w:rsidR="002437D5" w:rsidRDefault="00C315D9" w:rsidP="002437D5">
      <w:pPr>
        <w:shd w:val="clear" w:color="auto" w:fill="FFFFFF"/>
        <w:rPr>
          <w:rFonts w:ascii="Arial" w:hAnsi="Arial" w:cs="Arial"/>
          <w:sz w:val="24"/>
          <w:szCs w:val="24"/>
        </w:rPr>
      </w:pPr>
      <w:r>
        <w:rPr>
          <w:rFonts w:ascii="Arial" w:hAnsi="Arial" w:cs="Arial"/>
          <w:sz w:val="24"/>
          <w:szCs w:val="24"/>
        </w:rPr>
        <w:t xml:space="preserve">Council </w:t>
      </w:r>
      <w:r w:rsidRPr="00430658">
        <w:rPr>
          <w:rFonts w:ascii="Arial" w:hAnsi="Arial" w:cs="Arial"/>
          <w:sz w:val="24"/>
          <w:szCs w:val="24"/>
        </w:rPr>
        <w:t>acknowledge</w:t>
      </w:r>
      <w:r>
        <w:rPr>
          <w:rFonts w:ascii="Arial" w:hAnsi="Arial" w:cs="Arial"/>
          <w:sz w:val="24"/>
          <w:szCs w:val="24"/>
        </w:rPr>
        <w:t>s</w:t>
      </w:r>
      <w:r w:rsidRPr="00430658">
        <w:rPr>
          <w:rFonts w:ascii="Arial" w:hAnsi="Arial" w:cs="Arial"/>
          <w:sz w:val="24"/>
          <w:szCs w:val="24"/>
        </w:rPr>
        <w:t xml:space="preserve"> that compliance with AS4373, especially in relation to the final pruning cut, cannot always be achieved</w:t>
      </w:r>
      <w:r w:rsidR="00A3299E">
        <w:rPr>
          <w:rFonts w:ascii="Arial" w:hAnsi="Arial" w:cs="Arial"/>
          <w:sz w:val="24"/>
          <w:szCs w:val="24"/>
        </w:rPr>
        <w:t xml:space="preserve"> </w:t>
      </w:r>
      <w:bookmarkStart w:id="64" w:name="_Hlk65479797"/>
      <w:r w:rsidR="00A3299E">
        <w:rPr>
          <w:rFonts w:ascii="Arial" w:hAnsi="Arial" w:cs="Arial"/>
          <w:sz w:val="24"/>
          <w:szCs w:val="24"/>
        </w:rPr>
        <w:t>while maintaining body clearances f</w:t>
      </w:r>
      <w:r w:rsidR="00D85B02">
        <w:rPr>
          <w:rFonts w:ascii="Arial" w:hAnsi="Arial" w:cs="Arial"/>
          <w:sz w:val="24"/>
          <w:szCs w:val="24"/>
        </w:rPr>
        <w:t>r</w:t>
      </w:r>
      <w:r w:rsidR="00A3299E">
        <w:rPr>
          <w:rFonts w:ascii="Arial" w:hAnsi="Arial" w:cs="Arial"/>
          <w:sz w:val="24"/>
          <w:szCs w:val="24"/>
        </w:rPr>
        <w:t xml:space="preserve">om the </w:t>
      </w:r>
      <w:r w:rsidR="00A3299E" w:rsidRPr="00E91072">
        <w:rPr>
          <w:rFonts w:ascii="Arial" w:hAnsi="Arial" w:cs="Arial"/>
          <w:sz w:val="24"/>
          <w:szCs w:val="24"/>
        </w:rPr>
        <w:t>conductors</w:t>
      </w:r>
      <w:r w:rsidRPr="00E91072">
        <w:rPr>
          <w:rFonts w:ascii="Arial" w:hAnsi="Arial" w:cs="Arial"/>
          <w:sz w:val="24"/>
          <w:szCs w:val="24"/>
        </w:rPr>
        <w:t xml:space="preserve">. </w:t>
      </w:r>
      <w:bookmarkEnd w:id="64"/>
      <w:r w:rsidRPr="00E91072">
        <w:rPr>
          <w:rFonts w:ascii="Arial" w:hAnsi="Arial" w:cs="Arial"/>
          <w:sz w:val="24"/>
          <w:szCs w:val="24"/>
        </w:rPr>
        <w:t>Council requires that compliance with AS4373 be achieved whenever reasonably practicable</w:t>
      </w:r>
      <w:r w:rsidR="00C835D1" w:rsidRPr="00E91072">
        <w:rPr>
          <w:rFonts w:ascii="Arial" w:hAnsi="Arial" w:cs="Arial"/>
          <w:sz w:val="24"/>
          <w:szCs w:val="24"/>
        </w:rPr>
        <w:t>.</w:t>
      </w:r>
      <w:r w:rsidR="002437D5" w:rsidRPr="00E91072">
        <w:rPr>
          <w:rFonts w:ascii="Arial" w:hAnsi="Arial" w:cs="Arial"/>
          <w:sz w:val="24"/>
          <w:szCs w:val="24"/>
        </w:rPr>
        <w:t xml:space="preserve"> Council has defined the meaning of reasonable practicability in its </w:t>
      </w:r>
      <w:proofErr w:type="spellStart"/>
      <w:r w:rsidR="002437D5" w:rsidRPr="00E91072">
        <w:rPr>
          <w:rFonts w:ascii="Arial" w:hAnsi="Arial" w:cs="Arial"/>
          <w:sz w:val="24"/>
          <w:szCs w:val="24"/>
        </w:rPr>
        <w:t>CitySafe</w:t>
      </w:r>
      <w:proofErr w:type="spellEnd"/>
      <w:r w:rsidR="002437D5" w:rsidRPr="00E91072">
        <w:rPr>
          <w:rFonts w:ascii="Arial" w:hAnsi="Arial" w:cs="Arial"/>
          <w:sz w:val="24"/>
          <w:szCs w:val="24"/>
        </w:rPr>
        <w:t xml:space="preserve"> Program</w:t>
      </w:r>
      <w:r w:rsidR="005E593C" w:rsidRPr="00E91072">
        <w:rPr>
          <w:rFonts w:ascii="Arial" w:hAnsi="Arial" w:cs="Arial"/>
          <w:sz w:val="24"/>
          <w:szCs w:val="24"/>
        </w:rPr>
        <w:t xml:space="preserve"> consistent with the definition </w:t>
      </w:r>
      <w:r w:rsidR="002437D5" w:rsidRPr="00E91072">
        <w:rPr>
          <w:rFonts w:ascii="Arial" w:hAnsi="Arial" w:cs="Arial"/>
          <w:sz w:val="24"/>
          <w:szCs w:val="24"/>
        </w:rPr>
        <w:t>in the </w:t>
      </w:r>
      <w:r w:rsidR="002437D5" w:rsidRPr="00E91072">
        <w:rPr>
          <w:rFonts w:ascii="Arial" w:hAnsi="Arial" w:cs="Arial"/>
          <w:i/>
          <w:iCs/>
          <w:sz w:val="24"/>
          <w:szCs w:val="24"/>
        </w:rPr>
        <w:t>Occupational Health and Safety Act 2004</w:t>
      </w:r>
      <w:r w:rsidR="002437D5" w:rsidRPr="00E91072">
        <w:rPr>
          <w:rFonts w:ascii="Arial" w:hAnsi="Arial" w:cs="Arial"/>
          <w:sz w:val="24"/>
          <w:szCs w:val="24"/>
        </w:rPr>
        <w:t> (Vic)</w:t>
      </w:r>
      <w:r w:rsidR="005E593C" w:rsidRPr="00E91072">
        <w:rPr>
          <w:rFonts w:ascii="Arial" w:hAnsi="Arial" w:cs="Arial"/>
          <w:sz w:val="24"/>
          <w:szCs w:val="24"/>
        </w:rPr>
        <w:t>;</w:t>
      </w:r>
      <w:r w:rsidR="002437D5" w:rsidRPr="00E91072">
        <w:rPr>
          <w:rFonts w:ascii="Arial" w:hAnsi="Arial" w:cs="Arial"/>
          <w:sz w:val="24"/>
          <w:szCs w:val="24"/>
        </w:rPr>
        <w:t xml:space="preserve"> namely that regard must be had to the following matters in determining what</w:t>
      </w:r>
      <w:r w:rsidR="002437D5" w:rsidRPr="00CA56B0">
        <w:rPr>
          <w:rFonts w:ascii="Arial" w:hAnsi="Arial" w:cs="Arial"/>
          <w:sz w:val="24"/>
          <w:szCs w:val="24"/>
        </w:rPr>
        <w:t xml:space="preserve"> is reasonably practicable in relation to ensuring health and safety:</w:t>
      </w:r>
    </w:p>
    <w:p w14:paraId="6190A578" w14:textId="77777777" w:rsidR="00A3299E" w:rsidRPr="00CA56B0" w:rsidRDefault="00A3299E" w:rsidP="002437D5">
      <w:pPr>
        <w:shd w:val="clear" w:color="auto" w:fill="FFFFFF"/>
        <w:rPr>
          <w:rFonts w:ascii="Arial" w:hAnsi="Arial" w:cs="Arial"/>
          <w:sz w:val="24"/>
          <w:szCs w:val="24"/>
        </w:rPr>
      </w:pPr>
    </w:p>
    <w:p w14:paraId="69219B02" w14:textId="08B858EF" w:rsidR="002437D5" w:rsidRPr="00CA56B0" w:rsidRDefault="002437D5" w:rsidP="00D82167">
      <w:pPr>
        <w:shd w:val="clear" w:color="auto" w:fill="FFFFFF"/>
        <w:ind w:left="426"/>
        <w:rPr>
          <w:rFonts w:ascii="Arial" w:hAnsi="Arial" w:cs="Arial"/>
          <w:sz w:val="24"/>
          <w:szCs w:val="24"/>
        </w:rPr>
      </w:pPr>
      <w:r w:rsidRPr="00CA56B0">
        <w:rPr>
          <w:rFonts w:ascii="Arial" w:hAnsi="Arial" w:cs="Arial"/>
          <w:sz w:val="24"/>
          <w:szCs w:val="24"/>
        </w:rPr>
        <w:t>a) </w:t>
      </w:r>
      <w:r>
        <w:rPr>
          <w:rFonts w:ascii="Arial" w:hAnsi="Arial" w:cs="Arial"/>
          <w:sz w:val="24"/>
          <w:szCs w:val="24"/>
        </w:rPr>
        <w:t>T</w:t>
      </w:r>
      <w:r w:rsidRPr="00CA56B0">
        <w:rPr>
          <w:rFonts w:ascii="Arial" w:hAnsi="Arial" w:cs="Arial"/>
          <w:sz w:val="24"/>
          <w:szCs w:val="24"/>
        </w:rPr>
        <w:t>he likelihood of the hazard or risk concerned eventuating</w:t>
      </w:r>
    </w:p>
    <w:p w14:paraId="49449A35" w14:textId="23B02E99" w:rsidR="002437D5" w:rsidRPr="00CA56B0" w:rsidRDefault="002437D5" w:rsidP="00D82167">
      <w:pPr>
        <w:shd w:val="clear" w:color="auto" w:fill="FFFFFF"/>
        <w:ind w:left="426"/>
        <w:rPr>
          <w:rFonts w:ascii="Arial" w:hAnsi="Arial" w:cs="Arial"/>
          <w:sz w:val="24"/>
          <w:szCs w:val="24"/>
        </w:rPr>
      </w:pPr>
      <w:r w:rsidRPr="00CA56B0">
        <w:rPr>
          <w:rFonts w:ascii="Arial" w:hAnsi="Arial" w:cs="Arial"/>
          <w:sz w:val="24"/>
          <w:szCs w:val="24"/>
        </w:rPr>
        <w:t>b) </w:t>
      </w:r>
      <w:r>
        <w:rPr>
          <w:rFonts w:ascii="Arial" w:hAnsi="Arial" w:cs="Arial"/>
          <w:sz w:val="24"/>
          <w:szCs w:val="24"/>
        </w:rPr>
        <w:t>T</w:t>
      </w:r>
      <w:r w:rsidRPr="00CA56B0">
        <w:rPr>
          <w:rFonts w:ascii="Arial" w:hAnsi="Arial" w:cs="Arial"/>
          <w:sz w:val="24"/>
          <w:szCs w:val="24"/>
        </w:rPr>
        <w:t>he degree of harm that would result if the hazard or risk eventuated</w:t>
      </w:r>
    </w:p>
    <w:p w14:paraId="67DCBC7E" w14:textId="34C013E9" w:rsidR="002437D5" w:rsidRPr="00CA56B0" w:rsidRDefault="002437D5" w:rsidP="00D82167">
      <w:pPr>
        <w:shd w:val="clear" w:color="auto" w:fill="FFFFFF"/>
        <w:ind w:left="426"/>
        <w:rPr>
          <w:rFonts w:ascii="Arial" w:hAnsi="Arial" w:cs="Arial"/>
          <w:sz w:val="24"/>
          <w:szCs w:val="24"/>
        </w:rPr>
      </w:pPr>
      <w:r w:rsidRPr="00CA56B0">
        <w:rPr>
          <w:rFonts w:ascii="Arial" w:hAnsi="Arial" w:cs="Arial"/>
          <w:sz w:val="24"/>
          <w:szCs w:val="24"/>
        </w:rPr>
        <w:lastRenderedPageBreak/>
        <w:t>c) What the person concerned knows, or ought reasonably to know, about the hazard or risk and any ways of eliminating or reducing the hazard or risk</w:t>
      </w:r>
    </w:p>
    <w:p w14:paraId="1A38146E" w14:textId="713F1FA6" w:rsidR="002437D5" w:rsidRPr="00CA56B0" w:rsidRDefault="002437D5" w:rsidP="00D82167">
      <w:pPr>
        <w:shd w:val="clear" w:color="auto" w:fill="FFFFFF"/>
        <w:ind w:left="426"/>
        <w:rPr>
          <w:rFonts w:ascii="Arial" w:hAnsi="Arial" w:cs="Arial"/>
          <w:sz w:val="24"/>
          <w:szCs w:val="24"/>
        </w:rPr>
      </w:pPr>
      <w:r w:rsidRPr="00CA56B0">
        <w:rPr>
          <w:rFonts w:ascii="Arial" w:hAnsi="Arial" w:cs="Arial"/>
          <w:sz w:val="24"/>
          <w:szCs w:val="24"/>
        </w:rPr>
        <w:t>d) The availability and suitability of ways to eliminate or reduce the hazard or risk</w:t>
      </w:r>
    </w:p>
    <w:p w14:paraId="74746D97" w14:textId="0F229DC6" w:rsidR="002437D5" w:rsidRPr="00CA56B0" w:rsidRDefault="002437D5" w:rsidP="00D82167">
      <w:pPr>
        <w:shd w:val="clear" w:color="auto" w:fill="FFFFFF"/>
        <w:ind w:left="426"/>
        <w:rPr>
          <w:rFonts w:ascii="Arial" w:hAnsi="Arial" w:cs="Arial"/>
          <w:sz w:val="24"/>
          <w:szCs w:val="24"/>
        </w:rPr>
      </w:pPr>
      <w:r w:rsidRPr="00CA56B0">
        <w:rPr>
          <w:rFonts w:ascii="Arial" w:hAnsi="Arial" w:cs="Arial"/>
          <w:sz w:val="24"/>
          <w:szCs w:val="24"/>
        </w:rPr>
        <w:t>e) The cost of eliminating or reducing the hazard or risk.</w:t>
      </w:r>
    </w:p>
    <w:p w14:paraId="0786634F" w14:textId="77777777" w:rsidR="00863F23" w:rsidRDefault="00863F23" w:rsidP="008402F4">
      <w:pPr>
        <w:rPr>
          <w:rFonts w:ascii="Arial" w:hAnsi="Arial" w:cs="Arial"/>
          <w:sz w:val="24"/>
          <w:szCs w:val="24"/>
        </w:rPr>
      </w:pPr>
    </w:p>
    <w:p w14:paraId="64ADF7E9" w14:textId="21F292F0" w:rsidR="0027089F" w:rsidRPr="00430658" w:rsidRDefault="0027089F" w:rsidP="008402F4">
      <w:pPr>
        <w:rPr>
          <w:rFonts w:ascii="Arial" w:hAnsi="Arial" w:cs="Arial"/>
          <w:sz w:val="24"/>
          <w:szCs w:val="24"/>
        </w:rPr>
      </w:pPr>
      <w:r w:rsidRPr="00430658">
        <w:rPr>
          <w:rFonts w:ascii="Arial" w:hAnsi="Arial" w:cs="Arial"/>
          <w:sz w:val="24"/>
          <w:szCs w:val="24"/>
        </w:rPr>
        <w:t>In order to achieve pruning of acceptable quality, all pruning personnel, either Council employees or contractors, must have the following as a minimum</w:t>
      </w:r>
      <w:r w:rsidR="00D82167">
        <w:rPr>
          <w:rFonts w:ascii="Arial" w:hAnsi="Arial" w:cs="Arial"/>
          <w:sz w:val="24"/>
          <w:szCs w:val="24"/>
        </w:rPr>
        <w:t>:</w:t>
      </w:r>
    </w:p>
    <w:p w14:paraId="010C845C" w14:textId="5F39AFEA" w:rsidR="0027089F" w:rsidRPr="00430658" w:rsidRDefault="00731B4B" w:rsidP="00BD7E9B">
      <w:pPr>
        <w:numPr>
          <w:ilvl w:val="0"/>
          <w:numId w:val="4"/>
        </w:numPr>
        <w:rPr>
          <w:rFonts w:ascii="Arial" w:hAnsi="Arial" w:cs="Arial"/>
          <w:sz w:val="24"/>
          <w:szCs w:val="24"/>
        </w:rPr>
      </w:pPr>
      <w:r w:rsidRPr="00430658">
        <w:rPr>
          <w:rFonts w:ascii="Arial" w:hAnsi="Arial" w:cs="Arial"/>
          <w:sz w:val="24"/>
          <w:szCs w:val="24"/>
        </w:rPr>
        <w:t>Formal training</w:t>
      </w:r>
      <w:r w:rsidR="00EB7023" w:rsidRPr="00430658">
        <w:rPr>
          <w:rFonts w:ascii="Arial" w:hAnsi="Arial" w:cs="Arial"/>
          <w:sz w:val="24"/>
          <w:szCs w:val="24"/>
        </w:rPr>
        <w:t xml:space="preserve"> as outlined in </w:t>
      </w:r>
      <w:hyperlink w:anchor="_9(4)(p)_THE_QUALIFICATIONS" w:history="1">
        <w:r w:rsidR="00D82167">
          <w:rPr>
            <w:rStyle w:val="Hyperlink"/>
            <w:rFonts w:ascii="Arial" w:hAnsi="Arial" w:cs="Arial"/>
            <w:sz w:val="24"/>
            <w:szCs w:val="24"/>
          </w:rPr>
          <w:t>9(4)(p)</w:t>
        </w:r>
      </w:hyperlink>
      <w:r w:rsidR="00EB7023" w:rsidRPr="00430658">
        <w:rPr>
          <w:rFonts w:ascii="Arial" w:hAnsi="Arial" w:cs="Arial"/>
          <w:sz w:val="24"/>
          <w:szCs w:val="24"/>
        </w:rPr>
        <w:t xml:space="preserve"> that incorporates </w:t>
      </w:r>
      <w:r w:rsidRPr="00430658">
        <w:rPr>
          <w:rFonts w:ascii="Arial" w:hAnsi="Arial" w:cs="Arial"/>
          <w:sz w:val="24"/>
          <w:szCs w:val="24"/>
        </w:rPr>
        <w:t>modern t</w:t>
      </w:r>
      <w:r w:rsidR="0027089F" w:rsidRPr="00430658">
        <w:rPr>
          <w:rFonts w:ascii="Arial" w:hAnsi="Arial" w:cs="Arial"/>
          <w:sz w:val="24"/>
          <w:szCs w:val="24"/>
        </w:rPr>
        <w:t>ree pruning</w:t>
      </w:r>
      <w:r w:rsidRPr="00430658">
        <w:rPr>
          <w:rFonts w:ascii="Arial" w:hAnsi="Arial" w:cs="Arial"/>
          <w:sz w:val="24"/>
          <w:szCs w:val="24"/>
        </w:rPr>
        <w:t xml:space="preserve"> practices including awareness of AS4373 and </w:t>
      </w:r>
      <w:r w:rsidR="00F07612" w:rsidRPr="00430658">
        <w:rPr>
          <w:rFonts w:ascii="Arial" w:hAnsi="Arial" w:cs="Arial"/>
          <w:sz w:val="24"/>
          <w:szCs w:val="24"/>
        </w:rPr>
        <w:t>natural target</w:t>
      </w:r>
      <w:r w:rsidRPr="00430658">
        <w:rPr>
          <w:rFonts w:ascii="Arial" w:hAnsi="Arial" w:cs="Arial"/>
          <w:sz w:val="24"/>
          <w:szCs w:val="24"/>
        </w:rPr>
        <w:t xml:space="preserve"> pruning princip</w:t>
      </w:r>
      <w:r w:rsidR="00F07612" w:rsidRPr="00430658">
        <w:rPr>
          <w:rFonts w:ascii="Arial" w:hAnsi="Arial" w:cs="Arial"/>
          <w:sz w:val="24"/>
          <w:szCs w:val="24"/>
        </w:rPr>
        <w:t>l</w:t>
      </w:r>
      <w:r w:rsidRPr="00430658">
        <w:rPr>
          <w:rFonts w:ascii="Arial" w:hAnsi="Arial" w:cs="Arial"/>
          <w:sz w:val="24"/>
          <w:szCs w:val="24"/>
        </w:rPr>
        <w:t>es.</w:t>
      </w:r>
    </w:p>
    <w:p w14:paraId="583E6150" w14:textId="77777777" w:rsidR="0027089F" w:rsidRPr="00430658" w:rsidRDefault="0027089F" w:rsidP="00BD7E9B">
      <w:pPr>
        <w:numPr>
          <w:ilvl w:val="0"/>
          <w:numId w:val="4"/>
        </w:numPr>
        <w:rPr>
          <w:rFonts w:ascii="Arial" w:hAnsi="Arial" w:cs="Arial"/>
          <w:sz w:val="24"/>
          <w:szCs w:val="24"/>
        </w:rPr>
      </w:pPr>
      <w:r w:rsidRPr="00430658">
        <w:rPr>
          <w:rFonts w:ascii="Arial" w:hAnsi="Arial" w:cs="Arial"/>
          <w:sz w:val="24"/>
          <w:szCs w:val="24"/>
        </w:rPr>
        <w:t>Project induction including awareness training in the Code of Practice and this Management Plan.</w:t>
      </w:r>
    </w:p>
    <w:p w14:paraId="6C281420" w14:textId="77777777" w:rsidR="0027089F" w:rsidRPr="00430658" w:rsidRDefault="0027089F" w:rsidP="008402F4">
      <w:pPr>
        <w:rPr>
          <w:rFonts w:ascii="Arial" w:hAnsi="Arial" w:cs="Arial"/>
          <w:sz w:val="24"/>
          <w:szCs w:val="24"/>
        </w:rPr>
      </w:pPr>
    </w:p>
    <w:p w14:paraId="589901AA" w14:textId="63D3921C" w:rsidR="0027089F" w:rsidRPr="00430658" w:rsidRDefault="0027089F" w:rsidP="008402F4">
      <w:pPr>
        <w:rPr>
          <w:rFonts w:ascii="Arial" w:hAnsi="Arial" w:cs="Arial"/>
          <w:sz w:val="24"/>
          <w:szCs w:val="24"/>
        </w:rPr>
      </w:pPr>
      <w:r w:rsidRPr="00430658">
        <w:rPr>
          <w:rFonts w:ascii="Arial" w:hAnsi="Arial" w:cs="Arial"/>
          <w:sz w:val="24"/>
          <w:szCs w:val="24"/>
        </w:rPr>
        <w:t xml:space="preserve">As part of </w:t>
      </w:r>
      <w:r w:rsidR="00BC179B" w:rsidRPr="00430658">
        <w:rPr>
          <w:rFonts w:ascii="Arial" w:hAnsi="Arial" w:cs="Arial"/>
          <w:sz w:val="24"/>
          <w:szCs w:val="24"/>
        </w:rPr>
        <w:t>Council’</w:t>
      </w:r>
      <w:r w:rsidRPr="00430658">
        <w:rPr>
          <w:rFonts w:ascii="Arial" w:hAnsi="Arial" w:cs="Arial"/>
          <w:sz w:val="24"/>
          <w:szCs w:val="24"/>
        </w:rPr>
        <w:t xml:space="preserve">s normal contract management processes, pruning quality will be assessed </w:t>
      </w:r>
      <w:r w:rsidR="00CC1137" w:rsidRPr="00430658">
        <w:rPr>
          <w:rFonts w:ascii="Arial" w:hAnsi="Arial" w:cs="Arial"/>
          <w:sz w:val="24"/>
          <w:szCs w:val="24"/>
        </w:rPr>
        <w:t xml:space="preserve">by the </w:t>
      </w:r>
      <w:r w:rsidR="00256039">
        <w:rPr>
          <w:rFonts w:ascii="Arial" w:hAnsi="Arial" w:cs="Arial"/>
          <w:sz w:val="24"/>
          <w:szCs w:val="24"/>
        </w:rPr>
        <w:t>Open Space Arborist</w:t>
      </w:r>
      <w:r w:rsidR="00CC1137" w:rsidRPr="00430658">
        <w:rPr>
          <w:rFonts w:ascii="Arial" w:hAnsi="Arial" w:cs="Arial"/>
          <w:sz w:val="24"/>
          <w:szCs w:val="24"/>
        </w:rPr>
        <w:t xml:space="preserve"> </w:t>
      </w:r>
      <w:r w:rsidRPr="00430658">
        <w:rPr>
          <w:rFonts w:ascii="Arial" w:hAnsi="Arial" w:cs="Arial"/>
          <w:sz w:val="24"/>
          <w:szCs w:val="24"/>
        </w:rPr>
        <w:t xml:space="preserve">and poor performance will be </w:t>
      </w:r>
      <w:r w:rsidR="00731B4B" w:rsidRPr="00430658">
        <w:rPr>
          <w:rFonts w:ascii="Arial" w:hAnsi="Arial" w:cs="Arial"/>
          <w:sz w:val="24"/>
          <w:szCs w:val="24"/>
        </w:rPr>
        <w:t>identifie</w:t>
      </w:r>
      <w:r w:rsidRPr="00430658">
        <w:rPr>
          <w:rFonts w:ascii="Arial" w:hAnsi="Arial" w:cs="Arial"/>
          <w:sz w:val="24"/>
          <w:szCs w:val="24"/>
        </w:rPr>
        <w:t>d</w:t>
      </w:r>
      <w:r w:rsidR="003827DA">
        <w:rPr>
          <w:rFonts w:ascii="Arial" w:hAnsi="Arial" w:cs="Arial"/>
          <w:sz w:val="24"/>
          <w:szCs w:val="24"/>
        </w:rPr>
        <w:t xml:space="preserve"> based on the standards in </w:t>
      </w:r>
      <w:r w:rsidR="00B628C4">
        <w:rPr>
          <w:rFonts w:ascii="Arial" w:hAnsi="Arial" w:cs="Arial"/>
          <w:sz w:val="24"/>
          <w:szCs w:val="24"/>
        </w:rPr>
        <w:t>9(4)</w:t>
      </w:r>
      <w:r w:rsidR="003827DA">
        <w:rPr>
          <w:rFonts w:ascii="Arial" w:hAnsi="Arial" w:cs="Arial"/>
          <w:sz w:val="24"/>
          <w:szCs w:val="24"/>
        </w:rPr>
        <w:t>(</w:t>
      </w:r>
      <w:r w:rsidR="008062D7">
        <w:rPr>
          <w:rFonts w:ascii="Arial" w:hAnsi="Arial" w:cs="Arial"/>
          <w:sz w:val="24"/>
          <w:szCs w:val="24"/>
        </w:rPr>
        <w:t>o</w:t>
      </w:r>
      <w:r w:rsidR="003827DA">
        <w:rPr>
          <w:rFonts w:ascii="Arial" w:hAnsi="Arial" w:cs="Arial"/>
          <w:sz w:val="24"/>
          <w:szCs w:val="24"/>
        </w:rPr>
        <w:t>)</w:t>
      </w:r>
      <w:r w:rsidR="00731B4B" w:rsidRPr="00430658">
        <w:rPr>
          <w:rFonts w:ascii="Arial" w:hAnsi="Arial" w:cs="Arial"/>
          <w:sz w:val="24"/>
          <w:szCs w:val="24"/>
        </w:rPr>
        <w:t xml:space="preserve">. Normal </w:t>
      </w:r>
      <w:r w:rsidRPr="00430658">
        <w:rPr>
          <w:rFonts w:ascii="Arial" w:hAnsi="Arial" w:cs="Arial"/>
          <w:sz w:val="24"/>
          <w:szCs w:val="24"/>
        </w:rPr>
        <w:t>contract management processes</w:t>
      </w:r>
      <w:r w:rsidR="00731B4B" w:rsidRPr="00430658">
        <w:rPr>
          <w:rFonts w:ascii="Arial" w:hAnsi="Arial" w:cs="Arial"/>
          <w:sz w:val="24"/>
          <w:szCs w:val="24"/>
        </w:rPr>
        <w:t xml:space="preserve"> will be used to address poor performance</w:t>
      </w:r>
      <w:r w:rsidRPr="00430658">
        <w:rPr>
          <w:rFonts w:ascii="Arial" w:hAnsi="Arial" w:cs="Arial"/>
          <w:sz w:val="24"/>
          <w:szCs w:val="24"/>
        </w:rPr>
        <w:t xml:space="preserve">, including contract meetings, </w:t>
      </w:r>
      <w:r w:rsidR="00731B4B" w:rsidRPr="00430658">
        <w:rPr>
          <w:rFonts w:ascii="Arial" w:hAnsi="Arial" w:cs="Arial"/>
          <w:sz w:val="24"/>
          <w:szCs w:val="24"/>
        </w:rPr>
        <w:t xml:space="preserve">increased </w:t>
      </w:r>
      <w:r w:rsidRPr="00430658">
        <w:rPr>
          <w:rFonts w:ascii="Arial" w:hAnsi="Arial" w:cs="Arial"/>
          <w:sz w:val="24"/>
          <w:szCs w:val="24"/>
        </w:rPr>
        <w:t>compliance audits</w:t>
      </w:r>
      <w:r w:rsidR="00731B4B" w:rsidRPr="00430658">
        <w:rPr>
          <w:rFonts w:ascii="Arial" w:hAnsi="Arial" w:cs="Arial"/>
          <w:sz w:val="24"/>
          <w:szCs w:val="24"/>
        </w:rPr>
        <w:t>, remedial training</w:t>
      </w:r>
      <w:r w:rsidRPr="00430658">
        <w:rPr>
          <w:rFonts w:ascii="Arial" w:hAnsi="Arial" w:cs="Arial"/>
          <w:sz w:val="24"/>
          <w:szCs w:val="24"/>
        </w:rPr>
        <w:t xml:space="preserve"> and, where necessary, application of contract non-conformance penalties.</w:t>
      </w:r>
    </w:p>
    <w:p w14:paraId="00E1C249" w14:textId="690D04BE" w:rsidR="0027089F" w:rsidRDefault="0027089F" w:rsidP="008402F4">
      <w:pPr>
        <w:rPr>
          <w:rFonts w:ascii="Arial" w:hAnsi="Arial" w:cs="Arial"/>
        </w:rPr>
      </w:pPr>
    </w:p>
    <w:p w14:paraId="2EC6F90C" w14:textId="77777777" w:rsidR="005E593C" w:rsidRDefault="00314168" w:rsidP="00314168">
      <w:pPr>
        <w:autoSpaceDE w:val="0"/>
        <w:autoSpaceDN w:val="0"/>
        <w:adjustRightInd w:val="0"/>
        <w:rPr>
          <w:rFonts w:ascii="Arial" w:hAnsi="Arial" w:cs="Arial"/>
          <w:color w:val="000000"/>
          <w:sz w:val="24"/>
          <w:szCs w:val="24"/>
        </w:rPr>
      </w:pPr>
      <w:bookmarkStart w:id="65" w:name="_Hlk65071814"/>
      <w:r w:rsidRPr="00D630DE">
        <w:rPr>
          <w:rFonts w:ascii="Arial" w:hAnsi="Arial" w:cs="Arial"/>
          <w:color w:val="000000"/>
          <w:sz w:val="24"/>
          <w:szCs w:val="24"/>
        </w:rPr>
        <w:t xml:space="preserve">Should non-compliance to AS4373 be identified on multiple occasions without reasonable justification, contractors will be requested to provide evidence of refresher training and/or alternatively demonstrate an understanding by all staff of AS4373. Further non-compliance could potentially result in the loss of the contract. </w:t>
      </w:r>
    </w:p>
    <w:p w14:paraId="23AB0AA7" w14:textId="77777777" w:rsidR="005E593C" w:rsidRDefault="005E593C" w:rsidP="00314168">
      <w:pPr>
        <w:autoSpaceDE w:val="0"/>
        <w:autoSpaceDN w:val="0"/>
        <w:adjustRightInd w:val="0"/>
        <w:rPr>
          <w:rFonts w:ascii="Arial" w:hAnsi="Arial" w:cs="Arial"/>
          <w:color w:val="000000"/>
          <w:sz w:val="24"/>
          <w:szCs w:val="24"/>
        </w:rPr>
      </w:pPr>
    </w:p>
    <w:p w14:paraId="526C051F" w14:textId="53035B16" w:rsidR="00314168" w:rsidRPr="00D630DE" w:rsidRDefault="00314168" w:rsidP="00314168">
      <w:pPr>
        <w:autoSpaceDE w:val="0"/>
        <w:autoSpaceDN w:val="0"/>
        <w:adjustRightInd w:val="0"/>
        <w:rPr>
          <w:rFonts w:ascii="Arial" w:hAnsi="Arial" w:cs="Arial"/>
          <w:color w:val="000000"/>
          <w:sz w:val="24"/>
          <w:szCs w:val="24"/>
        </w:rPr>
      </w:pPr>
      <w:r w:rsidRPr="00D630DE">
        <w:rPr>
          <w:rFonts w:ascii="Arial" w:hAnsi="Arial" w:cs="Arial"/>
          <w:color w:val="000000"/>
          <w:sz w:val="24"/>
          <w:szCs w:val="24"/>
        </w:rPr>
        <w:t xml:space="preserve">If compliance </w:t>
      </w:r>
      <w:r w:rsidR="005E593C">
        <w:rPr>
          <w:rFonts w:ascii="Arial" w:hAnsi="Arial" w:cs="Arial"/>
          <w:color w:val="000000"/>
          <w:sz w:val="24"/>
          <w:szCs w:val="24"/>
        </w:rPr>
        <w:t>t</w:t>
      </w:r>
      <w:r w:rsidRPr="00D630DE">
        <w:rPr>
          <w:rFonts w:ascii="Arial" w:hAnsi="Arial" w:cs="Arial"/>
          <w:color w:val="000000"/>
          <w:sz w:val="24"/>
          <w:szCs w:val="24"/>
        </w:rPr>
        <w:t>o AS4373 is unable to be achieved the following solutions will be investigated</w:t>
      </w:r>
      <w:r w:rsidR="005E593C">
        <w:rPr>
          <w:rFonts w:ascii="Arial" w:hAnsi="Arial" w:cs="Arial"/>
          <w:color w:val="000000"/>
          <w:sz w:val="24"/>
          <w:szCs w:val="24"/>
        </w:rPr>
        <w:t>:</w:t>
      </w:r>
      <w:r w:rsidRPr="00D630DE">
        <w:rPr>
          <w:rFonts w:ascii="Arial" w:hAnsi="Arial" w:cs="Arial"/>
          <w:color w:val="000000"/>
          <w:sz w:val="24"/>
          <w:szCs w:val="24"/>
        </w:rPr>
        <w:t xml:space="preserve"> </w:t>
      </w:r>
    </w:p>
    <w:bookmarkEnd w:id="65"/>
    <w:p w14:paraId="3FB41677" w14:textId="77777777" w:rsidR="00314168" w:rsidRPr="00D630DE" w:rsidRDefault="00314168" w:rsidP="00314168">
      <w:pPr>
        <w:autoSpaceDE w:val="0"/>
        <w:autoSpaceDN w:val="0"/>
        <w:adjustRightInd w:val="0"/>
        <w:rPr>
          <w:rFonts w:ascii="Arial" w:hAnsi="Arial" w:cs="Arial"/>
          <w:color w:val="000000"/>
          <w:sz w:val="24"/>
          <w:szCs w:val="24"/>
        </w:rPr>
      </w:pPr>
    </w:p>
    <w:p w14:paraId="150D52A7" w14:textId="77777777" w:rsidR="00314168" w:rsidRPr="00D630DE" w:rsidRDefault="00314168" w:rsidP="00314168">
      <w:pPr>
        <w:autoSpaceDE w:val="0"/>
        <w:autoSpaceDN w:val="0"/>
        <w:adjustRightInd w:val="0"/>
        <w:rPr>
          <w:rFonts w:ascii="Arial" w:hAnsi="Arial" w:cs="Arial"/>
          <w:color w:val="000000"/>
          <w:sz w:val="24"/>
          <w:szCs w:val="24"/>
        </w:rPr>
      </w:pPr>
      <w:bookmarkStart w:id="66" w:name="_Hlk65059698"/>
      <w:r w:rsidRPr="00D630DE">
        <w:rPr>
          <w:rFonts w:ascii="Arial" w:hAnsi="Arial" w:cs="Arial"/>
          <w:b/>
          <w:bCs/>
          <w:color w:val="000000"/>
          <w:sz w:val="24"/>
          <w:szCs w:val="24"/>
        </w:rPr>
        <w:t xml:space="preserve">Short-term: </w:t>
      </w:r>
    </w:p>
    <w:p w14:paraId="3B2882B8" w14:textId="7E55B7BA" w:rsidR="00314168" w:rsidRPr="00D630DE" w:rsidRDefault="00314168" w:rsidP="00BD7E9B">
      <w:pPr>
        <w:numPr>
          <w:ilvl w:val="1"/>
          <w:numId w:val="18"/>
        </w:numPr>
        <w:autoSpaceDE w:val="0"/>
        <w:autoSpaceDN w:val="0"/>
        <w:adjustRightInd w:val="0"/>
        <w:spacing w:after="20"/>
        <w:ind w:left="851"/>
        <w:rPr>
          <w:rFonts w:ascii="Arial" w:hAnsi="Arial" w:cs="Arial"/>
          <w:color w:val="000000"/>
          <w:sz w:val="24"/>
          <w:szCs w:val="24"/>
        </w:rPr>
      </w:pPr>
      <w:r w:rsidRPr="00D630DE">
        <w:rPr>
          <w:rFonts w:ascii="Arial" w:hAnsi="Arial" w:cs="Arial"/>
          <w:color w:val="000000"/>
          <w:sz w:val="24"/>
          <w:szCs w:val="24"/>
        </w:rPr>
        <w:t xml:space="preserve">Request for assistance from DB, </w:t>
      </w:r>
      <w:r w:rsidR="007132ED" w:rsidRPr="00DA5991">
        <w:rPr>
          <w:rFonts w:ascii="Arial" w:hAnsi="Arial" w:cs="Arial"/>
          <w:color w:val="000000"/>
          <w:sz w:val="24"/>
          <w:szCs w:val="24"/>
        </w:rPr>
        <w:t>including one or more of the following</w:t>
      </w:r>
      <w:r w:rsidR="0000250D" w:rsidRPr="00DA5991">
        <w:rPr>
          <w:rFonts w:ascii="Arial" w:hAnsi="Arial" w:cs="Arial"/>
          <w:color w:val="000000"/>
          <w:sz w:val="24"/>
          <w:szCs w:val="24"/>
        </w:rPr>
        <w:t>;</w:t>
      </w:r>
    </w:p>
    <w:p w14:paraId="1C2BB393" w14:textId="4F731948" w:rsidR="00314168" w:rsidRPr="00D630DE" w:rsidRDefault="00314168" w:rsidP="00BD7E9B">
      <w:pPr>
        <w:numPr>
          <w:ilvl w:val="2"/>
          <w:numId w:val="18"/>
        </w:numPr>
        <w:autoSpaceDE w:val="0"/>
        <w:autoSpaceDN w:val="0"/>
        <w:adjustRightInd w:val="0"/>
        <w:spacing w:after="20"/>
        <w:ind w:left="1418"/>
        <w:rPr>
          <w:rFonts w:ascii="Arial" w:hAnsi="Arial" w:cs="Arial"/>
          <w:color w:val="000000"/>
          <w:sz w:val="24"/>
          <w:szCs w:val="24"/>
        </w:rPr>
      </w:pPr>
      <w:r w:rsidRPr="00D630DE">
        <w:rPr>
          <w:rFonts w:ascii="Arial" w:hAnsi="Arial" w:cs="Arial"/>
          <w:color w:val="000000"/>
          <w:sz w:val="24"/>
          <w:szCs w:val="24"/>
        </w:rPr>
        <w:t>A suppression</w:t>
      </w:r>
      <w:r w:rsidR="00D630DE" w:rsidRPr="00D630DE">
        <w:rPr>
          <w:rFonts w:ascii="Arial" w:hAnsi="Arial" w:cs="Arial"/>
          <w:color w:val="000000"/>
          <w:sz w:val="24"/>
          <w:szCs w:val="24"/>
        </w:rPr>
        <w:t>,</w:t>
      </w:r>
    </w:p>
    <w:p w14:paraId="5394C300" w14:textId="5B0EC641" w:rsidR="00314168" w:rsidRPr="00D630DE" w:rsidRDefault="00314168" w:rsidP="00BD7E9B">
      <w:pPr>
        <w:numPr>
          <w:ilvl w:val="2"/>
          <w:numId w:val="18"/>
        </w:numPr>
        <w:autoSpaceDE w:val="0"/>
        <w:autoSpaceDN w:val="0"/>
        <w:adjustRightInd w:val="0"/>
        <w:spacing w:after="20"/>
        <w:ind w:left="1418"/>
        <w:rPr>
          <w:rFonts w:ascii="Arial" w:hAnsi="Arial" w:cs="Arial"/>
          <w:color w:val="000000"/>
          <w:sz w:val="24"/>
          <w:szCs w:val="24"/>
        </w:rPr>
      </w:pPr>
      <w:r w:rsidRPr="00D630DE">
        <w:rPr>
          <w:rFonts w:ascii="Arial" w:hAnsi="Arial" w:cs="Arial"/>
          <w:color w:val="000000"/>
          <w:sz w:val="24"/>
          <w:szCs w:val="24"/>
        </w:rPr>
        <w:t>Shut-down</w:t>
      </w:r>
      <w:r w:rsidR="00D630DE" w:rsidRPr="00D630DE">
        <w:rPr>
          <w:rFonts w:ascii="Arial" w:hAnsi="Arial" w:cs="Arial"/>
          <w:color w:val="000000"/>
          <w:sz w:val="24"/>
          <w:szCs w:val="24"/>
        </w:rPr>
        <w:t>,</w:t>
      </w:r>
      <w:r w:rsidRPr="00D630DE">
        <w:rPr>
          <w:rFonts w:ascii="Arial" w:hAnsi="Arial" w:cs="Arial"/>
          <w:color w:val="000000"/>
          <w:sz w:val="24"/>
          <w:szCs w:val="24"/>
        </w:rPr>
        <w:t xml:space="preserve"> or </w:t>
      </w:r>
    </w:p>
    <w:p w14:paraId="0D09C479" w14:textId="37D5722D" w:rsidR="00314168" w:rsidRPr="00D630DE" w:rsidRDefault="00314168" w:rsidP="00BD7E9B">
      <w:pPr>
        <w:numPr>
          <w:ilvl w:val="2"/>
          <w:numId w:val="18"/>
        </w:numPr>
        <w:autoSpaceDE w:val="0"/>
        <w:autoSpaceDN w:val="0"/>
        <w:adjustRightInd w:val="0"/>
        <w:spacing w:after="20"/>
        <w:ind w:left="1418"/>
        <w:rPr>
          <w:rFonts w:ascii="Arial" w:hAnsi="Arial" w:cs="Arial"/>
          <w:color w:val="000000"/>
          <w:sz w:val="24"/>
          <w:szCs w:val="24"/>
        </w:rPr>
      </w:pPr>
      <w:r w:rsidRPr="00D630DE">
        <w:rPr>
          <w:rFonts w:ascii="Arial" w:hAnsi="Arial" w:cs="Arial"/>
          <w:color w:val="000000"/>
          <w:sz w:val="24"/>
          <w:szCs w:val="24"/>
        </w:rPr>
        <w:t>Live-line</w:t>
      </w:r>
      <w:r w:rsidR="007132ED">
        <w:rPr>
          <w:rFonts w:ascii="Arial" w:hAnsi="Arial" w:cs="Arial"/>
          <w:color w:val="000000"/>
          <w:sz w:val="24"/>
          <w:szCs w:val="24"/>
        </w:rPr>
        <w:t xml:space="preserve"> </w:t>
      </w:r>
      <w:r w:rsidR="007132ED" w:rsidRPr="00DA5991">
        <w:rPr>
          <w:rFonts w:ascii="Arial" w:hAnsi="Arial" w:cs="Arial"/>
          <w:color w:val="000000"/>
          <w:sz w:val="24"/>
          <w:szCs w:val="24"/>
        </w:rPr>
        <w:t>resources</w:t>
      </w:r>
      <w:r w:rsidR="007132ED">
        <w:rPr>
          <w:rFonts w:ascii="Arial" w:hAnsi="Arial" w:cs="Arial"/>
          <w:color w:val="000000"/>
          <w:sz w:val="24"/>
          <w:szCs w:val="24"/>
        </w:rPr>
        <w:t xml:space="preserve"> </w:t>
      </w:r>
      <w:r w:rsidRPr="00D630DE">
        <w:rPr>
          <w:rFonts w:ascii="Arial" w:hAnsi="Arial" w:cs="Arial"/>
          <w:color w:val="000000"/>
          <w:sz w:val="24"/>
          <w:szCs w:val="24"/>
        </w:rPr>
        <w:t xml:space="preserve">to complete </w:t>
      </w:r>
      <w:r w:rsidR="00D630DE" w:rsidRPr="00D630DE">
        <w:rPr>
          <w:rFonts w:ascii="Arial" w:hAnsi="Arial" w:cs="Arial"/>
          <w:color w:val="000000"/>
          <w:sz w:val="24"/>
          <w:szCs w:val="24"/>
        </w:rPr>
        <w:t>clearance</w:t>
      </w:r>
      <w:r w:rsidR="007132ED">
        <w:rPr>
          <w:rFonts w:ascii="Arial" w:hAnsi="Arial" w:cs="Arial"/>
          <w:color w:val="000000"/>
          <w:sz w:val="24"/>
          <w:szCs w:val="24"/>
        </w:rPr>
        <w:t>.</w:t>
      </w:r>
    </w:p>
    <w:p w14:paraId="4AC317E5" w14:textId="7CFFCB4E" w:rsidR="00314168" w:rsidRPr="00D630DE" w:rsidRDefault="00314168" w:rsidP="00BD7E9B">
      <w:pPr>
        <w:numPr>
          <w:ilvl w:val="1"/>
          <w:numId w:val="23"/>
        </w:numPr>
        <w:autoSpaceDE w:val="0"/>
        <w:autoSpaceDN w:val="0"/>
        <w:adjustRightInd w:val="0"/>
        <w:spacing w:after="20"/>
        <w:ind w:left="851"/>
        <w:rPr>
          <w:rFonts w:ascii="Arial" w:hAnsi="Arial" w:cs="Arial"/>
          <w:color w:val="000000"/>
          <w:sz w:val="24"/>
          <w:szCs w:val="24"/>
        </w:rPr>
      </w:pPr>
      <w:r w:rsidRPr="00D630DE">
        <w:rPr>
          <w:rFonts w:ascii="Arial" w:hAnsi="Arial" w:cs="Arial"/>
          <w:color w:val="000000"/>
          <w:sz w:val="24"/>
          <w:szCs w:val="24"/>
        </w:rPr>
        <w:t xml:space="preserve">Increased inspection and pruning </w:t>
      </w:r>
      <w:r w:rsidR="00D630DE" w:rsidRPr="00D630DE">
        <w:rPr>
          <w:rFonts w:ascii="Arial" w:hAnsi="Arial" w:cs="Arial"/>
          <w:color w:val="000000"/>
          <w:sz w:val="24"/>
          <w:szCs w:val="24"/>
        </w:rPr>
        <w:t>cycles,</w:t>
      </w:r>
    </w:p>
    <w:p w14:paraId="39788009" w14:textId="0F3006EC" w:rsidR="00314168" w:rsidRPr="00D630DE" w:rsidRDefault="00314168" w:rsidP="00BD7E9B">
      <w:pPr>
        <w:numPr>
          <w:ilvl w:val="1"/>
          <w:numId w:val="23"/>
        </w:numPr>
        <w:autoSpaceDE w:val="0"/>
        <w:autoSpaceDN w:val="0"/>
        <w:adjustRightInd w:val="0"/>
        <w:spacing w:after="20"/>
        <w:ind w:left="851"/>
        <w:rPr>
          <w:rFonts w:ascii="Arial" w:hAnsi="Arial" w:cs="Arial"/>
          <w:color w:val="000000"/>
          <w:sz w:val="24"/>
          <w:szCs w:val="24"/>
        </w:rPr>
      </w:pPr>
      <w:r w:rsidRPr="00D630DE">
        <w:rPr>
          <w:rFonts w:ascii="Arial" w:hAnsi="Arial" w:cs="Arial"/>
          <w:color w:val="000000"/>
          <w:sz w:val="24"/>
          <w:szCs w:val="24"/>
        </w:rPr>
        <w:t>Tree removal and replacement with a more suitable alternative</w:t>
      </w:r>
      <w:r w:rsidR="00D630DE" w:rsidRPr="00D630DE">
        <w:rPr>
          <w:rFonts w:ascii="Arial" w:hAnsi="Arial" w:cs="Arial"/>
          <w:color w:val="000000"/>
          <w:sz w:val="24"/>
          <w:szCs w:val="24"/>
        </w:rPr>
        <w:t>,</w:t>
      </w:r>
    </w:p>
    <w:p w14:paraId="5ED4BCEC" w14:textId="31F10892" w:rsidR="00314168" w:rsidRPr="00D630DE" w:rsidRDefault="00314168" w:rsidP="00BD7E9B">
      <w:pPr>
        <w:numPr>
          <w:ilvl w:val="1"/>
          <w:numId w:val="23"/>
        </w:numPr>
        <w:autoSpaceDE w:val="0"/>
        <w:autoSpaceDN w:val="0"/>
        <w:adjustRightInd w:val="0"/>
        <w:spacing w:after="20"/>
        <w:ind w:left="851"/>
        <w:rPr>
          <w:rFonts w:ascii="Arial" w:hAnsi="Arial" w:cs="Arial"/>
          <w:color w:val="000000"/>
          <w:sz w:val="24"/>
          <w:szCs w:val="24"/>
        </w:rPr>
      </w:pPr>
      <w:r w:rsidRPr="00D630DE">
        <w:rPr>
          <w:rFonts w:ascii="Arial" w:hAnsi="Arial" w:cs="Arial"/>
          <w:color w:val="000000"/>
          <w:sz w:val="24"/>
          <w:szCs w:val="24"/>
        </w:rPr>
        <w:t xml:space="preserve">Tree removal with no replacement. </w:t>
      </w:r>
    </w:p>
    <w:p w14:paraId="226099E7" w14:textId="77777777" w:rsidR="00314168" w:rsidRPr="00D630DE" w:rsidRDefault="00314168" w:rsidP="00314168">
      <w:pPr>
        <w:autoSpaceDE w:val="0"/>
        <w:autoSpaceDN w:val="0"/>
        <w:adjustRightInd w:val="0"/>
        <w:rPr>
          <w:rFonts w:ascii="Arial" w:hAnsi="Arial" w:cs="Arial"/>
          <w:color w:val="000000"/>
          <w:sz w:val="24"/>
          <w:szCs w:val="24"/>
        </w:rPr>
      </w:pPr>
    </w:p>
    <w:p w14:paraId="6EFD0988" w14:textId="77777777" w:rsidR="00314168" w:rsidRPr="00D630DE" w:rsidRDefault="00314168" w:rsidP="00314168">
      <w:pPr>
        <w:autoSpaceDE w:val="0"/>
        <w:autoSpaceDN w:val="0"/>
        <w:adjustRightInd w:val="0"/>
        <w:rPr>
          <w:rFonts w:ascii="Arial" w:hAnsi="Arial" w:cs="Arial"/>
          <w:color w:val="000000"/>
          <w:sz w:val="24"/>
          <w:szCs w:val="24"/>
        </w:rPr>
      </w:pPr>
      <w:r w:rsidRPr="00D630DE">
        <w:rPr>
          <w:rFonts w:ascii="Arial" w:hAnsi="Arial" w:cs="Arial"/>
          <w:b/>
          <w:bCs/>
          <w:color w:val="000000"/>
          <w:sz w:val="24"/>
          <w:szCs w:val="24"/>
        </w:rPr>
        <w:t xml:space="preserve">Long-term: </w:t>
      </w:r>
    </w:p>
    <w:p w14:paraId="74D66253" w14:textId="535A7EEB" w:rsidR="00314168" w:rsidRPr="00DA5991" w:rsidRDefault="007132ED" w:rsidP="00BD7E9B">
      <w:pPr>
        <w:pStyle w:val="ListParagraph"/>
        <w:numPr>
          <w:ilvl w:val="0"/>
          <w:numId w:val="22"/>
        </w:numPr>
        <w:autoSpaceDE w:val="0"/>
        <w:autoSpaceDN w:val="0"/>
        <w:adjustRightInd w:val="0"/>
        <w:spacing w:after="20"/>
        <w:ind w:left="993"/>
        <w:rPr>
          <w:rFonts w:ascii="Arial" w:hAnsi="Arial" w:cs="Arial"/>
          <w:color w:val="000000"/>
          <w:sz w:val="24"/>
          <w:szCs w:val="24"/>
        </w:rPr>
      </w:pPr>
      <w:r w:rsidRPr="00DA5991">
        <w:rPr>
          <w:rFonts w:ascii="Arial" w:hAnsi="Arial" w:cs="Arial"/>
          <w:color w:val="000000"/>
          <w:sz w:val="24"/>
          <w:szCs w:val="24"/>
        </w:rPr>
        <w:t xml:space="preserve">Investigation into conversion of open wire to </w:t>
      </w:r>
      <w:r w:rsidR="00314168" w:rsidRPr="00DA5991">
        <w:rPr>
          <w:rFonts w:ascii="Arial" w:hAnsi="Arial" w:cs="Arial"/>
          <w:color w:val="000000"/>
          <w:sz w:val="24"/>
          <w:szCs w:val="24"/>
        </w:rPr>
        <w:t>Aerial Bundle Cabl</w:t>
      </w:r>
      <w:r w:rsidRPr="00DA5991">
        <w:rPr>
          <w:rFonts w:ascii="Arial" w:hAnsi="Arial" w:cs="Arial"/>
          <w:color w:val="000000"/>
          <w:sz w:val="24"/>
          <w:szCs w:val="24"/>
        </w:rPr>
        <w:t>e</w:t>
      </w:r>
      <w:r w:rsidR="00314168" w:rsidRPr="00DA5991">
        <w:rPr>
          <w:rFonts w:ascii="Arial" w:hAnsi="Arial" w:cs="Arial"/>
          <w:color w:val="000000"/>
          <w:sz w:val="24"/>
          <w:szCs w:val="24"/>
        </w:rPr>
        <w:t xml:space="preserve"> (ABC)</w:t>
      </w:r>
      <w:r w:rsidR="00D630DE" w:rsidRPr="00DA5991">
        <w:rPr>
          <w:rFonts w:ascii="Arial" w:hAnsi="Arial" w:cs="Arial"/>
          <w:color w:val="000000"/>
          <w:sz w:val="24"/>
          <w:szCs w:val="24"/>
        </w:rPr>
        <w:t>,</w:t>
      </w:r>
      <w:r w:rsidRPr="00DA5991">
        <w:rPr>
          <w:rFonts w:ascii="Arial" w:hAnsi="Arial" w:cs="Arial"/>
          <w:color w:val="000000"/>
          <w:sz w:val="24"/>
          <w:szCs w:val="24"/>
        </w:rPr>
        <w:t xml:space="preserve"> or</w:t>
      </w:r>
    </w:p>
    <w:p w14:paraId="5F8710DF" w14:textId="0299DCF2" w:rsidR="00314168" w:rsidRPr="00DA5991" w:rsidRDefault="00314168" w:rsidP="00BD7E9B">
      <w:pPr>
        <w:pStyle w:val="ListParagraph"/>
        <w:numPr>
          <w:ilvl w:val="0"/>
          <w:numId w:val="22"/>
        </w:numPr>
        <w:autoSpaceDE w:val="0"/>
        <w:autoSpaceDN w:val="0"/>
        <w:adjustRightInd w:val="0"/>
        <w:spacing w:after="20"/>
        <w:ind w:left="993"/>
        <w:rPr>
          <w:rFonts w:ascii="Arial" w:hAnsi="Arial" w:cs="Arial"/>
          <w:color w:val="000000"/>
          <w:sz w:val="24"/>
          <w:szCs w:val="24"/>
        </w:rPr>
      </w:pPr>
      <w:r w:rsidRPr="00DA5991">
        <w:rPr>
          <w:rFonts w:ascii="Arial" w:hAnsi="Arial" w:cs="Arial"/>
          <w:color w:val="000000"/>
          <w:sz w:val="24"/>
          <w:szCs w:val="24"/>
        </w:rPr>
        <w:t xml:space="preserve">Request </w:t>
      </w:r>
      <w:r w:rsidR="007132ED" w:rsidRPr="00DA5991">
        <w:rPr>
          <w:rFonts w:ascii="Arial" w:hAnsi="Arial" w:cs="Arial"/>
          <w:color w:val="000000"/>
          <w:sz w:val="24"/>
          <w:szCs w:val="24"/>
        </w:rPr>
        <w:t xml:space="preserve">to DB </w:t>
      </w:r>
      <w:r w:rsidRPr="00DA5991">
        <w:rPr>
          <w:rFonts w:ascii="Arial" w:hAnsi="Arial" w:cs="Arial"/>
          <w:color w:val="000000"/>
          <w:sz w:val="24"/>
          <w:szCs w:val="24"/>
        </w:rPr>
        <w:t>for alternative cross-arm configurations</w:t>
      </w:r>
      <w:r w:rsidR="00D630DE" w:rsidRPr="00DA5991">
        <w:rPr>
          <w:rFonts w:ascii="Arial" w:hAnsi="Arial" w:cs="Arial"/>
          <w:color w:val="000000"/>
          <w:sz w:val="24"/>
          <w:szCs w:val="24"/>
        </w:rPr>
        <w:t>,</w:t>
      </w:r>
      <w:r w:rsidR="007132ED" w:rsidRPr="00DA5991">
        <w:rPr>
          <w:rFonts w:ascii="Arial" w:hAnsi="Arial" w:cs="Arial"/>
          <w:color w:val="000000"/>
          <w:sz w:val="24"/>
          <w:szCs w:val="24"/>
        </w:rPr>
        <w:t xml:space="preserve"> or</w:t>
      </w:r>
    </w:p>
    <w:p w14:paraId="21AF0CC0" w14:textId="51C3EA17" w:rsidR="007132ED" w:rsidRPr="00DA5991" w:rsidRDefault="007132ED" w:rsidP="00BD7E9B">
      <w:pPr>
        <w:pStyle w:val="ListParagraph"/>
        <w:numPr>
          <w:ilvl w:val="0"/>
          <w:numId w:val="22"/>
        </w:numPr>
        <w:autoSpaceDE w:val="0"/>
        <w:autoSpaceDN w:val="0"/>
        <w:adjustRightInd w:val="0"/>
        <w:ind w:left="993"/>
        <w:rPr>
          <w:rFonts w:ascii="Arial" w:hAnsi="Arial" w:cs="Arial"/>
          <w:color w:val="000000"/>
          <w:sz w:val="24"/>
          <w:szCs w:val="24"/>
        </w:rPr>
      </w:pPr>
      <w:r w:rsidRPr="00DA5991">
        <w:rPr>
          <w:rFonts w:ascii="Arial" w:hAnsi="Arial" w:cs="Arial"/>
          <w:color w:val="000000"/>
          <w:sz w:val="24"/>
          <w:szCs w:val="24"/>
        </w:rPr>
        <w:t>Request to DB for u</w:t>
      </w:r>
      <w:r w:rsidR="00314168" w:rsidRPr="00DA5991">
        <w:rPr>
          <w:rFonts w:ascii="Arial" w:hAnsi="Arial" w:cs="Arial"/>
          <w:color w:val="000000"/>
          <w:sz w:val="24"/>
          <w:szCs w:val="24"/>
        </w:rPr>
        <w:t>nderground cabling</w:t>
      </w:r>
      <w:r w:rsidRPr="00DA5991">
        <w:rPr>
          <w:rFonts w:ascii="Arial" w:hAnsi="Arial" w:cs="Arial"/>
          <w:color w:val="000000"/>
          <w:sz w:val="24"/>
          <w:szCs w:val="24"/>
        </w:rPr>
        <w:t>,</w:t>
      </w:r>
    </w:p>
    <w:p w14:paraId="5B9F2BA1" w14:textId="140687FD" w:rsidR="00314168" w:rsidRPr="00DA5991" w:rsidRDefault="007132ED" w:rsidP="00BD7E9B">
      <w:pPr>
        <w:pStyle w:val="ListParagraph"/>
        <w:numPr>
          <w:ilvl w:val="0"/>
          <w:numId w:val="22"/>
        </w:numPr>
        <w:autoSpaceDE w:val="0"/>
        <w:autoSpaceDN w:val="0"/>
        <w:adjustRightInd w:val="0"/>
        <w:ind w:left="993"/>
        <w:rPr>
          <w:rFonts w:ascii="Arial" w:hAnsi="Arial" w:cs="Arial"/>
          <w:color w:val="000000"/>
          <w:sz w:val="24"/>
          <w:szCs w:val="24"/>
        </w:rPr>
      </w:pPr>
      <w:r w:rsidRPr="00DA5991">
        <w:rPr>
          <w:rFonts w:ascii="Arial" w:hAnsi="Arial" w:cs="Arial"/>
          <w:color w:val="000000"/>
          <w:sz w:val="24"/>
          <w:szCs w:val="24"/>
        </w:rPr>
        <w:t>Request to DB for another innovative, appropriate, alternative technical solution</w:t>
      </w:r>
      <w:bookmarkEnd w:id="66"/>
      <w:r w:rsidR="00314168" w:rsidRPr="00DA5991">
        <w:rPr>
          <w:rFonts w:ascii="Arial" w:hAnsi="Arial" w:cs="Arial"/>
          <w:color w:val="000000"/>
          <w:sz w:val="24"/>
          <w:szCs w:val="24"/>
        </w:rPr>
        <w:t>.</w:t>
      </w:r>
    </w:p>
    <w:p w14:paraId="337BECED" w14:textId="4176ED57" w:rsidR="00D36BCB" w:rsidRDefault="00D36BCB">
      <w:pPr>
        <w:rPr>
          <w:rFonts w:ascii="Arial" w:hAnsi="Arial" w:cs="Arial"/>
          <w:sz w:val="22"/>
          <w:szCs w:val="22"/>
        </w:rPr>
      </w:pPr>
      <w:r>
        <w:rPr>
          <w:rFonts w:ascii="Arial" w:hAnsi="Arial" w:cs="Arial"/>
          <w:sz w:val="22"/>
          <w:szCs w:val="22"/>
        </w:rPr>
        <w:br w:type="page"/>
      </w:r>
    </w:p>
    <w:p w14:paraId="6FE710BB" w14:textId="7C4707BB" w:rsidR="00E34794" w:rsidRPr="00430658" w:rsidRDefault="00B628C4">
      <w:pPr>
        <w:pStyle w:val="Heading3"/>
      </w:pPr>
      <w:bookmarkStart w:id="67" w:name="_Toc445281485"/>
      <w:bookmarkStart w:id="68" w:name="_Toc72400687"/>
      <w:r>
        <w:lastRenderedPageBreak/>
        <w:t>9(4)</w:t>
      </w:r>
      <w:r w:rsidR="00593CA8" w:rsidRPr="00430658">
        <w:t>(</w:t>
      </w:r>
      <w:r w:rsidR="009206B0">
        <w:t>l</w:t>
      </w:r>
      <w:r w:rsidR="00593CA8" w:rsidRPr="00430658">
        <w:t xml:space="preserve">) </w:t>
      </w:r>
      <w:r w:rsidR="00DA1F63" w:rsidRPr="00430658">
        <w:t>A DESCRIPTION OF EACH ALTERNATIVE COMPLIANCE MECHANISM IN RESPECT OF WHICH THE RESPONSIBLE PERSON HAS APPLIED, OR PROPOSES TO APPLY, FOR APPROVAL UNDER CLAUSE 31 OF THE CODE.</w:t>
      </w:r>
      <w:bookmarkEnd w:id="67"/>
      <w:bookmarkEnd w:id="68"/>
    </w:p>
    <w:p w14:paraId="51AD571A" w14:textId="77777777" w:rsidR="00C65960" w:rsidRDefault="00C65960" w:rsidP="008402F4">
      <w:pPr>
        <w:rPr>
          <w:rFonts w:ascii="Arial" w:hAnsi="Arial" w:cs="Arial"/>
          <w:sz w:val="24"/>
          <w:szCs w:val="24"/>
        </w:rPr>
      </w:pPr>
    </w:p>
    <w:p w14:paraId="0E79C834" w14:textId="55CA6C66" w:rsidR="00593CA8" w:rsidRPr="00430658" w:rsidRDefault="00BF29CD" w:rsidP="008402F4">
      <w:pPr>
        <w:rPr>
          <w:rFonts w:ascii="Arial" w:hAnsi="Arial" w:cs="Arial"/>
          <w:sz w:val="24"/>
          <w:szCs w:val="24"/>
        </w:rPr>
      </w:pPr>
      <w:r w:rsidRPr="00430658">
        <w:rPr>
          <w:rFonts w:ascii="Arial" w:hAnsi="Arial" w:cs="Arial"/>
          <w:sz w:val="24"/>
          <w:szCs w:val="24"/>
        </w:rPr>
        <w:t>Council does not intend to apply for any alternative compliance mechanisms at the time of preparation of this Plan.</w:t>
      </w:r>
    </w:p>
    <w:p w14:paraId="7102320D" w14:textId="77777777" w:rsidR="00BF29CD" w:rsidRPr="00430658" w:rsidRDefault="00BF29CD" w:rsidP="008402F4">
      <w:pPr>
        <w:rPr>
          <w:rFonts w:ascii="Arial" w:hAnsi="Arial" w:cs="Arial"/>
          <w:sz w:val="24"/>
          <w:szCs w:val="24"/>
        </w:rPr>
      </w:pPr>
    </w:p>
    <w:p w14:paraId="6B88248C" w14:textId="0E620274" w:rsidR="009206B0" w:rsidRPr="00C65960" w:rsidRDefault="00B628C4" w:rsidP="00C65960">
      <w:pPr>
        <w:pStyle w:val="Heading3"/>
      </w:pPr>
      <w:bookmarkStart w:id="69" w:name="_Toc72400688"/>
      <w:bookmarkStart w:id="70" w:name="_Toc445281486"/>
      <w:r w:rsidRPr="00C65960">
        <w:t>9(4)</w:t>
      </w:r>
      <w:r w:rsidR="00593CA8" w:rsidRPr="00C65960">
        <w:t>(</w:t>
      </w:r>
      <w:r w:rsidR="008062D7" w:rsidRPr="00C65960">
        <w:t>m</w:t>
      </w:r>
      <w:r w:rsidR="00593CA8" w:rsidRPr="00C65960">
        <w:t>)</w:t>
      </w:r>
      <w:r w:rsidR="009206B0" w:rsidRPr="00C65960">
        <w:t xml:space="preserve"> </w:t>
      </w:r>
      <w:r w:rsidR="00C65960" w:rsidRPr="00C65960">
        <w:t>THE DETAILS OF EACH APPROVAL FOR AN ALTERNATIVE COMPLIANCE MECHANISM</w:t>
      </w:r>
      <w:bookmarkEnd w:id="69"/>
    </w:p>
    <w:p w14:paraId="4C6CBE37" w14:textId="77777777" w:rsidR="009206B0" w:rsidRPr="00C65960" w:rsidRDefault="009206B0" w:rsidP="00C65960">
      <w:pPr>
        <w:pStyle w:val="Heading4"/>
        <w:numPr>
          <w:ilvl w:val="0"/>
          <w:numId w:val="0"/>
        </w:numPr>
        <w:ind w:left="1080"/>
        <w:rPr>
          <w:szCs w:val="24"/>
        </w:rPr>
      </w:pPr>
    </w:p>
    <w:p w14:paraId="7C4721A4" w14:textId="322CB06F" w:rsidR="00E34794" w:rsidRPr="00055C13" w:rsidRDefault="00593CA8" w:rsidP="00C65960">
      <w:pPr>
        <w:pStyle w:val="Subheading1"/>
      </w:pPr>
      <w:r w:rsidRPr="00055C13">
        <w:t>(</w:t>
      </w:r>
      <w:r w:rsidR="009206B0" w:rsidRPr="00055C13">
        <w:t>i</w:t>
      </w:r>
      <w:r w:rsidRPr="00055C13">
        <w:t xml:space="preserve">) that </w:t>
      </w:r>
      <w:r w:rsidR="009206B0" w:rsidRPr="00055C13">
        <w:t>t</w:t>
      </w:r>
      <w:r w:rsidRPr="00055C13">
        <w:t xml:space="preserve">he </w:t>
      </w:r>
      <w:r w:rsidR="006D1C49" w:rsidRPr="00055C13">
        <w:t>R</w:t>
      </w:r>
      <w:r w:rsidRPr="00055C13">
        <w:t xml:space="preserve">esponsible </w:t>
      </w:r>
      <w:r w:rsidR="006D1C49" w:rsidRPr="00055C13">
        <w:t>P</w:t>
      </w:r>
      <w:r w:rsidRPr="00055C13">
        <w:t>erson holds</w:t>
      </w:r>
      <w:bookmarkEnd w:id="70"/>
      <w:r w:rsidR="009206B0" w:rsidRPr="00055C13">
        <w:t xml:space="preserve"> -</w:t>
      </w:r>
    </w:p>
    <w:p w14:paraId="4AB39C24" w14:textId="77777777" w:rsidR="009206B0" w:rsidRPr="002437D5" w:rsidRDefault="009206B0" w:rsidP="008402F4">
      <w:pPr>
        <w:rPr>
          <w:rFonts w:ascii="Arial" w:hAnsi="Arial" w:cs="Arial"/>
          <w:sz w:val="24"/>
          <w:szCs w:val="24"/>
        </w:rPr>
      </w:pPr>
    </w:p>
    <w:p w14:paraId="4FE299C5" w14:textId="25375BAF" w:rsidR="00BF29CD" w:rsidRPr="002437D5" w:rsidRDefault="00BF29CD" w:rsidP="008402F4">
      <w:pPr>
        <w:rPr>
          <w:rFonts w:ascii="Arial" w:hAnsi="Arial" w:cs="Arial"/>
          <w:sz w:val="24"/>
          <w:szCs w:val="24"/>
        </w:rPr>
      </w:pPr>
      <w:r w:rsidRPr="00C65960">
        <w:rPr>
          <w:rFonts w:ascii="Arial" w:hAnsi="Arial" w:cs="Arial"/>
          <w:sz w:val="24"/>
          <w:szCs w:val="24"/>
        </w:rPr>
        <w:t xml:space="preserve">Council does not </w:t>
      </w:r>
      <w:r w:rsidR="00055C13" w:rsidRPr="00C65960">
        <w:rPr>
          <w:rFonts w:ascii="Arial" w:hAnsi="Arial" w:cs="Arial"/>
          <w:sz w:val="24"/>
          <w:szCs w:val="24"/>
        </w:rPr>
        <w:t xml:space="preserve">hold approval </w:t>
      </w:r>
      <w:r w:rsidR="0000250D" w:rsidRPr="00C65960">
        <w:rPr>
          <w:rFonts w:ascii="Arial" w:hAnsi="Arial" w:cs="Arial"/>
          <w:sz w:val="24"/>
          <w:szCs w:val="24"/>
        </w:rPr>
        <w:t>for or</w:t>
      </w:r>
      <w:r w:rsidR="00055C13" w:rsidRPr="00C65960">
        <w:rPr>
          <w:rFonts w:ascii="Arial" w:hAnsi="Arial" w:cs="Arial"/>
          <w:sz w:val="24"/>
          <w:szCs w:val="24"/>
        </w:rPr>
        <w:t xml:space="preserve"> </w:t>
      </w:r>
      <w:r w:rsidRPr="00C65960">
        <w:rPr>
          <w:rFonts w:ascii="Arial" w:hAnsi="Arial" w:cs="Arial"/>
          <w:sz w:val="24"/>
          <w:szCs w:val="24"/>
        </w:rPr>
        <w:t>intend to apply for any alternative compliance mechanisms at the time of preparation of this Plan.</w:t>
      </w:r>
    </w:p>
    <w:p w14:paraId="43320AE2" w14:textId="77777777" w:rsidR="00593CA8" w:rsidRPr="00C65960" w:rsidRDefault="00593CA8" w:rsidP="008402F4">
      <w:pPr>
        <w:rPr>
          <w:rFonts w:ascii="Verdana" w:hAnsi="Verdana" w:cs="Arial"/>
        </w:rPr>
      </w:pPr>
    </w:p>
    <w:p w14:paraId="71D864A7" w14:textId="48677DDA" w:rsidR="00E34794" w:rsidRPr="00055C13" w:rsidRDefault="00593CA8" w:rsidP="00C65960">
      <w:pPr>
        <w:pStyle w:val="Subheading1"/>
      </w:pPr>
      <w:bookmarkStart w:id="71" w:name="_Toc445281487"/>
      <w:r w:rsidRPr="00055C13">
        <w:t>(</w:t>
      </w:r>
      <w:r w:rsidR="009206B0" w:rsidRPr="00055C13">
        <w:t>ii</w:t>
      </w:r>
      <w:r w:rsidR="00B474A6" w:rsidRPr="00055C13">
        <w:t xml:space="preserve">) </w:t>
      </w:r>
      <w:r w:rsidRPr="00055C13">
        <w:t xml:space="preserve">that </w:t>
      </w:r>
      <w:r w:rsidR="009206B0" w:rsidRPr="00055C13">
        <w:t>i</w:t>
      </w:r>
      <w:r w:rsidRPr="00055C13">
        <w:t>s in effect</w:t>
      </w:r>
      <w:bookmarkEnd w:id="71"/>
    </w:p>
    <w:p w14:paraId="4CABBA3B" w14:textId="77777777" w:rsidR="009206B0" w:rsidRPr="002437D5" w:rsidRDefault="009206B0" w:rsidP="008402F4">
      <w:pPr>
        <w:rPr>
          <w:rFonts w:ascii="Arial" w:hAnsi="Arial" w:cs="Arial"/>
          <w:sz w:val="24"/>
          <w:szCs w:val="24"/>
        </w:rPr>
      </w:pPr>
    </w:p>
    <w:p w14:paraId="159A51BB" w14:textId="5CC47F21" w:rsidR="00BF29CD" w:rsidRPr="002437D5" w:rsidRDefault="00BF29CD" w:rsidP="008402F4">
      <w:pPr>
        <w:rPr>
          <w:rFonts w:ascii="Arial" w:hAnsi="Arial" w:cs="Arial"/>
          <w:sz w:val="24"/>
          <w:szCs w:val="24"/>
        </w:rPr>
      </w:pPr>
      <w:r w:rsidRPr="002437D5">
        <w:rPr>
          <w:rFonts w:ascii="Arial" w:hAnsi="Arial" w:cs="Arial"/>
          <w:sz w:val="24"/>
          <w:szCs w:val="24"/>
        </w:rPr>
        <w:t xml:space="preserve">Council </w:t>
      </w:r>
      <w:r w:rsidR="009206B0" w:rsidRPr="002437D5">
        <w:rPr>
          <w:rFonts w:ascii="Arial" w:hAnsi="Arial" w:cs="Arial"/>
          <w:sz w:val="24"/>
          <w:szCs w:val="24"/>
        </w:rPr>
        <w:t xml:space="preserve">has no </w:t>
      </w:r>
      <w:r w:rsidRPr="002437D5">
        <w:rPr>
          <w:rFonts w:ascii="Arial" w:hAnsi="Arial" w:cs="Arial"/>
          <w:sz w:val="24"/>
          <w:szCs w:val="24"/>
        </w:rPr>
        <w:t xml:space="preserve">alternative compliance mechanisms </w:t>
      </w:r>
      <w:r w:rsidR="009206B0" w:rsidRPr="002437D5">
        <w:rPr>
          <w:rFonts w:ascii="Arial" w:hAnsi="Arial" w:cs="Arial"/>
          <w:sz w:val="24"/>
          <w:szCs w:val="24"/>
        </w:rPr>
        <w:t xml:space="preserve">in effect </w:t>
      </w:r>
      <w:r w:rsidRPr="002437D5">
        <w:rPr>
          <w:rFonts w:ascii="Arial" w:hAnsi="Arial" w:cs="Arial"/>
          <w:sz w:val="24"/>
          <w:szCs w:val="24"/>
        </w:rPr>
        <w:t>at the time of preparation of this Plan.</w:t>
      </w:r>
    </w:p>
    <w:p w14:paraId="5C3E3E89" w14:textId="77777777" w:rsidR="00593CA8" w:rsidRPr="00430658" w:rsidRDefault="00593CA8" w:rsidP="008402F4">
      <w:pPr>
        <w:rPr>
          <w:rFonts w:ascii="Arial" w:hAnsi="Arial" w:cs="Arial"/>
        </w:rPr>
      </w:pPr>
    </w:p>
    <w:p w14:paraId="5AF1F22C" w14:textId="3D1AF4D6" w:rsidR="00E34794" w:rsidRPr="00430658" w:rsidRDefault="00CC358B">
      <w:pPr>
        <w:pStyle w:val="Heading3"/>
      </w:pPr>
      <w:bookmarkStart w:id="72" w:name="_9(4)(n)_A_DESCRIPTION"/>
      <w:bookmarkStart w:id="73" w:name="_Toc445281488"/>
      <w:bookmarkStart w:id="74" w:name="_Toc72400689"/>
      <w:bookmarkEnd w:id="72"/>
      <w:r w:rsidRPr="001411AD">
        <w:t>9(</w:t>
      </w:r>
      <w:r w:rsidR="009206B0" w:rsidRPr="00955D16">
        <w:t>4</w:t>
      </w:r>
      <w:r w:rsidRPr="00955D16">
        <w:t>)</w:t>
      </w:r>
      <w:r w:rsidR="00780ACA" w:rsidRPr="001411AD">
        <w:t>(</w:t>
      </w:r>
      <w:r w:rsidR="004B71E0" w:rsidRPr="001411AD">
        <w:t>n</w:t>
      </w:r>
      <w:r w:rsidR="00780ACA" w:rsidRPr="001411AD">
        <w:t xml:space="preserve">) </w:t>
      </w:r>
      <w:r w:rsidR="00DA1F63" w:rsidRPr="001411AD">
        <w:t>A DESCRIPTION OF THE MEASUREMENTS THAT MUST BE USED TO ASSESS THE PERFORMANCE OF THE RESPONSIBLE PERSON UNDER THE MANAGEMENT PLAN</w:t>
      </w:r>
      <w:r w:rsidR="00780ACA" w:rsidRPr="001411AD">
        <w:t>:</w:t>
      </w:r>
      <w:bookmarkEnd w:id="73"/>
      <w:bookmarkEnd w:id="74"/>
    </w:p>
    <w:p w14:paraId="0EE46B1D" w14:textId="77777777" w:rsidR="0087674C" w:rsidRPr="00430658" w:rsidRDefault="0087674C" w:rsidP="008402F4">
      <w:pPr>
        <w:rPr>
          <w:rFonts w:ascii="Arial" w:hAnsi="Arial" w:cs="Arial"/>
          <w:sz w:val="24"/>
          <w:szCs w:val="24"/>
        </w:rPr>
      </w:pPr>
    </w:p>
    <w:p w14:paraId="6BEDE4F0" w14:textId="23C4B416" w:rsidR="00177657" w:rsidRDefault="00CD1818" w:rsidP="008402F4">
      <w:pPr>
        <w:rPr>
          <w:rFonts w:ascii="Arial" w:hAnsi="Arial" w:cs="Arial"/>
          <w:sz w:val="24"/>
          <w:szCs w:val="24"/>
        </w:rPr>
      </w:pPr>
      <w:r w:rsidRPr="00430658">
        <w:rPr>
          <w:rFonts w:ascii="Arial" w:hAnsi="Arial" w:cs="Arial"/>
          <w:sz w:val="24"/>
          <w:szCs w:val="24"/>
        </w:rPr>
        <w:t>The following criteria will be used to assess Council’s performance under this Plan:</w:t>
      </w:r>
    </w:p>
    <w:p w14:paraId="2074CE3D" w14:textId="2AC9E5B4" w:rsidR="00CD1818" w:rsidRDefault="00CD1818" w:rsidP="008402F4">
      <w:pPr>
        <w:rPr>
          <w:rFonts w:ascii="Arial" w:hAnsi="Arial" w:cs="Arial"/>
          <w:sz w:val="24"/>
          <w:szCs w:val="24"/>
        </w:rPr>
      </w:pPr>
    </w:p>
    <w:tbl>
      <w:tblPr>
        <w:tblStyle w:val="TableGrid"/>
        <w:tblW w:w="877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25"/>
        <w:gridCol w:w="3544"/>
        <w:gridCol w:w="2410"/>
      </w:tblGrid>
      <w:tr w:rsidR="003D227C" w:rsidRPr="002876CA" w14:paraId="7661A625" w14:textId="7B54F541" w:rsidTr="004414EC">
        <w:tc>
          <w:tcPr>
            <w:tcW w:w="2825" w:type="dxa"/>
          </w:tcPr>
          <w:p w14:paraId="3C18C829" w14:textId="77777777" w:rsidR="00682CC9" w:rsidRPr="002876CA" w:rsidRDefault="00682CC9" w:rsidP="008402F4">
            <w:pPr>
              <w:rPr>
                <w:rFonts w:ascii="Arial" w:hAnsi="Arial" w:cs="Arial"/>
                <w:b/>
              </w:rPr>
            </w:pPr>
            <w:r w:rsidRPr="002876CA">
              <w:rPr>
                <w:rFonts w:ascii="Arial" w:hAnsi="Arial" w:cs="Arial"/>
                <w:b/>
              </w:rPr>
              <w:t>Criteria</w:t>
            </w:r>
          </w:p>
        </w:tc>
        <w:tc>
          <w:tcPr>
            <w:tcW w:w="3544" w:type="dxa"/>
          </w:tcPr>
          <w:p w14:paraId="1DC3AA1C" w14:textId="77777777" w:rsidR="00682CC9" w:rsidRPr="002876CA" w:rsidRDefault="00682CC9" w:rsidP="008402F4">
            <w:pPr>
              <w:rPr>
                <w:rFonts w:ascii="Arial" w:hAnsi="Arial" w:cs="Arial"/>
                <w:b/>
              </w:rPr>
            </w:pPr>
            <w:r w:rsidRPr="002876CA">
              <w:rPr>
                <w:rFonts w:ascii="Arial" w:hAnsi="Arial" w:cs="Arial"/>
                <w:b/>
              </w:rPr>
              <w:t>Measurement method</w:t>
            </w:r>
          </w:p>
        </w:tc>
        <w:tc>
          <w:tcPr>
            <w:tcW w:w="2410" w:type="dxa"/>
          </w:tcPr>
          <w:p w14:paraId="0551B12F" w14:textId="6C8ED80F" w:rsidR="00682CC9" w:rsidRPr="002876CA" w:rsidRDefault="001D47B7" w:rsidP="008402F4">
            <w:pPr>
              <w:rPr>
                <w:rFonts w:ascii="Arial" w:hAnsi="Arial" w:cs="Arial"/>
                <w:b/>
              </w:rPr>
            </w:pPr>
            <w:r w:rsidRPr="002876CA">
              <w:rPr>
                <w:rFonts w:ascii="Arial" w:hAnsi="Arial" w:cs="Arial"/>
                <w:b/>
              </w:rPr>
              <w:t>KPI</w:t>
            </w:r>
          </w:p>
        </w:tc>
      </w:tr>
      <w:tr w:rsidR="003D227C" w:rsidRPr="002876CA" w14:paraId="403DF79F" w14:textId="2A070136" w:rsidTr="004414EC">
        <w:tc>
          <w:tcPr>
            <w:tcW w:w="2825" w:type="dxa"/>
          </w:tcPr>
          <w:p w14:paraId="1B2FDF91" w14:textId="77777777" w:rsidR="00682CC9" w:rsidRPr="002876CA" w:rsidRDefault="00682CC9" w:rsidP="008402F4">
            <w:pPr>
              <w:rPr>
                <w:rFonts w:ascii="Arial" w:hAnsi="Arial" w:cs="Arial"/>
              </w:rPr>
            </w:pPr>
            <w:r w:rsidRPr="002876CA">
              <w:rPr>
                <w:rFonts w:ascii="Arial" w:hAnsi="Arial" w:cs="Arial"/>
              </w:rPr>
              <w:t>Completion of the annual inspection and pruning program</w:t>
            </w:r>
          </w:p>
        </w:tc>
        <w:tc>
          <w:tcPr>
            <w:tcW w:w="3544" w:type="dxa"/>
          </w:tcPr>
          <w:p w14:paraId="16A0768D" w14:textId="23D83318" w:rsidR="00682CC9" w:rsidRPr="002876CA" w:rsidRDefault="00682CC9" w:rsidP="00BD7E9B">
            <w:pPr>
              <w:numPr>
                <w:ilvl w:val="0"/>
                <w:numId w:val="7"/>
              </w:numPr>
              <w:ind w:left="321"/>
              <w:rPr>
                <w:rFonts w:ascii="Arial" w:hAnsi="Arial" w:cs="Arial"/>
              </w:rPr>
            </w:pPr>
            <w:r w:rsidRPr="002876CA">
              <w:rPr>
                <w:rFonts w:ascii="Arial" w:hAnsi="Arial" w:cs="Arial"/>
              </w:rPr>
              <w:t>Assessment records</w:t>
            </w:r>
          </w:p>
          <w:p w14:paraId="382CE6AD" w14:textId="4FCCA10F" w:rsidR="00682CC9" w:rsidRPr="002876CA" w:rsidRDefault="00682CC9" w:rsidP="00BD7E9B">
            <w:pPr>
              <w:numPr>
                <w:ilvl w:val="0"/>
                <w:numId w:val="7"/>
              </w:numPr>
              <w:ind w:left="321"/>
              <w:rPr>
                <w:rFonts w:ascii="Arial" w:hAnsi="Arial" w:cs="Arial"/>
              </w:rPr>
            </w:pPr>
            <w:r w:rsidRPr="002876CA">
              <w:rPr>
                <w:rFonts w:ascii="Arial" w:hAnsi="Arial" w:cs="Arial"/>
              </w:rPr>
              <w:t>Audit</w:t>
            </w:r>
          </w:p>
          <w:p w14:paraId="24F0AD88" w14:textId="77777777" w:rsidR="00682CC9" w:rsidRPr="002876CA" w:rsidRDefault="00682CC9" w:rsidP="00BD7E9B">
            <w:pPr>
              <w:numPr>
                <w:ilvl w:val="0"/>
                <w:numId w:val="7"/>
              </w:numPr>
              <w:ind w:left="321"/>
              <w:rPr>
                <w:rFonts w:ascii="Arial" w:hAnsi="Arial" w:cs="Arial"/>
              </w:rPr>
            </w:pPr>
            <w:r w:rsidRPr="002876CA">
              <w:rPr>
                <w:rFonts w:ascii="Arial" w:hAnsi="Arial" w:cs="Arial"/>
              </w:rPr>
              <w:t>Contract compliance records</w:t>
            </w:r>
          </w:p>
        </w:tc>
        <w:tc>
          <w:tcPr>
            <w:tcW w:w="2410" w:type="dxa"/>
          </w:tcPr>
          <w:p w14:paraId="69C643BD" w14:textId="1B0B898B" w:rsidR="00682CC9" w:rsidRPr="002876CA" w:rsidRDefault="001D47B7" w:rsidP="00BD7E9B">
            <w:pPr>
              <w:numPr>
                <w:ilvl w:val="0"/>
                <w:numId w:val="7"/>
              </w:numPr>
              <w:ind w:left="321"/>
              <w:rPr>
                <w:rFonts w:ascii="Arial" w:hAnsi="Arial" w:cs="Arial"/>
              </w:rPr>
            </w:pPr>
            <w:r w:rsidRPr="002876CA">
              <w:rPr>
                <w:rFonts w:ascii="Arial" w:hAnsi="Arial" w:cs="Arial"/>
              </w:rPr>
              <w:t>100% on-time completion of program</w:t>
            </w:r>
          </w:p>
        </w:tc>
      </w:tr>
      <w:tr w:rsidR="003D227C" w:rsidRPr="002876CA" w14:paraId="3886D02D" w14:textId="7621A2AB" w:rsidTr="004414EC">
        <w:tc>
          <w:tcPr>
            <w:tcW w:w="2825" w:type="dxa"/>
          </w:tcPr>
          <w:p w14:paraId="245177F7" w14:textId="77777777" w:rsidR="00682CC9" w:rsidRPr="002876CA" w:rsidRDefault="00682CC9" w:rsidP="008402F4">
            <w:pPr>
              <w:rPr>
                <w:rFonts w:ascii="Arial" w:hAnsi="Arial" w:cs="Arial"/>
              </w:rPr>
            </w:pPr>
            <w:r w:rsidRPr="002876CA">
              <w:rPr>
                <w:rFonts w:ascii="Arial" w:hAnsi="Arial" w:cs="Arial"/>
              </w:rPr>
              <w:t>Minimisation of fire risk and maintain continuity of supply through compliance with the Code</w:t>
            </w:r>
          </w:p>
        </w:tc>
        <w:tc>
          <w:tcPr>
            <w:tcW w:w="3544" w:type="dxa"/>
          </w:tcPr>
          <w:p w14:paraId="6473F31A" w14:textId="77777777" w:rsidR="00682CC9" w:rsidRPr="002876CA" w:rsidRDefault="00682CC9" w:rsidP="00BD7E9B">
            <w:pPr>
              <w:numPr>
                <w:ilvl w:val="0"/>
                <w:numId w:val="7"/>
              </w:numPr>
              <w:ind w:left="321"/>
              <w:rPr>
                <w:rFonts w:ascii="Arial" w:hAnsi="Arial" w:cs="Arial"/>
              </w:rPr>
            </w:pPr>
            <w:r w:rsidRPr="002876CA">
              <w:rPr>
                <w:rFonts w:ascii="Arial" w:hAnsi="Arial" w:cs="Arial"/>
              </w:rPr>
              <w:t>Contractor performance audits &amp; Contractor monthly reports</w:t>
            </w:r>
          </w:p>
          <w:p w14:paraId="4F422B60" w14:textId="77777777" w:rsidR="00682CC9" w:rsidRPr="002876CA" w:rsidRDefault="00682CC9" w:rsidP="00BD7E9B">
            <w:pPr>
              <w:numPr>
                <w:ilvl w:val="0"/>
                <w:numId w:val="7"/>
              </w:numPr>
              <w:ind w:left="321"/>
              <w:rPr>
                <w:rFonts w:ascii="Arial" w:hAnsi="Arial" w:cs="Arial"/>
              </w:rPr>
            </w:pPr>
            <w:r w:rsidRPr="002876CA">
              <w:rPr>
                <w:rFonts w:ascii="Arial" w:hAnsi="Arial" w:cs="Arial"/>
              </w:rPr>
              <w:t>Records of annual inspection of Exceptions (if necessary) recorded in works management system</w:t>
            </w:r>
          </w:p>
        </w:tc>
        <w:tc>
          <w:tcPr>
            <w:tcW w:w="2410" w:type="dxa"/>
          </w:tcPr>
          <w:p w14:paraId="036A6160" w14:textId="1DFC1E02" w:rsidR="00682CC9" w:rsidRPr="002876CA" w:rsidRDefault="00AB4F69" w:rsidP="00BD7E9B">
            <w:pPr>
              <w:numPr>
                <w:ilvl w:val="0"/>
                <w:numId w:val="7"/>
              </w:numPr>
              <w:ind w:left="321"/>
              <w:rPr>
                <w:rFonts w:ascii="Arial" w:hAnsi="Arial" w:cs="Arial"/>
              </w:rPr>
            </w:pPr>
            <w:r w:rsidRPr="002876CA">
              <w:rPr>
                <w:rFonts w:ascii="Arial" w:hAnsi="Arial" w:cs="Arial"/>
              </w:rPr>
              <w:t>100% on-time completion of reporting</w:t>
            </w:r>
          </w:p>
        </w:tc>
      </w:tr>
      <w:tr w:rsidR="003D227C" w:rsidRPr="002876CA" w14:paraId="7C633EF2" w14:textId="23265F0B" w:rsidTr="004414EC">
        <w:tc>
          <w:tcPr>
            <w:tcW w:w="2825" w:type="dxa"/>
          </w:tcPr>
          <w:p w14:paraId="26ED2112" w14:textId="77777777" w:rsidR="00682CC9" w:rsidRPr="002876CA" w:rsidRDefault="00682CC9" w:rsidP="008402F4">
            <w:pPr>
              <w:rPr>
                <w:rFonts w:ascii="Arial" w:hAnsi="Arial" w:cs="Arial"/>
              </w:rPr>
            </w:pPr>
            <w:r w:rsidRPr="002876CA">
              <w:rPr>
                <w:rFonts w:ascii="Arial" w:hAnsi="Arial" w:cs="Arial"/>
              </w:rPr>
              <w:t>Response times in regard to requests to investigate or notifications of non-compliance</w:t>
            </w:r>
          </w:p>
        </w:tc>
        <w:tc>
          <w:tcPr>
            <w:tcW w:w="3544" w:type="dxa"/>
          </w:tcPr>
          <w:p w14:paraId="721A7764" w14:textId="77777777" w:rsidR="00682CC9" w:rsidRPr="002876CA" w:rsidRDefault="00682CC9" w:rsidP="00BD7E9B">
            <w:pPr>
              <w:numPr>
                <w:ilvl w:val="0"/>
                <w:numId w:val="7"/>
              </w:numPr>
              <w:ind w:left="321"/>
              <w:rPr>
                <w:rFonts w:ascii="Arial" w:hAnsi="Arial" w:cs="Arial"/>
              </w:rPr>
            </w:pPr>
            <w:r w:rsidRPr="002876CA">
              <w:rPr>
                <w:rFonts w:ascii="Arial" w:hAnsi="Arial" w:cs="Arial"/>
              </w:rPr>
              <w:t>Customer Requests System internal reports</w:t>
            </w:r>
          </w:p>
        </w:tc>
        <w:tc>
          <w:tcPr>
            <w:tcW w:w="2410" w:type="dxa"/>
          </w:tcPr>
          <w:p w14:paraId="1218E132" w14:textId="000DEFD3" w:rsidR="00682CC9" w:rsidRPr="002876CA" w:rsidRDefault="00AB4F69" w:rsidP="00BD7E9B">
            <w:pPr>
              <w:numPr>
                <w:ilvl w:val="0"/>
                <w:numId w:val="7"/>
              </w:numPr>
              <w:ind w:left="321"/>
              <w:rPr>
                <w:rFonts w:ascii="Arial" w:hAnsi="Arial" w:cs="Arial"/>
              </w:rPr>
            </w:pPr>
            <w:r w:rsidRPr="002876CA">
              <w:rPr>
                <w:rFonts w:ascii="Arial" w:hAnsi="Arial" w:cs="Arial"/>
              </w:rPr>
              <w:t>Meet corporate customer service benchmarks</w:t>
            </w:r>
          </w:p>
        </w:tc>
      </w:tr>
      <w:tr w:rsidR="003D227C" w:rsidRPr="002876CA" w14:paraId="0FAA48FC" w14:textId="5F83F77B" w:rsidTr="004414EC">
        <w:tc>
          <w:tcPr>
            <w:tcW w:w="2825" w:type="dxa"/>
          </w:tcPr>
          <w:p w14:paraId="0672C16E" w14:textId="77777777" w:rsidR="00682CC9" w:rsidRPr="002876CA" w:rsidRDefault="00682CC9" w:rsidP="008402F4">
            <w:pPr>
              <w:rPr>
                <w:rFonts w:ascii="Arial" w:hAnsi="Arial" w:cs="Arial"/>
              </w:rPr>
            </w:pPr>
            <w:r w:rsidRPr="002876CA">
              <w:rPr>
                <w:rFonts w:ascii="Arial" w:hAnsi="Arial" w:cs="Arial"/>
              </w:rPr>
              <w:t>Safety of public and workers</w:t>
            </w:r>
          </w:p>
        </w:tc>
        <w:tc>
          <w:tcPr>
            <w:tcW w:w="3544" w:type="dxa"/>
          </w:tcPr>
          <w:p w14:paraId="7B7341A5" w14:textId="77777777" w:rsidR="00682CC9" w:rsidRPr="002876CA" w:rsidRDefault="00682CC9" w:rsidP="00BD7E9B">
            <w:pPr>
              <w:numPr>
                <w:ilvl w:val="0"/>
                <w:numId w:val="7"/>
              </w:numPr>
              <w:ind w:left="321"/>
              <w:rPr>
                <w:rFonts w:ascii="Arial" w:hAnsi="Arial" w:cs="Arial"/>
              </w:rPr>
            </w:pPr>
            <w:r w:rsidRPr="002876CA">
              <w:rPr>
                <w:rFonts w:ascii="Arial" w:hAnsi="Arial" w:cs="Arial"/>
              </w:rPr>
              <w:t>Incident reports &amp; Contractor monthly reports</w:t>
            </w:r>
          </w:p>
        </w:tc>
        <w:tc>
          <w:tcPr>
            <w:tcW w:w="2410" w:type="dxa"/>
          </w:tcPr>
          <w:p w14:paraId="64BA0BFD" w14:textId="69D5A942" w:rsidR="00682CC9" w:rsidRPr="002876CA" w:rsidRDefault="00AB4F69" w:rsidP="00BD7E9B">
            <w:pPr>
              <w:numPr>
                <w:ilvl w:val="0"/>
                <w:numId w:val="7"/>
              </w:numPr>
              <w:ind w:left="321"/>
              <w:rPr>
                <w:rFonts w:ascii="Arial" w:hAnsi="Arial" w:cs="Arial"/>
              </w:rPr>
            </w:pPr>
            <w:r w:rsidRPr="002876CA">
              <w:rPr>
                <w:rFonts w:ascii="Arial" w:hAnsi="Arial" w:cs="Arial"/>
              </w:rPr>
              <w:t>No reportable incidents</w:t>
            </w:r>
          </w:p>
        </w:tc>
      </w:tr>
      <w:tr w:rsidR="003D227C" w:rsidRPr="002876CA" w14:paraId="046EF693" w14:textId="506ACEBD" w:rsidTr="004414EC">
        <w:tc>
          <w:tcPr>
            <w:tcW w:w="2825" w:type="dxa"/>
          </w:tcPr>
          <w:p w14:paraId="12BEB0B5" w14:textId="77777777" w:rsidR="00682CC9" w:rsidRPr="002876CA" w:rsidRDefault="00682CC9" w:rsidP="008402F4">
            <w:pPr>
              <w:rPr>
                <w:rFonts w:ascii="Arial" w:hAnsi="Arial" w:cs="Arial"/>
              </w:rPr>
            </w:pPr>
            <w:r w:rsidRPr="002876CA">
              <w:rPr>
                <w:rFonts w:ascii="Arial" w:hAnsi="Arial" w:cs="Arial"/>
              </w:rPr>
              <w:t>Quality of Work (Pruning Techniques)</w:t>
            </w:r>
          </w:p>
        </w:tc>
        <w:tc>
          <w:tcPr>
            <w:tcW w:w="3544" w:type="dxa"/>
          </w:tcPr>
          <w:p w14:paraId="388DDC55" w14:textId="77777777" w:rsidR="00682CC9" w:rsidRPr="002876CA" w:rsidRDefault="00682CC9" w:rsidP="00BD7E9B">
            <w:pPr>
              <w:numPr>
                <w:ilvl w:val="0"/>
                <w:numId w:val="7"/>
              </w:numPr>
              <w:ind w:left="321"/>
              <w:rPr>
                <w:rFonts w:ascii="Arial" w:hAnsi="Arial" w:cs="Arial"/>
              </w:rPr>
            </w:pPr>
            <w:r w:rsidRPr="002876CA">
              <w:rPr>
                <w:rFonts w:ascii="Arial" w:hAnsi="Arial" w:cs="Arial"/>
              </w:rPr>
              <w:t>Contractor performance audits</w:t>
            </w:r>
          </w:p>
          <w:p w14:paraId="354A74C8" w14:textId="77777777" w:rsidR="00682CC9" w:rsidRPr="002876CA" w:rsidRDefault="00682CC9" w:rsidP="00BD7E9B">
            <w:pPr>
              <w:numPr>
                <w:ilvl w:val="0"/>
                <w:numId w:val="7"/>
              </w:numPr>
              <w:ind w:left="321"/>
              <w:rPr>
                <w:rFonts w:ascii="Arial" w:hAnsi="Arial" w:cs="Arial"/>
              </w:rPr>
            </w:pPr>
            <w:r w:rsidRPr="002876CA">
              <w:rPr>
                <w:rFonts w:ascii="Arial" w:hAnsi="Arial" w:cs="Arial"/>
              </w:rPr>
              <w:t>Annual audit of contractor staff qualifications and training</w:t>
            </w:r>
          </w:p>
        </w:tc>
        <w:tc>
          <w:tcPr>
            <w:tcW w:w="2410" w:type="dxa"/>
          </w:tcPr>
          <w:p w14:paraId="5B67C919" w14:textId="2084176F" w:rsidR="00682CC9" w:rsidRPr="002876CA" w:rsidRDefault="003D227C" w:rsidP="00BD7E9B">
            <w:pPr>
              <w:numPr>
                <w:ilvl w:val="0"/>
                <w:numId w:val="7"/>
              </w:numPr>
              <w:ind w:left="321"/>
              <w:rPr>
                <w:rFonts w:ascii="Arial" w:hAnsi="Arial" w:cs="Arial"/>
              </w:rPr>
            </w:pPr>
            <w:r w:rsidRPr="002876CA">
              <w:rPr>
                <w:rFonts w:ascii="Arial" w:hAnsi="Arial" w:cs="Arial"/>
              </w:rPr>
              <w:t xml:space="preserve">100% completion of </w:t>
            </w:r>
            <w:r w:rsidR="00AB4F69" w:rsidRPr="002876CA">
              <w:rPr>
                <w:rFonts w:ascii="Arial" w:hAnsi="Arial" w:cs="Arial"/>
              </w:rPr>
              <w:t xml:space="preserve">Contract </w:t>
            </w:r>
            <w:r w:rsidRPr="002876CA">
              <w:rPr>
                <w:rFonts w:ascii="Arial" w:hAnsi="Arial" w:cs="Arial"/>
              </w:rPr>
              <w:t>benchmarks</w:t>
            </w:r>
          </w:p>
          <w:p w14:paraId="2C89FCBB" w14:textId="31A95008" w:rsidR="00AB4F69" w:rsidRPr="002876CA" w:rsidRDefault="00AB4F69" w:rsidP="00BD7E9B">
            <w:pPr>
              <w:numPr>
                <w:ilvl w:val="0"/>
                <w:numId w:val="7"/>
              </w:numPr>
              <w:ind w:left="321"/>
              <w:rPr>
                <w:rFonts w:ascii="Arial" w:hAnsi="Arial" w:cs="Arial"/>
              </w:rPr>
            </w:pPr>
            <w:r w:rsidRPr="002876CA">
              <w:rPr>
                <w:rFonts w:ascii="Arial" w:hAnsi="Arial" w:cs="Arial"/>
              </w:rPr>
              <w:t xml:space="preserve">100% Compliance with </w:t>
            </w:r>
            <w:r w:rsidR="00B628C4" w:rsidRPr="002876CA">
              <w:rPr>
                <w:rFonts w:ascii="Arial" w:hAnsi="Arial" w:cs="Arial"/>
              </w:rPr>
              <w:t>9(4)</w:t>
            </w:r>
            <w:r w:rsidRPr="002876CA">
              <w:rPr>
                <w:rFonts w:ascii="Arial" w:hAnsi="Arial" w:cs="Arial"/>
              </w:rPr>
              <w:t>(</w:t>
            </w:r>
            <w:r w:rsidR="008062D7" w:rsidRPr="002876CA">
              <w:rPr>
                <w:rFonts w:ascii="Arial" w:hAnsi="Arial" w:cs="Arial"/>
              </w:rPr>
              <w:t>o</w:t>
            </w:r>
            <w:r w:rsidRPr="002876CA">
              <w:rPr>
                <w:rFonts w:ascii="Arial" w:hAnsi="Arial" w:cs="Arial"/>
              </w:rPr>
              <w:t>) of this Plan</w:t>
            </w:r>
          </w:p>
        </w:tc>
      </w:tr>
      <w:tr w:rsidR="003D227C" w:rsidRPr="002876CA" w14:paraId="62197CC0" w14:textId="44B16421" w:rsidTr="004414EC">
        <w:tc>
          <w:tcPr>
            <w:tcW w:w="2825" w:type="dxa"/>
          </w:tcPr>
          <w:p w14:paraId="2FF617AE" w14:textId="77777777" w:rsidR="00682CC9" w:rsidRPr="002876CA" w:rsidRDefault="00682CC9" w:rsidP="008402F4">
            <w:pPr>
              <w:rPr>
                <w:rFonts w:ascii="Arial" w:hAnsi="Arial" w:cs="Arial"/>
              </w:rPr>
            </w:pPr>
            <w:r w:rsidRPr="002876CA">
              <w:rPr>
                <w:rFonts w:ascii="Arial" w:hAnsi="Arial" w:cs="Arial"/>
              </w:rPr>
              <w:t>Documentation &amp; Notification of Works</w:t>
            </w:r>
          </w:p>
        </w:tc>
        <w:tc>
          <w:tcPr>
            <w:tcW w:w="3544" w:type="dxa"/>
          </w:tcPr>
          <w:p w14:paraId="0EF7437C" w14:textId="77777777" w:rsidR="00682CC9" w:rsidRPr="002876CA" w:rsidRDefault="00682CC9" w:rsidP="00BD7E9B">
            <w:pPr>
              <w:numPr>
                <w:ilvl w:val="0"/>
                <w:numId w:val="7"/>
              </w:numPr>
              <w:ind w:left="321"/>
              <w:rPr>
                <w:rFonts w:ascii="Arial" w:hAnsi="Arial" w:cs="Arial"/>
              </w:rPr>
            </w:pPr>
            <w:r w:rsidRPr="002876CA">
              <w:rPr>
                <w:rFonts w:ascii="Arial" w:hAnsi="Arial" w:cs="Arial"/>
              </w:rPr>
              <w:t>Contractor performance audits</w:t>
            </w:r>
          </w:p>
          <w:p w14:paraId="3EE49449" w14:textId="77777777" w:rsidR="00682CC9" w:rsidRPr="002876CA" w:rsidRDefault="00682CC9" w:rsidP="00BD7E9B">
            <w:pPr>
              <w:numPr>
                <w:ilvl w:val="0"/>
                <w:numId w:val="7"/>
              </w:numPr>
              <w:ind w:left="321"/>
              <w:rPr>
                <w:rFonts w:ascii="Arial" w:hAnsi="Arial" w:cs="Arial"/>
              </w:rPr>
            </w:pPr>
            <w:r w:rsidRPr="002876CA">
              <w:rPr>
                <w:rFonts w:ascii="Arial" w:hAnsi="Arial" w:cs="Arial"/>
              </w:rPr>
              <w:t>Customer Requests System internal reports</w:t>
            </w:r>
          </w:p>
        </w:tc>
        <w:tc>
          <w:tcPr>
            <w:tcW w:w="2410" w:type="dxa"/>
          </w:tcPr>
          <w:p w14:paraId="645B29CA" w14:textId="33667ED0" w:rsidR="00682CC9" w:rsidRPr="002876CA" w:rsidRDefault="003D227C" w:rsidP="00BD7E9B">
            <w:pPr>
              <w:numPr>
                <w:ilvl w:val="0"/>
                <w:numId w:val="7"/>
              </w:numPr>
              <w:ind w:left="321"/>
              <w:rPr>
                <w:rFonts w:ascii="Arial" w:hAnsi="Arial" w:cs="Arial"/>
              </w:rPr>
            </w:pPr>
            <w:r w:rsidRPr="002876CA">
              <w:rPr>
                <w:rFonts w:ascii="Arial" w:hAnsi="Arial" w:cs="Arial"/>
              </w:rPr>
              <w:t>100% compliance with notification requirements</w:t>
            </w:r>
          </w:p>
        </w:tc>
      </w:tr>
      <w:tr w:rsidR="003D227C" w:rsidRPr="002876CA" w14:paraId="56AB43BF" w14:textId="185F287D" w:rsidTr="004414EC">
        <w:tc>
          <w:tcPr>
            <w:tcW w:w="2825" w:type="dxa"/>
          </w:tcPr>
          <w:p w14:paraId="06D3AF7D" w14:textId="77777777" w:rsidR="00682CC9" w:rsidRPr="002876CA" w:rsidRDefault="00682CC9" w:rsidP="008402F4">
            <w:pPr>
              <w:rPr>
                <w:rFonts w:ascii="Arial" w:hAnsi="Arial" w:cs="Arial"/>
              </w:rPr>
            </w:pPr>
            <w:r w:rsidRPr="002876CA">
              <w:rPr>
                <w:rFonts w:ascii="Arial" w:hAnsi="Arial" w:cs="Arial"/>
              </w:rPr>
              <w:t>Number of complaints received regarding the Contractor’s work (Council’s customer request system)</w:t>
            </w:r>
          </w:p>
        </w:tc>
        <w:tc>
          <w:tcPr>
            <w:tcW w:w="3544" w:type="dxa"/>
          </w:tcPr>
          <w:p w14:paraId="02000ACE" w14:textId="77777777" w:rsidR="00682CC9" w:rsidRPr="002876CA" w:rsidRDefault="00682CC9" w:rsidP="00BD7E9B">
            <w:pPr>
              <w:numPr>
                <w:ilvl w:val="0"/>
                <w:numId w:val="7"/>
              </w:numPr>
              <w:ind w:left="321"/>
              <w:rPr>
                <w:rFonts w:ascii="Arial" w:hAnsi="Arial" w:cs="Arial"/>
              </w:rPr>
            </w:pPr>
            <w:r w:rsidRPr="002876CA">
              <w:rPr>
                <w:rFonts w:ascii="Arial" w:hAnsi="Arial" w:cs="Arial"/>
              </w:rPr>
              <w:t>Customer Requests System internal reports</w:t>
            </w:r>
          </w:p>
        </w:tc>
        <w:tc>
          <w:tcPr>
            <w:tcW w:w="2410" w:type="dxa"/>
          </w:tcPr>
          <w:p w14:paraId="15A111CA" w14:textId="63649FF3" w:rsidR="00682CC9" w:rsidRPr="002876CA" w:rsidRDefault="003D227C" w:rsidP="00BD7E9B">
            <w:pPr>
              <w:numPr>
                <w:ilvl w:val="0"/>
                <w:numId w:val="7"/>
              </w:numPr>
              <w:ind w:left="321"/>
              <w:rPr>
                <w:rFonts w:ascii="Arial" w:hAnsi="Arial" w:cs="Arial"/>
              </w:rPr>
            </w:pPr>
            <w:r w:rsidRPr="002876CA">
              <w:rPr>
                <w:rFonts w:ascii="Arial" w:hAnsi="Arial" w:cs="Arial"/>
              </w:rPr>
              <w:t xml:space="preserve">No year-on-year increase </w:t>
            </w:r>
            <w:r w:rsidR="002437D5">
              <w:rPr>
                <w:rFonts w:ascii="Arial" w:hAnsi="Arial" w:cs="Arial"/>
              </w:rPr>
              <w:t xml:space="preserve">in </w:t>
            </w:r>
            <w:r w:rsidRPr="002876CA">
              <w:rPr>
                <w:rFonts w:ascii="Arial" w:hAnsi="Arial" w:cs="Arial"/>
              </w:rPr>
              <w:t>requests received</w:t>
            </w:r>
          </w:p>
        </w:tc>
      </w:tr>
      <w:tr w:rsidR="003D227C" w:rsidRPr="002876CA" w14:paraId="0A049577" w14:textId="5F3425B5" w:rsidTr="004414EC">
        <w:tc>
          <w:tcPr>
            <w:tcW w:w="2825" w:type="dxa"/>
          </w:tcPr>
          <w:p w14:paraId="0352D819" w14:textId="77777777" w:rsidR="00682CC9" w:rsidRPr="002876CA" w:rsidRDefault="00682CC9" w:rsidP="008402F4">
            <w:pPr>
              <w:rPr>
                <w:rFonts w:ascii="Arial" w:hAnsi="Arial" w:cs="Arial"/>
              </w:rPr>
            </w:pPr>
            <w:r w:rsidRPr="002876CA">
              <w:rPr>
                <w:rFonts w:ascii="Arial" w:hAnsi="Arial" w:cs="Arial"/>
              </w:rPr>
              <w:lastRenderedPageBreak/>
              <w:t>Number of substantiated notifications of breaches of the Code from DB</w:t>
            </w:r>
          </w:p>
        </w:tc>
        <w:tc>
          <w:tcPr>
            <w:tcW w:w="3544" w:type="dxa"/>
          </w:tcPr>
          <w:p w14:paraId="1C38FC2B" w14:textId="77777777" w:rsidR="00682CC9" w:rsidRPr="002876CA" w:rsidRDefault="00682CC9" w:rsidP="00BD7E9B">
            <w:pPr>
              <w:numPr>
                <w:ilvl w:val="0"/>
                <w:numId w:val="7"/>
              </w:numPr>
              <w:ind w:left="321"/>
              <w:rPr>
                <w:rFonts w:ascii="Arial" w:hAnsi="Arial" w:cs="Arial"/>
              </w:rPr>
            </w:pPr>
            <w:r w:rsidRPr="002876CA">
              <w:rPr>
                <w:rFonts w:ascii="Arial" w:hAnsi="Arial" w:cs="Arial"/>
              </w:rPr>
              <w:t>Reports received and actioned</w:t>
            </w:r>
          </w:p>
          <w:p w14:paraId="512EC33B" w14:textId="77777777" w:rsidR="00682CC9" w:rsidRPr="002876CA" w:rsidRDefault="00682CC9" w:rsidP="00BD7E9B">
            <w:pPr>
              <w:numPr>
                <w:ilvl w:val="0"/>
                <w:numId w:val="7"/>
              </w:numPr>
              <w:ind w:left="321"/>
              <w:rPr>
                <w:rFonts w:ascii="Arial" w:hAnsi="Arial" w:cs="Arial"/>
              </w:rPr>
            </w:pPr>
            <w:r w:rsidRPr="002876CA">
              <w:rPr>
                <w:rFonts w:ascii="Arial" w:hAnsi="Arial" w:cs="Arial"/>
              </w:rPr>
              <w:t>Recorded in works management system</w:t>
            </w:r>
          </w:p>
        </w:tc>
        <w:tc>
          <w:tcPr>
            <w:tcW w:w="2410" w:type="dxa"/>
          </w:tcPr>
          <w:p w14:paraId="6E977ADA" w14:textId="0EA69286" w:rsidR="00682CC9" w:rsidRPr="002876CA" w:rsidRDefault="003D227C" w:rsidP="00BD7E9B">
            <w:pPr>
              <w:numPr>
                <w:ilvl w:val="0"/>
                <w:numId w:val="7"/>
              </w:numPr>
              <w:ind w:left="321"/>
              <w:rPr>
                <w:rFonts w:ascii="Arial" w:hAnsi="Arial" w:cs="Arial"/>
              </w:rPr>
            </w:pPr>
            <w:r w:rsidRPr="002876CA">
              <w:rPr>
                <w:rFonts w:ascii="Arial" w:hAnsi="Arial" w:cs="Arial"/>
              </w:rPr>
              <w:t xml:space="preserve">No year-on-year increase </w:t>
            </w:r>
            <w:r w:rsidR="002437D5">
              <w:rPr>
                <w:rFonts w:ascii="Arial" w:hAnsi="Arial" w:cs="Arial"/>
              </w:rPr>
              <w:t xml:space="preserve">in </w:t>
            </w:r>
            <w:r w:rsidRPr="002876CA">
              <w:rPr>
                <w:rFonts w:ascii="Arial" w:hAnsi="Arial" w:cs="Arial"/>
              </w:rPr>
              <w:t>requests received</w:t>
            </w:r>
          </w:p>
        </w:tc>
      </w:tr>
      <w:tr w:rsidR="003D227C" w:rsidRPr="002876CA" w14:paraId="70E3B8BA" w14:textId="4450DED4" w:rsidTr="004414EC">
        <w:tc>
          <w:tcPr>
            <w:tcW w:w="2825" w:type="dxa"/>
          </w:tcPr>
          <w:p w14:paraId="6CE6A056" w14:textId="77777777" w:rsidR="00682CC9" w:rsidRPr="002876CA" w:rsidRDefault="00682CC9" w:rsidP="008402F4">
            <w:pPr>
              <w:rPr>
                <w:rFonts w:ascii="Arial" w:hAnsi="Arial" w:cs="Arial"/>
              </w:rPr>
            </w:pPr>
            <w:r w:rsidRPr="002876CA">
              <w:rPr>
                <w:rFonts w:ascii="Arial" w:hAnsi="Arial" w:cs="Arial"/>
              </w:rPr>
              <w:t>Number of substantiated requests for pruning from residents</w:t>
            </w:r>
          </w:p>
        </w:tc>
        <w:tc>
          <w:tcPr>
            <w:tcW w:w="3544" w:type="dxa"/>
          </w:tcPr>
          <w:p w14:paraId="66A20697" w14:textId="77777777" w:rsidR="00682CC9" w:rsidRPr="002876CA" w:rsidRDefault="00682CC9" w:rsidP="00BD7E9B">
            <w:pPr>
              <w:numPr>
                <w:ilvl w:val="0"/>
                <w:numId w:val="7"/>
              </w:numPr>
              <w:ind w:left="321"/>
              <w:rPr>
                <w:rFonts w:ascii="Arial" w:hAnsi="Arial" w:cs="Arial"/>
              </w:rPr>
            </w:pPr>
            <w:r w:rsidRPr="002876CA">
              <w:rPr>
                <w:rFonts w:ascii="Arial" w:hAnsi="Arial" w:cs="Arial"/>
              </w:rPr>
              <w:t>Customer Requests System internal reports</w:t>
            </w:r>
          </w:p>
        </w:tc>
        <w:tc>
          <w:tcPr>
            <w:tcW w:w="2410" w:type="dxa"/>
          </w:tcPr>
          <w:p w14:paraId="6D813890" w14:textId="61177171" w:rsidR="00682CC9" w:rsidRPr="002876CA" w:rsidRDefault="003D227C" w:rsidP="00BD7E9B">
            <w:pPr>
              <w:numPr>
                <w:ilvl w:val="0"/>
                <w:numId w:val="7"/>
              </w:numPr>
              <w:ind w:left="321"/>
              <w:rPr>
                <w:rFonts w:ascii="Arial" w:hAnsi="Arial" w:cs="Arial"/>
              </w:rPr>
            </w:pPr>
            <w:r w:rsidRPr="002876CA">
              <w:rPr>
                <w:rFonts w:ascii="Arial" w:hAnsi="Arial" w:cs="Arial"/>
              </w:rPr>
              <w:t xml:space="preserve">No year-on-year increase </w:t>
            </w:r>
            <w:r w:rsidR="002437D5">
              <w:rPr>
                <w:rFonts w:ascii="Arial" w:hAnsi="Arial" w:cs="Arial"/>
              </w:rPr>
              <w:t xml:space="preserve">in </w:t>
            </w:r>
            <w:r w:rsidRPr="002876CA">
              <w:rPr>
                <w:rFonts w:ascii="Arial" w:hAnsi="Arial" w:cs="Arial"/>
              </w:rPr>
              <w:t>requests received</w:t>
            </w:r>
          </w:p>
        </w:tc>
      </w:tr>
    </w:tbl>
    <w:p w14:paraId="6B32AAA8" w14:textId="77777777" w:rsidR="00150D0E" w:rsidRDefault="00150D0E" w:rsidP="008402F4">
      <w:pPr>
        <w:rPr>
          <w:rFonts w:ascii="Arial" w:hAnsi="Arial" w:cs="Arial"/>
        </w:rPr>
      </w:pPr>
    </w:p>
    <w:p w14:paraId="11C9EF3D" w14:textId="7A05296B" w:rsidR="00B97739" w:rsidRPr="00EB222D" w:rsidRDefault="00455E14" w:rsidP="008402F4">
      <w:pPr>
        <w:rPr>
          <w:rFonts w:ascii="Arial" w:hAnsi="Arial" w:cs="Arial"/>
          <w:sz w:val="24"/>
          <w:szCs w:val="24"/>
        </w:rPr>
      </w:pPr>
      <w:r w:rsidRPr="00C65960">
        <w:rPr>
          <w:rFonts w:ascii="Arial" w:hAnsi="Arial" w:cs="Arial"/>
          <w:sz w:val="24"/>
          <w:szCs w:val="24"/>
        </w:rPr>
        <w:t xml:space="preserve">The </w:t>
      </w:r>
      <w:r w:rsidR="00B97739" w:rsidRPr="00C65960">
        <w:rPr>
          <w:rFonts w:ascii="Arial" w:hAnsi="Arial" w:cs="Arial"/>
          <w:sz w:val="24"/>
          <w:szCs w:val="24"/>
        </w:rPr>
        <w:t>Contractor’s supervisory personnel responsible for implementing the relevant sections of the Plan are advised of the performance standards under the Plan at the annual briefing following the Plan review</w:t>
      </w:r>
      <w:r w:rsidR="007D3345" w:rsidRPr="00C65960">
        <w:rPr>
          <w:rFonts w:ascii="Arial" w:hAnsi="Arial" w:cs="Arial"/>
          <w:sz w:val="24"/>
          <w:szCs w:val="24"/>
        </w:rPr>
        <w:t>.</w:t>
      </w:r>
      <w:r w:rsidR="00B97739" w:rsidRPr="00C65960">
        <w:rPr>
          <w:rFonts w:ascii="Arial" w:hAnsi="Arial" w:cs="Arial"/>
          <w:sz w:val="24"/>
          <w:szCs w:val="24"/>
        </w:rPr>
        <w:t xml:space="preserve"> </w:t>
      </w:r>
      <w:r w:rsidR="007D3345" w:rsidRPr="00C65960">
        <w:rPr>
          <w:rFonts w:ascii="Arial" w:hAnsi="Arial" w:cs="Arial"/>
          <w:sz w:val="24"/>
          <w:szCs w:val="24"/>
        </w:rPr>
        <w:t>Adherence to t</w:t>
      </w:r>
      <w:r w:rsidR="00F64194" w:rsidRPr="00C65960">
        <w:rPr>
          <w:rFonts w:ascii="Arial" w:hAnsi="Arial" w:cs="Arial"/>
          <w:sz w:val="24"/>
          <w:szCs w:val="24"/>
        </w:rPr>
        <w:t xml:space="preserve">hese performance standards </w:t>
      </w:r>
      <w:r w:rsidR="007D3345" w:rsidRPr="00C65960">
        <w:rPr>
          <w:rFonts w:ascii="Arial" w:hAnsi="Arial" w:cs="Arial"/>
          <w:sz w:val="24"/>
          <w:szCs w:val="24"/>
        </w:rPr>
        <w:t xml:space="preserve">is also reviewed </w:t>
      </w:r>
      <w:r w:rsidR="00B97739" w:rsidRPr="00C65960">
        <w:rPr>
          <w:rFonts w:ascii="Arial" w:hAnsi="Arial" w:cs="Arial"/>
          <w:sz w:val="24"/>
          <w:szCs w:val="24"/>
        </w:rPr>
        <w:t>at each monthly contract meeting.</w:t>
      </w:r>
    </w:p>
    <w:p w14:paraId="0AEBA28C" w14:textId="313CD1E2" w:rsidR="00E34794" w:rsidRPr="002C011E" w:rsidRDefault="00B628C4" w:rsidP="00EB222D">
      <w:pPr>
        <w:pStyle w:val="Heading3"/>
      </w:pPr>
      <w:bookmarkStart w:id="75" w:name="_9(4)(o)_DETAILS_"/>
      <w:bookmarkStart w:id="76" w:name="_Toc445281489"/>
      <w:bookmarkStart w:id="77" w:name="_Toc72400690"/>
      <w:bookmarkEnd w:id="75"/>
      <w:r w:rsidRPr="002C011E">
        <w:t>9(4)</w:t>
      </w:r>
      <w:r w:rsidR="00780ACA" w:rsidRPr="002C011E">
        <w:t>(</w:t>
      </w:r>
      <w:r w:rsidR="009206B0" w:rsidRPr="002C011E">
        <w:t>o</w:t>
      </w:r>
      <w:r w:rsidR="00780ACA" w:rsidRPr="002C011E">
        <w:t xml:space="preserve">) </w:t>
      </w:r>
      <w:r w:rsidR="00DA1F63" w:rsidRPr="002C011E">
        <w:t>DETAILS OF THE AUDIT PROCESSES THAT MUST BE USED TO DETERMINE THE RESPONSIBLE PERSON’S COMPLIANCE WITH THE CODE:</w:t>
      </w:r>
      <w:bookmarkEnd w:id="76"/>
      <w:bookmarkEnd w:id="77"/>
    </w:p>
    <w:p w14:paraId="649AF802" w14:textId="77777777" w:rsidR="00780877" w:rsidRPr="00D36BCB" w:rsidRDefault="00780877" w:rsidP="004E6114">
      <w:pPr>
        <w:pStyle w:val="BodyText"/>
        <w:kinsoku w:val="0"/>
        <w:overflowPunct w:val="0"/>
        <w:spacing w:line="236" w:lineRule="exact"/>
        <w:rPr>
          <w:rFonts w:ascii="Arial" w:hAnsi="Arial" w:cs="Arial"/>
          <w:b w:val="0"/>
          <w:szCs w:val="24"/>
        </w:rPr>
      </w:pPr>
    </w:p>
    <w:p w14:paraId="6EAE00D2" w14:textId="7A955E34" w:rsidR="00780877" w:rsidRDefault="00780877" w:rsidP="00780877">
      <w:pPr>
        <w:rPr>
          <w:rFonts w:ascii="Arial" w:hAnsi="Arial" w:cs="Arial"/>
          <w:sz w:val="24"/>
          <w:szCs w:val="24"/>
        </w:rPr>
      </w:pPr>
      <w:r w:rsidRPr="00430658">
        <w:rPr>
          <w:rFonts w:ascii="Arial" w:hAnsi="Arial" w:cs="Arial"/>
          <w:sz w:val="24"/>
          <w:szCs w:val="24"/>
        </w:rPr>
        <w:t xml:space="preserve">Council’s compliance with this part of the Plan is dependent on the performance of its tree maintenance </w:t>
      </w:r>
      <w:r w:rsidR="00EF0815">
        <w:rPr>
          <w:rFonts w:ascii="Arial" w:hAnsi="Arial" w:cs="Arial"/>
          <w:sz w:val="24"/>
          <w:szCs w:val="24"/>
        </w:rPr>
        <w:t>C</w:t>
      </w:r>
      <w:r w:rsidR="00EF0815" w:rsidRPr="00430658">
        <w:rPr>
          <w:rFonts w:ascii="Arial" w:hAnsi="Arial" w:cs="Arial"/>
          <w:sz w:val="24"/>
          <w:szCs w:val="24"/>
        </w:rPr>
        <w:t>ontractor</w:t>
      </w:r>
      <w:r w:rsidRPr="00430658">
        <w:rPr>
          <w:rFonts w:ascii="Arial" w:hAnsi="Arial" w:cs="Arial"/>
          <w:sz w:val="24"/>
          <w:szCs w:val="24"/>
        </w:rPr>
        <w:t>. The Contractor, and by extension, Council as a Responsible Person, will be measured/assessed through the contract performance process. This involves</w:t>
      </w:r>
      <w:r w:rsidR="00AE5330">
        <w:rPr>
          <w:rFonts w:ascii="Arial" w:hAnsi="Arial" w:cs="Arial"/>
          <w:sz w:val="24"/>
          <w:szCs w:val="24"/>
        </w:rPr>
        <w:t>;</w:t>
      </w:r>
    </w:p>
    <w:p w14:paraId="01C15558" w14:textId="77777777" w:rsidR="00EF0815" w:rsidRPr="00430658" w:rsidRDefault="00EF0815" w:rsidP="00780877">
      <w:pPr>
        <w:rPr>
          <w:rFonts w:ascii="Arial" w:hAnsi="Arial" w:cs="Arial"/>
          <w:sz w:val="24"/>
          <w:szCs w:val="24"/>
        </w:rPr>
      </w:pPr>
    </w:p>
    <w:p w14:paraId="24627BCA" w14:textId="444E7D49" w:rsidR="00780877" w:rsidRPr="00430658" w:rsidRDefault="00780877" w:rsidP="00BD7E9B">
      <w:pPr>
        <w:numPr>
          <w:ilvl w:val="0"/>
          <w:numId w:val="6"/>
        </w:numPr>
        <w:rPr>
          <w:rFonts w:ascii="Arial" w:hAnsi="Arial" w:cs="Arial"/>
          <w:sz w:val="24"/>
          <w:szCs w:val="24"/>
        </w:rPr>
      </w:pPr>
      <w:r>
        <w:rPr>
          <w:rFonts w:ascii="Arial" w:hAnsi="Arial" w:cs="Arial"/>
          <w:sz w:val="24"/>
          <w:szCs w:val="24"/>
        </w:rPr>
        <w:t>R</w:t>
      </w:r>
      <w:r w:rsidRPr="00430658">
        <w:rPr>
          <w:rFonts w:ascii="Arial" w:hAnsi="Arial" w:cs="Arial"/>
          <w:sz w:val="24"/>
          <w:szCs w:val="24"/>
        </w:rPr>
        <w:t xml:space="preserve">eports from the Contractor listing trees </w:t>
      </w:r>
      <w:r w:rsidR="008A229B">
        <w:rPr>
          <w:rFonts w:ascii="Arial" w:hAnsi="Arial" w:cs="Arial"/>
          <w:sz w:val="24"/>
          <w:szCs w:val="24"/>
        </w:rPr>
        <w:t xml:space="preserve">assessed, </w:t>
      </w:r>
      <w:r w:rsidRPr="00430658">
        <w:rPr>
          <w:rFonts w:ascii="Arial" w:hAnsi="Arial" w:cs="Arial"/>
          <w:sz w:val="24"/>
          <w:szCs w:val="24"/>
        </w:rPr>
        <w:t>pruned, incident reports and complaints received</w:t>
      </w:r>
      <w:r w:rsidR="00AE5330">
        <w:rPr>
          <w:rFonts w:ascii="Arial" w:hAnsi="Arial" w:cs="Arial"/>
          <w:sz w:val="24"/>
          <w:szCs w:val="24"/>
        </w:rPr>
        <w:t>.</w:t>
      </w:r>
    </w:p>
    <w:p w14:paraId="7133C5D4" w14:textId="69C2BD61" w:rsidR="00780877" w:rsidRPr="00430658" w:rsidRDefault="00780877" w:rsidP="00BD7E9B">
      <w:pPr>
        <w:numPr>
          <w:ilvl w:val="0"/>
          <w:numId w:val="6"/>
        </w:numPr>
        <w:rPr>
          <w:rFonts w:ascii="Arial" w:hAnsi="Arial" w:cs="Arial"/>
          <w:sz w:val="24"/>
          <w:szCs w:val="24"/>
        </w:rPr>
      </w:pPr>
      <w:r w:rsidRPr="00430658">
        <w:rPr>
          <w:rFonts w:ascii="Arial" w:hAnsi="Arial" w:cs="Arial"/>
          <w:sz w:val="24"/>
          <w:szCs w:val="24"/>
        </w:rPr>
        <w:t xml:space="preserve">Post-work audit of each assessed area by the </w:t>
      </w:r>
      <w:r w:rsidRPr="00780877">
        <w:rPr>
          <w:rFonts w:ascii="Arial" w:hAnsi="Arial" w:cs="Arial"/>
          <w:sz w:val="24"/>
          <w:szCs w:val="24"/>
        </w:rPr>
        <w:t>Council’s Open Space Arborist</w:t>
      </w:r>
    </w:p>
    <w:p w14:paraId="6A3940DC" w14:textId="4F4BFBBB" w:rsidR="00780877" w:rsidRPr="00430658" w:rsidRDefault="00780877" w:rsidP="00BD7E9B">
      <w:pPr>
        <w:numPr>
          <w:ilvl w:val="0"/>
          <w:numId w:val="6"/>
        </w:numPr>
        <w:rPr>
          <w:rFonts w:ascii="Arial" w:hAnsi="Arial" w:cs="Arial"/>
          <w:sz w:val="24"/>
          <w:szCs w:val="24"/>
        </w:rPr>
      </w:pPr>
      <w:r w:rsidRPr="00430658">
        <w:rPr>
          <w:rFonts w:ascii="Arial" w:hAnsi="Arial" w:cs="Arial"/>
          <w:sz w:val="24"/>
          <w:szCs w:val="24"/>
        </w:rPr>
        <w:t>Issue of contract non-</w:t>
      </w:r>
      <w:r w:rsidR="00EF0815">
        <w:rPr>
          <w:rFonts w:ascii="Arial" w:hAnsi="Arial" w:cs="Arial"/>
          <w:sz w:val="24"/>
          <w:szCs w:val="24"/>
        </w:rPr>
        <w:t>compliance</w:t>
      </w:r>
      <w:r w:rsidR="00EF0815" w:rsidRPr="00430658">
        <w:rPr>
          <w:rFonts w:ascii="Arial" w:hAnsi="Arial" w:cs="Arial"/>
          <w:sz w:val="24"/>
          <w:szCs w:val="24"/>
        </w:rPr>
        <w:t xml:space="preserve"> </w:t>
      </w:r>
      <w:r w:rsidRPr="00430658">
        <w:rPr>
          <w:rFonts w:ascii="Arial" w:hAnsi="Arial" w:cs="Arial"/>
          <w:sz w:val="24"/>
          <w:szCs w:val="24"/>
        </w:rPr>
        <w:t>for trees that do not meet the code identified in the post-work audit</w:t>
      </w:r>
      <w:r w:rsidR="00AE5330">
        <w:rPr>
          <w:rFonts w:ascii="Arial" w:hAnsi="Arial" w:cs="Arial"/>
          <w:sz w:val="24"/>
          <w:szCs w:val="24"/>
        </w:rPr>
        <w:t>.</w:t>
      </w:r>
    </w:p>
    <w:p w14:paraId="232619AB" w14:textId="77777777" w:rsidR="00780877" w:rsidRDefault="00780877" w:rsidP="004E6114">
      <w:pPr>
        <w:pStyle w:val="BodyText"/>
        <w:kinsoku w:val="0"/>
        <w:overflowPunct w:val="0"/>
        <w:spacing w:line="236" w:lineRule="exact"/>
        <w:rPr>
          <w:rFonts w:ascii="Arial" w:hAnsi="Arial" w:cs="Arial"/>
          <w:b w:val="0"/>
          <w:szCs w:val="24"/>
        </w:rPr>
      </w:pPr>
    </w:p>
    <w:p w14:paraId="53470ECB" w14:textId="0AD891E5" w:rsidR="00E118AB" w:rsidRDefault="006635C6" w:rsidP="00E118AB">
      <w:pPr>
        <w:rPr>
          <w:rFonts w:ascii="Arial" w:hAnsi="Arial" w:cs="Arial"/>
          <w:color w:val="000000"/>
          <w:sz w:val="24"/>
          <w:szCs w:val="24"/>
        </w:rPr>
      </w:pPr>
      <w:r w:rsidRPr="00D92076">
        <w:rPr>
          <w:rFonts w:ascii="Arial" w:hAnsi="Arial" w:cs="Arial"/>
          <w:color w:val="000000"/>
          <w:sz w:val="24"/>
          <w:szCs w:val="24"/>
        </w:rPr>
        <w:t xml:space="preserve">Following the completion of powerline clearance work </w:t>
      </w:r>
      <w:r w:rsidR="004B3048" w:rsidRPr="00D92076">
        <w:rPr>
          <w:rFonts w:ascii="Arial" w:hAnsi="Arial" w:cs="Arial"/>
          <w:color w:val="000000"/>
          <w:sz w:val="24"/>
          <w:szCs w:val="24"/>
        </w:rPr>
        <w:t xml:space="preserve">conducted </w:t>
      </w:r>
      <w:r w:rsidRPr="00D92076">
        <w:rPr>
          <w:rFonts w:ascii="Arial" w:hAnsi="Arial" w:cs="Arial"/>
          <w:color w:val="000000"/>
          <w:sz w:val="24"/>
          <w:szCs w:val="24"/>
        </w:rPr>
        <w:t>as part of the Line Clearance Program, each area is audited. A Council Officer</w:t>
      </w:r>
      <w:r w:rsidR="00E118AB" w:rsidRPr="00D92076">
        <w:rPr>
          <w:rFonts w:ascii="Arial" w:hAnsi="Arial" w:cs="Arial"/>
          <w:color w:val="000000"/>
          <w:sz w:val="24"/>
          <w:szCs w:val="24"/>
        </w:rPr>
        <w:t xml:space="preserve"> </w:t>
      </w:r>
      <w:r w:rsidRPr="00D92076">
        <w:rPr>
          <w:rFonts w:ascii="Arial" w:hAnsi="Arial" w:cs="Arial"/>
          <w:color w:val="000000"/>
          <w:sz w:val="24"/>
          <w:szCs w:val="24"/>
        </w:rPr>
        <w:t xml:space="preserve">will </w:t>
      </w:r>
      <w:r w:rsidR="003A7E22" w:rsidRPr="00D92076">
        <w:rPr>
          <w:rFonts w:ascii="Arial" w:hAnsi="Arial" w:cs="Arial"/>
          <w:color w:val="000000"/>
          <w:sz w:val="24"/>
          <w:szCs w:val="24"/>
        </w:rPr>
        <w:t xml:space="preserve">audit </w:t>
      </w:r>
      <w:r w:rsidRPr="00D92076">
        <w:rPr>
          <w:rFonts w:ascii="Arial" w:hAnsi="Arial" w:cs="Arial"/>
          <w:color w:val="000000"/>
          <w:sz w:val="24"/>
          <w:szCs w:val="24"/>
        </w:rPr>
        <w:t>four</w:t>
      </w:r>
      <w:r w:rsidR="003A7E22" w:rsidRPr="00D92076">
        <w:rPr>
          <w:rFonts w:ascii="Arial" w:hAnsi="Arial" w:cs="Arial"/>
          <w:color w:val="000000"/>
          <w:sz w:val="24"/>
          <w:szCs w:val="24"/>
        </w:rPr>
        <w:t xml:space="preserve"> </w:t>
      </w:r>
      <w:r w:rsidRPr="00D92076">
        <w:rPr>
          <w:rFonts w:ascii="Arial" w:hAnsi="Arial" w:cs="Arial"/>
          <w:color w:val="000000"/>
          <w:sz w:val="24"/>
          <w:szCs w:val="24"/>
        </w:rPr>
        <w:t>street</w:t>
      </w:r>
      <w:r w:rsidR="003A7E22" w:rsidRPr="00D92076">
        <w:rPr>
          <w:rFonts w:ascii="Arial" w:hAnsi="Arial" w:cs="Arial"/>
          <w:color w:val="000000"/>
          <w:sz w:val="24"/>
          <w:szCs w:val="24"/>
        </w:rPr>
        <w:t>s</w:t>
      </w:r>
      <w:r w:rsidRPr="00D92076">
        <w:rPr>
          <w:rFonts w:ascii="Arial" w:hAnsi="Arial" w:cs="Arial"/>
          <w:color w:val="000000"/>
          <w:sz w:val="24"/>
          <w:szCs w:val="24"/>
        </w:rPr>
        <w:t xml:space="preserve"> in each month of the </w:t>
      </w:r>
      <w:r w:rsidR="00E118AB" w:rsidRPr="00D92076">
        <w:rPr>
          <w:rFonts w:ascii="Arial" w:hAnsi="Arial" w:cs="Arial"/>
          <w:color w:val="000000"/>
          <w:sz w:val="24"/>
          <w:szCs w:val="24"/>
        </w:rPr>
        <w:t xml:space="preserve">pruning works </w:t>
      </w:r>
      <w:r w:rsidRPr="00D92076">
        <w:rPr>
          <w:rFonts w:ascii="Arial" w:hAnsi="Arial" w:cs="Arial"/>
          <w:color w:val="000000"/>
          <w:sz w:val="24"/>
          <w:szCs w:val="24"/>
        </w:rPr>
        <w:t>comparing the outcomes with</w:t>
      </w:r>
      <w:r w:rsidR="00E118AB" w:rsidRPr="00D92076">
        <w:rPr>
          <w:rFonts w:ascii="Arial" w:hAnsi="Arial" w:cs="Arial"/>
          <w:color w:val="000000"/>
          <w:sz w:val="24"/>
          <w:szCs w:val="24"/>
        </w:rPr>
        <w:t xml:space="preserve"> the standards in this </w:t>
      </w:r>
      <w:r w:rsidR="00D92076">
        <w:rPr>
          <w:rFonts w:ascii="Arial" w:hAnsi="Arial" w:cs="Arial"/>
          <w:color w:val="000000"/>
          <w:sz w:val="24"/>
          <w:szCs w:val="24"/>
        </w:rPr>
        <w:t xml:space="preserve">Plan </w:t>
      </w:r>
      <w:r w:rsidR="00E118AB" w:rsidRPr="00206447">
        <w:rPr>
          <w:rFonts w:ascii="Arial" w:hAnsi="Arial" w:cs="Arial"/>
          <w:color w:val="000000"/>
          <w:sz w:val="24"/>
          <w:szCs w:val="24"/>
        </w:rPr>
        <w:t>to ensure that all requirements are being met and any non-</w:t>
      </w:r>
      <w:r w:rsidR="00EA4A21">
        <w:rPr>
          <w:rFonts w:ascii="Arial" w:hAnsi="Arial" w:cs="Arial"/>
          <w:color w:val="000000"/>
          <w:sz w:val="24"/>
          <w:szCs w:val="24"/>
        </w:rPr>
        <w:t>compliance</w:t>
      </w:r>
      <w:r w:rsidR="00EA4A21" w:rsidRPr="00206447">
        <w:rPr>
          <w:rFonts w:ascii="Arial" w:hAnsi="Arial" w:cs="Arial"/>
          <w:color w:val="000000"/>
          <w:sz w:val="24"/>
          <w:szCs w:val="24"/>
        </w:rPr>
        <w:t xml:space="preserve"> </w:t>
      </w:r>
      <w:r w:rsidR="00E118AB" w:rsidRPr="00206447">
        <w:rPr>
          <w:rFonts w:ascii="Arial" w:hAnsi="Arial" w:cs="Arial"/>
          <w:color w:val="000000"/>
          <w:sz w:val="24"/>
          <w:szCs w:val="24"/>
        </w:rPr>
        <w:t>is identified and promptly resolved. The completion audits are undertaken as soon as reasonably practicable after the completion of the pruning works</w:t>
      </w:r>
      <w:r w:rsidR="00D92076">
        <w:rPr>
          <w:rFonts w:ascii="Arial" w:hAnsi="Arial" w:cs="Arial"/>
          <w:color w:val="000000"/>
          <w:sz w:val="24"/>
          <w:szCs w:val="24"/>
        </w:rPr>
        <w:t xml:space="preserve"> and recorded in the</w:t>
      </w:r>
      <w:r w:rsidR="00E118AB" w:rsidRPr="00D92076">
        <w:rPr>
          <w:rFonts w:ascii="Arial" w:hAnsi="Arial" w:cs="Arial"/>
          <w:color w:val="000000"/>
          <w:sz w:val="24"/>
          <w:szCs w:val="24"/>
        </w:rPr>
        <w:t xml:space="preserve"> </w:t>
      </w:r>
      <w:r w:rsidR="003A7E22" w:rsidRPr="00D92076">
        <w:rPr>
          <w:rFonts w:ascii="Arial" w:hAnsi="Arial" w:cs="Arial"/>
          <w:color w:val="000000"/>
          <w:sz w:val="24"/>
          <w:szCs w:val="24"/>
        </w:rPr>
        <w:t>iAuditor</w:t>
      </w:r>
      <w:r w:rsidR="00D92076">
        <w:rPr>
          <w:rFonts w:ascii="Arial" w:hAnsi="Arial" w:cs="Arial"/>
          <w:color w:val="000000"/>
          <w:sz w:val="24"/>
          <w:szCs w:val="24"/>
        </w:rPr>
        <w:t xml:space="preserve"> software.</w:t>
      </w:r>
    </w:p>
    <w:p w14:paraId="00AA41BD" w14:textId="77777777" w:rsidR="00930D95" w:rsidRPr="00D92076" w:rsidRDefault="00930D95" w:rsidP="00E118AB">
      <w:pPr>
        <w:rPr>
          <w:rFonts w:ascii="Arial" w:hAnsi="Arial" w:cs="Arial"/>
          <w:b/>
          <w:sz w:val="24"/>
          <w:szCs w:val="24"/>
        </w:rPr>
      </w:pPr>
    </w:p>
    <w:p w14:paraId="1BA64B61" w14:textId="293A2108" w:rsidR="00EF0815" w:rsidRDefault="00EF0815" w:rsidP="00EF0815">
      <w:pPr>
        <w:tabs>
          <w:tab w:val="left" w:pos="0"/>
        </w:tabs>
        <w:rPr>
          <w:rFonts w:ascii="Arial" w:hAnsi="Arial" w:cs="Arial"/>
          <w:sz w:val="24"/>
          <w:szCs w:val="24"/>
        </w:rPr>
      </w:pPr>
      <w:r>
        <w:rPr>
          <w:rFonts w:ascii="Arial" w:hAnsi="Arial" w:cs="Arial"/>
          <w:sz w:val="24"/>
          <w:szCs w:val="24"/>
        </w:rPr>
        <w:t xml:space="preserve">Non-compliances are recorded as a Customer Action Request (CAR) in Council’s customer management system and issued to the Contractor for resolution </w:t>
      </w:r>
      <w:r w:rsidRPr="00E91072">
        <w:rPr>
          <w:rFonts w:ascii="Arial" w:hAnsi="Arial" w:cs="Arial"/>
          <w:sz w:val="24"/>
          <w:szCs w:val="24"/>
        </w:rPr>
        <w:t>within 14 working days.</w:t>
      </w:r>
    </w:p>
    <w:p w14:paraId="640841F4" w14:textId="77777777" w:rsidR="004E6114" w:rsidRPr="00EF0815" w:rsidRDefault="004E6114" w:rsidP="00E91072">
      <w:pPr>
        <w:tabs>
          <w:tab w:val="left" w:pos="0"/>
        </w:tabs>
        <w:rPr>
          <w:rFonts w:ascii="Arial" w:hAnsi="Arial" w:cs="Arial"/>
          <w:szCs w:val="24"/>
        </w:rPr>
      </w:pPr>
    </w:p>
    <w:p w14:paraId="2BD70B74" w14:textId="3611E7E1" w:rsidR="004E6114" w:rsidRPr="00D92076" w:rsidRDefault="006635C6" w:rsidP="00FB7568">
      <w:pPr>
        <w:pStyle w:val="BodyTextIndent"/>
        <w:ind w:left="0" w:firstLine="0"/>
        <w:rPr>
          <w:rFonts w:ascii="Arial" w:hAnsi="Arial" w:cs="Arial"/>
          <w:b w:val="0"/>
          <w:szCs w:val="24"/>
        </w:rPr>
      </w:pPr>
      <w:r w:rsidRPr="00D111D5">
        <w:rPr>
          <w:rFonts w:ascii="Arial" w:hAnsi="Arial" w:cs="Arial"/>
          <w:b w:val="0"/>
          <w:szCs w:val="24"/>
        </w:rPr>
        <w:t xml:space="preserve">As </w:t>
      </w:r>
      <w:r w:rsidRPr="00D111D5">
        <w:rPr>
          <w:rFonts w:ascii="Arial" w:hAnsi="Arial" w:cs="Arial"/>
          <w:b w:val="0"/>
          <w:color w:val="000000"/>
          <w:szCs w:val="24"/>
        </w:rPr>
        <w:t xml:space="preserve">part of these audits, the Officer will record matters listed in section </w:t>
      </w:r>
      <w:hyperlink w:anchor="_9(4)(n)_A_DESCRIPTION" w:history="1">
        <w:r w:rsidRPr="00D92076">
          <w:rPr>
            <w:rStyle w:val="Hyperlink"/>
            <w:rFonts w:ascii="Arial" w:hAnsi="Arial" w:cs="Arial"/>
            <w:b w:val="0"/>
            <w:szCs w:val="24"/>
          </w:rPr>
          <w:t>9(4)(n)</w:t>
        </w:r>
      </w:hyperlink>
      <w:r w:rsidRPr="00D92076">
        <w:rPr>
          <w:rFonts w:ascii="Arial" w:hAnsi="Arial" w:cs="Arial"/>
          <w:b w:val="0"/>
          <w:color w:val="000000"/>
          <w:szCs w:val="24"/>
        </w:rPr>
        <w:t xml:space="preserve"> above and document/discuss any issues or non-</w:t>
      </w:r>
      <w:r w:rsidR="00EA4A21">
        <w:rPr>
          <w:rFonts w:ascii="Arial" w:hAnsi="Arial" w:cs="Arial"/>
          <w:b w:val="0"/>
          <w:color w:val="000000"/>
          <w:szCs w:val="24"/>
        </w:rPr>
        <w:t>compliance</w:t>
      </w:r>
      <w:r w:rsidR="00EA4A21" w:rsidRPr="00D92076">
        <w:rPr>
          <w:rFonts w:ascii="Arial" w:hAnsi="Arial" w:cs="Arial"/>
          <w:b w:val="0"/>
          <w:color w:val="000000"/>
          <w:szCs w:val="24"/>
        </w:rPr>
        <w:t xml:space="preserve"> </w:t>
      </w:r>
      <w:r w:rsidRPr="00D92076">
        <w:rPr>
          <w:rFonts w:ascii="Arial" w:hAnsi="Arial" w:cs="Arial"/>
          <w:b w:val="0"/>
          <w:color w:val="000000"/>
          <w:szCs w:val="24"/>
        </w:rPr>
        <w:t xml:space="preserve">at the appropriate meetings, which may include Council’s Monthly Contract Management Meetings. </w:t>
      </w:r>
    </w:p>
    <w:p w14:paraId="73DF2480" w14:textId="77777777" w:rsidR="004E6114" w:rsidRPr="00D92076" w:rsidRDefault="004E6114" w:rsidP="004E6114">
      <w:pPr>
        <w:pStyle w:val="BodyText"/>
        <w:kinsoku w:val="0"/>
        <w:overflowPunct w:val="0"/>
      </w:pPr>
    </w:p>
    <w:p w14:paraId="51339D88" w14:textId="1B4FA2E8" w:rsidR="00820030" w:rsidRDefault="00820030" w:rsidP="00DB3EF0">
      <w:pPr>
        <w:tabs>
          <w:tab w:val="left" w:pos="0"/>
        </w:tabs>
        <w:rPr>
          <w:rFonts w:ascii="Arial" w:hAnsi="Arial" w:cs="Arial"/>
          <w:sz w:val="24"/>
          <w:szCs w:val="24"/>
        </w:rPr>
      </w:pPr>
      <w:r w:rsidRPr="00D111D5">
        <w:rPr>
          <w:rFonts w:ascii="Arial" w:hAnsi="Arial" w:cs="Arial"/>
          <w:sz w:val="24"/>
          <w:szCs w:val="24"/>
        </w:rPr>
        <w:t xml:space="preserve">Following investigation of </w:t>
      </w:r>
      <w:r w:rsidR="00780877" w:rsidRPr="00D111D5">
        <w:rPr>
          <w:rFonts w:ascii="Arial" w:hAnsi="Arial" w:cs="Arial"/>
          <w:sz w:val="24"/>
          <w:szCs w:val="24"/>
        </w:rPr>
        <w:t>a</w:t>
      </w:r>
      <w:r w:rsidRPr="00D111D5">
        <w:rPr>
          <w:rFonts w:ascii="Arial" w:hAnsi="Arial" w:cs="Arial"/>
          <w:sz w:val="24"/>
          <w:szCs w:val="24"/>
        </w:rPr>
        <w:t xml:space="preserve"> non-compliance and the establishment of the cause, the importance of compliance with this Plan and the Code will be drawn to the attention of the persons concerned.</w:t>
      </w:r>
    </w:p>
    <w:p w14:paraId="59296CCE" w14:textId="25400277" w:rsidR="003A7E22" w:rsidRDefault="003A7E22" w:rsidP="00DB3EF0">
      <w:pPr>
        <w:tabs>
          <w:tab w:val="left" w:pos="0"/>
        </w:tabs>
        <w:rPr>
          <w:rFonts w:ascii="Arial" w:hAnsi="Arial" w:cs="Arial"/>
          <w:sz w:val="24"/>
          <w:szCs w:val="24"/>
        </w:rPr>
      </w:pPr>
    </w:p>
    <w:p w14:paraId="54B44710" w14:textId="77777777" w:rsidR="00EA4A21" w:rsidRPr="00D111D5" w:rsidRDefault="00EA4A21" w:rsidP="00EA4A21">
      <w:pPr>
        <w:pStyle w:val="Default"/>
        <w:widowControl w:val="0"/>
        <w:rPr>
          <w:rFonts w:ascii="Arial" w:hAnsi="Arial" w:cs="Arial"/>
          <w:color w:val="auto"/>
        </w:rPr>
      </w:pPr>
      <w:r w:rsidRPr="00D92076">
        <w:rPr>
          <w:rFonts w:ascii="Arial" w:hAnsi="Arial" w:cs="Arial"/>
          <w:color w:val="auto"/>
        </w:rPr>
        <w:t>Where assistance is required by others such as the distribution company,</w:t>
      </w:r>
      <w:r w:rsidRPr="00206447">
        <w:rPr>
          <w:rFonts w:ascii="Arial" w:hAnsi="Arial" w:cs="Arial"/>
          <w:color w:val="auto"/>
        </w:rPr>
        <w:t xml:space="preserve"> a consultation process shall be used to assist in attending to the non-compliance as soon as possible.</w:t>
      </w:r>
    </w:p>
    <w:p w14:paraId="23171B70" w14:textId="77777777" w:rsidR="00EA4A21" w:rsidRPr="00D111D5" w:rsidRDefault="00EA4A21" w:rsidP="00EA4A21">
      <w:pPr>
        <w:tabs>
          <w:tab w:val="left" w:pos="0"/>
        </w:tabs>
        <w:rPr>
          <w:rFonts w:ascii="Arial" w:hAnsi="Arial" w:cs="Arial"/>
          <w:sz w:val="24"/>
          <w:szCs w:val="24"/>
        </w:rPr>
      </w:pPr>
    </w:p>
    <w:p w14:paraId="442F4C90" w14:textId="77777777" w:rsidR="00820030" w:rsidRPr="00430658" w:rsidRDefault="00820030" w:rsidP="008402F4">
      <w:pPr>
        <w:tabs>
          <w:tab w:val="left" w:pos="0"/>
        </w:tabs>
        <w:spacing w:line="276" w:lineRule="auto"/>
        <w:ind w:left="540" w:hanging="270"/>
        <w:rPr>
          <w:rFonts w:ascii="Arial" w:hAnsi="Arial" w:cs="Arial"/>
          <w:sz w:val="24"/>
          <w:szCs w:val="24"/>
        </w:rPr>
      </w:pPr>
    </w:p>
    <w:p w14:paraId="3E7DC117" w14:textId="77777777" w:rsidR="00625E5D" w:rsidRPr="00430658" w:rsidRDefault="00625E5D" w:rsidP="00DB3EF0">
      <w:pPr>
        <w:pStyle w:val="BodyTextIndent"/>
        <w:ind w:left="360" w:firstLine="0"/>
        <w:rPr>
          <w:rFonts w:ascii="Arial" w:hAnsi="Arial" w:cs="Arial"/>
          <w:b w:val="0"/>
          <w:bCs/>
          <w:szCs w:val="24"/>
        </w:rPr>
      </w:pPr>
    </w:p>
    <w:p w14:paraId="32AA8C49" w14:textId="77777777" w:rsidR="00D111D5" w:rsidRDefault="00D111D5">
      <w:pPr>
        <w:rPr>
          <w:rFonts w:ascii="Arial" w:hAnsi="Arial" w:cs="Arial"/>
          <w:sz w:val="24"/>
          <w:szCs w:val="24"/>
        </w:rPr>
      </w:pPr>
      <w:r>
        <w:rPr>
          <w:rFonts w:ascii="Arial" w:hAnsi="Arial" w:cs="Arial"/>
          <w:sz w:val="24"/>
          <w:szCs w:val="24"/>
        </w:rPr>
        <w:br w:type="page"/>
      </w:r>
    </w:p>
    <w:p w14:paraId="3AFAB835" w14:textId="0A9C8BC4" w:rsidR="00445932" w:rsidRPr="00430658" w:rsidRDefault="00445932" w:rsidP="00DB3EF0">
      <w:pPr>
        <w:tabs>
          <w:tab w:val="left" w:pos="0"/>
        </w:tabs>
        <w:rPr>
          <w:rFonts w:ascii="Arial" w:hAnsi="Arial" w:cs="Arial"/>
          <w:sz w:val="24"/>
          <w:szCs w:val="24"/>
        </w:rPr>
      </w:pPr>
      <w:r w:rsidRPr="00430658">
        <w:rPr>
          <w:rFonts w:ascii="Arial" w:hAnsi="Arial" w:cs="Arial"/>
          <w:sz w:val="24"/>
          <w:szCs w:val="24"/>
        </w:rPr>
        <w:lastRenderedPageBreak/>
        <w:t>All contractors or personnel undertaking line clearance pruning will be audited on the following criteria -</w:t>
      </w:r>
    </w:p>
    <w:p w14:paraId="3F79AD5C" w14:textId="342760B2" w:rsidR="00445932" w:rsidRDefault="00445932" w:rsidP="008402F4">
      <w:pPr>
        <w:rPr>
          <w:rFonts w:ascii="Arial" w:hAnsi="Arial" w:cs="Arial"/>
        </w:rPr>
      </w:pPr>
    </w:p>
    <w:p w14:paraId="39FC6FAC" w14:textId="161C5FB6" w:rsidR="00F45F75" w:rsidRPr="00676583" w:rsidRDefault="00F45F75" w:rsidP="008402F4">
      <w:pPr>
        <w:rPr>
          <w:rFonts w:ascii="Arial" w:hAnsi="Arial" w:cs="Arial"/>
          <w:b/>
          <w:sz w:val="24"/>
        </w:rPr>
      </w:pPr>
      <w:r w:rsidRPr="00676583">
        <w:rPr>
          <w:rFonts w:ascii="Arial" w:hAnsi="Arial" w:cs="Arial"/>
          <w:b/>
          <w:sz w:val="24"/>
        </w:rPr>
        <w:t>Statutory Clearance of Vegetation</w:t>
      </w:r>
    </w:p>
    <w:p w14:paraId="2454FDBE" w14:textId="77777777" w:rsidR="00F45F75" w:rsidRPr="00430658" w:rsidRDefault="00F45F75" w:rsidP="008402F4">
      <w:pPr>
        <w:rPr>
          <w:rFonts w:ascii="Arial" w:hAnsi="Arial" w:cs="Arial"/>
          <w:b/>
        </w:rPr>
      </w:pPr>
    </w:p>
    <w:p w14:paraId="6B9716D8" w14:textId="4A99D566" w:rsidR="00F45F75" w:rsidRPr="00676583" w:rsidRDefault="006509C1" w:rsidP="008402F4">
      <w:pPr>
        <w:rPr>
          <w:rFonts w:ascii="Arial" w:hAnsi="Arial" w:cs="Arial"/>
          <w:i/>
          <w:sz w:val="24"/>
        </w:rPr>
      </w:pPr>
      <w:r w:rsidRPr="00676583">
        <w:rPr>
          <w:rFonts w:ascii="Arial" w:hAnsi="Arial" w:cs="Arial"/>
          <w:i/>
          <w:sz w:val="24"/>
        </w:rPr>
        <w:t>100% complian</w:t>
      </w:r>
      <w:r w:rsidR="0011440E" w:rsidRPr="00676583">
        <w:rPr>
          <w:rFonts w:ascii="Arial" w:hAnsi="Arial" w:cs="Arial"/>
          <w:i/>
          <w:sz w:val="24"/>
        </w:rPr>
        <w:t>ce</w:t>
      </w:r>
    </w:p>
    <w:p w14:paraId="1E545ED9" w14:textId="77777777" w:rsidR="00F45F75" w:rsidRPr="00430658" w:rsidRDefault="00F45F75" w:rsidP="008402F4">
      <w:pPr>
        <w:rPr>
          <w:rFonts w:ascii="Arial" w:hAnsi="Arial" w:cs="Arial"/>
        </w:rPr>
      </w:pPr>
    </w:p>
    <w:p w14:paraId="6CCA4ABF" w14:textId="6B302A2E" w:rsidR="00A973D8" w:rsidRDefault="00F45F75" w:rsidP="00231334">
      <w:pPr>
        <w:tabs>
          <w:tab w:val="left" w:pos="0"/>
        </w:tabs>
        <w:rPr>
          <w:rFonts w:ascii="Arial" w:hAnsi="Arial" w:cs="Arial"/>
          <w:sz w:val="24"/>
          <w:szCs w:val="24"/>
        </w:rPr>
      </w:pPr>
      <w:r w:rsidRPr="00430658">
        <w:rPr>
          <w:rFonts w:ascii="Arial" w:hAnsi="Arial" w:cs="Arial"/>
          <w:sz w:val="24"/>
          <w:szCs w:val="24"/>
        </w:rPr>
        <w:t>All trees pruned must comply with the clearance requirements as stipulated in the tender document and the cu</w:t>
      </w:r>
      <w:r w:rsidR="0011440E" w:rsidRPr="00430658">
        <w:rPr>
          <w:rFonts w:ascii="Arial" w:hAnsi="Arial" w:cs="Arial"/>
          <w:sz w:val="24"/>
          <w:szCs w:val="24"/>
        </w:rPr>
        <w:t xml:space="preserve">rrent </w:t>
      </w:r>
      <w:r w:rsidR="00D67883" w:rsidRPr="00430658">
        <w:rPr>
          <w:rFonts w:ascii="Arial" w:hAnsi="Arial" w:cs="Arial"/>
          <w:sz w:val="24"/>
          <w:szCs w:val="24"/>
        </w:rPr>
        <w:t>C</w:t>
      </w:r>
      <w:r w:rsidR="0011440E" w:rsidRPr="00430658">
        <w:rPr>
          <w:rFonts w:ascii="Arial" w:hAnsi="Arial" w:cs="Arial"/>
          <w:sz w:val="24"/>
          <w:szCs w:val="24"/>
        </w:rPr>
        <w:t xml:space="preserve">ode of </w:t>
      </w:r>
      <w:r w:rsidR="00D67883" w:rsidRPr="00430658">
        <w:rPr>
          <w:rFonts w:ascii="Arial" w:hAnsi="Arial" w:cs="Arial"/>
          <w:sz w:val="24"/>
          <w:szCs w:val="24"/>
        </w:rPr>
        <w:t>P</w:t>
      </w:r>
      <w:r w:rsidR="0011440E" w:rsidRPr="00430658">
        <w:rPr>
          <w:rFonts w:ascii="Arial" w:hAnsi="Arial" w:cs="Arial"/>
          <w:sz w:val="24"/>
          <w:szCs w:val="24"/>
        </w:rPr>
        <w:t>ractice</w:t>
      </w:r>
      <w:r w:rsidR="00A973D8" w:rsidRPr="00430658">
        <w:rPr>
          <w:rFonts w:ascii="Arial" w:hAnsi="Arial" w:cs="Arial"/>
          <w:sz w:val="24"/>
          <w:szCs w:val="24"/>
        </w:rPr>
        <w:t xml:space="preserve"> unless a specific management option has been approved for that tree, such as applying </w:t>
      </w:r>
      <w:r w:rsidR="004D13B5" w:rsidRPr="00430658">
        <w:rPr>
          <w:rFonts w:ascii="Arial" w:hAnsi="Arial" w:cs="Arial"/>
          <w:sz w:val="24"/>
          <w:szCs w:val="24"/>
        </w:rPr>
        <w:t>Clause 5 or 6 of the Code of Practice</w:t>
      </w:r>
      <w:r w:rsidR="0011440E" w:rsidRPr="00430658">
        <w:rPr>
          <w:rFonts w:ascii="Arial" w:hAnsi="Arial" w:cs="Arial"/>
          <w:sz w:val="24"/>
          <w:szCs w:val="24"/>
        </w:rPr>
        <w:t>.</w:t>
      </w:r>
      <w:r w:rsidR="00930D95">
        <w:rPr>
          <w:rFonts w:ascii="Arial" w:hAnsi="Arial" w:cs="Arial"/>
          <w:sz w:val="24"/>
          <w:szCs w:val="24"/>
        </w:rPr>
        <w:t xml:space="preserve"> </w:t>
      </w:r>
      <w:r w:rsidR="00930D95" w:rsidRPr="00430658">
        <w:rPr>
          <w:rFonts w:ascii="Arial" w:hAnsi="Arial" w:cs="Arial"/>
          <w:sz w:val="24"/>
          <w:szCs w:val="24"/>
        </w:rPr>
        <w:t>Any tree that cannot be pruned to achieve the minimum clearance must be referred to Council for review.</w:t>
      </w:r>
    </w:p>
    <w:p w14:paraId="2F5FCAE0" w14:textId="77777777" w:rsidR="00930D95" w:rsidRPr="00430658" w:rsidRDefault="00930D95" w:rsidP="008402F4">
      <w:pPr>
        <w:tabs>
          <w:tab w:val="left" w:pos="0"/>
        </w:tabs>
        <w:spacing w:line="276" w:lineRule="auto"/>
        <w:rPr>
          <w:rFonts w:ascii="Arial" w:hAnsi="Arial" w:cs="Arial"/>
          <w:sz w:val="24"/>
          <w:szCs w:val="24"/>
        </w:rPr>
      </w:pPr>
    </w:p>
    <w:p w14:paraId="27A280D7" w14:textId="493F99E8" w:rsidR="00F45F75" w:rsidRPr="00430658" w:rsidRDefault="0011440E" w:rsidP="00DB3EF0">
      <w:pPr>
        <w:tabs>
          <w:tab w:val="left" w:pos="0"/>
        </w:tabs>
        <w:rPr>
          <w:rFonts w:ascii="Arial" w:hAnsi="Arial" w:cs="Arial"/>
          <w:sz w:val="24"/>
          <w:szCs w:val="24"/>
        </w:rPr>
      </w:pPr>
      <w:r w:rsidRPr="00430658">
        <w:rPr>
          <w:rFonts w:ascii="Arial" w:hAnsi="Arial" w:cs="Arial"/>
          <w:sz w:val="24"/>
          <w:szCs w:val="24"/>
        </w:rPr>
        <w:t>C</w:t>
      </w:r>
      <w:r w:rsidR="00F45F75" w:rsidRPr="00430658">
        <w:rPr>
          <w:rFonts w:ascii="Arial" w:hAnsi="Arial" w:cs="Arial"/>
          <w:sz w:val="24"/>
          <w:szCs w:val="24"/>
        </w:rPr>
        <w:t xml:space="preserve">ouncil’s objective is to achieve a </w:t>
      </w:r>
      <w:r w:rsidR="00D67883" w:rsidRPr="00430658">
        <w:rPr>
          <w:rFonts w:ascii="Arial" w:hAnsi="Arial" w:cs="Arial"/>
          <w:sz w:val="24"/>
          <w:szCs w:val="24"/>
        </w:rPr>
        <w:t>1-year</w:t>
      </w:r>
      <w:r w:rsidR="00F45F75" w:rsidRPr="00430658">
        <w:rPr>
          <w:rFonts w:ascii="Arial" w:hAnsi="Arial" w:cs="Arial"/>
          <w:sz w:val="24"/>
          <w:szCs w:val="24"/>
        </w:rPr>
        <w:t xml:space="preserve"> cycle</w:t>
      </w:r>
      <w:r w:rsidR="00820030" w:rsidRPr="00430658">
        <w:rPr>
          <w:rFonts w:ascii="Arial" w:hAnsi="Arial" w:cs="Arial"/>
          <w:sz w:val="24"/>
          <w:szCs w:val="24"/>
        </w:rPr>
        <w:t>. I</w:t>
      </w:r>
      <w:r w:rsidR="00CF04C3" w:rsidRPr="00430658">
        <w:rPr>
          <w:rFonts w:ascii="Arial" w:hAnsi="Arial" w:cs="Arial"/>
          <w:sz w:val="24"/>
          <w:szCs w:val="24"/>
        </w:rPr>
        <w:t xml:space="preserve">f this clearance </w:t>
      </w:r>
      <w:r w:rsidR="00F45F75" w:rsidRPr="00430658">
        <w:rPr>
          <w:rFonts w:ascii="Arial" w:hAnsi="Arial" w:cs="Arial"/>
          <w:sz w:val="24"/>
          <w:szCs w:val="24"/>
        </w:rPr>
        <w:t>result</w:t>
      </w:r>
      <w:r w:rsidR="00CF04C3" w:rsidRPr="00430658">
        <w:rPr>
          <w:rFonts w:ascii="Arial" w:hAnsi="Arial" w:cs="Arial"/>
          <w:sz w:val="24"/>
          <w:szCs w:val="24"/>
        </w:rPr>
        <w:t>s</w:t>
      </w:r>
      <w:r w:rsidR="00F45F75" w:rsidRPr="00430658">
        <w:rPr>
          <w:rFonts w:ascii="Arial" w:hAnsi="Arial" w:cs="Arial"/>
          <w:sz w:val="24"/>
          <w:szCs w:val="24"/>
        </w:rPr>
        <w:t xml:space="preserve"> in the aesthetics of the tree being dramatically altered</w:t>
      </w:r>
      <w:r w:rsidR="00CF04C3" w:rsidRPr="00430658">
        <w:rPr>
          <w:rFonts w:ascii="Arial" w:hAnsi="Arial" w:cs="Arial"/>
          <w:sz w:val="24"/>
          <w:szCs w:val="24"/>
        </w:rPr>
        <w:t>,</w:t>
      </w:r>
      <w:r w:rsidR="00F45F75" w:rsidRPr="00430658">
        <w:rPr>
          <w:rFonts w:ascii="Arial" w:hAnsi="Arial" w:cs="Arial"/>
          <w:sz w:val="24"/>
          <w:szCs w:val="24"/>
        </w:rPr>
        <w:t xml:space="preserve"> or the tree permanently damaged</w:t>
      </w:r>
      <w:r w:rsidR="00CF04C3" w:rsidRPr="00430658">
        <w:rPr>
          <w:rFonts w:ascii="Arial" w:hAnsi="Arial" w:cs="Arial"/>
          <w:sz w:val="24"/>
          <w:szCs w:val="24"/>
        </w:rPr>
        <w:t xml:space="preserve">, the </w:t>
      </w:r>
      <w:r w:rsidR="00D67883" w:rsidRPr="00430658">
        <w:rPr>
          <w:rFonts w:ascii="Arial" w:hAnsi="Arial" w:cs="Arial"/>
          <w:sz w:val="24"/>
          <w:szCs w:val="24"/>
        </w:rPr>
        <w:t xml:space="preserve">Contractor </w:t>
      </w:r>
      <w:r w:rsidR="00CF04C3" w:rsidRPr="00430658">
        <w:rPr>
          <w:rFonts w:ascii="Arial" w:hAnsi="Arial" w:cs="Arial"/>
          <w:sz w:val="24"/>
          <w:szCs w:val="24"/>
        </w:rPr>
        <w:t xml:space="preserve">must notify </w:t>
      </w:r>
      <w:r w:rsidR="003D1260" w:rsidRPr="00430658">
        <w:rPr>
          <w:rFonts w:ascii="Arial" w:hAnsi="Arial" w:cs="Arial"/>
          <w:sz w:val="24"/>
          <w:szCs w:val="24"/>
        </w:rPr>
        <w:t xml:space="preserve">the </w:t>
      </w:r>
      <w:r w:rsidR="00D3678B" w:rsidRPr="00E91072">
        <w:rPr>
          <w:rFonts w:ascii="Arial" w:hAnsi="Arial" w:cs="Arial"/>
          <w:sz w:val="24"/>
          <w:szCs w:val="24"/>
        </w:rPr>
        <w:t>Parks and Open Space Coordinator</w:t>
      </w:r>
      <w:r w:rsidR="00CF04C3" w:rsidRPr="00E91072">
        <w:rPr>
          <w:rFonts w:ascii="Arial" w:hAnsi="Arial" w:cs="Arial"/>
          <w:sz w:val="24"/>
          <w:szCs w:val="24"/>
        </w:rPr>
        <w:t>.</w:t>
      </w:r>
      <w:r w:rsidR="00CF04C3" w:rsidRPr="00430658">
        <w:rPr>
          <w:rFonts w:ascii="Arial" w:hAnsi="Arial" w:cs="Arial"/>
          <w:sz w:val="24"/>
          <w:szCs w:val="24"/>
        </w:rPr>
        <w:t xml:space="preserve"> </w:t>
      </w:r>
      <w:r w:rsidR="005D3AE9" w:rsidRPr="00430658">
        <w:rPr>
          <w:rFonts w:ascii="Arial" w:hAnsi="Arial" w:cs="Arial"/>
          <w:sz w:val="24"/>
          <w:szCs w:val="24"/>
        </w:rPr>
        <w:t xml:space="preserve">Council </w:t>
      </w:r>
      <w:r w:rsidR="00F45F75" w:rsidRPr="00430658">
        <w:rPr>
          <w:rFonts w:ascii="Arial" w:hAnsi="Arial" w:cs="Arial"/>
          <w:sz w:val="24"/>
          <w:szCs w:val="24"/>
        </w:rPr>
        <w:t xml:space="preserve">will </w:t>
      </w:r>
      <w:r w:rsidR="00C90EEC" w:rsidRPr="00430658">
        <w:rPr>
          <w:rFonts w:ascii="Arial" w:hAnsi="Arial" w:cs="Arial"/>
          <w:sz w:val="24"/>
          <w:szCs w:val="24"/>
        </w:rPr>
        <w:t>then</w:t>
      </w:r>
      <w:r w:rsidR="00817D38">
        <w:rPr>
          <w:rFonts w:ascii="Arial" w:hAnsi="Arial" w:cs="Arial"/>
          <w:sz w:val="24"/>
          <w:szCs w:val="24"/>
        </w:rPr>
        <w:t xml:space="preserve"> </w:t>
      </w:r>
      <w:r w:rsidR="00F45F75" w:rsidRPr="00430658">
        <w:rPr>
          <w:rFonts w:ascii="Arial" w:hAnsi="Arial" w:cs="Arial"/>
          <w:sz w:val="24"/>
          <w:szCs w:val="24"/>
        </w:rPr>
        <w:t>conduct a site inspectio</w:t>
      </w:r>
      <w:r w:rsidR="00C90EEC" w:rsidRPr="00430658">
        <w:rPr>
          <w:rFonts w:ascii="Arial" w:hAnsi="Arial" w:cs="Arial"/>
          <w:sz w:val="24"/>
          <w:szCs w:val="24"/>
        </w:rPr>
        <w:t>n and make the final decision as to</w:t>
      </w:r>
      <w:r w:rsidR="00F45F75" w:rsidRPr="00430658">
        <w:rPr>
          <w:rFonts w:ascii="Arial" w:hAnsi="Arial" w:cs="Arial"/>
          <w:sz w:val="24"/>
          <w:szCs w:val="24"/>
        </w:rPr>
        <w:t xml:space="preserve"> the </w:t>
      </w:r>
      <w:r w:rsidR="00930D95">
        <w:rPr>
          <w:rFonts w:ascii="Arial" w:hAnsi="Arial" w:cs="Arial"/>
          <w:sz w:val="24"/>
          <w:szCs w:val="24"/>
        </w:rPr>
        <w:t>preferred option to achieve compliance</w:t>
      </w:r>
      <w:r w:rsidR="00F45F75" w:rsidRPr="00430658">
        <w:rPr>
          <w:rFonts w:ascii="Arial" w:hAnsi="Arial" w:cs="Arial"/>
          <w:sz w:val="24"/>
          <w:szCs w:val="24"/>
        </w:rPr>
        <w:t>.</w:t>
      </w:r>
    </w:p>
    <w:p w14:paraId="4258036A" w14:textId="77777777" w:rsidR="00DA1276" w:rsidRPr="00430658" w:rsidRDefault="00DA1276" w:rsidP="00DB3EF0">
      <w:pPr>
        <w:tabs>
          <w:tab w:val="left" w:pos="0"/>
        </w:tabs>
        <w:rPr>
          <w:rFonts w:ascii="Arial" w:hAnsi="Arial" w:cs="Arial"/>
          <w:sz w:val="24"/>
          <w:szCs w:val="24"/>
        </w:rPr>
      </w:pPr>
    </w:p>
    <w:p w14:paraId="4587C27D" w14:textId="77777777" w:rsidR="00F45F75" w:rsidRPr="00676583" w:rsidRDefault="00F45F75" w:rsidP="00DB3EF0">
      <w:pPr>
        <w:rPr>
          <w:rFonts w:ascii="Arial" w:hAnsi="Arial" w:cs="Arial"/>
          <w:b/>
          <w:sz w:val="24"/>
        </w:rPr>
      </w:pPr>
      <w:r w:rsidRPr="00676583">
        <w:rPr>
          <w:rFonts w:ascii="Arial" w:hAnsi="Arial" w:cs="Arial"/>
          <w:b/>
          <w:sz w:val="24"/>
        </w:rPr>
        <w:t>Local Outcomes and Requirements</w:t>
      </w:r>
    </w:p>
    <w:p w14:paraId="043D0C1B" w14:textId="77777777" w:rsidR="00F45F75" w:rsidRPr="00430658" w:rsidRDefault="00F45F75" w:rsidP="00DB3EF0">
      <w:pPr>
        <w:rPr>
          <w:rFonts w:ascii="Arial" w:hAnsi="Arial" w:cs="Arial"/>
        </w:rPr>
      </w:pPr>
    </w:p>
    <w:p w14:paraId="3506215B" w14:textId="6023DACB" w:rsidR="00F45F75" w:rsidRPr="00676583" w:rsidRDefault="00FA2454" w:rsidP="00DB3EF0">
      <w:pPr>
        <w:rPr>
          <w:rFonts w:ascii="Arial" w:hAnsi="Arial" w:cs="Arial"/>
          <w:i/>
          <w:sz w:val="24"/>
        </w:rPr>
      </w:pPr>
      <w:r w:rsidRPr="00676583">
        <w:rPr>
          <w:rFonts w:ascii="Arial" w:hAnsi="Arial" w:cs="Arial"/>
          <w:i/>
          <w:sz w:val="24"/>
        </w:rPr>
        <w:t>95</w:t>
      </w:r>
      <w:r w:rsidR="00E970B5" w:rsidRPr="00676583">
        <w:rPr>
          <w:rFonts w:ascii="Arial" w:hAnsi="Arial" w:cs="Arial"/>
          <w:i/>
          <w:sz w:val="24"/>
        </w:rPr>
        <w:t>% compliance</w:t>
      </w:r>
    </w:p>
    <w:p w14:paraId="473A66B7" w14:textId="77777777" w:rsidR="00F45F75" w:rsidRPr="00430658" w:rsidRDefault="00F45F75" w:rsidP="00DB3EF0">
      <w:pPr>
        <w:rPr>
          <w:rFonts w:ascii="Arial" w:hAnsi="Arial" w:cs="Arial"/>
        </w:rPr>
      </w:pPr>
    </w:p>
    <w:p w14:paraId="26835F56" w14:textId="636BC39C" w:rsidR="00F45F75" w:rsidRPr="00430658" w:rsidRDefault="004369EA" w:rsidP="00DB3EF0">
      <w:pPr>
        <w:rPr>
          <w:rFonts w:ascii="Arial" w:hAnsi="Arial" w:cs="Arial"/>
          <w:sz w:val="24"/>
          <w:szCs w:val="24"/>
        </w:rPr>
      </w:pPr>
      <w:r w:rsidRPr="00430658">
        <w:rPr>
          <w:rFonts w:ascii="Arial" w:hAnsi="Arial" w:cs="Arial"/>
          <w:sz w:val="24"/>
          <w:szCs w:val="24"/>
        </w:rPr>
        <w:t>No branches that</w:t>
      </w:r>
      <w:r w:rsidR="00F45F75" w:rsidRPr="00430658">
        <w:rPr>
          <w:rFonts w:ascii="Arial" w:hAnsi="Arial" w:cs="Arial"/>
          <w:sz w:val="24"/>
          <w:szCs w:val="24"/>
        </w:rPr>
        <w:t xml:space="preserve"> have been pruned are to be left in </w:t>
      </w:r>
      <w:r w:rsidRPr="00430658">
        <w:rPr>
          <w:rFonts w:ascii="Arial" w:hAnsi="Arial" w:cs="Arial"/>
          <w:sz w:val="24"/>
          <w:szCs w:val="24"/>
        </w:rPr>
        <w:t xml:space="preserve">the </w:t>
      </w:r>
      <w:r w:rsidRPr="004B3048">
        <w:rPr>
          <w:rFonts w:ascii="Arial" w:hAnsi="Arial" w:cs="Arial"/>
          <w:sz w:val="24"/>
          <w:szCs w:val="24"/>
        </w:rPr>
        <w:t>canopy</w:t>
      </w:r>
      <w:r w:rsidR="00D3678B" w:rsidRPr="004B3048">
        <w:rPr>
          <w:rFonts w:ascii="Arial" w:hAnsi="Arial" w:cs="Arial"/>
          <w:sz w:val="24"/>
          <w:szCs w:val="24"/>
        </w:rPr>
        <w:t xml:space="preserve"> of </w:t>
      </w:r>
      <w:r w:rsidR="005C1958" w:rsidRPr="004B3048">
        <w:rPr>
          <w:rFonts w:ascii="Arial" w:hAnsi="Arial" w:cs="Arial"/>
          <w:sz w:val="24"/>
          <w:szCs w:val="24"/>
        </w:rPr>
        <w:t>any pruned</w:t>
      </w:r>
      <w:r w:rsidR="00D3678B" w:rsidRPr="004B3048">
        <w:rPr>
          <w:rFonts w:ascii="Arial" w:hAnsi="Arial" w:cs="Arial"/>
          <w:sz w:val="24"/>
          <w:szCs w:val="24"/>
        </w:rPr>
        <w:t xml:space="preserve"> tree</w:t>
      </w:r>
      <w:r w:rsidRPr="004B3048">
        <w:rPr>
          <w:rFonts w:ascii="Arial" w:hAnsi="Arial" w:cs="Arial"/>
          <w:sz w:val="24"/>
          <w:szCs w:val="24"/>
        </w:rPr>
        <w:t>;</w:t>
      </w:r>
      <w:r w:rsidR="00F45F75" w:rsidRPr="00430658">
        <w:rPr>
          <w:rFonts w:ascii="Arial" w:hAnsi="Arial" w:cs="Arial"/>
          <w:sz w:val="24"/>
          <w:szCs w:val="24"/>
        </w:rPr>
        <w:t xml:space="preserve"> these are commonly known as hangers.  </w:t>
      </w:r>
    </w:p>
    <w:p w14:paraId="18ED2C74" w14:textId="77777777" w:rsidR="00F45F75" w:rsidRPr="00430658" w:rsidRDefault="00F45F75" w:rsidP="00DB3EF0">
      <w:pPr>
        <w:rPr>
          <w:rFonts w:ascii="Arial" w:hAnsi="Arial" w:cs="Arial"/>
          <w:sz w:val="24"/>
          <w:szCs w:val="24"/>
        </w:rPr>
      </w:pPr>
    </w:p>
    <w:p w14:paraId="5DCF192F" w14:textId="431AA914" w:rsidR="00F45F75" w:rsidRPr="00430658" w:rsidRDefault="00F45F75" w:rsidP="00DB3EF0">
      <w:pPr>
        <w:rPr>
          <w:rFonts w:ascii="Arial" w:hAnsi="Arial" w:cs="Arial"/>
          <w:sz w:val="24"/>
          <w:szCs w:val="24"/>
        </w:rPr>
      </w:pPr>
      <w:r w:rsidRPr="00430658">
        <w:rPr>
          <w:rFonts w:ascii="Arial" w:hAnsi="Arial" w:cs="Arial"/>
          <w:sz w:val="24"/>
          <w:szCs w:val="24"/>
        </w:rPr>
        <w:t>All trees listed must be pruned; any tree claimed but not actua</w:t>
      </w:r>
      <w:r w:rsidR="00060F67" w:rsidRPr="00430658">
        <w:rPr>
          <w:rFonts w:ascii="Arial" w:hAnsi="Arial" w:cs="Arial"/>
          <w:sz w:val="24"/>
          <w:szCs w:val="24"/>
        </w:rPr>
        <w:t xml:space="preserve">lly pruned will result in a </w:t>
      </w:r>
      <w:r w:rsidR="00930D95">
        <w:rPr>
          <w:rFonts w:ascii="Arial" w:hAnsi="Arial" w:cs="Arial"/>
          <w:sz w:val="24"/>
          <w:szCs w:val="24"/>
        </w:rPr>
        <w:t>CAR</w:t>
      </w:r>
      <w:r w:rsidR="00060F67" w:rsidRPr="00430658">
        <w:rPr>
          <w:rFonts w:ascii="Arial" w:hAnsi="Arial" w:cs="Arial"/>
          <w:sz w:val="24"/>
          <w:szCs w:val="24"/>
        </w:rPr>
        <w:t xml:space="preserve"> being issued</w:t>
      </w:r>
      <w:r w:rsidR="00DD5D97" w:rsidRPr="00430658">
        <w:rPr>
          <w:rFonts w:ascii="Arial" w:hAnsi="Arial" w:cs="Arial"/>
          <w:sz w:val="24"/>
          <w:szCs w:val="24"/>
        </w:rPr>
        <w:t>.</w:t>
      </w:r>
    </w:p>
    <w:p w14:paraId="6D05FF02" w14:textId="77777777" w:rsidR="00DD5D97" w:rsidRPr="00430658" w:rsidRDefault="00DD5D97" w:rsidP="00DB3EF0">
      <w:pPr>
        <w:rPr>
          <w:rFonts w:ascii="Arial" w:hAnsi="Arial" w:cs="Arial"/>
          <w:sz w:val="24"/>
          <w:szCs w:val="24"/>
        </w:rPr>
      </w:pPr>
    </w:p>
    <w:p w14:paraId="1A14CEE3" w14:textId="09B29A21" w:rsidR="00F45F75" w:rsidRPr="00430658" w:rsidRDefault="00F45F75" w:rsidP="00DB3EF0">
      <w:pPr>
        <w:rPr>
          <w:rFonts w:ascii="Arial" w:hAnsi="Arial" w:cs="Arial"/>
          <w:sz w:val="24"/>
          <w:szCs w:val="24"/>
        </w:rPr>
      </w:pPr>
      <w:r w:rsidRPr="00430658">
        <w:rPr>
          <w:rFonts w:ascii="Arial" w:hAnsi="Arial" w:cs="Arial"/>
          <w:sz w:val="24"/>
          <w:szCs w:val="24"/>
        </w:rPr>
        <w:t>Failure to follow these two</w:t>
      </w:r>
      <w:r w:rsidR="007B395F" w:rsidRPr="00430658">
        <w:rPr>
          <w:rFonts w:ascii="Arial" w:hAnsi="Arial" w:cs="Arial"/>
          <w:sz w:val="24"/>
          <w:szCs w:val="24"/>
        </w:rPr>
        <w:t xml:space="preserve"> previous</w:t>
      </w:r>
      <w:r w:rsidRPr="00430658">
        <w:rPr>
          <w:rFonts w:ascii="Arial" w:hAnsi="Arial" w:cs="Arial"/>
          <w:sz w:val="24"/>
          <w:szCs w:val="24"/>
        </w:rPr>
        <w:t xml:space="preserve"> instructions wil</w:t>
      </w:r>
      <w:r w:rsidR="007B395F" w:rsidRPr="00430658">
        <w:rPr>
          <w:rFonts w:ascii="Arial" w:hAnsi="Arial" w:cs="Arial"/>
          <w:sz w:val="24"/>
          <w:szCs w:val="24"/>
        </w:rPr>
        <w:t xml:space="preserve">l result in a </w:t>
      </w:r>
      <w:r w:rsidR="00930D95">
        <w:rPr>
          <w:rFonts w:ascii="Arial" w:hAnsi="Arial" w:cs="Arial"/>
          <w:sz w:val="24"/>
          <w:szCs w:val="24"/>
        </w:rPr>
        <w:t xml:space="preserve">Contract </w:t>
      </w:r>
      <w:r w:rsidR="007B395F" w:rsidRPr="00430658">
        <w:rPr>
          <w:rFonts w:ascii="Arial" w:hAnsi="Arial" w:cs="Arial"/>
          <w:sz w:val="24"/>
          <w:szCs w:val="24"/>
        </w:rPr>
        <w:t>Non-</w:t>
      </w:r>
      <w:r w:rsidR="00D67883" w:rsidRPr="00430658">
        <w:rPr>
          <w:rFonts w:ascii="Arial" w:hAnsi="Arial" w:cs="Arial"/>
          <w:sz w:val="24"/>
          <w:szCs w:val="24"/>
        </w:rPr>
        <w:t xml:space="preserve">conformance </w:t>
      </w:r>
      <w:r w:rsidRPr="00430658">
        <w:rPr>
          <w:rFonts w:ascii="Arial" w:hAnsi="Arial" w:cs="Arial"/>
          <w:sz w:val="24"/>
          <w:szCs w:val="24"/>
        </w:rPr>
        <w:t>being issued.</w:t>
      </w:r>
    </w:p>
    <w:p w14:paraId="2B51A851" w14:textId="77777777" w:rsidR="00966EC4" w:rsidRPr="00430658" w:rsidRDefault="00966EC4" w:rsidP="00DB3EF0">
      <w:pPr>
        <w:rPr>
          <w:rFonts w:ascii="Arial" w:hAnsi="Arial" w:cs="Arial"/>
        </w:rPr>
      </w:pPr>
    </w:p>
    <w:p w14:paraId="76B2FAB2" w14:textId="77777777" w:rsidR="00F45F75" w:rsidRPr="00676583" w:rsidRDefault="00F45F75" w:rsidP="00DB3EF0">
      <w:pPr>
        <w:rPr>
          <w:rFonts w:ascii="Arial" w:hAnsi="Arial" w:cs="Arial"/>
          <w:b/>
          <w:sz w:val="24"/>
        </w:rPr>
      </w:pPr>
      <w:r w:rsidRPr="00676583">
        <w:rPr>
          <w:rFonts w:ascii="Arial" w:hAnsi="Arial" w:cs="Arial"/>
          <w:b/>
          <w:sz w:val="24"/>
        </w:rPr>
        <w:t>Pruning Techniques</w:t>
      </w:r>
    </w:p>
    <w:p w14:paraId="4B48859C" w14:textId="77777777" w:rsidR="00F45F75" w:rsidRPr="00430658" w:rsidRDefault="00F45F75" w:rsidP="00DB3EF0">
      <w:pPr>
        <w:rPr>
          <w:rFonts w:ascii="Arial" w:hAnsi="Arial" w:cs="Arial"/>
          <w:b/>
          <w:sz w:val="24"/>
          <w:szCs w:val="24"/>
        </w:rPr>
      </w:pPr>
    </w:p>
    <w:p w14:paraId="383A90C2" w14:textId="77777777" w:rsidR="004D13B5" w:rsidRPr="00676583" w:rsidRDefault="00FA2454" w:rsidP="00DB3EF0">
      <w:pPr>
        <w:rPr>
          <w:rFonts w:ascii="Arial" w:hAnsi="Arial" w:cs="Arial"/>
          <w:i/>
          <w:color w:val="FF0000"/>
          <w:sz w:val="24"/>
        </w:rPr>
      </w:pPr>
      <w:r w:rsidRPr="00676583">
        <w:rPr>
          <w:rFonts w:ascii="Arial" w:hAnsi="Arial" w:cs="Arial"/>
          <w:i/>
          <w:sz w:val="24"/>
        </w:rPr>
        <w:t>9</w:t>
      </w:r>
      <w:r w:rsidR="007B395F" w:rsidRPr="00676583">
        <w:rPr>
          <w:rFonts w:ascii="Arial" w:hAnsi="Arial" w:cs="Arial"/>
          <w:i/>
          <w:sz w:val="24"/>
        </w:rPr>
        <w:t>5% compliance</w:t>
      </w:r>
    </w:p>
    <w:p w14:paraId="39D02936" w14:textId="77777777" w:rsidR="004D13B5" w:rsidRPr="00430658" w:rsidRDefault="004D13B5" w:rsidP="00DB3EF0">
      <w:pPr>
        <w:rPr>
          <w:rFonts w:ascii="Arial" w:hAnsi="Arial" w:cs="Arial"/>
          <w:i/>
        </w:rPr>
      </w:pPr>
    </w:p>
    <w:p w14:paraId="01C9C214" w14:textId="07245FA1" w:rsidR="00F45F75" w:rsidRPr="00430658" w:rsidRDefault="00D3678B" w:rsidP="00DB3EF0">
      <w:pPr>
        <w:rPr>
          <w:rFonts w:ascii="Arial" w:hAnsi="Arial" w:cs="Arial"/>
          <w:sz w:val="24"/>
          <w:szCs w:val="24"/>
        </w:rPr>
      </w:pPr>
      <w:r>
        <w:rPr>
          <w:rFonts w:ascii="Arial" w:hAnsi="Arial" w:cs="Arial"/>
          <w:sz w:val="24"/>
          <w:szCs w:val="24"/>
        </w:rPr>
        <w:t xml:space="preserve">For </w:t>
      </w:r>
      <w:r w:rsidRPr="00430658">
        <w:rPr>
          <w:rFonts w:ascii="Arial" w:hAnsi="Arial" w:cs="Arial"/>
          <w:sz w:val="24"/>
          <w:szCs w:val="24"/>
        </w:rPr>
        <w:t>each tree pruned</w:t>
      </w:r>
      <w:r>
        <w:rPr>
          <w:rFonts w:ascii="Arial" w:hAnsi="Arial" w:cs="Arial"/>
          <w:sz w:val="24"/>
          <w:szCs w:val="24"/>
        </w:rPr>
        <w:t>,</w:t>
      </w:r>
      <w:r w:rsidRPr="00430658">
        <w:rPr>
          <w:rFonts w:ascii="Arial" w:hAnsi="Arial" w:cs="Arial"/>
          <w:sz w:val="24"/>
          <w:szCs w:val="24"/>
        </w:rPr>
        <w:t xml:space="preserve"> </w:t>
      </w:r>
      <w:r>
        <w:rPr>
          <w:rFonts w:ascii="Arial" w:hAnsi="Arial" w:cs="Arial"/>
          <w:sz w:val="24"/>
          <w:szCs w:val="24"/>
        </w:rPr>
        <w:t>a</w:t>
      </w:r>
      <w:r w:rsidR="00F45F75" w:rsidRPr="00430658">
        <w:rPr>
          <w:rFonts w:ascii="Arial" w:hAnsi="Arial" w:cs="Arial"/>
          <w:sz w:val="24"/>
          <w:szCs w:val="24"/>
        </w:rPr>
        <w:t xml:space="preserve"> minimum of </w:t>
      </w:r>
      <w:r w:rsidR="005D3AE9" w:rsidRPr="00430658">
        <w:rPr>
          <w:rFonts w:ascii="Arial" w:hAnsi="Arial" w:cs="Arial"/>
          <w:sz w:val="24"/>
          <w:szCs w:val="24"/>
        </w:rPr>
        <w:t>95</w:t>
      </w:r>
      <w:r w:rsidR="00F45F75" w:rsidRPr="00430658">
        <w:rPr>
          <w:rFonts w:ascii="Arial" w:hAnsi="Arial" w:cs="Arial"/>
          <w:sz w:val="24"/>
          <w:szCs w:val="24"/>
        </w:rPr>
        <w:t xml:space="preserve">% of </w:t>
      </w:r>
      <w:r w:rsidR="00820030" w:rsidRPr="00430658">
        <w:rPr>
          <w:rFonts w:ascii="Arial" w:hAnsi="Arial" w:cs="Arial"/>
          <w:sz w:val="24"/>
          <w:szCs w:val="24"/>
        </w:rPr>
        <w:t xml:space="preserve">final </w:t>
      </w:r>
      <w:r w:rsidR="00F45F75" w:rsidRPr="00430658">
        <w:rPr>
          <w:rFonts w:ascii="Arial" w:hAnsi="Arial" w:cs="Arial"/>
          <w:sz w:val="24"/>
          <w:szCs w:val="24"/>
        </w:rPr>
        <w:t xml:space="preserve">pruning </w:t>
      </w:r>
      <w:r w:rsidR="00820030" w:rsidRPr="00430658">
        <w:rPr>
          <w:rFonts w:ascii="Arial" w:hAnsi="Arial" w:cs="Arial"/>
          <w:sz w:val="24"/>
          <w:szCs w:val="24"/>
        </w:rPr>
        <w:t xml:space="preserve">cuts </w:t>
      </w:r>
      <w:r w:rsidR="00F45F75" w:rsidRPr="00430658">
        <w:rPr>
          <w:rFonts w:ascii="Arial" w:hAnsi="Arial" w:cs="Arial"/>
          <w:sz w:val="24"/>
          <w:szCs w:val="24"/>
        </w:rPr>
        <w:t>mus</w:t>
      </w:r>
      <w:r w:rsidR="002767C6" w:rsidRPr="00430658">
        <w:rPr>
          <w:rFonts w:ascii="Arial" w:hAnsi="Arial" w:cs="Arial"/>
          <w:sz w:val="24"/>
          <w:szCs w:val="24"/>
        </w:rPr>
        <w:t>t be compliant with AS 4373</w:t>
      </w:r>
      <w:r w:rsidR="004D13B5" w:rsidRPr="00430658">
        <w:rPr>
          <w:rFonts w:ascii="Arial" w:hAnsi="Arial" w:cs="Arial"/>
          <w:sz w:val="24"/>
          <w:szCs w:val="24"/>
        </w:rPr>
        <w:t xml:space="preserve"> </w:t>
      </w:r>
      <w:r w:rsidR="004D13B5" w:rsidRPr="004B3048">
        <w:rPr>
          <w:rFonts w:ascii="Arial" w:hAnsi="Arial" w:cs="Arial"/>
          <w:i/>
          <w:iCs/>
          <w:sz w:val="24"/>
          <w:szCs w:val="24"/>
        </w:rPr>
        <w:t>Pruning of amenity trees</w:t>
      </w:r>
      <w:r w:rsidR="004D13B5" w:rsidRPr="00430658">
        <w:rPr>
          <w:rFonts w:ascii="Arial" w:hAnsi="Arial" w:cs="Arial"/>
          <w:sz w:val="24"/>
          <w:szCs w:val="24"/>
        </w:rPr>
        <w:t xml:space="preserve"> and </w:t>
      </w:r>
      <w:r w:rsidR="00F45F75" w:rsidRPr="00430658">
        <w:rPr>
          <w:rFonts w:ascii="Arial" w:hAnsi="Arial" w:cs="Arial"/>
          <w:sz w:val="24"/>
          <w:szCs w:val="24"/>
        </w:rPr>
        <w:t xml:space="preserve">best </w:t>
      </w:r>
      <w:r w:rsidR="004D13B5" w:rsidRPr="00430658">
        <w:rPr>
          <w:rFonts w:ascii="Arial" w:hAnsi="Arial" w:cs="Arial"/>
          <w:sz w:val="24"/>
          <w:szCs w:val="24"/>
        </w:rPr>
        <w:t xml:space="preserve">management </w:t>
      </w:r>
      <w:r w:rsidR="00F45F75" w:rsidRPr="00430658">
        <w:rPr>
          <w:rFonts w:ascii="Arial" w:hAnsi="Arial" w:cs="Arial"/>
          <w:sz w:val="24"/>
          <w:szCs w:val="24"/>
        </w:rPr>
        <w:t>practices.</w:t>
      </w:r>
    </w:p>
    <w:p w14:paraId="34273B5A" w14:textId="77777777" w:rsidR="00F45F75" w:rsidRPr="00430658" w:rsidRDefault="00F45F75" w:rsidP="00DB3EF0">
      <w:pPr>
        <w:rPr>
          <w:rFonts w:ascii="Arial" w:hAnsi="Arial" w:cs="Arial"/>
          <w:sz w:val="24"/>
          <w:szCs w:val="24"/>
        </w:rPr>
      </w:pPr>
    </w:p>
    <w:p w14:paraId="601CCD7A" w14:textId="11C7AF56" w:rsidR="00F45F75" w:rsidRPr="00430658" w:rsidRDefault="00F45F75" w:rsidP="00DB3EF0">
      <w:pPr>
        <w:rPr>
          <w:rFonts w:ascii="Arial" w:hAnsi="Arial" w:cs="Arial"/>
          <w:sz w:val="24"/>
          <w:szCs w:val="24"/>
        </w:rPr>
      </w:pPr>
      <w:r w:rsidRPr="00430658">
        <w:rPr>
          <w:rFonts w:ascii="Arial" w:hAnsi="Arial" w:cs="Arial"/>
          <w:sz w:val="24"/>
          <w:szCs w:val="24"/>
        </w:rPr>
        <w:t>Failure to meet this r</w:t>
      </w:r>
      <w:r w:rsidR="00F114A6" w:rsidRPr="00430658">
        <w:rPr>
          <w:rFonts w:ascii="Arial" w:hAnsi="Arial" w:cs="Arial"/>
          <w:sz w:val="24"/>
          <w:szCs w:val="24"/>
        </w:rPr>
        <w:t xml:space="preserve">equirement will result in a </w:t>
      </w:r>
      <w:r w:rsidR="00930D95">
        <w:rPr>
          <w:rFonts w:ascii="Arial" w:hAnsi="Arial" w:cs="Arial"/>
          <w:sz w:val="24"/>
          <w:szCs w:val="24"/>
        </w:rPr>
        <w:t>CAR</w:t>
      </w:r>
      <w:r w:rsidR="004D13B5" w:rsidRPr="00430658">
        <w:rPr>
          <w:rFonts w:ascii="Arial" w:hAnsi="Arial" w:cs="Arial"/>
          <w:sz w:val="24"/>
          <w:szCs w:val="24"/>
        </w:rPr>
        <w:t xml:space="preserve"> </w:t>
      </w:r>
      <w:r w:rsidR="00BE51F1">
        <w:rPr>
          <w:rFonts w:ascii="Arial" w:hAnsi="Arial" w:cs="Arial"/>
          <w:sz w:val="24"/>
          <w:szCs w:val="24"/>
        </w:rPr>
        <w:t>being issued to the C</w:t>
      </w:r>
      <w:r w:rsidRPr="00430658">
        <w:rPr>
          <w:rFonts w:ascii="Arial" w:hAnsi="Arial" w:cs="Arial"/>
          <w:sz w:val="24"/>
          <w:szCs w:val="24"/>
        </w:rPr>
        <w:t xml:space="preserve">ontractor.  </w:t>
      </w:r>
    </w:p>
    <w:p w14:paraId="4C03B3BC" w14:textId="77777777" w:rsidR="00F45F75" w:rsidRDefault="00F45F75" w:rsidP="00DB3EF0">
      <w:pPr>
        <w:rPr>
          <w:rFonts w:ascii="Arial" w:hAnsi="Arial" w:cs="Arial"/>
        </w:rPr>
      </w:pPr>
    </w:p>
    <w:p w14:paraId="72676B33" w14:textId="77777777" w:rsidR="00F45F75" w:rsidRPr="00676583" w:rsidRDefault="00F45F75" w:rsidP="00DB3EF0">
      <w:pPr>
        <w:rPr>
          <w:rFonts w:ascii="Arial" w:hAnsi="Arial" w:cs="Arial"/>
          <w:b/>
          <w:sz w:val="24"/>
        </w:rPr>
      </w:pPr>
      <w:r w:rsidRPr="00676583">
        <w:rPr>
          <w:rFonts w:ascii="Arial" w:hAnsi="Arial" w:cs="Arial"/>
          <w:b/>
          <w:sz w:val="24"/>
        </w:rPr>
        <w:t xml:space="preserve">Site Condition </w:t>
      </w:r>
    </w:p>
    <w:p w14:paraId="04886F47" w14:textId="77777777" w:rsidR="00F45F75" w:rsidRPr="00430658" w:rsidRDefault="00F45F75" w:rsidP="00DB3EF0">
      <w:pPr>
        <w:rPr>
          <w:rFonts w:ascii="Arial" w:hAnsi="Arial" w:cs="Arial"/>
        </w:rPr>
      </w:pPr>
    </w:p>
    <w:p w14:paraId="0121B211" w14:textId="77777777" w:rsidR="0014144C" w:rsidRPr="00676583" w:rsidRDefault="00481854" w:rsidP="00DB3EF0">
      <w:pPr>
        <w:rPr>
          <w:rFonts w:ascii="Arial" w:hAnsi="Arial" w:cs="Arial"/>
          <w:i/>
          <w:sz w:val="24"/>
        </w:rPr>
      </w:pPr>
      <w:r w:rsidRPr="00676583">
        <w:rPr>
          <w:rFonts w:ascii="Arial" w:hAnsi="Arial" w:cs="Arial"/>
          <w:i/>
          <w:sz w:val="24"/>
        </w:rPr>
        <w:t>95 % complia</w:t>
      </w:r>
      <w:r w:rsidR="00113894" w:rsidRPr="00676583">
        <w:rPr>
          <w:rFonts w:ascii="Arial" w:hAnsi="Arial" w:cs="Arial"/>
          <w:i/>
          <w:sz w:val="24"/>
        </w:rPr>
        <w:t>n</w:t>
      </w:r>
      <w:r w:rsidRPr="00676583">
        <w:rPr>
          <w:rFonts w:ascii="Arial" w:hAnsi="Arial" w:cs="Arial"/>
          <w:i/>
          <w:sz w:val="24"/>
        </w:rPr>
        <w:t>ce</w:t>
      </w:r>
    </w:p>
    <w:p w14:paraId="04B8DD4B" w14:textId="77777777" w:rsidR="0014144C" w:rsidRPr="00430658" w:rsidRDefault="0014144C" w:rsidP="00DB3EF0">
      <w:pPr>
        <w:rPr>
          <w:rFonts w:ascii="Arial" w:hAnsi="Arial" w:cs="Arial"/>
          <w:i/>
        </w:rPr>
      </w:pPr>
    </w:p>
    <w:p w14:paraId="430E32AE" w14:textId="693C3D81" w:rsidR="00F45F75" w:rsidRDefault="00F45F75" w:rsidP="00DB3EF0">
      <w:pPr>
        <w:rPr>
          <w:rFonts w:ascii="Arial" w:hAnsi="Arial" w:cs="Arial"/>
          <w:sz w:val="24"/>
          <w:szCs w:val="24"/>
        </w:rPr>
      </w:pPr>
      <w:r w:rsidRPr="00430658">
        <w:rPr>
          <w:rFonts w:ascii="Arial" w:hAnsi="Arial" w:cs="Arial"/>
          <w:sz w:val="24"/>
          <w:szCs w:val="24"/>
        </w:rPr>
        <w:t xml:space="preserve">All sites must be left tidy with no </w:t>
      </w:r>
      <w:r w:rsidR="0014144C" w:rsidRPr="00430658">
        <w:rPr>
          <w:rFonts w:ascii="Arial" w:hAnsi="Arial" w:cs="Arial"/>
          <w:sz w:val="24"/>
          <w:szCs w:val="24"/>
        </w:rPr>
        <w:t xml:space="preserve">debris </w:t>
      </w:r>
      <w:r w:rsidRPr="00430658">
        <w:rPr>
          <w:rFonts w:ascii="Arial" w:hAnsi="Arial" w:cs="Arial"/>
          <w:sz w:val="24"/>
          <w:szCs w:val="24"/>
        </w:rPr>
        <w:t>visible.</w:t>
      </w:r>
    </w:p>
    <w:p w14:paraId="47105D9F" w14:textId="77777777" w:rsidR="00D3678B" w:rsidRDefault="00D3678B" w:rsidP="00DB3EF0">
      <w:pPr>
        <w:rPr>
          <w:rFonts w:ascii="Arial" w:hAnsi="Arial" w:cs="Arial"/>
          <w:sz w:val="24"/>
          <w:szCs w:val="24"/>
        </w:rPr>
      </w:pPr>
    </w:p>
    <w:p w14:paraId="214ADEA7" w14:textId="3320849A" w:rsidR="00D3678B" w:rsidRPr="004F7082" w:rsidRDefault="00D3678B" w:rsidP="00DB3EF0">
      <w:pPr>
        <w:rPr>
          <w:rFonts w:ascii="Arial" w:hAnsi="Arial" w:cs="Arial"/>
          <w:sz w:val="24"/>
          <w:szCs w:val="24"/>
        </w:rPr>
      </w:pPr>
      <w:r w:rsidRPr="004F7082">
        <w:rPr>
          <w:rFonts w:ascii="Arial" w:hAnsi="Arial" w:cs="Arial"/>
          <w:sz w:val="24"/>
          <w:szCs w:val="24"/>
        </w:rPr>
        <w:t xml:space="preserve">Failure to follow this instruction will result in a </w:t>
      </w:r>
      <w:r w:rsidR="003A7E22">
        <w:rPr>
          <w:rFonts w:ascii="Arial" w:hAnsi="Arial" w:cs="Arial"/>
          <w:sz w:val="24"/>
          <w:szCs w:val="24"/>
        </w:rPr>
        <w:t>CAR</w:t>
      </w:r>
      <w:r w:rsidRPr="004F7082">
        <w:rPr>
          <w:rFonts w:ascii="Arial" w:hAnsi="Arial" w:cs="Arial"/>
          <w:sz w:val="24"/>
          <w:szCs w:val="24"/>
        </w:rPr>
        <w:t xml:space="preserve"> being issued.  </w:t>
      </w:r>
    </w:p>
    <w:p w14:paraId="504C6D7B" w14:textId="77777777" w:rsidR="00D3678B" w:rsidRPr="004F7082" w:rsidRDefault="00D3678B" w:rsidP="00DB3EF0">
      <w:pPr>
        <w:rPr>
          <w:rFonts w:ascii="Arial" w:hAnsi="Arial" w:cs="Arial"/>
          <w:sz w:val="24"/>
          <w:szCs w:val="24"/>
        </w:rPr>
      </w:pPr>
    </w:p>
    <w:p w14:paraId="1F10E618" w14:textId="071D5DF2" w:rsidR="00D3678B" w:rsidRPr="004F7082" w:rsidRDefault="00D3678B" w:rsidP="00DB3EF0">
      <w:pPr>
        <w:rPr>
          <w:rFonts w:ascii="Arial" w:hAnsi="Arial" w:cs="Arial"/>
          <w:sz w:val="24"/>
          <w:szCs w:val="24"/>
        </w:rPr>
      </w:pPr>
      <w:r w:rsidRPr="004F7082">
        <w:rPr>
          <w:rFonts w:ascii="Arial" w:hAnsi="Arial" w:cs="Arial"/>
          <w:sz w:val="24"/>
          <w:szCs w:val="24"/>
        </w:rPr>
        <w:t xml:space="preserve">If </w:t>
      </w:r>
      <w:r>
        <w:rPr>
          <w:rFonts w:ascii="Arial" w:hAnsi="Arial" w:cs="Arial"/>
          <w:sz w:val="24"/>
          <w:szCs w:val="24"/>
        </w:rPr>
        <w:t xml:space="preserve">the Site Condition observed at more than </w:t>
      </w:r>
      <w:r w:rsidRPr="004F7082">
        <w:rPr>
          <w:rFonts w:ascii="Arial" w:hAnsi="Arial" w:cs="Arial"/>
          <w:sz w:val="24"/>
          <w:szCs w:val="24"/>
        </w:rPr>
        <w:t>5% of the total work</w:t>
      </w:r>
      <w:r>
        <w:rPr>
          <w:rFonts w:ascii="Arial" w:hAnsi="Arial" w:cs="Arial"/>
          <w:sz w:val="24"/>
          <w:szCs w:val="24"/>
        </w:rPr>
        <w:t xml:space="preserve"> </w:t>
      </w:r>
      <w:r w:rsidRPr="004F7082">
        <w:rPr>
          <w:rFonts w:ascii="Arial" w:hAnsi="Arial" w:cs="Arial"/>
          <w:sz w:val="24"/>
          <w:szCs w:val="24"/>
        </w:rPr>
        <w:t>s</w:t>
      </w:r>
      <w:r>
        <w:rPr>
          <w:rFonts w:ascii="Arial" w:hAnsi="Arial" w:cs="Arial"/>
          <w:sz w:val="24"/>
          <w:szCs w:val="24"/>
        </w:rPr>
        <w:t>ites audited</w:t>
      </w:r>
      <w:r w:rsidRPr="004F7082">
        <w:rPr>
          <w:rFonts w:ascii="Arial" w:hAnsi="Arial" w:cs="Arial"/>
          <w:sz w:val="24"/>
          <w:szCs w:val="24"/>
        </w:rPr>
        <w:t xml:space="preserve"> </w:t>
      </w:r>
      <w:r>
        <w:rPr>
          <w:rFonts w:ascii="Arial" w:hAnsi="Arial" w:cs="Arial"/>
          <w:sz w:val="24"/>
          <w:szCs w:val="24"/>
        </w:rPr>
        <w:t>are</w:t>
      </w:r>
      <w:r w:rsidRPr="004F7082">
        <w:rPr>
          <w:rFonts w:ascii="Arial" w:hAnsi="Arial" w:cs="Arial"/>
          <w:sz w:val="24"/>
          <w:szCs w:val="24"/>
        </w:rPr>
        <w:t xml:space="preserve"> </w:t>
      </w:r>
      <w:r>
        <w:rPr>
          <w:rFonts w:ascii="Arial" w:hAnsi="Arial" w:cs="Arial"/>
          <w:sz w:val="24"/>
          <w:szCs w:val="24"/>
        </w:rPr>
        <w:t xml:space="preserve">non-compliant, a </w:t>
      </w:r>
      <w:r w:rsidR="00930D95">
        <w:rPr>
          <w:rFonts w:ascii="Arial" w:hAnsi="Arial" w:cs="Arial"/>
          <w:sz w:val="24"/>
          <w:szCs w:val="24"/>
        </w:rPr>
        <w:t xml:space="preserve">Contract </w:t>
      </w:r>
      <w:r w:rsidR="00787923">
        <w:rPr>
          <w:rFonts w:ascii="Arial" w:hAnsi="Arial" w:cs="Arial"/>
          <w:sz w:val="24"/>
          <w:szCs w:val="24"/>
        </w:rPr>
        <w:t>n</w:t>
      </w:r>
      <w:r w:rsidR="00930D95">
        <w:rPr>
          <w:rFonts w:ascii="Arial" w:hAnsi="Arial" w:cs="Arial"/>
          <w:sz w:val="24"/>
          <w:szCs w:val="24"/>
        </w:rPr>
        <w:t>on-conformance</w:t>
      </w:r>
      <w:r>
        <w:rPr>
          <w:rFonts w:ascii="Arial" w:hAnsi="Arial" w:cs="Arial"/>
          <w:sz w:val="24"/>
          <w:szCs w:val="24"/>
        </w:rPr>
        <w:t xml:space="preserve">  will be issued to the Contractor. P</w:t>
      </w:r>
      <w:r w:rsidRPr="004F7082">
        <w:rPr>
          <w:rFonts w:ascii="Arial" w:hAnsi="Arial" w:cs="Arial"/>
          <w:sz w:val="24"/>
          <w:szCs w:val="24"/>
        </w:rPr>
        <w:t xml:space="preserve">enalties may </w:t>
      </w:r>
      <w:r>
        <w:rPr>
          <w:rFonts w:ascii="Arial" w:hAnsi="Arial" w:cs="Arial"/>
          <w:sz w:val="24"/>
          <w:szCs w:val="24"/>
        </w:rPr>
        <w:t xml:space="preserve">also </w:t>
      </w:r>
      <w:r w:rsidRPr="004F7082">
        <w:rPr>
          <w:rFonts w:ascii="Arial" w:hAnsi="Arial" w:cs="Arial"/>
          <w:sz w:val="24"/>
          <w:szCs w:val="24"/>
        </w:rPr>
        <w:t>be applied</w:t>
      </w:r>
      <w:r>
        <w:rPr>
          <w:rFonts w:ascii="Arial" w:hAnsi="Arial" w:cs="Arial"/>
          <w:sz w:val="24"/>
          <w:szCs w:val="24"/>
        </w:rPr>
        <w:t xml:space="preserve"> in accordance with the relevant contract</w:t>
      </w:r>
      <w:r w:rsidRPr="004F7082">
        <w:rPr>
          <w:rFonts w:ascii="Arial" w:hAnsi="Arial" w:cs="Arial"/>
          <w:sz w:val="24"/>
          <w:szCs w:val="24"/>
        </w:rPr>
        <w:t>.</w:t>
      </w:r>
    </w:p>
    <w:p w14:paraId="69AEEADC" w14:textId="601BEB38" w:rsidR="006A79E7" w:rsidRDefault="006A79E7">
      <w:pPr>
        <w:rPr>
          <w:rFonts w:ascii="Arial" w:hAnsi="Arial" w:cs="Arial"/>
          <w:sz w:val="24"/>
          <w:szCs w:val="24"/>
        </w:rPr>
      </w:pPr>
      <w:r>
        <w:rPr>
          <w:rFonts w:ascii="Arial" w:hAnsi="Arial" w:cs="Arial"/>
          <w:sz w:val="24"/>
          <w:szCs w:val="24"/>
        </w:rPr>
        <w:br w:type="page"/>
      </w:r>
    </w:p>
    <w:p w14:paraId="05786A0F" w14:textId="2EAB4898" w:rsidR="00DA1276" w:rsidRPr="00676583" w:rsidRDefault="00DA1276" w:rsidP="00DB3EF0">
      <w:pPr>
        <w:rPr>
          <w:rFonts w:ascii="Arial" w:hAnsi="Arial" w:cs="Arial"/>
          <w:b/>
          <w:sz w:val="24"/>
        </w:rPr>
      </w:pPr>
      <w:r w:rsidRPr="00676583">
        <w:rPr>
          <w:rFonts w:ascii="Arial" w:hAnsi="Arial" w:cs="Arial"/>
          <w:b/>
          <w:sz w:val="24"/>
        </w:rPr>
        <w:lastRenderedPageBreak/>
        <w:t>Record keeping</w:t>
      </w:r>
    </w:p>
    <w:p w14:paraId="7789626A" w14:textId="77777777" w:rsidR="00DA1276" w:rsidRPr="00430658" w:rsidRDefault="00DA1276" w:rsidP="00DB3EF0">
      <w:pPr>
        <w:rPr>
          <w:rFonts w:ascii="Arial" w:hAnsi="Arial" w:cs="Arial"/>
        </w:rPr>
      </w:pPr>
    </w:p>
    <w:p w14:paraId="6C9179B6" w14:textId="194D5994" w:rsidR="00DA1276" w:rsidRPr="00430658" w:rsidRDefault="00DA1276" w:rsidP="00DB3EF0">
      <w:pPr>
        <w:rPr>
          <w:rFonts w:ascii="Arial" w:hAnsi="Arial" w:cs="Arial"/>
          <w:sz w:val="24"/>
          <w:szCs w:val="24"/>
        </w:rPr>
      </w:pPr>
      <w:r w:rsidRPr="00430658">
        <w:rPr>
          <w:rFonts w:ascii="Arial" w:hAnsi="Arial" w:cs="Arial"/>
          <w:sz w:val="24"/>
          <w:szCs w:val="24"/>
        </w:rPr>
        <w:t xml:space="preserve">All records will be </w:t>
      </w:r>
      <w:r w:rsidR="00EB7023" w:rsidRPr="00430658">
        <w:rPr>
          <w:rFonts w:ascii="Arial" w:hAnsi="Arial" w:cs="Arial"/>
          <w:sz w:val="24"/>
          <w:szCs w:val="24"/>
        </w:rPr>
        <w:t>stored in Council’s document management system</w:t>
      </w:r>
      <w:r w:rsidR="00C15D74" w:rsidRPr="00430658">
        <w:rPr>
          <w:rFonts w:ascii="Arial" w:hAnsi="Arial" w:cs="Arial"/>
          <w:sz w:val="24"/>
          <w:szCs w:val="24"/>
        </w:rPr>
        <w:t xml:space="preserve">.  The </w:t>
      </w:r>
      <w:r w:rsidR="00EB7023" w:rsidRPr="00430658">
        <w:rPr>
          <w:rFonts w:ascii="Arial" w:hAnsi="Arial" w:cs="Arial"/>
          <w:sz w:val="24"/>
          <w:szCs w:val="24"/>
        </w:rPr>
        <w:t>C</w:t>
      </w:r>
      <w:r w:rsidR="00C15D74" w:rsidRPr="00430658">
        <w:rPr>
          <w:rFonts w:ascii="Arial" w:hAnsi="Arial" w:cs="Arial"/>
          <w:sz w:val="24"/>
          <w:szCs w:val="24"/>
        </w:rPr>
        <w:t xml:space="preserve">ontractor will keep all records in accordance with the terms and conditions clearly set out in the </w:t>
      </w:r>
      <w:r w:rsidR="00882C5F">
        <w:rPr>
          <w:rFonts w:ascii="Arial" w:hAnsi="Arial" w:cs="Arial"/>
          <w:sz w:val="24"/>
          <w:szCs w:val="24"/>
        </w:rPr>
        <w:t xml:space="preserve">relevant </w:t>
      </w:r>
      <w:r w:rsidR="00C15D74" w:rsidRPr="00430658">
        <w:rPr>
          <w:rFonts w:ascii="Arial" w:hAnsi="Arial" w:cs="Arial"/>
          <w:sz w:val="24"/>
          <w:szCs w:val="24"/>
        </w:rPr>
        <w:t>contractual agreement.</w:t>
      </w:r>
    </w:p>
    <w:p w14:paraId="3DE47825" w14:textId="77777777" w:rsidR="00A30219" w:rsidRPr="00430658" w:rsidRDefault="00A30219" w:rsidP="008402F4">
      <w:pPr>
        <w:rPr>
          <w:rFonts w:ascii="Arial" w:hAnsi="Arial" w:cs="Arial"/>
        </w:rPr>
      </w:pPr>
    </w:p>
    <w:p w14:paraId="5BEE2A17" w14:textId="1D239CC2" w:rsidR="00E34794" w:rsidRDefault="00B628C4">
      <w:pPr>
        <w:pStyle w:val="Heading3"/>
      </w:pPr>
      <w:bookmarkStart w:id="78" w:name="_9(4)(p)_THE_QUALIFICATIONS"/>
      <w:bookmarkStart w:id="79" w:name="_Toc445281490"/>
      <w:bookmarkStart w:id="80" w:name="_Toc72400691"/>
      <w:bookmarkStart w:id="81" w:name="_Hlk65067272"/>
      <w:bookmarkEnd w:id="78"/>
      <w:r>
        <w:t>9(4)</w:t>
      </w:r>
      <w:r w:rsidR="00466963" w:rsidRPr="00430658">
        <w:t>(</w:t>
      </w:r>
      <w:r w:rsidR="009206B0">
        <w:t>p</w:t>
      </w:r>
      <w:r w:rsidR="00466963" w:rsidRPr="00430658">
        <w:t xml:space="preserve">) </w:t>
      </w:r>
      <w:r w:rsidR="00DA1F63" w:rsidRPr="00430658">
        <w:t>THE QUALIFICATIONS AND EXPERIENCE THAT THE RESPONSIBLE PERSON MUST REQUIRE OF THE PERSONS WHO ARE TO CARRY OUT THE PRUNING OR REMOVAL OF TREES:</w:t>
      </w:r>
      <w:bookmarkEnd w:id="79"/>
      <w:bookmarkEnd w:id="80"/>
    </w:p>
    <w:bookmarkEnd w:id="81"/>
    <w:p w14:paraId="30D7547B" w14:textId="77777777" w:rsidR="00160E53" w:rsidRPr="00160E53" w:rsidRDefault="00160E53" w:rsidP="00160E53"/>
    <w:p w14:paraId="5AD19CCE" w14:textId="77777777" w:rsidR="00B954AC" w:rsidRPr="00430658" w:rsidRDefault="00B954AC" w:rsidP="008402F4">
      <w:pPr>
        <w:spacing w:line="276" w:lineRule="auto"/>
        <w:rPr>
          <w:rFonts w:ascii="Arial" w:hAnsi="Arial" w:cs="Arial"/>
          <w:sz w:val="24"/>
          <w:szCs w:val="24"/>
        </w:rPr>
      </w:pPr>
      <w:r w:rsidRPr="00430658">
        <w:rPr>
          <w:rFonts w:ascii="Arial" w:hAnsi="Arial" w:cs="Arial"/>
          <w:sz w:val="24"/>
          <w:szCs w:val="24"/>
        </w:rPr>
        <w:t>The Council shall ensure that all trees are pruned according to industry Best Practice as a minimum standard. They shall further ensure that all contractors and employees are appropriately qualified and trained and holding appropriate certificates for both themselves and their equipment that legally entitles them to undertake the work. A record of the sighting of these documents shall be kept by the Council and shall be updated annually.</w:t>
      </w:r>
    </w:p>
    <w:p w14:paraId="36796C9E" w14:textId="77777777" w:rsidR="00B954AC" w:rsidRPr="00430658" w:rsidRDefault="00B954AC" w:rsidP="008402F4">
      <w:pPr>
        <w:spacing w:line="276" w:lineRule="auto"/>
        <w:rPr>
          <w:rFonts w:ascii="Arial" w:hAnsi="Arial" w:cs="Arial"/>
          <w:sz w:val="24"/>
          <w:szCs w:val="24"/>
        </w:rPr>
      </w:pPr>
    </w:p>
    <w:p w14:paraId="109928F9" w14:textId="5512E45E" w:rsidR="00091D08" w:rsidRPr="006A79E7" w:rsidRDefault="00091D08" w:rsidP="00091D08">
      <w:pPr>
        <w:spacing w:line="300" w:lineRule="auto"/>
        <w:jc w:val="both"/>
        <w:rPr>
          <w:rFonts w:ascii="Arial" w:hAnsi="Arial" w:cs="Arial"/>
          <w:sz w:val="22"/>
          <w:szCs w:val="22"/>
        </w:rPr>
      </w:pPr>
      <w:bookmarkStart w:id="82" w:name="_Hlk65067979"/>
      <w:r w:rsidRPr="006A79E7">
        <w:rPr>
          <w:rFonts w:ascii="Arial" w:hAnsi="Arial" w:cs="Arial"/>
          <w:sz w:val="22"/>
          <w:szCs w:val="22"/>
        </w:rPr>
        <w:t xml:space="preserve">A </w:t>
      </w:r>
      <w:r w:rsidR="004167A1" w:rsidRPr="006A79E7">
        <w:rPr>
          <w:rFonts w:ascii="Arial" w:hAnsi="Arial" w:cs="Arial"/>
          <w:sz w:val="22"/>
          <w:szCs w:val="22"/>
        </w:rPr>
        <w:t xml:space="preserve">skills </w:t>
      </w:r>
      <w:r w:rsidRPr="006A79E7">
        <w:rPr>
          <w:rFonts w:ascii="Arial" w:hAnsi="Arial" w:cs="Arial"/>
          <w:sz w:val="22"/>
          <w:szCs w:val="22"/>
        </w:rPr>
        <w:t xml:space="preserve">matrix for personnel working on </w:t>
      </w:r>
      <w:r w:rsidR="004167A1" w:rsidRPr="006A79E7">
        <w:rPr>
          <w:rFonts w:ascii="Arial" w:hAnsi="Arial" w:cs="Arial"/>
          <w:sz w:val="22"/>
          <w:szCs w:val="22"/>
        </w:rPr>
        <w:t xml:space="preserve">Council’s </w:t>
      </w:r>
      <w:r w:rsidRPr="006A79E7">
        <w:rPr>
          <w:rFonts w:ascii="Arial" w:hAnsi="Arial" w:cs="Arial"/>
          <w:sz w:val="22"/>
          <w:szCs w:val="22"/>
        </w:rPr>
        <w:t xml:space="preserve">line clearance program is provided below. </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38"/>
        <w:gridCol w:w="2835"/>
        <w:gridCol w:w="4394"/>
      </w:tblGrid>
      <w:tr w:rsidR="006A79E7" w:rsidRPr="006A79E7" w14:paraId="5816A2AD" w14:textId="77777777" w:rsidTr="00F20887">
        <w:trPr>
          <w:trHeight w:val="288"/>
          <w:tblHeader/>
        </w:trPr>
        <w:tc>
          <w:tcPr>
            <w:tcW w:w="1838" w:type="dxa"/>
            <w:shd w:val="clear" w:color="auto" w:fill="auto"/>
            <w:noWrap/>
            <w:hideMark/>
          </w:tcPr>
          <w:p w14:paraId="4893C5CA" w14:textId="77777777" w:rsidR="006A79E7" w:rsidRPr="006A79E7" w:rsidRDefault="006A79E7" w:rsidP="006A79E7">
            <w:pPr>
              <w:rPr>
                <w:rFonts w:ascii="Calibri" w:hAnsi="Calibri" w:cs="Calibri"/>
                <w:b/>
                <w:sz w:val="22"/>
                <w:szCs w:val="22"/>
              </w:rPr>
            </w:pPr>
            <w:bookmarkStart w:id="83" w:name="_Hlk67475327"/>
            <w:r w:rsidRPr="006A79E7">
              <w:rPr>
                <w:rFonts w:ascii="Calibri" w:hAnsi="Calibri" w:cs="Calibri"/>
                <w:b/>
                <w:sz w:val="22"/>
                <w:szCs w:val="22"/>
              </w:rPr>
              <w:t>Role</w:t>
            </w:r>
          </w:p>
        </w:tc>
        <w:tc>
          <w:tcPr>
            <w:tcW w:w="2835" w:type="dxa"/>
            <w:shd w:val="clear" w:color="auto" w:fill="auto"/>
            <w:noWrap/>
            <w:hideMark/>
          </w:tcPr>
          <w:p w14:paraId="6817B70A" w14:textId="77777777" w:rsidR="006A79E7" w:rsidRPr="006A79E7" w:rsidRDefault="006A79E7" w:rsidP="006A79E7">
            <w:pPr>
              <w:rPr>
                <w:rFonts w:ascii="Calibri" w:hAnsi="Calibri" w:cs="Calibri"/>
                <w:b/>
                <w:sz w:val="22"/>
                <w:szCs w:val="22"/>
              </w:rPr>
            </w:pPr>
            <w:r w:rsidRPr="006A79E7">
              <w:rPr>
                <w:rFonts w:ascii="Calibri" w:hAnsi="Calibri" w:cs="Calibri"/>
                <w:b/>
                <w:sz w:val="22"/>
                <w:szCs w:val="22"/>
              </w:rPr>
              <w:t>Qualification(s)</w:t>
            </w:r>
          </w:p>
        </w:tc>
        <w:tc>
          <w:tcPr>
            <w:tcW w:w="4394" w:type="dxa"/>
            <w:shd w:val="clear" w:color="auto" w:fill="auto"/>
            <w:noWrap/>
            <w:hideMark/>
          </w:tcPr>
          <w:p w14:paraId="70D5E09C" w14:textId="6494AD09" w:rsidR="006A79E7" w:rsidRPr="006A79E7" w:rsidRDefault="006A79E7" w:rsidP="006A79E7">
            <w:pPr>
              <w:rPr>
                <w:rFonts w:ascii="Calibri" w:hAnsi="Calibri" w:cs="Calibri"/>
                <w:b/>
                <w:sz w:val="22"/>
                <w:szCs w:val="22"/>
              </w:rPr>
            </w:pPr>
            <w:r w:rsidRPr="006A79E7">
              <w:rPr>
                <w:rFonts w:ascii="Calibri" w:hAnsi="Calibri" w:cs="Calibri"/>
                <w:b/>
                <w:sz w:val="22"/>
                <w:szCs w:val="22"/>
              </w:rPr>
              <w:t>Other Licences / Training that may apply</w:t>
            </w:r>
          </w:p>
        </w:tc>
      </w:tr>
      <w:tr w:rsidR="006A79E7" w:rsidRPr="006A79E7" w14:paraId="5C92B325" w14:textId="77777777" w:rsidTr="00F20887">
        <w:trPr>
          <w:trHeight w:val="288"/>
        </w:trPr>
        <w:tc>
          <w:tcPr>
            <w:tcW w:w="1838" w:type="dxa"/>
            <w:shd w:val="clear" w:color="auto" w:fill="auto"/>
            <w:noWrap/>
            <w:hideMark/>
          </w:tcPr>
          <w:p w14:paraId="776BB729" w14:textId="2D980C76" w:rsidR="006A79E7" w:rsidRPr="006A79E7" w:rsidRDefault="006A79E7" w:rsidP="006A79E7">
            <w:pPr>
              <w:rPr>
                <w:rFonts w:ascii="Calibri" w:hAnsi="Calibri" w:cs="Calibri"/>
                <w:sz w:val="22"/>
                <w:szCs w:val="22"/>
              </w:rPr>
            </w:pPr>
            <w:r w:rsidRPr="006A79E7">
              <w:rPr>
                <w:rFonts w:ascii="Calibri" w:hAnsi="Calibri" w:cs="Calibri"/>
                <w:sz w:val="22"/>
                <w:szCs w:val="22"/>
              </w:rPr>
              <w:t>Tree worker</w:t>
            </w:r>
            <w:r w:rsidR="005A0FCD">
              <w:rPr>
                <w:rFonts w:ascii="Calibri" w:hAnsi="Calibri" w:cs="Calibri"/>
                <w:sz w:val="22"/>
                <w:szCs w:val="22"/>
              </w:rPr>
              <w:t xml:space="preserve"> - ground crew</w:t>
            </w:r>
          </w:p>
          <w:p w14:paraId="7A5EAACF" w14:textId="550E695A" w:rsidR="006A79E7" w:rsidRDefault="006A79E7" w:rsidP="006A79E7">
            <w:pPr>
              <w:rPr>
                <w:rFonts w:ascii="Calibri" w:hAnsi="Calibri" w:cs="Calibri"/>
                <w:sz w:val="22"/>
                <w:szCs w:val="22"/>
              </w:rPr>
            </w:pPr>
          </w:p>
          <w:p w14:paraId="1CCBBE6A" w14:textId="603E14D1" w:rsidR="006A79E7" w:rsidRPr="006A79E7" w:rsidRDefault="006A79E7" w:rsidP="006A79E7">
            <w:pPr>
              <w:rPr>
                <w:rFonts w:ascii="Calibri" w:hAnsi="Calibri" w:cs="Calibri"/>
                <w:sz w:val="22"/>
                <w:szCs w:val="22"/>
              </w:rPr>
            </w:pPr>
            <w:r w:rsidRPr="006A79E7">
              <w:rPr>
                <w:rFonts w:ascii="Calibri" w:hAnsi="Calibri" w:cs="Calibri"/>
                <w:sz w:val="22"/>
                <w:szCs w:val="22"/>
              </w:rPr>
              <w:t xml:space="preserve">Tree </w:t>
            </w:r>
            <w:r w:rsidR="005A0FCD">
              <w:rPr>
                <w:rFonts w:ascii="Calibri" w:hAnsi="Calibri" w:cs="Calibri"/>
                <w:sz w:val="22"/>
                <w:szCs w:val="22"/>
              </w:rPr>
              <w:t xml:space="preserve">worker - </w:t>
            </w:r>
            <w:r w:rsidRPr="006A79E7">
              <w:rPr>
                <w:rFonts w:ascii="Calibri" w:hAnsi="Calibri" w:cs="Calibri"/>
                <w:sz w:val="22"/>
                <w:szCs w:val="22"/>
              </w:rPr>
              <w:t>pruning and removal near powerlines</w:t>
            </w:r>
          </w:p>
        </w:tc>
        <w:tc>
          <w:tcPr>
            <w:tcW w:w="2835" w:type="dxa"/>
            <w:shd w:val="clear" w:color="auto" w:fill="auto"/>
            <w:noWrap/>
            <w:hideMark/>
          </w:tcPr>
          <w:p w14:paraId="22490A02" w14:textId="77777777" w:rsidR="005A0FCD" w:rsidRDefault="005A0FCD" w:rsidP="005A0FCD">
            <w:pPr>
              <w:rPr>
                <w:rFonts w:ascii="Calibri" w:hAnsi="Calibri" w:cs="Calibri"/>
                <w:sz w:val="22"/>
                <w:szCs w:val="22"/>
              </w:rPr>
            </w:pPr>
            <w:r w:rsidRPr="006A79E7">
              <w:rPr>
                <w:rFonts w:ascii="Calibri" w:hAnsi="Calibri" w:cs="Calibri"/>
                <w:sz w:val="22"/>
                <w:szCs w:val="22"/>
              </w:rPr>
              <w:t>Certificate II Arboriculture or equivalent</w:t>
            </w:r>
          </w:p>
          <w:p w14:paraId="6711AF76" w14:textId="77777777" w:rsidR="005A0FCD" w:rsidRDefault="005A0FCD" w:rsidP="005A0FCD">
            <w:pPr>
              <w:rPr>
                <w:rFonts w:ascii="Calibri" w:hAnsi="Calibri" w:cs="Calibri"/>
                <w:sz w:val="22"/>
                <w:szCs w:val="22"/>
              </w:rPr>
            </w:pPr>
          </w:p>
          <w:p w14:paraId="48CBC81D" w14:textId="1DCA5AF4" w:rsidR="005A0FCD" w:rsidRDefault="006A79E7" w:rsidP="005A0FCD">
            <w:pPr>
              <w:rPr>
                <w:rFonts w:ascii="Calibri" w:hAnsi="Calibri" w:cs="Calibri"/>
                <w:sz w:val="22"/>
                <w:szCs w:val="22"/>
              </w:rPr>
            </w:pPr>
            <w:r w:rsidRPr="006A79E7">
              <w:rPr>
                <w:rFonts w:ascii="Calibri" w:hAnsi="Calibri" w:cs="Calibri"/>
                <w:sz w:val="22"/>
                <w:szCs w:val="22"/>
              </w:rPr>
              <w:t>UET20312 Certificate II in ESI – Powerline Vegetation Control</w:t>
            </w:r>
          </w:p>
          <w:p w14:paraId="4F549BAF" w14:textId="3C6E7DC8" w:rsidR="006A79E7" w:rsidRPr="006A79E7" w:rsidRDefault="006A79E7" w:rsidP="006A79E7">
            <w:pPr>
              <w:rPr>
                <w:rFonts w:ascii="Calibri" w:hAnsi="Calibri" w:cs="Calibri"/>
                <w:sz w:val="22"/>
                <w:szCs w:val="22"/>
              </w:rPr>
            </w:pPr>
            <w:r w:rsidRPr="006A79E7">
              <w:rPr>
                <w:rFonts w:ascii="Calibri" w:hAnsi="Calibri" w:cs="Calibri"/>
                <w:sz w:val="22"/>
                <w:szCs w:val="22"/>
              </w:rPr>
              <w:t xml:space="preserve"> </w:t>
            </w:r>
          </w:p>
          <w:p w14:paraId="7BE564BC" w14:textId="189F5B69" w:rsidR="006A79E7" w:rsidRDefault="006A79E7" w:rsidP="006A79E7">
            <w:pPr>
              <w:rPr>
                <w:rFonts w:ascii="Calibri" w:hAnsi="Calibri" w:cs="Calibri"/>
                <w:sz w:val="22"/>
                <w:szCs w:val="22"/>
              </w:rPr>
            </w:pPr>
          </w:p>
          <w:p w14:paraId="2A566A2C" w14:textId="1DF3852E" w:rsidR="006A79E7" w:rsidRPr="006A79E7" w:rsidRDefault="006A79E7" w:rsidP="006A79E7">
            <w:pPr>
              <w:rPr>
                <w:rFonts w:ascii="Calibri" w:hAnsi="Calibri" w:cs="Calibri"/>
                <w:sz w:val="22"/>
                <w:szCs w:val="22"/>
              </w:rPr>
            </w:pPr>
          </w:p>
        </w:tc>
        <w:tc>
          <w:tcPr>
            <w:tcW w:w="4394" w:type="dxa"/>
            <w:shd w:val="clear" w:color="auto" w:fill="auto"/>
            <w:noWrap/>
            <w:hideMark/>
          </w:tcPr>
          <w:p w14:paraId="5033E6C9"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Safe Approach Distances – Vegetation Work</w:t>
            </w:r>
          </w:p>
          <w:p w14:paraId="72298DD3"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Safe Approach Distances to SWER</w:t>
            </w:r>
          </w:p>
          <w:p w14:paraId="3F32CB91"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Provide cardiopulmonary resuscitation (HLTAID009)</w:t>
            </w:r>
          </w:p>
          <w:p w14:paraId="1AB85384"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 xml:space="preserve">Provide First Aid in an ESI environment (UETTDRRF10) </w:t>
            </w:r>
          </w:p>
          <w:p w14:paraId="2C68C0A0"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Licence to operate a boom-type elevating work platform (boom length 11 metres or more) (TLILIC0005)</w:t>
            </w:r>
          </w:p>
          <w:p w14:paraId="49B29384"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Use elevated platform to cut vegetation above ground level near live electrical apparatus (UETTDRVC25)</w:t>
            </w:r>
          </w:p>
          <w:p w14:paraId="62D1FD2D"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Perform EWP rescue (UETTDRRF03)</w:t>
            </w:r>
          </w:p>
          <w:p w14:paraId="2CEA9977"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Perform EWP controlled descent escape (UETTDRRF08)</w:t>
            </w:r>
          </w:p>
          <w:p w14:paraId="3F0E3635"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Elevated Work Platforms High Risk Work Licence</w:t>
            </w:r>
          </w:p>
          <w:p w14:paraId="1F427023"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 xml:space="preserve">Operate A Mobile Chipper FWPHAR2206 </w:t>
            </w:r>
          </w:p>
          <w:p w14:paraId="52D4C33C" w14:textId="36BF29A2"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Chainsaw accreditation equivalent to AHCMOM213</w:t>
            </w:r>
          </w:p>
          <w:p w14:paraId="4752AA71"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Manual Handling Training (TLID1001)</w:t>
            </w:r>
          </w:p>
          <w:p w14:paraId="49617C21"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Noise Conservation</w:t>
            </w:r>
          </w:p>
          <w:p w14:paraId="3BE3D7FA"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Sun Smart training</w:t>
            </w:r>
          </w:p>
          <w:p w14:paraId="2EE1716E"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Appropriate driving licence</w:t>
            </w:r>
          </w:p>
          <w:p w14:paraId="19C95A1C" w14:textId="4BE139C5" w:rsidR="006A79E7" w:rsidRPr="006A79E7" w:rsidRDefault="006A79E7" w:rsidP="00BD7E9B">
            <w:pPr>
              <w:numPr>
                <w:ilvl w:val="0"/>
                <w:numId w:val="19"/>
              </w:numPr>
              <w:ind w:left="459" w:hanging="357"/>
              <w:rPr>
                <w:rFonts w:ascii="Calibri" w:hAnsi="Calibri" w:cs="Calibri"/>
                <w:b/>
                <w:sz w:val="24"/>
                <w:szCs w:val="22"/>
              </w:rPr>
            </w:pPr>
            <w:r w:rsidRPr="006A79E7">
              <w:rPr>
                <w:rFonts w:ascii="Calibri" w:hAnsi="Calibri" w:cs="Calibri"/>
                <w:sz w:val="22"/>
                <w:szCs w:val="22"/>
              </w:rPr>
              <w:t xml:space="preserve">Appropriate, </w:t>
            </w:r>
            <w:r w:rsidR="005A0FCD">
              <w:rPr>
                <w:rFonts w:ascii="Calibri" w:hAnsi="Calibri" w:cs="Calibri"/>
                <w:sz w:val="22"/>
                <w:szCs w:val="22"/>
              </w:rPr>
              <w:t>a</w:t>
            </w:r>
            <w:r w:rsidRPr="006A79E7">
              <w:rPr>
                <w:rFonts w:ascii="Calibri" w:hAnsi="Calibri" w:cs="Calibri"/>
                <w:sz w:val="22"/>
                <w:szCs w:val="22"/>
              </w:rPr>
              <w:t>ccredited Traffic management training.</w:t>
            </w:r>
          </w:p>
        </w:tc>
      </w:tr>
      <w:tr w:rsidR="006A79E7" w:rsidRPr="006A79E7" w14:paraId="5AE274D0" w14:textId="77777777" w:rsidTr="00F20887">
        <w:trPr>
          <w:trHeight w:val="288"/>
        </w:trPr>
        <w:tc>
          <w:tcPr>
            <w:tcW w:w="1838" w:type="dxa"/>
            <w:shd w:val="clear" w:color="auto" w:fill="auto"/>
            <w:noWrap/>
            <w:hideMark/>
          </w:tcPr>
          <w:p w14:paraId="02EF7D85"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Supervisor</w:t>
            </w:r>
          </w:p>
          <w:p w14:paraId="38AEFA15" w14:textId="77777777" w:rsidR="006A79E7" w:rsidRPr="006A79E7" w:rsidRDefault="006A79E7" w:rsidP="006A79E7">
            <w:pPr>
              <w:rPr>
                <w:rFonts w:ascii="Calibri" w:hAnsi="Calibri" w:cs="Calibri"/>
                <w:sz w:val="22"/>
                <w:szCs w:val="22"/>
              </w:rPr>
            </w:pPr>
          </w:p>
          <w:p w14:paraId="2BBCDC43"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Tree pruning and removal near powerlines</w:t>
            </w:r>
          </w:p>
        </w:tc>
        <w:tc>
          <w:tcPr>
            <w:tcW w:w="2835" w:type="dxa"/>
            <w:shd w:val="clear" w:color="auto" w:fill="auto"/>
            <w:noWrap/>
            <w:hideMark/>
          </w:tcPr>
          <w:p w14:paraId="075ABEA6"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 xml:space="preserve">UET20312 Certificate II in ESI – Powerline Vegetation Control </w:t>
            </w:r>
          </w:p>
          <w:p w14:paraId="3F50A4A5" w14:textId="77777777" w:rsidR="006A79E7" w:rsidRPr="006A79E7" w:rsidRDefault="006A79E7" w:rsidP="006A79E7">
            <w:pPr>
              <w:rPr>
                <w:rFonts w:ascii="Calibri" w:hAnsi="Calibri" w:cs="Calibri"/>
                <w:sz w:val="22"/>
                <w:szCs w:val="22"/>
              </w:rPr>
            </w:pPr>
          </w:p>
          <w:p w14:paraId="13C92C94"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lastRenderedPageBreak/>
              <w:t>Certificate III Arboriculture or equivalent</w:t>
            </w:r>
          </w:p>
          <w:p w14:paraId="27BFED0E" w14:textId="77777777" w:rsidR="006A79E7" w:rsidRPr="006A79E7" w:rsidRDefault="006A79E7" w:rsidP="006A79E7">
            <w:pPr>
              <w:rPr>
                <w:rFonts w:ascii="Calibri" w:hAnsi="Calibri" w:cs="Calibri"/>
                <w:sz w:val="22"/>
                <w:szCs w:val="22"/>
              </w:rPr>
            </w:pPr>
          </w:p>
        </w:tc>
        <w:tc>
          <w:tcPr>
            <w:tcW w:w="4394" w:type="dxa"/>
            <w:shd w:val="clear" w:color="auto" w:fill="auto"/>
            <w:noWrap/>
            <w:hideMark/>
          </w:tcPr>
          <w:p w14:paraId="5D1B4F7B"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lastRenderedPageBreak/>
              <w:t>As for Tree Worker, plus the following</w:t>
            </w:r>
          </w:p>
          <w:p w14:paraId="7BC51897"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Assess vegetation and recommend control measures in an ESI environment (UETTDRVC24)</w:t>
            </w:r>
          </w:p>
          <w:p w14:paraId="534D632C"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lastRenderedPageBreak/>
              <w:t xml:space="preserve">Experienced and competent in the supervision of a large group of employees.  </w:t>
            </w:r>
          </w:p>
        </w:tc>
      </w:tr>
      <w:tr w:rsidR="006A79E7" w:rsidRPr="006A79E7" w14:paraId="009997C6" w14:textId="77777777" w:rsidTr="00F20887">
        <w:trPr>
          <w:trHeight w:val="288"/>
        </w:trPr>
        <w:tc>
          <w:tcPr>
            <w:tcW w:w="1838" w:type="dxa"/>
            <w:shd w:val="clear" w:color="auto" w:fill="auto"/>
            <w:noWrap/>
            <w:hideMark/>
          </w:tcPr>
          <w:p w14:paraId="3CA823A2"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lastRenderedPageBreak/>
              <w:t xml:space="preserve">Arborist </w:t>
            </w:r>
          </w:p>
          <w:p w14:paraId="196BD00D" w14:textId="77777777" w:rsidR="006A79E7" w:rsidRPr="006A79E7" w:rsidRDefault="006A79E7" w:rsidP="006A79E7">
            <w:pPr>
              <w:rPr>
                <w:rFonts w:ascii="Calibri" w:hAnsi="Calibri" w:cs="Calibri"/>
                <w:sz w:val="22"/>
                <w:szCs w:val="22"/>
              </w:rPr>
            </w:pPr>
          </w:p>
          <w:p w14:paraId="5819402A"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Line clearance assessment</w:t>
            </w:r>
          </w:p>
        </w:tc>
        <w:tc>
          <w:tcPr>
            <w:tcW w:w="2835" w:type="dxa"/>
            <w:shd w:val="clear" w:color="auto" w:fill="auto"/>
            <w:noWrap/>
            <w:hideMark/>
          </w:tcPr>
          <w:p w14:paraId="5BBF62FF"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Certificate III Arboriculture</w:t>
            </w:r>
          </w:p>
        </w:tc>
        <w:tc>
          <w:tcPr>
            <w:tcW w:w="4394" w:type="dxa"/>
            <w:shd w:val="clear" w:color="auto" w:fill="auto"/>
            <w:noWrap/>
            <w:hideMark/>
          </w:tcPr>
          <w:p w14:paraId="5845C560"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First Aid Level 2 certificate</w:t>
            </w:r>
          </w:p>
          <w:p w14:paraId="07B1CD91"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Sun Smart training</w:t>
            </w:r>
          </w:p>
          <w:p w14:paraId="4B27F769"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Driver’s licence</w:t>
            </w:r>
          </w:p>
          <w:p w14:paraId="574B58C6"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Assess vegetation and recommend control measures in an ESI environment (UETTDRVC24)</w:t>
            </w:r>
          </w:p>
        </w:tc>
      </w:tr>
      <w:tr w:rsidR="006A79E7" w:rsidRPr="006A79E7" w14:paraId="33840325" w14:textId="77777777" w:rsidTr="00F20887">
        <w:trPr>
          <w:trHeight w:val="288"/>
        </w:trPr>
        <w:tc>
          <w:tcPr>
            <w:tcW w:w="1838" w:type="dxa"/>
            <w:shd w:val="clear" w:color="auto" w:fill="auto"/>
            <w:noWrap/>
            <w:hideMark/>
          </w:tcPr>
          <w:p w14:paraId="1F60335D"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 xml:space="preserve">Assessing Arborist </w:t>
            </w:r>
          </w:p>
          <w:p w14:paraId="213E5A50" w14:textId="77777777" w:rsidR="006A79E7" w:rsidRPr="006A79E7" w:rsidRDefault="006A79E7" w:rsidP="006A79E7">
            <w:pPr>
              <w:rPr>
                <w:rFonts w:ascii="Calibri" w:hAnsi="Calibri" w:cs="Calibri"/>
                <w:sz w:val="22"/>
                <w:szCs w:val="22"/>
              </w:rPr>
            </w:pPr>
          </w:p>
          <w:p w14:paraId="701B68C1"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Defect assessment</w:t>
            </w:r>
          </w:p>
          <w:p w14:paraId="668EAF12" w14:textId="77777777" w:rsidR="006A79E7" w:rsidRPr="006A79E7" w:rsidRDefault="006A79E7" w:rsidP="006A79E7">
            <w:pPr>
              <w:rPr>
                <w:rFonts w:ascii="Calibri" w:hAnsi="Calibri" w:cs="Calibri"/>
                <w:sz w:val="22"/>
                <w:szCs w:val="22"/>
              </w:rPr>
            </w:pPr>
          </w:p>
          <w:p w14:paraId="0ADF223B" w14:textId="77777777" w:rsidR="006A79E7" w:rsidRPr="006A79E7" w:rsidRDefault="006A79E7" w:rsidP="006A79E7">
            <w:pPr>
              <w:rPr>
                <w:rFonts w:ascii="Calibri" w:hAnsi="Calibri" w:cs="Calibri"/>
                <w:sz w:val="22"/>
                <w:szCs w:val="22"/>
              </w:rPr>
            </w:pPr>
          </w:p>
        </w:tc>
        <w:tc>
          <w:tcPr>
            <w:tcW w:w="2835" w:type="dxa"/>
            <w:shd w:val="clear" w:color="auto" w:fill="auto"/>
            <w:noWrap/>
            <w:hideMark/>
          </w:tcPr>
          <w:p w14:paraId="2D30D8FF"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Certificate III Arboriculture + Perform a ground-based tree defect evaluation</w:t>
            </w:r>
            <w:r w:rsidRPr="006A79E7" w:rsidDel="00D647B1">
              <w:rPr>
                <w:rFonts w:ascii="Calibri" w:hAnsi="Calibri" w:cs="Calibri"/>
                <w:sz w:val="22"/>
                <w:szCs w:val="22"/>
              </w:rPr>
              <w:t xml:space="preserve"> </w:t>
            </w:r>
            <w:r w:rsidRPr="006A79E7">
              <w:rPr>
                <w:rFonts w:ascii="Calibri" w:hAnsi="Calibri" w:cs="Calibri"/>
                <w:sz w:val="22"/>
                <w:szCs w:val="22"/>
              </w:rPr>
              <w:t>module (AHCARB408)</w:t>
            </w:r>
          </w:p>
          <w:p w14:paraId="460184E1"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or equivalent + at least 3 years of field experience.</w:t>
            </w:r>
          </w:p>
          <w:p w14:paraId="43538833" w14:textId="77777777" w:rsidR="006A79E7" w:rsidRPr="006A79E7" w:rsidRDefault="006A79E7" w:rsidP="006A79E7">
            <w:pPr>
              <w:rPr>
                <w:rFonts w:ascii="Calibri" w:hAnsi="Calibri" w:cs="Calibri"/>
                <w:sz w:val="22"/>
                <w:szCs w:val="22"/>
              </w:rPr>
            </w:pPr>
          </w:p>
        </w:tc>
        <w:tc>
          <w:tcPr>
            <w:tcW w:w="4394" w:type="dxa"/>
            <w:shd w:val="clear" w:color="auto" w:fill="auto"/>
            <w:noWrap/>
            <w:hideMark/>
          </w:tcPr>
          <w:p w14:paraId="769CEBE8"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First Aid Level 2 certificate</w:t>
            </w:r>
          </w:p>
          <w:p w14:paraId="7D132C3F"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Sun Smart training</w:t>
            </w:r>
          </w:p>
          <w:p w14:paraId="63956E96"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Driver’s licence</w:t>
            </w:r>
          </w:p>
          <w:p w14:paraId="76C05A83"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Assess vegetation and recommend control measures in an ESI environment (UETTDRVC24)</w:t>
            </w:r>
          </w:p>
          <w:p w14:paraId="4C5D549E"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5 years industry experience</w:t>
            </w:r>
          </w:p>
        </w:tc>
      </w:tr>
      <w:tr w:rsidR="006A79E7" w:rsidRPr="006A79E7" w14:paraId="15775D7B" w14:textId="77777777" w:rsidTr="00F20887">
        <w:trPr>
          <w:trHeight w:val="288"/>
        </w:trPr>
        <w:tc>
          <w:tcPr>
            <w:tcW w:w="1838" w:type="dxa"/>
            <w:shd w:val="clear" w:color="auto" w:fill="auto"/>
            <w:noWrap/>
          </w:tcPr>
          <w:p w14:paraId="6A7982CC" w14:textId="61C0840C" w:rsidR="006A79E7" w:rsidRPr="006A79E7" w:rsidRDefault="006A79E7" w:rsidP="006A79E7">
            <w:pPr>
              <w:rPr>
                <w:rFonts w:ascii="Calibri" w:hAnsi="Calibri" w:cs="Calibri"/>
                <w:sz w:val="22"/>
                <w:szCs w:val="22"/>
              </w:rPr>
            </w:pPr>
            <w:r w:rsidRPr="006A79E7">
              <w:rPr>
                <w:rFonts w:ascii="Calibri" w:hAnsi="Calibri" w:cs="Calibri"/>
                <w:sz w:val="22"/>
                <w:szCs w:val="22"/>
              </w:rPr>
              <w:t>Consultant Arborist</w:t>
            </w:r>
          </w:p>
          <w:p w14:paraId="529BBC93" w14:textId="77777777" w:rsidR="006A79E7" w:rsidRPr="006A79E7" w:rsidRDefault="006A79E7" w:rsidP="006A79E7">
            <w:pPr>
              <w:rPr>
                <w:rFonts w:ascii="Calibri" w:hAnsi="Calibri" w:cs="Calibri"/>
                <w:sz w:val="22"/>
                <w:szCs w:val="22"/>
              </w:rPr>
            </w:pPr>
          </w:p>
          <w:p w14:paraId="3B9E45E5" w14:textId="77777777" w:rsidR="006A79E7" w:rsidRPr="006A79E7" w:rsidRDefault="006A79E7" w:rsidP="006A79E7">
            <w:pPr>
              <w:rPr>
                <w:rFonts w:ascii="Calibri" w:hAnsi="Calibri" w:cs="Calibri"/>
                <w:sz w:val="22"/>
                <w:szCs w:val="22"/>
              </w:rPr>
            </w:pPr>
            <w:r w:rsidRPr="006A79E7">
              <w:rPr>
                <w:rFonts w:ascii="Calibri" w:hAnsi="Calibri" w:cs="Calibri"/>
                <w:sz w:val="22"/>
                <w:szCs w:val="22"/>
              </w:rPr>
              <w:t>Hazard tree and Risk assessment</w:t>
            </w:r>
          </w:p>
        </w:tc>
        <w:tc>
          <w:tcPr>
            <w:tcW w:w="2835" w:type="dxa"/>
            <w:shd w:val="clear" w:color="auto" w:fill="auto"/>
            <w:noWrap/>
          </w:tcPr>
          <w:p w14:paraId="41EC2AA6" w14:textId="5EACECE3" w:rsidR="006A79E7" w:rsidRPr="006A79E7" w:rsidRDefault="006A79E7" w:rsidP="006A79E7">
            <w:pPr>
              <w:rPr>
                <w:rFonts w:ascii="Calibri" w:hAnsi="Calibri" w:cs="Calibri"/>
                <w:sz w:val="22"/>
                <w:szCs w:val="22"/>
              </w:rPr>
            </w:pPr>
            <w:r w:rsidRPr="006A79E7">
              <w:rPr>
                <w:rFonts w:ascii="Calibri" w:hAnsi="Calibri" w:cs="Calibri"/>
                <w:sz w:val="22"/>
                <w:szCs w:val="22"/>
              </w:rPr>
              <w:t>Diploma in Arboriculture + 5 years’ experience</w:t>
            </w:r>
          </w:p>
        </w:tc>
        <w:tc>
          <w:tcPr>
            <w:tcW w:w="4394" w:type="dxa"/>
            <w:shd w:val="clear" w:color="auto" w:fill="auto"/>
            <w:noWrap/>
          </w:tcPr>
          <w:p w14:paraId="1C2CEE96"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First Aid Level 2 certificate</w:t>
            </w:r>
          </w:p>
          <w:p w14:paraId="02C9A086"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Sun Smart training</w:t>
            </w:r>
          </w:p>
          <w:p w14:paraId="0C1FF8B8"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Driver’s licence</w:t>
            </w:r>
          </w:p>
          <w:p w14:paraId="41955BA0"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5 years industry experience</w:t>
            </w:r>
          </w:p>
          <w:p w14:paraId="19E8DD1D" w14:textId="77777777" w:rsidR="006A79E7" w:rsidRPr="006A79E7" w:rsidRDefault="006A79E7" w:rsidP="00BD7E9B">
            <w:pPr>
              <w:numPr>
                <w:ilvl w:val="0"/>
                <w:numId w:val="19"/>
              </w:numPr>
              <w:ind w:left="459" w:hanging="357"/>
              <w:rPr>
                <w:rFonts w:ascii="Calibri" w:hAnsi="Calibri" w:cs="Calibri"/>
                <w:sz w:val="22"/>
                <w:szCs w:val="22"/>
              </w:rPr>
            </w:pPr>
            <w:r w:rsidRPr="006A79E7">
              <w:rPr>
                <w:rFonts w:ascii="Calibri" w:hAnsi="Calibri" w:cs="Calibri"/>
                <w:sz w:val="22"/>
                <w:szCs w:val="22"/>
              </w:rPr>
              <w:t>Assess vegetation and recommend control measures in an ESI environment (UETTDRVC24)</w:t>
            </w:r>
          </w:p>
        </w:tc>
      </w:tr>
      <w:bookmarkEnd w:id="83"/>
    </w:tbl>
    <w:p w14:paraId="5EC58137" w14:textId="77777777" w:rsidR="00091D08" w:rsidRPr="00D647B1" w:rsidRDefault="00091D08" w:rsidP="00091D08">
      <w:pPr>
        <w:rPr>
          <w:rFonts w:ascii="Arial" w:hAnsi="Arial" w:cs="Arial"/>
          <w:color w:val="FF0000"/>
          <w:sz w:val="22"/>
          <w:szCs w:val="22"/>
        </w:rPr>
      </w:pPr>
    </w:p>
    <w:p w14:paraId="591D94D7" w14:textId="270112B2" w:rsidR="001920E0" w:rsidRDefault="00091D08" w:rsidP="00C15C3F">
      <w:pPr>
        <w:spacing w:line="276" w:lineRule="auto"/>
        <w:rPr>
          <w:rFonts w:ascii="Arial" w:hAnsi="Arial" w:cs="Arial"/>
          <w:sz w:val="24"/>
          <w:szCs w:val="24"/>
        </w:rPr>
      </w:pPr>
      <w:r w:rsidRPr="00C15C3F">
        <w:rPr>
          <w:rFonts w:ascii="Arial" w:hAnsi="Arial" w:cs="Arial"/>
          <w:sz w:val="24"/>
          <w:szCs w:val="24"/>
        </w:rPr>
        <w:t>Council’s employees or Contractors must also follow the minimum distances specified in the Electricity Safety (General) Regulations 2019 (specifically outlined in regulation 616) when undertaking tree clearing works</w:t>
      </w:r>
      <w:r w:rsidR="001920E0" w:rsidRPr="00C15C3F">
        <w:rPr>
          <w:rFonts w:ascii="Arial" w:hAnsi="Arial" w:cs="Arial"/>
          <w:sz w:val="24"/>
          <w:szCs w:val="24"/>
        </w:rPr>
        <w:t>,</w:t>
      </w:r>
      <w:r w:rsidRPr="00C15C3F">
        <w:rPr>
          <w:rFonts w:ascii="Arial" w:hAnsi="Arial" w:cs="Arial"/>
          <w:sz w:val="24"/>
          <w:szCs w:val="24"/>
        </w:rPr>
        <w:t xml:space="preserve"> and comply with the limits of approach as outlined in</w:t>
      </w:r>
      <w:r w:rsidR="001920E0" w:rsidRPr="00C15C3F">
        <w:rPr>
          <w:rFonts w:ascii="Arial" w:hAnsi="Arial" w:cs="Arial"/>
          <w:sz w:val="24"/>
          <w:szCs w:val="24"/>
        </w:rPr>
        <w:t>:</w:t>
      </w:r>
    </w:p>
    <w:p w14:paraId="6F3705B6" w14:textId="77777777" w:rsidR="00C15C3F" w:rsidRPr="00C15C3F" w:rsidRDefault="00C15C3F" w:rsidP="00C15C3F">
      <w:pPr>
        <w:spacing w:line="276" w:lineRule="auto"/>
        <w:rPr>
          <w:rFonts w:ascii="Arial" w:hAnsi="Arial" w:cs="Arial"/>
          <w:sz w:val="24"/>
          <w:szCs w:val="24"/>
        </w:rPr>
      </w:pPr>
    </w:p>
    <w:p w14:paraId="5C0FAA73" w14:textId="1608C211" w:rsidR="001920E0" w:rsidRPr="00C15C3F" w:rsidRDefault="001920E0" w:rsidP="00BD7E9B">
      <w:pPr>
        <w:numPr>
          <w:ilvl w:val="0"/>
          <w:numId w:val="27"/>
        </w:numPr>
        <w:spacing w:line="276" w:lineRule="auto"/>
        <w:rPr>
          <w:rFonts w:ascii="Arial" w:hAnsi="Arial" w:cs="Arial"/>
          <w:sz w:val="24"/>
          <w:szCs w:val="24"/>
        </w:rPr>
      </w:pPr>
      <w:r w:rsidRPr="00C15C3F">
        <w:rPr>
          <w:rFonts w:ascii="Arial" w:hAnsi="Arial" w:cs="Arial"/>
          <w:sz w:val="24"/>
          <w:szCs w:val="24"/>
        </w:rPr>
        <w:t>T</w:t>
      </w:r>
      <w:r w:rsidR="00091D08" w:rsidRPr="00C15C3F">
        <w:rPr>
          <w:rFonts w:ascii="Arial" w:hAnsi="Arial" w:cs="Arial"/>
          <w:sz w:val="24"/>
          <w:szCs w:val="24"/>
        </w:rPr>
        <w:t>he Blue Book</w:t>
      </w:r>
    </w:p>
    <w:p w14:paraId="773C906E" w14:textId="58B1A891" w:rsidR="001920E0" w:rsidRDefault="00091D08" w:rsidP="00BD7E9B">
      <w:pPr>
        <w:numPr>
          <w:ilvl w:val="0"/>
          <w:numId w:val="27"/>
        </w:numPr>
        <w:spacing w:line="276" w:lineRule="auto"/>
        <w:rPr>
          <w:rFonts w:ascii="Arial" w:hAnsi="Arial" w:cs="Arial"/>
          <w:sz w:val="24"/>
          <w:szCs w:val="24"/>
        </w:rPr>
      </w:pPr>
      <w:r w:rsidRPr="00C15C3F">
        <w:rPr>
          <w:rFonts w:ascii="Arial" w:hAnsi="Arial" w:cs="Arial"/>
          <w:sz w:val="24"/>
          <w:szCs w:val="24"/>
        </w:rPr>
        <w:t xml:space="preserve">ESV Electrical Safety Rules for Vegetation Management Work Near Overhead Powerlines by Non-Electrical Workers. </w:t>
      </w:r>
    </w:p>
    <w:p w14:paraId="329CB0E5" w14:textId="77777777" w:rsidR="00C15C3F" w:rsidRPr="00C15C3F" w:rsidRDefault="00C15C3F" w:rsidP="00C15C3F">
      <w:pPr>
        <w:spacing w:line="276" w:lineRule="auto"/>
        <w:rPr>
          <w:rFonts w:ascii="Arial" w:hAnsi="Arial" w:cs="Arial"/>
          <w:sz w:val="24"/>
          <w:szCs w:val="24"/>
        </w:rPr>
      </w:pPr>
    </w:p>
    <w:p w14:paraId="63B0776B" w14:textId="3730A86D" w:rsidR="00091D08" w:rsidRPr="00C15C3F" w:rsidRDefault="00091D08" w:rsidP="00C15C3F">
      <w:pPr>
        <w:spacing w:line="276" w:lineRule="auto"/>
        <w:rPr>
          <w:rFonts w:ascii="Arial" w:hAnsi="Arial" w:cs="Arial"/>
          <w:sz w:val="24"/>
          <w:szCs w:val="24"/>
        </w:rPr>
      </w:pPr>
      <w:r w:rsidRPr="00C15C3F">
        <w:rPr>
          <w:rFonts w:ascii="Arial" w:hAnsi="Arial" w:cs="Arial"/>
          <w:sz w:val="24"/>
          <w:szCs w:val="24"/>
        </w:rPr>
        <w:t>Notification of affected parties will also be undertaken as per the requirements of the code</w:t>
      </w:r>
      <w:r w:rsidR="001920E0" w:rsidRPr="00C15C3F">
        <w:rPr>
          <w:rFonts w:ascii="Arial" w:hAnsi="Arial" w:cs="Arial"/>
          <w:sz w:val="24"/>
          <w:szCs w:val="24"/>
        </w:rPr>
        <w:t xml:space="preserve"> with further detail provided in section 9(4)(q) below</w:t>
      </w:r>
      <w:r w:rsidRPr="00C15C3F">
        <w:rPr>
          <w:rFonts w:ascii="Arial" w:hAnsi="Arial" w:cs="Arial"/>
          <w:sz w:val="24"/>
          <w:szCs w:val="24"/>
        </w:rPr>
        <w:t>.</w:t>
      </w:r>
    </w:p>
    <w:p w14:paraId="03E23FBB" w14:textId="77777777" w:rsidR="00091D08" w:rsidRPr="00C15C3F" w:rsidRDefault="00091D08" w:rsidP="00C15C3F">
      <w:pPr>
        <w:spacing w:line="276" w:lineRule="auto"/>
        <w:rPr>
          <w:rFonts w:ascii="Arial" w:hAnsi="Arial" w:cs="Arial"/>
          <w:sz w:val="24"/>
          <w:szCs w:val="24"/>
        </w:rPr>
      </w:pPr>
    </w:p>
    <w:p w14:paraId="6EAD4613" w14:textId="32459A83" w:rsidR="00C15C3F" w:rsidRPr="00C15C3F" w:rsidRDefault="00673C18" w:rsidP="00C15C3F">
      <w:pPr>
        <w:spacing w:line="276" w:lineRule="auto"/>
        <w:rPr>
          <w:rFonts w:ascii="Arial" w:hAnsi="Arial" w:cs="Arial"/>
          <w:sz w:val="24"/>
          <w:szCs w:val="24"/>
        </w:rPr>
      </w:pPr>
      <w:bookmarkStart w:id="84" w:name="_Hlk65067260"/>
      <w:r w:rsidRPr="00C15C3F">
        <w:rPr>
          <w:rFonts w:ascii="Arial" w:hAnsi="Arial" w:cs="Arial"/>
          <w:sz w:val="24"/>
          <w:szCs w:val="24"/>
        </w:rPr>
        <w:t xml:space="preserve">All personnel undertaking pruning will be </w:t>
      </w:r>
      <w:r w:rsidR="001B052F" w:rsidRPr="00C15C3F">
        <w:rPr>
          <w:rFonts w:ascii="Arial" w:hAnsi="Arial" w:cs="Arial"/>
          <w:sz w:val="24"/>
          <w:szCs w:val="24"/>
        </w:rPr>
        <w:t xml:space="preserve">made aware of the pruning quality requirements in </w:t>
      </w:r>
      <w:hyperlink w:anchor="_9(4)(k)_THE_PROCEDURES" w:history="1">
        <w:r w:rsidR="001B052F" w:rsidRPr="00C15C3F">
          <w:rPr>
            <w:rFonts w:ascii="Arial" w:hAnsi="Arial" w:cs="Arial"/>
            <w:sz w:val="24"/>
            <w:szCs w:val="24"/>
          </w:rPr>
          <w:t>9(4)(k)</w:t>
        </w:r>
      </w:hyperlink>
      <w:r w:rsidR="001B052F" w:rsidRPr="00C15C3F">
        <w:rPr>
          <w:rFonts w:ascii="Arial" w:hAnsi="Arial" w:cs="Arial"/>
          <w:sz w:val="24"/>
          <w:szCs w:val="24"/>
        </w:rPr>
        <w:t xml:space="preserve"> during worksite induction and be suitably qualified per section </w:t>
      </w:r>
      <w:hyperlink w:anchor="_9(4)(p)_THE_QUALIFICATIONS" w:history="1">
        <w:r w:rsidR="001B052F" w:rsidRPr="00C15C3F">
          <w:rPr>
            <w:rFonts w:ascii="Arial" w:hAnsi="Arial" w:cs="Arial"/>
            <w:sz w:val="24"/>
            <w:szCs w:val="24"/>
          </w:rPr>
          <w:t>9(4)(p)</w:t>
        </w:r>
        <w:r w:rsidRPr="00C15C3F">
          <w:rPr>
            <w:rFonts w:ascii="Arial" w:hAnsi="Arial" w:cs="Arial"/>
            <w:sz w:val="24"/>
            <w:szCs w:val="24"/>
          </w:rPr>
          <w:t>.</w:t>
        </w:r>
      </w:hyperlink>
    </w:p>
    <w:bookmarkEnd w:id="84"/>
    <w:p w14:paraId="64E7A54E" w14:textId="77777777" w:rsidR="006A79E7" w:rsidRPr="00C15C3F" w:rsidRDefault="006A79E7" w:rsidP="00C15C3F">
      <w:pPr>
        <w:spacing w:line="276" w:lineRule="auto"/>
        <w:rPr>
          <w:rFonts w:ascii="Arial" w:hAnsi="Arial" w:cs="Arial"/>
          <w:sz w:val="24"/>
          <w:szCs w:val="24"/>
        </w:rPr>
      </w:pPr>
    </w:p>
    <w:p w14:paraId="25BD8CB6" w14:textId="06090A80" w:rsidR="006A79E7" w:rsidRPr="00C15C3F" w:rsidRDefault="006A79E7" w:rsidP="00C15C3F">
      <w:pPr>
        <w:spacing w:line="276" w:lineRule="auto"/>
        <w:rPr>
          <w:rFonts w:ascii="Arial" w:hAnsi="Arial" w:cs="Arial"/>
          <w:sz w:val="24"/>
          <w:szCs w:val="24"/>
        </w:rPr>
      </w:pPr>
      <w:bookmarkStart w:id="85" w:name="_Hlk67475359"/>
      <w:r w:rsidRPr="00C15C3F">
        <w:rPr>
          <w:rFonts w:ascii="Arial" w:hAnsi="Arial" w:cs="Arial"/>
          <w:sz w:val="24"/>
          <w:szCs w:val="24"/>
        </w:rPr>
        <w:t>Where a tree that is likely to fall onto or otherwise come into contact with an electric line the tree will be risk assessed by a Consultant Arborist. If a Consultant Arborist is not practically available, an assessment will be undertaken by an Assessing Arborist. The assessment will take into account foreseeable local conditions and consider the classification of the tree. Based on the Arborist’s assessment and recommendations, the hazard tree will be actioned in compliance with the Code.</w:t>
      </w:r>
    </w:p>
    <w:bookmarkEnd w:id="85"/>
    <w:p w14:paraId="7AAC7803" w14:textId="77777777" w:rsidR="00DD5D97" w:rsidRPr="00C15C3F" w:rsidRDefault="00DD5D97" w:rsidP="00532694">
      <w:pPr>
        <w:spacing w:line="276" w:lineRule="auto"/>
        <w:rPr>
          <w:rFonts w:ascii="Arial" w:hAnsi="Arial" w:cs="Arial"/>
          <w:sz w:val="24"/>
          <w:szCs w:val="24"/>
        </w:rPr>
      </w:pPr>
    </w:p>
    <w:p w14:paraId="0D82E1D0" w14:textId="7F39095B" w:rsidR="00882C5F" w:rsidRDefault="00BE370A" w:rsidP="00206D48">
      <w:pPr>
        <w:jc w:val="both"/>
        <w:rPr>
          <w:rFonts w:ascii="Arial Narrow" w:hAnsi="Arial Narrow" w:cs="Arial"/>
          <w:szCs w:val="22"/>
          <w:lang w:eastAsia="en-US"/>
        </w:rPr>
      </w:pPr>
      <w:bookmarkStart w:id="86" w:name="_Hlk65073296"/>
      <w:r w:rsidRPr="00DC386B">
        <w:rPr>
          <w:rFonts w:ascii="Arial" w:hAnsi="Arial" w:cs="Arial"/>
          <w:sz w:val="24"/>
          <w:szCs w:val="24"/>
          <w:lang w:eastAsia="en-US"/>
        </w:rPr>
        <w:lastRenderedPageBreak/>
        <w:t>Records associated with staff qualifications, licenses, competency records and completed training courses will be maintained</w:t>
      </w:r>
      <w:r>
        <w:rPr>
          <w:rFonts w:ascii="Arial" w:hAnsi="Arial" w:cs="Arial"/>
          <w:sz w:val="24"/>
          <w:szCs w:val="24"/>
          <w:lang w:eastAsia="en-US"/>
        </w:rPr>
        <w:t xml:space="preserve"> and kept</w:t>
      </w:r>
      <w:r w:rsidRPr="00DC386B">
        <w:rPr>
          <w:rFonts w:ascii="Arial" w:hAnsi="Arial" w:cs="Arial"/>
          <w:sz w:val="24"/>
          <w:szCs w:val="24"/>
          <w:lang w:eastAsia="en-US"/>
        </w:rPr>
        <w:t xml:space="preserve"> </w:t>
      </w:r>
      <w:r>
        <w:rPr>
          <w:rFonts w:ascii="Arial" w:hAnsi="Arial" w:cs="Arial"/>
          <w:sz w:val="24"/>
          <w:szCs w:val="24"/>
          <w:lang w:eastAsia="en-US"/>
        </w:rPr>
        <w:t>up to date by the Contractor</w:t>
      </w:r>
      <w:r w:rsidRPr="00DC386B">
        <w:rPr>
          <w:rFonts w:ascii="Arial" w:hAnsi="Arial" w:cs="Arial"/>
          <w:sz w:val="24"/>
          <w:szCs w:val="24"/>
          <w:lang w:eastAsia="en-US"/>
        </w:rPr>
        <w:t xml:space="preserve">. </w:t>
      </w:r>
      <w:r w:rsidR="00206D48" w:rsidRPr="004F7082">
        <w:rPr>
          <w:rFonts w:ascii="Arial" w:hAnsi="Arial" w:cs="Arial"/>
          <w:sz w:val="24"/>
          <w:szCs w:val="24"/>
        </w:rPr>
        <w:t xml:space="preserve">The required training and skills matrix for Contractor personnel is </w:t>
      </w:r>
      <w:r w:rsidR="00882C5F">
        <w:rPr>
          <w:rFonts w:ascii="Arial" w:hAnsi="Arial" w:cs="Arial"/>
          <w:sz w:val="24"/>
          <w:szCs w:val="24"/>
        </w:rPr>
        <w:t>regularly updated</w:t>
      </w:r>
      <w:r>
        <w:rPr>
          <w:rFonts w:ascii="Arial" w:hAnsi="Arial" w:cs="Arial"/>
          <w:sz w:val="24"/>
          <w:szCs w:val="24"/>
        </w:rPr>
        <w:t xml:space="preserve"> by the Contractor</w:t>
      </w:r>
      <w:r w:rsidR="00882C5F">
        <w:rPr>
          <w:rFonts w:ascii="Arial" w:hAnsi="Arial" w:cs="Arial"/>
          <w:sz w:val="24"/>
          <w:szCs w:val="24"/>
        </w:rPr>
        <w:t xml:space="preserve">, </w:t>
      </w:r>
      <w:r w:rsidR="00206D48" w:rsidRPr="004F7082">
        <w:rPr>
          <w:rFonts w:ascii="Arial" w:hAnsi="Arial" w:cs="Arial"/>
          <w:sz w:val="24"/>
          <w:szCs w:val="24"/>
        </w:rPr>
        <w:t>included in their monthly report and review</w:t>
      </w:r>
      <w:r w:rsidR="00882C5F">
        <w:rPr>
          <w:rFonts w:ascii="Arial" w:hAnsi="Arial" w:cs="Arial"/>
          <w:sz w:val="24"/>
          <w:szCs w:val="24"/>
        </w:rPr>
        <w:t>ed</w:t>
      </w:r>
      <w:r w:rsidR="00206D48" w:rsidRPr="004F7082">
        <w:rPr>
          <w:rFonts w:ascii="Arial" w:hAnsi="Arial" w:cs="Arial"/>
          <w:sz w:val="24"/>
          <w:szCs w:val="24"/>
        </w:rPr>
        <w:t xml:space="preserve"> </w:t>
      </w:r>
      <w:r>
        <w:rPr>
          <w:rFonts w:ascii="Arial" w:hAnsi="Arial" w:cs="Arial"/>
          <w:sz w:val="24"/>
          <w:szCs w:val="24"/>
        </w:rPr>
        <w:t xml:space="preserve">by Council </w:t>
      </w:r>
      <w:r w:rsidR="00206D48" w:rsidRPr="004F7082">
        <w:rPr>
          <w:rFonts w:ascii="Arial" w:hAnsi="Arial" w:cs="Arial"/>
          <w:sz w:val="24"/>
          <w:szCs w:val="24"/>
        </w:rPr>
        <w:t>at the monthly contract meeting.</w:t>
      </w:r>
      <w:r>
        <w:rPr>
          <w:rFonts w:ascii="Arial" w:hAnsi="Arial" w:cs="Arial"/>
          <w:sz w:val="24"/>
          <w:szCs w:val="24"/>
        </w:rPr>
        <w:t xml:space="preserve"> </w:t>
      </w:r>
    </w:p>
    <w:bookmarkEnd w:id="86"/>
    <w:p w14:paraId="392A7638" w14:textId="77777777" w:rsidR="00206D48" w:rsidRDefault="00206D48" w:rsidP="00206D48">
      <w:pPr>
        <w:jc w:val="both"/>
        <w:rPr>
          <w:rFonts w:ascii="Arial Narrow" w:hAnsi="Arial Narrow" w:cs="Arial"/>
          <w:szCs w:val="22"/>
          <w:lang w:eastAsia="en-US"/>
        </w:rPr>
      </w:pPr>
    </w:p>
    <w:p w14:paraId="2D0613A4" w14:textId="0F34AB5C" w:rsidR="00206D48" w:rsidRPr="00DC386B" w:rsidRDefault="00206D48" w:rsidP="00206D48">
      <w:pPr>
        <w:jc w:val="both"/>
        <w:rPr>
          <w:rFonts w:ascii="Arial" w:hAnsi="Arial" w:cs="Arial"/>
          <w:sz w:val="24"/>
          <w:szCs w:val="24"/>
          <w:lang w:eastAsia="en-US"/>
        </w:rPr>
      </w:pPr>
      <w:bookmarkStart w:id="87" w:name="_Hlk65073522"/>
      <w:r w:rsidRPr="00DC386B">
        <w:rPr>
          <w:rFonts w:ascii="Arial" w:hAnsi="Arial" w:cs="Arial"/>
          <w:sz w:val="24"/>
          <w:szCs w:val="24"/>
          <w:lang w:eastAsia="en-US"/>
        </w:rPr>
        <w:t xml:space="preserve">Certificates of competency and licenses shall </w:t>
      </w:r>
      <w:r w:rsidR="00BE370A">
        <w:rPr>
          <w:rFonts w:ascii="Arial" w:hAnsi="Arial" w:cs="Arial"/>
          <w:sz w:val="24"/>
          <w:szCs w:val="24"/>
          <w:lang w:eastAsia="en-US"/>
        </w:rPr>
        <w:t xml:space="preserve">also </w:t>
      </w:r>
      <w:r w:rsidRPr="00DC386B">
        <w:rPr>
          <w:rFonts w:ascii="Arial" w:hAnsi="Arial" w:cs="Arial"/>
          <w:sz w:val="24"/>
          <w:szCs w:val="24"/>
          <w:lang w:eastAsia="en-US"/>
        </w:rPr>
        <w:t>be reviewed in accordance with OH&amp;S requirements.</w:t>
      </w:r>
      <w:r>
        <w:rPr>
          <w:rFonts w:ascii="Arial" w:hAnsi="Arial" w:cs="Arial"/>
          <w:sz w:val="24"/>
          <w:szCs w:val="24"/>
          <w:lang w:eastAsia="en-US"/>
        </w:rPr>
        <w:t xml:space="preserve"> </w:t>
      </w:r>
    </w:p>
    <w:bookmarkEnd w:id="87"/>
    <w:p w14:paraId="5D2C577D" w14:textId="77777777" w:rsidR="00206D48" w:rsidRDefault="00206D48" w:rsidP="00206D48">
      <w:pPr>
        <w:rPr>
          <w:rFonts w:ascii="Arial" w:hAnsi="Arial" w:cs="Arial"/>
          <w:sz w:val="24"/>
          <w:szCs w:val="24"/>
        </w:rPr>
      </w:pPr>
    </w:p>
    <w:p w14:paraId="0925393F" w14:textId="77777777" w:rsidR="00206D48" w:rsidRPr="004F7082" w:rsidRDefault="00206D48" w:rsidP="00206D48">
      <w:pPr>
        <w:rPr>
          <w:rFonts w:ascii="Arial" w:hAnsi="Arial" w:cs="Arial"/>
          <w:sz w:val="24"/>
          <w:szCs w:val="24"/>
        </w:rPr>
      </w:pPr>
      <w:r w:rsidRPr="004F7082">
        <w:rPr>
          <w:rFonts w:ascii="Arial" w:hAnsi="Arial" w:cs="Arial"/>
          <w:sz w:val="24"/>
          <w:szCs w:val="24"/>
        </w:rPr>
        <w:t>Contractor personnel found not to be appropriately trained for the designated task must be removed from all council worksites as specified in the Contract</w:t>
      </w:r>
      <w:bookmarkEnd w:id="82"/>
      <w:r w:rsidRPr="004F7082">
        <w:rPr>
          <w:rFonts w:ascii="Arial" w:hAnsi="Arial" w:cs="Arial"/>
          <w:sz w:val="24"/>
          <w:szCs w:val="24"/>
        </w:rPr>
        <w:t>.</w:t>
      </w:r>
    </w:p>
    <w:p w14:paraId="7E27440B" w14:textId="77777777" w:rsidR="00466963" w:rsidRPr="00430658" w:rsidRDefault="00466963" w:rsidP="008402F4">
      <w:pPr>
        <w:rPr>
          <w:rFonts w:ascii="Arial" w:hAnsi="Arial" w:cs="Arial"/>
        </w:rPr>
      </w:pPr>
    </w:p>
    <w:p w14:paraId="436A5541" w14:textId="50B58ECC" w:rsidR="00DD0A53" w:rsidRPr="00DA1F63" w:rsidRDefault="00DA1F63" w:rsidP="00DA1F63">
      <w:pPr>
        <w:pStyle w:val="Heading3"/>
      </w:pPr>
      <w:bookmarkStart w:id="88" w:name="_9(4)(q)_NOTIFICATION_AND"/>
      <w:bookmarkStart w:id="89" w:name="_Toc445281491"/>
      <w:bookmarkStart w:id="90" w:name="_Toc72400692"/>
      <w:bookmarkEnd w:id="88"/>
      <w:r>
        <w:t>9(</w:t>
      </w:r>
      <w:r w:rsidR="00091D08">
        <w:t>4</w:t>
      </w:r>
      <w:r>
        <w:t>)</w:t>
      </w:r>
      <w:r w:rsidR="00DD0A53" w:rsidRPr="00DA1F63">
        <w:t>(</w:t>
      </w:r>
      <w:r w:rsidR="009206B0">
        <w:t>q</w:t>
      </w:r>
      <w:r w:rsidR="00DD0A53" w:rsidRPr="00DA1F63">
        <w:t xml:space="preserve">) </w:t>
      </w:r>
      <w:r w:rsidRPr="00DA1F63">
        <w:t>NOTIFICATION AND CONSULTATION PROCEDURES</w:t>
      </w:r>
      <w:bookmarkEnd w:id="89"/>
      <w:bookmarkEnd w:id="90"/>
    </w:p>
    <w:p w14:paraId="70F85E34" w14:textId="036CA4B3" w:rsidR="004E6114" w:rsidRDefault="004E6114" w:rsidP="008402F4">
      <w:pPr>
        <w:pStyle w:val="BodyTextIndent"/>
        <w:ind w:left="0" w:firstLine="0"/>
        <w:rPr>
          <w:rFonts w:ascii="Arial" w:hAnsi="Arial" w:cs="Arial"/>
          <w:b w:val="0"/>
          <w:szCs w:val="24"/>
        </w:rPr>
      </w:pPr>
    </w:p>
    <w:p w14:paraId="615570CF" w14:textId="729FAEE4" w:rsidR="00B07497" w:rsidRPr="00337CB0" w:rsidRDefault="002B6926" w:rsidP="008402F4">
      <w:pPr>
        <w:pStyle w:val="BodyTextIndent"/>
        <w:ind w:left="0" w:firstLine="0"/>
        <w:rPr>
          <w:rFonts w:ascii="Arial" w:hAnsi="Arial" w:cs="Arial"/>
          <w:b w:val="0"/>
          <w:szCs w:val="24"/>
        </w:rPr>
      </w:pPr>
      <w:r w:rsidRPr="00337CB0">
        <w:rPr>
          <w:rFonts w:ascii="Arial" w:hAnsi="Arial" w:cs="Arial"/>
          <w:b w:val="0"/>
          <w:szCs w:val="24"/>
        </w:rPr>
        <w:t xml:space="preserve">Council </w:t>
      </w:r>
      <w:r w:rsidR="00B07497" w:rsidRPr="00337CB0">
        <w:rPr>
          <w:rFonts w:ascii="Arial" w:hAnsi="Arial" w:cs="Arial"/>
          <w:b w:val="0"/>
          <w:szCs w:val="24"/>
        </w:rPr>
        <w:t>understand</w:t>
      </w:r>
      <w:r w:rsidRPr="00337CB0">
        <w:rPr>
          <w:rFonts w:ascii="Arial" w:hAnsi="Arial" w:cs="Arial"/>
          <w:b w:val="0"/>
          <w:szCs w:val="24"/>
        </w:rPr>
        <w:t>s</w:t>
      </w:r>
      <w:r w:rsidR="00B07497" w:rsidRPr="00337CB0">
        <w:rPr>
          <w:rFonts w:ascii="Arial" w:hAnsi="Arial" w:cs="Arial"/>
          <w:b w:val="0"/>
          <w:szCs w:val="24"/>
        </w:rPr>
        <w:t xml:space="preserve"> the importance of providing notification of programmed tree pruning works to affected persons.</w:t>
      </w:r>
    </w:p>
    <w:p w14:paraId="25D59901" w14:textId="77777777" w:rsidR="00B07497" w:rsidRPr="00337CB0" w:rsidRDefault="00B07497" w:rsidP="008402F4">
      <w:pPr>
        <w:pStyle w:val="BodyTextIndent"/>
        <w:ind w:left="0" w:firstLine="0"/>
        <w:rPr>
          <w:rFonts w:ascii="Arial" w:hAnsi="Arial" w:cs="Arial"/>
          <w:b w:val="0"/>
          <w:szCs w:val="24"/>
        </w:rPr>
      </w:pPr>
    </w:p>
    <w:p w14:paraId="19097BD2" w14:textId="7B5EF898" w:rsidR="0009427F" w:rsidRPr="00337CB0" w:rsidRDefault="00B07497" w:rsidP="000E1B00">
      <w:pPr>
        <w:pStyle w:val="BodyTextIndent"/>
        <w:ind w:left="0" w:firstLine="0"/>
        <w:rPr>
          <w:rFonts w:ascii="Arial" w:hAnsi="Arial" w:cs="Arial"/>
          <w:b w:val="0"/>
          <w:szCs w:val="24"/>
        </w:rPr>
      </w:pPr>
      <w:r w:rsidRPr="00337CB0">
        <w:rPr>
          <w:rFonts w:ascii="Arial" w:hAnsi="Arial" w:cs="Arial"/>
          <w:b w:val="0"/>
          <w:szCs w:val="24"/>
        </w:rPr>
        <w:t xml:space="preserve">Council will make </w:t>
      </w:r>
      <w:r w:rsidR="00251DF1" w:rsidRPr="00337CB0">
        <w:rPr>
          <w:rFonts w:ascii="Arial" w:hAnsi="Arial" w:cs="Arial"/>
          <w:b w:val="0"/>
          <w:szCs w:val="24"/>
        </w:rPr>
        <w:t xml:space="preserve">the tree pruning program </w:t>
      </w:r>
      <w:r w:rsidRPr="00337CB0">
        <w:rPr>
          <w:rFonts w:ascii="Arial" w:hAnsi="Arial" w:cs="Arial"/>
          <w:b w:val="0"/>
          <w:szCs w:val="24"/>
        </w:rPr>
        <w:t xml:space="preserve">available to all residents </w:t>
      </w:r>
      <w:r w:rsidR="002B6926" w:rsidRPr="00337CB0">
        <w:rPr>
          <w:rFonts w:ascii="Arial" w:hAnsi="Arial" w:cs="Arial"/>
          <w:b w:val="0"/>
          <w:szCs w:val="24"/>
        </w:rPr>
        <w:t>on the Council website</w:t>
      </w:r>
      <w:r w:rsidR="000E1B00">
        <w:rPr>
          <w:rFonts w:ascii="Arial" w:hAnsi="Arial" w:cs="Arial"/>
          <w:szCs w:val="24"/>
        </w:rPr>
        <w:t xml:space="preserve"> </w:t>
      </w:r>
      <w:r w:rsidR="0009427F" w:rsidRPr="00337CB0">
        <w:rPr>
          <w:rFonts w:ascii="Arial" w:hAnsi="Arial" w:cs="Arial"/>
          <w:b w:val="0"/>
          <w:szCs w:val="24"/>
        </w:rPr>
        <w:t>no less than 14 and no more than 60 days prior to the commencement of works.</w:t>
      </w:r>
    </w:p>
    <w:p w14:paraId="322B767F" w14:textId="77777777" w:rsidR="00270D26" w:rsidRDefault="00270D26" w:rsidP="0043183F">
      <w:pPr>
        <w:autoSpaceDE w:val="0"/>
        <w:autoSpaceDN w:val="0"/>
        <w:adjustRightInd w:val="0"/>
        <w:rPr>
          <w:rFonts w:ascii="Helvetica" w:hAnsi="Helvetica" w:cs="Helvetica"/>
          <w:sz w:val="24"/>
          <w:szCs w:val="24"/>
        </w:rPr>
      </w:pPr>
    </w:p>
    <w:p w14:paraId="7633C9E6" w14:textId="5125EBF4" w:rsidR="00E34794" w:rsidRPr="00EB222D" w:rsidRDefault="00B628C4" w:rsidP="00EB222D">
      <w:pPr>
        <w:pStyle w:val="Heading3"/>
      </w:pPr>
      <w:bookmarkStart w:id="91" w:name="_Toc445281492"/>
      <w:bookmarkStart w:id="92" w:name="_Toc72400693"/>
      <w:bookmarkStart w:id="93" w:name="_Hlk65066682"/>
      <w:r>
        <w:t>9(4)</w:t>
      </w:r>
      <w:r w:rsidR="00DD0A53" w:rsidRPr="00EB222D">
        <w:t>(</w:t>
      </w:r>
      <w:r w:rsidR="009206B0">
        <w:t>r</w:t>
      </w:r>
      <w:r w:rsidR="00DD0A53" w:rsidRPr="00EB222D">
        <w:t xml:space="preserve">) </w:t>
      </w:r>
      <w:r w:rsidR="00233C40" w:rsidRPr="00EB222D">
        <w:t>DISPUTE RESOLUTION PROCEDURES.</w:t>
      </w:r>
      <w:bookmarkEnd w:id="91"/>
      <w:bookmarkEnd w:id="92"/>
    </w:p>
    <w:p w14:paraId="3BD576B0" w14:textId="77777777" w:rsidR="00B954AC" w:rsidRPr="00430658" w:rsidRDefault="00B954AC" w:rsidP="008402F4">
      <w:pPr>
        <w:rPr>
          <w:rFonts w:ascii="Arial" w:hAnsi="Arial" w:cs="Arial"/>
        </w:rPr>
      </w:pPr>
    </w:p>
    <w:p w14:paraId="07371AC7" w14:textId="77777777" w:rsidR="009658E0" w:rsidRPr="00430658" w:rsidRDefault="009658E0" w:rsidP="008402F4">
      <w:pPr>
        <w:pStyle w:val="BodyTextIndent"/>
        <w:ind w:left="0" w:firstLine="0"/>
        <w:rPr>
          <w:rFonts w:ascii="Arial" w:hAnsi="Arial" w:cs="Arial"/>
          <w:b w:val="0"/>
          <w:bCs/>
        </w:rPr>
      </w:pPr>
      <w:r w:rsidRPr="00430658">
        <w:rPr>
          <w:rFonts w:ascii="Arial" w:hAnsi="Arial" w:cs="Arial"/>
          <w:b w:val="0"/>
          <w:bCs/>
        </w:rPr>
        <w:t>The following dispute resolution procedure is in place for internal and external disputes that may arise during the period of this plan;</w:t>
      </w:r>
    </w:p>
    <w:p w14:paraId="680AF9CA" w14:textId="77777777" w:rsidR="009658E0" w:rsidRPr="00430658" w:rsidRDefault="009658E0" w:rsidP="008402F4">
      <w:pPr>
        <w:pStyle w:val="BodyTextIndent"/>
        <w:ind w:left="0" w:firstLine="0"/>
        <w:rPr>
          <w:rFonts w:ascii="Arial" w:hAnsi="Arial" w:cs="Arial"/>
          <w:b w:val="0"/>
          <w:bCs/>
        </w:rPr>
      </w:pPr>
    </w:p>
    <w:p w14:paraId="081DAEC0" w14:textId="77777777" w:rsidR="009658E0" w:rsidRPr="00430658" w:rsidRDefault="009658E0" w:rsidP="00BD7E9B">
      <w:pPr>
        <w:pStyle w:val="BodyTextIndent"/>
        <w:numPr>
          <w:ilvl w:val="0"/>
          <w:numId w:val="15"/>
        </w:numPr>
        <w:rPr>
          <w:rFonts w:ascii="Arial" w:hAnsi="Arial" w:cs="Arial"/>
          <w:b w:val="0"/>
          <w:bCs/>
        </w:rPr>
      </w:pPr>
      <w:r w:rsidRPr="00430658">
        <w:rPr>
          <w:rFonts w:ascii="Arial" w:hAnsi="Arial" w:cs="Arial"/>
          <w:b w:val="0"/>
          <w:bCs/>
        </w:rPr>
        <w:t>Internal Dispute Resolution</w:t>
      </w:r>
    </w:p>
    <w:p w14:paraId="1A17C152" w14:textId="77777777" w:rsidR="002B1C97" w:rsidRDefault="002B1C97" w:rsidP="002B1C97">
      <w:pPr>
        <w:autoSpaceDE w:val="0"/>
        <w:autoSpaceDN w:val="0"/>
        <w:adjustRightInd w:val="0"/>
        <w:rPr>
          <w:rFonts w:ascii="Helvetica" w:hAnsi="Helvetica" w:cs="Helvetica"/>
          <w:sz w:val="24"/>
          <w:szCs w:val="24"/>
        </w:rPr>
      </w:pPr>
    </w:p>
    <w:p w14:paraId="1CB8FDCA" w14:textId="4F07172B" w:rsidR="00251DF1" w:rsidRPr="004F7082" w:rsidRDefault="00251DF1" w:rsidP="00251DF1">
      <w:pPr>
        <w:pStyle w:val="BodyTextIndent"/>
        <w:ind w:left="720" w:firstLine="0"/>
        <w:rPr>
          <w:rFonts w:ascii="Arial" w:hAnsi="Arial" w:cs="Arial"/>
          <w:b w:val="0"/>
          <w:bCs/>
        </w:rPr>
      </w:pPr>
      <w:r w:rsidRPr="004F7082">
        <w:rPr>
          <w:rFonts w:ascii="Arial" w:hAnsi="Arial" w:cs="Arial"/>
          <w:b w:val="0"/>
          <w:bCs/>
        </w:rPr>
        <w:t xml:space="preserve">The Council will resolve disputes on issues relating to the pruning or removal of Council managed trees in the Declared Area. Council has a </w:t>
      </w:r>
      <w:r w:rsidR="00D235BB">
        <w:rPr>
          <w:rFonts w:ascii="Arial" w:hAnsi="Arial" w:cs="Arial"/>
          <w:b w:val="0"/>
          <w:bCs/>
        </w:rPr>
        <w:t>C</w:t>
      </w:r>
      <w:r w:rsidRPr="004F7082">
        <w:rPr>
          <w:rFonts w:ascii="Arial" w:hAnsi="Arial" w:cs="Arial"/>
          <w:b w:val="0"/>
          <w:bCs/>
        </w:rPr>
        <w:t xml:space="preserve">ustomer </w:t>
      </w:r>
      <w:r w:rsidR="00D235BB">
        <w:rPr>
          <w:rFonts w:ascii="Arial" w:hAnsi="Arial" w:cs="Arial"/>
          <w:b w:val="0"/>
          <w:bCs/>
        </w:rPr>
        <w:t>S</w:t>
      </w:r>
      <w:r w:rsidRPr="004F7082">
        <w:rPr>
          <w:rFonts w:ascii="Arial" w:hAnsi="Arial" w:cs="Arial"/>
          <w:b w:val="0"/>
          <w:bCs/>
        </w:rPr>
        <w:t xml:space="preserve">ervice </w:t>
      </w:r>
      <w:r w:rsidR="00D235BB">
        <w:rPr>
          <w:rFonts w:ascii="Arial" w:hAnsi="Arial" w:cs="Arial"/>
          <w:b w:val="0"/>
          <w:bCs/>
        </w:rPr>
        <w:t>C</w:t>
      </w:r>
      <w:r w:rsidRPr="004F7082">
        <w:rPr>
          <w:rFonts w:ascii="Arial" w:hAnsi="Arial" w:cs="Arial"/>
          <w:b w:val="0"/>
          <w:bCs/>
        </w:rPr>
        <w:t xml:space="preserve">harter </w:t>
      </w:r>
      <w:r w:rsidR="00D235BB">
        <w:rPr>
          <w:rFonts w:ascii="Arial" w:hAnsi="Arial" w:cs="Arial"/>
          <w:b w:val="0"/>
          <w:bCs/>
        </w:rPr>
        <w:t xml:space="preserve">and Complaints </w:t>
      </w:r>
      <w:r w:rsidR="00D235BB" w:rsidRPr="00D235BB">
        <w:rPr>
          <w:rFonts w:ascii="Arial" w:hAnsi="Arial" w:cs="Arial"/>
          <w:b w:val="0"/>
          <w:bCs/>
        </w:rPr>
        <w:t xml:space="preserve">Management Policy </w:t>
      </w:r>
      <w:r w:rsidRPr="004F7082">
        <w:rPr>
          <w:rFonts w:ascii="Arial" w:hAnsi="Arial" w:cs="Arial"/>
          <w:b w:val="0"/>
          <w:bCs/>
        </w:rPr>
        <w:t xml:space="preserve">that </w:t>
      </w:r>
      <w:r w:rsidR="00D235BB">
        <w:rPr>
          <w:rFonts w:ascii="Arial" w:hAnsi="Arial" w:cs="Arial"/>
          <w:b w:val="0"/>
          <w:bCs/>
        </w:rPr>
        <w:t xml:space="preserve">outline complaint </w:t>
      </w:r>
      <w:r w:rsidRPr="004F7082">
        <w:rPr>
          <w:rFonts w:ascii="Arial" w:hAnsi="Arial" w:cs="Arial"/>
          <w:b w:val="0"/>
          <w:bCs/>
        </w:rPr>
        <w:t>escalat</w:t>
      </w:r>
      <w:r w:rsidR="00D235BB">
        <w:rPr>
          <w:rFonts w:ascii="Arial" w:hAnsi="Arial" w:cs="Arial"/>
          <w:b w:val="0"/>
          <w:bCs/>
        </w:rPr>
        <w:t xml:space="preserve">ion protocols </w:t>
      </w:r>
      <w:r w:rsidRPr="004F7082">
        <w:rPr>
          <w:rFonts w:ascii="Arial" w:hAnsi="Arial" w:cs="Arial"/>
          <w:b w:val="0"/>
          <w:bCs/>
        </w:rPr>
        <w:t xml:space="preserve">if the </w:t>
      </w:r>
      <w:r w:rsidR="00D235BB">
        <w:rPr>
          <w:rFonts w:ascii="Arial" w:hAnsi="Arial" w:cs="Arial"/>
          <w:b w:val="0"/>
          <w:bCs/>
        </w:rPr>
        <w:t xml:space="preserve">complainant </w:t>
      </w:r>
      <w:r w:rsidRPr="004F7082">
        <w:rPr>
          <w:rFonts w:ascii="Arial" w:hAnsi="Arial" w:cs="Arial"/>
          <w:b w:val="0"/>
          <w:bCs/>
        </w:rPr>
        <w:t xml:space="preserve">is dissatisfied with the service. The </w:t>
      </w:r>
      <w:hyperlink r:id="rId13" w:history="1">
        <w:r w:rsidRPr="006E17CF">
          <w:rPr>
            <w:rStyle w:val="Hyperlink"/>
            <w:rFonts w:ascii="Arial" w:hAnsi="Arial" w:cs="Arial"/>
            <w:b w:val="0"/>
            <w:u w:val="none"/>
          </w:rPr>
          <w:t>Complaints Management Policy and Customer Service Charter</w:t>
        </w:r>
      </w:hyperlink>
      <w:r w:rsidRPr="004F7082">
        <w:rPr>
          <w:rFonts w:ascii="Arial" w:hAnsi="Arial" w:cs="Arial"/>
          <w:bCs/>
        </w:rPr>
        <w:t xml:space="preserve"> </w:t>
      </w:r>
      <w:r w:rsidRPr="00F6194E">
        <w:rPr>
          <w:rFonts w:ascii="Arial" w:hAnsi="Arial" w:cs="Arial"/>
          <w:b w:val="0"/>
          <w:bCs/>
        </w:rPr>
        <w:t>are available on Council’s website</w:t>
      </w:r>
      <w:r>
        <w:rPr>
          <w:rFonts w:ascii="Arial" w:hAnsi="Arial" w:cs="Arial"/>
          <w:b w:val="0"/>
          <w:bCs/>
        </w:rPr>
        <w:t>.</w:t>
      </w:r>
    </w:p>
    <w:p w14:paraId="75C5B298" w14:textId="3ED59080" w:rsidR="009658E0" w:rsidRDefault="009658E0" w:rsidP="008402F4">
      <w:pPr>
        <w:pStyle w:val="BodyTextIndent"/>
        <w:ind w:left="720" w:firstLine="0"/>
        <w:rPr>
          <w:rFonts w:ascii="Arial" w:hAnsi="Arial" w:cs="Arial"/>
          <w:b w:val="0"/>
          <w:bCs/>
        </w:rPr>
      </w:pPr>
    </w:p>
    <w:p w14:paraId="46789B60" w14:textId="324D38F6" w:rsidR="002B1C97" w:rsidRPr="009C72E7" w:rsidRDefault="009C72E7" w:rsidP="00E55341">
      <w:pPr>
        <w:pStyle w:val="Heading2"/>
        <w:ind w:left="709" w:right="470"/>
      </w:pPr>
      <w:bookmarkStart w:id="94" w:name="_Toc72400694"/>
      <w:r w:rsidRPr="009C72E7">
        <w:rPr>
          <w:caps w:val="0"/>
        </w:rPr>
        <w:t xml:space="preserve">Complaint Process </w:t>
      </w:r>
      <w:r w:rsidR="00055C13">
        <w:rPr>
          <w:caps w:val="0"/>
        </w:rPr>
        <w:t>a</w:t>
      </w:r>
      <w:r w:rsidRPr="009C72E7">
        <w:rPr>
          <w:caps w:val="0"/>
        </w:rPr>
        <w:t>nd Timeframes</w:t>
      </w:r>
      <w:bookmarkEnd w:id="94"/>
    </w:p>
    <w:p w14:paraId="634C6ECA" w14:textId="49638F36" w:rsidR="00D235BB" w:rsidRPr="000F1DEE" w:rsidRDefault="009C72E7" w:rsidP="00E55341">
      <w:pPr>
        <w:pStyle w:val="NormalWeb"/>
        <w:ind w:left="709" w:right="470"/>
        <w:rPr>
          <w:rFonts w:ascii="Arial" w:hAnsi="Arial" w:cs="Arial"/>
          <w:shd w:val="clear" w:color="auto" w:fill="FFFFFF"/>
        </w:rPr>
      </w:pPr>
      <w:r w:rsidRPr="000F1DEE">
        <w:rPr>
          <w:rFonts w:ascii="Arial" w:hAnsi="Arial" w:cs="Arial"/>
          <w:shd w:val="clear" w:color="auto" w:fill="FFFFFF"/>
        </w:rPr>
        <w:t xml:space="preserve">In accordance with the Customer Service Charter, </w:t>
      </w:r>
      <w:r w:rsidR="00251DF1" w:rsidRPr="000F1DEE">
        <w:rPr>
          <w:rFonts w:ascii="Arial" w:hAnsi="Arial" w:cs="Arial"/>
          <w:shd w:val="clear" w:color="auto" w:fill="FFFFFF"/>
        </w:rPr>
        <w:t xml:space="preserve">Council </w:t>
      </w:r>
      <w:r w:rsidRPr="000F1DEE">
        <w:rPr>
          <w:rFonts w:ascii="Arial" w:hAnsi="Arial" w:cs="Arial"/>
          <w:shd w:val="clear" w:color="auto" w:fill="FFFFFF"/>
        </w:rPr>
        <w:t xml:space="preserve">will investigate complaints within 10 days, and </w:t>
      </w:r>
      <w:r w:rsidR="00251DF1" w:rsidRPr="000F1DEE">
        <w:rPr>
          <w:rFonts w:ascii="Arial" w:hAnsi="Arial" w:cs="Arial"/>
          <w:shd w:val="clear" w:color="auto" w:fill="FFFFFF"/>
        </w:rPr>
        <w:t>act to resolve any complaint in a fair, timely and efficient manner, as determined by the circumstances applying to each individual matter.</w:t>
      </w:r>
      <w:r w:rsidR="00D235BB" w:rsidRPr="000F1DEE">
        <w:rPr>
          <w:rFonts w:ascii="Arial" w:hAnsi="Arial" w:cs="Arial"/>
          <w:shd w:val="clear" w:color="auto" w:fill="FFFFFF"/>
        </w:rPr>
        <w:t xml:space="preserve"> Investigation and action of complaints originating from members of the public</w:t>
      </w:r>
      <w:r w:rsidR="00055C13" w:rsidRPr="000F1DEE">
        <w:rPr>
          <w:rFonts w:ascii="Arial" w:hAnsi="Arial" w:cs="Arial"/>
          <w:shd w:val="clear" w:color="auto" w:fill="FFFFFF"/>
        </w:rPr>
        <w:t xml:space="preserve"> and ESV</w:t>
      </w:r>
      <w:r w:rsidR="00D235BB" w:rsidRPr="000F1DEE">
        <w:rPr>
          <w:rFonts w:ascii="Arial" w:hAnsi="Arial" w:cs="Arial"/>
          <w:shd w:val="clear" w:color="auto" w:fill="FFFFFF"/>
        </w:rPr>
        <w:t xml:space="preserve"> will be escalated in accordance with the </w:t>
      </w:r>
      <w:r w:rsidR="00055C13" w:rsidRPr="000F1DEE">
        <w:rPr>
          <w:rFonts w:ascii="Arial" w:hAnsi="Arial" w:cs="Arial"/>
          <w:shd w:val="clear" w:color="auto" w:fill="FFFFFF"/>
        </w:rPr>
        <w:t xml:space="preserve">relevant </w:t>
      </w:r>
      <w:r w:rsidR="00D235BB" w:rsidRPr="000F1DEE">
        <w:rPr>
          <w:rFonts w:ascii="Arial" w:hAnsi="Arial" w:cs="Arial"/>
          <w:shd w:val="clear" w:color="auto" w:fill="FFFFFF"/>
        </w:rPr>
        <w:t xml:space="preserve">flow chart </w:t>
      </w:r>
      <w:r w:rsidR="00055C13" w:rsidRPr="000F1DEE">
        <w:rPr>
          <w:rFonts w:ascii="Arial" w:hAnsi="Arial" w:cs="Arial"/>
          <w:shd w:val="clear" w:color="auto" w:fill="FFFFFF"/>
        </w:rPr>
        <w:t>below (</w:t>
      </w:r>
      <w:r w:rsidR="00D235BB" w:rsidRPr="000F1DEE">
        <w:rPr>
          <w:rFonts w:ascii="Arial" w:hAnsi="Arial" w:cs="Arial"/>
          <w:shd w:val="clear" w:color="auto" w:fill="FFFFFF"/>
        </w:rPr>
        <w:t xml:space="preserve">Figure 1 </w:t>
      </w:r>
      <w:r w:rsidR="00055C13" w:rsidRPr="000F1DEE">
        <w:rPr>
          <w:rFonts w:ascii="Arial" w:hAnsi="Arial" w:cs="Arial"/>
          <w:shd w:val="clear" w:color="auto" w:fill="FFFFFF"/>
        </w:rPr>
        <w:t>or Figure 2).</w:t>
      </w:r>
    </w:p>
    <w:bookmarkEnd w:id="93"/>
    <w:p w14:paraId="17DE1E4C" w14:textId="33884A14" w:rsidR="00D235BB" w:rsidRDefault="00D235BB" w:rsidP="006E17CF">
      <w:pPr>
        <w:pStyle w:val="Caption"/>
      </w:pPr>
      <w:r>
        <w:rPr>
          <w:bCs/>
          <w:noProof/>
          <w:sz w:val="28"/>
          <w:szCs w:val="28"/>
        </w:rPr>
        <w:lastRenderedPageBreak/>
        <w:drawing>
          <wp:anchor distT="0" distB="0" distL="114300" distR="114300" simplePos="0" relativeHeight="251664384" behindDoc="0" locked="0" layoutInCell="1" allowOverlap="1" wp14:anchorId="5D33495A" wp14:editId="2BA689E9">
            <wp:simplePos x="0" y="0"/>
            <wp:positionH relativeFrom="column">
              <wp:posOffset>358140</wp:posOffset>
            </wp:positionH>
            <wp:positionV relativeFrom="paragraph">
              <wp:posOffset>59690</wp:posOffset>
            </wp:positionV>
            <wp:extent cx="5361123" cy="5810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1123" cy="5810250"/>
                    </a:xfrm>
                    <a:prstGeom prst="rect">
                      <a:avLst/>
                    </a:prstGeom>
                    <a:noFill/>
                    <a:ln w="9525">
                      <a:noFill/>
                      <a:miter lim="800000"/>
                      <a:headEnd/>
                      <a:tailEnd/>
                    </a:ln>
                  </pic:spPr>
                </pic:pic>
              </a:graphicData>
            </a:graphic>
          </wp:anchor>
        </w:drawing>
      </w:r>
      <w:r w:rsidRPr="00D235BB">
        <w:t xml:space="preserve">Figure </w:t>
      </w:r>
      <w:r w:rsidR="00CC04AA">
        <w:rPr>
          <w:noProof/>
        </w:rPr>
        <w:fldChar w:fldCharType="begin"/>
      </w:r>
      <w:r w:rsidR="00CC04AA">
        <w:rPr>
          <w:noProof/>
        </w:rPr>
        <w:instrText xml:space="preserve"> SEQ Figure \* ARABIC </w:instrText>
      </w:r>
      <w:r w:rsidR="00CC04AA">
        <w:rPr>
          <w:noProof/>
        </w:rPr>
        <w:fldChar w:fldCharType="separate"/>
      </w:r>
      <w:r w:rsidR="004167E5">
        <w:rPr>
          <w:noProof/>
        </w:rPr>
        <w:t>1</w:t>
      </w:r>
      <w:r w:rsidR="00CC04AA">
        <w:rPr>
          <w:noProof/>
        </w:rPr>
        <w:fldChar w:fldCharType="end"/>
      </w:r>
      <w:r>
        <w:t>: Flow chart for Dispute Resolution from members of the public</w:t>
      </w:r>
    </w:p>
    <w:p w14:paraId="1C8C2030" w14:textId="77777777" w:rsidR="00D235BB" w:rsidRPr="006E17CF" w:rsidRDefault="00D235BB" w:rsidP="006E17CF">
      <w:pPr>
        <w:rPr>
          <w:lang w:eastAsia="en-US"/>
        </w:rPr>
      </w:pPr>
    </w:p>
    <w:p w14:paraId="189E217C" w14:textId="046D3B7A" w:rsidR="00D235BB" w:rsidRPr="00D647B1" w:rsidRDefault="00D647B1" w:rsidP="006E17CF">
      <w:pPr>
        <w:pStyle w:val="Caption"/>
      </w:pPr>
      <w:r w:rsidRPr="00D647B1">
        <w:rPr>
          <w:noProof/>
        </w:rPr>
        <w:lastRenderedPageBreak/>
        <w:drawing>
          <wp:anchor distT="0" distB="0" distL="114300" distR="114300" simplePos="0" relativeHeight="251665408" behindDoc="0" locked="0" layoutInCell="1" allowOverlap="1" wp14:anchorId="54D4D297" wp14:editId="242FA740">
            <wp:simplePos x="0" y="0"/>
            <wp:positionH relativeFrom="margin">
              <wp:align>left</wp:align>
            </wp:positionH>
            <wp:positionV relativeFrom="paragraph">
              <wp:posOffset>9525</wp:posOffset>
            </wp:positionV>
            <wp:extent cx="5699125" cy="3504829"/>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125" cy="3504829"/>
                    </a:xfrm>
                    <a:prstGeom prst="rect">
                      <a:avLst/>
                    </a:prstGeom>
                    <a:noFill/>
                    <a:ln w="9525">
                      <a:noFill/>
                      <a:miter lim="800000"/>
                      <a:headEnd/>
                      <a:tailEnd/>
                    </a:ln>
                  </pic:spPr>
                </pic:pic>
              </a:graphicData>
            </a:graphic>
          </wp:anchor>
        </w:drawing>
      </w:r>
      <w:r w:rsidRPr="00D647B1">
        <w:rPr>
          <w:noProof/>
        </w:rPr>
        <w:drawing>
          <wp:anchor distT="0" distB="0" distL="114300" distR="114300" simplePos="0" relativeHeight="251666432" behindDoc="0" locked="0" layoutInCell="1" allowOverlap="1" wp14:anchorId="734AEF57" wp14:editId="7BC314FB">
            <wp:simplePos x="0" y="0"/>
            <wp:positionH relativeFrom="margin">
              <wp:align>left</wp:align>
            </wp:positionH>
            <wp:positionV relativeFrom="paragraph">
              <wp:posOffset>3589020</wp:posOffset>
            </wp:positionV>
            <wp:extent cx="5699125" cy="38411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9125" cy="3841115"/>
                    </a:xfrm>
                    <a:prstGeom prst="rect">
                      <a:avLst/>
                    </a:prstGeom>
                    <a:noFill/>
                    <a:ln w="9525">
                      <a:noFill/>
                      <a:miter lim="800000"/>
                      <a:headEnd/>
                      <a:tailEnd/>
                    </a:ln>
                  </pic:spPr>
                </pic:pic>
              </a:graphicData>
            </a:graphic>
          </wp:anchor>
        </w:drawing>
      </w:r>
      <w:r w:rsidR="004167E5" w:rsidRPr="00D647B1">
        <w:t xml:space="preserve">Figure </w:t>
      </w:r>
      <w:r w:rsidR="004459DE">
        <w:fldChar w:fldCharType="begin"/>
      </w:r>
      <w:r w:rsidR="004459DE">
        <w:instrText xml:space="preserve"> SEQ Figure \* ARABIC </w:instrText>
      </w:r>
      <w:r w:rsidR="004459DE">
        <w:fldChar w:fldCharType="separate"/>
      </w:r>
      <w:r w:rsidR="004167E5" w:rsidRPr="006E17CF">
        <w:t>2</w:t>
      </w:r>
      <w:r w:rsidR="004459DE">
        <w:fldChar w:fldCharType="end"/>
      </w:r>
      <w:r w:rsidR="004167E5" w:rsidRPr="00D647B1">
        <w:t xml:space="preserve">: </w:t>
      </w:r>
      <w:r w:rsidR="00055C13" w:rsidRPr="00D647B1">
        <w:t xml:space="preserve">Flow chart for dispute resolution when </w:t>
      </w:r>
      <w:r w:rsidRPr="00D647B1">
        <w:t>Regulator (</w:t>
      </w:r>
      <w:r w:rsidR="004167E5" w:rsidRPr="00D647B1">
        <w:t>ESV</w:t>
      </w:r>
      <w:r w:rsidRPr="00D647B1">
        <w:t>)</w:t>
      </w:r>
      <w:r w:rsidR="00055C13" w:rsidRPr="00D647B1">
        <w:t xml:space="preserve"> has identified encroachment.</w:t>
      </w:r>
    </w:p>
    <w:p w14:paraId="6FB05D5C" w14:textId="77777777" w:rsidR="004167E5" w:rsidRPr="006E17CF" w:rsidRDefault="004167E5" w:rsidP="006E17CF">
      <w:pPr>
        <w:rPr>
          <w:lang w:eastAsia="en-US"/>
        </w:rPr>
      </w:pPr>
    </w:p>
    <w:p w14:paraId="3A05C67D" w14:textId="1005ADE0" w:rsidR="002B1C97" w:rsidRPr="006E17CF" w:rsidRDefault="002B1C97" w:rsidP="00445632">
      <w:pPr>
        <w:pStyle w:val="NormalWeb"/>
        <w:ind w:left="567" w:right="470"/>
        <w:rPr>
          <w:rFonts w:ascii="Arial" w:hAnsi="Arial" w:cs="Arial"/>
        </w:rPr>
      </w:pPr>
      <w:bookmarkStart w:id="95" w:name="_Hlk65068238"/>
      <w:r w:rsidRPr="006E17CF">
        <w:rPr>
          <w:rFonts w:ascii="Arial" w:hAnsi="Arial" w:cs="Arial"/>
        </w:rPr>
        <w:t xml:space="preserve">Throughout the process, </w:t>
      </w:r>
      <w:r w:rsidR="00251DF1" w:rsidRPr="006E17CF">
        <w:rPr>
          <w:rFonts w:ascii="Arial" w:hAnsi="Arial" w:cs="Arial"/>
        </w:rPr>
        <w:t xml:space="preserve">Council </w:t>
      </w:r>
      <w:r w:rsidRPr="006E17CF">
        <w:rPr>
          <w:rFonts w:ascii="Arial" w:hAnsi="Arial" w:cs="Arial"/>
        </w:rPr>
        <w:t xml:space="preserve">may contact </w:t>
      </w:r>
      <w:r w:rsidR="004167E5">
        <w:rPr>
          <w:rFonts w:ascii="Arial" w:hAnsi="Arial" w:cs="Arial"/>
        </w:rPr>
        <w:t xml:space="preserve">complainants </w:t>
      </w:r>
      <w:r w:rsidRPr="006E17CF">
        <w:rPr>
          <w:rFonts w:ascii="Arial" w:hAnsi="Arial" w:cs="Arial"/>
        </w:rPr>
        <w:t xml:space="preserve">to discuss </w:t>
      </w:r>
      <w:r w:rsidR="00251DF1" w:rsidRPr="006E17CF">
        <w:rPr>
          <w:rFonts w:ascii="Arial" w:hAnsi="Arial" w:cs="Arial"/>
        </w:rPr>
        <w:t xml:space="preserve">their </w:t>
      </w:r>
      <w:r w:rsidRPr="006E17CF">
        <w:rPr>
          <w:rFonts w:ascii="Arial" w:hAnsi="Arial" w:cs="Arial"/>
        </w:rPr>
        <w:t xml:space="preserve">concerns or to ask for more information. </w:t>
      </w:r>
      <w:bookmarkEnd w:id="95"/>
    </w:p>
    <w:p w14:paraId="54BBA5BA" w14:textId="1BB51C6D" w:rsidR="000F1DEE" w:rsidRDefault="000F1DEE">
      <w:pPr>
        <w:rPr>
          <w:rFonts w:ascii="Helvetica" w:hAnsi="Helvetica" w:cs="Helvetica"/>
          <w:sz w:val="24"/>
          <w:szCs w:val="24"/>
        </w:rPr>
      </w:pPr>
      <w:r>
        <w:rPr>
          <w:rFonts w:ascii="Helvetica" w:hAnsi="Helvetica" w:cs="Helvetica"/>
          <w:sz w:val="24"/>
          <w:szCs w:val="24"/>
        </w:rPr>
        <w:br w:type="page"/>
      </w:r>
    </w:p>
    <w:p w14:paraId="5D04F88B" w14:textId="4A23583D" w:rsidR="009658E0" w:rsidRDefault="009658E0" w:rsidP="00BD7E9B">
      <w:pPr>
        <w:pStyle w:val="BodyTextIndent"/>
        <w:numPr>
          <w:ilvl w:val="0"/>
          <w:numId w:val="15"/>
        </w:numPr>
        <w:rPr>
          <w:rFonts w:ascii="Arial" w:hAnsi="Arial" w:cs="Arial"/>
          <w:b w:val="0"/>
        </w:rPr>
      </w:pPr>
      <w:bookmarkStart w:id="96" w:name="_Hlk65066647"/>
      <w:r w:rsidRPr="00430658">
        <w:rPr>
          <w:rFonts w:ascii="Arial" w:hAnsi="Arial" w:cs="Arial"/>
          <w:b w:val="0"/>
        </w:rPr>
        <w:lastRenderedPageBreak/>
        <w:t>External Dispute Resolution</w:t>
      </w:r>
    </w:p>
    <w:p w14:paraId="14B85FE2" w14:textId="77777777" w:rsidR="009104DD" w:rsidRDefault="009104DD" w:rsidP="009104DD">
      <w:pPr>
        <w:pStyle w:val="BodyTextIndent"/>
        <w:ind w:left="720" w:firstLine="0"/>
        <w:rPr>
          <w:rFonts w:ascii="Arial" w:hAnsi="Arial" w:cs="Arial"/>
          <w:b w:val="0"/>
          <w:bCs/>
        </w:rPr>
      </w:pPr>
    </w:p>
    <w:p w14:paraId="1B836974" w14:textId="30A71409" w:rsidR="009104DD" w:rsidRPr="00430658" w:rsidRDefault="009104DD" w:rsidP="00E55341">
      <w:pPr>
        <w:pStyle w:val="BodyTextIndent"/>
        <w:ind w:left="720" w:firstLine="0"/>
        <w:rPr>
          <w:rFonts w:ascii="Arial" w:hAnsi="Arial" w:cs="Arial"/>
          <w:b w:val="0"/>
          <w:bCs/>
        </w:rPr>
      </w:pPr>
      <w:r w:rsidRPr="00430658">
        <w:rPr>
          <w:rFonts w:ascii="Arial" w:hAnsi="Arial" w:cs="Arial"/>
          <w:b w:val="0"/>
          <w:bCs/>
        </w:rPr>
        <w:t xml:space="preserve">If </w:t>
      </w:r>
      <w:r>
        <w:rPr>
          <w:rFonts w:ascii="Arial" w:hAnsi="Arial" w:cs="Arial"/>
          <w:b w:val="0"/>
          <w:bCs/>
        </w:rPr>
        <w:t xml:space="preserve">the complainant is a member of the public and </w:t>
      </w:r>
      <w:r w:rsidRPr="00430658">
        <w:rPr>
          <w:rFonts w:ascii="Arial" w:hAnsi="Arial" w:cs="Arial"/>
          <w:b w:val="0"/>
          <w:bCs/>
        </w:rPr>
        <w:t>Council has been unsuccessful in resolving the dispute</w:t>
      </w:r>
      <w:r>
        <w:rPr>
          <w:rFonts w:ascii="Arial" w:hAnsi="Arial" w:cs="Arial"/>
          <w:b w:val="0"/>
          <w:bCs/>
        </w:rPr>
        <w:t>,</w:t>
      </w:r>
      <w:r w:rsidRPr="00430658">
        <w:rPr>
          <w:rFonts w:ascii="Arial" w:hAnsi="Arial" w:cs="Arial"/>
          <w:b w:val="0"/>
          <w:bCs/>
        </w:rPr>
        <w:t xml:space="preserve"> the </w:t>
      </w:r>
      <w:r>
        <w:rPr>
          <w:rFonts w:ascii="Arial" w:hAnsi="Arial" w:cs="Arial"/>
          <w:b w:val="0"/>
          <w:bCs/>
        </w:rPr>
        <w:t xml:space="preserve">complainant </w:t>
      </w:r>
      <w:r w:rsidRPr="00430658">
        <w:rPr>
          <w:rFonts w:ascii="Arial" w:hAnsi="Arial" w:cs="Arial"/>
          <w:b w:val="0"/>
          <w:bCs/>
        </w:rPr>
        <w:t xml:space="preserve">will be referred to the Energy and Water Ombudsman of Victoria (EWOV) and escalation to Energy Safe Victoria </w:t>
      </w:r>
      <w:r>
        <w:rPr>
          <w:rFonts w:ascii="Arial" w:hAnsi="Arial" w:cs="Arial"/>
          <w:b w:val="0"/>
          <w:bCs/>
        </w:rPr>
        <w:t>(ESV) as</w:t>
      </w:r>
      <w:r w:rsidRPr="00430658">
        <w:rPr>
          <w:rFonts w:ascii="Arial" w:hAnsi="Arial" w:cs="Arial"/>
          <w:b w:val="0"/>
          <w:bCs/>
        </w:rPr>
        <w:t xml:space="preserve"> required</w:t>
      </w:r>
      <w:r>
        <w:rPr>
          <w:rFonts w:ascii="Arial" w:hAnsi="Arial" w:cs="Arial"/>
          <w:b w:val="0"/>
          <w:bCs/>
        </w:rPr>
        <w:t>.</w:t>
      </w:r>
    </w:p>
    <w:bookmarkEnd w:id="96"/>
    <w:p w14:paraId="48FD05E2" w14:textId="77777777" w:rsidR="009104DD" w:rsidRPr="00430658" w:rsidRDefault="009104DD" w:rsidP="006E17CF">
      <w:pPr>
        <w:pStyle w:val="BodyTextIndent"/>
        <w:ind w:left="720" w:firstLine="0"/>
        <w:rPr>
          <w:rFonts w:ascii="Arial" w:hAnsi="Arial" w:cs="Arial"/>
          <w:b w:val="0"/>
        </w:rPr>
      </w:pPr>
    </w:p>
    <w:p w14:paraId="7865FBFA" w14:textId="4C4702FC" w:rsidR="00E34794" w:rsidRPr="00EB222D" w:rsidRDefault="006E2344">
      <w:pPr>
        <w:pStyle w:val="Heading1"/>
      </w:pPr>
      <w:bookmarkStart w:id="97" w:name="_Toc445281493"/>
      <w:bookmarkStart w:id="98" w:name="_Toc72400695"/>
      <w:bookmarkStart w:id="99" w:name="_Hlk65066610"/>
      <w:bookmarkStart w:id="100" w:name="_Hlk65141534"/>
      <w:r w:rsidRPr="00EB222D">
        <w:t>PART 2 – CLEARANCE RESPONSIBILITIES</w:t>
      </w:r>
      <w:bookmarkEnd w:id="97"/>
      <w:bookmarkEnd w:id="98"/>
    </w:p>
    <w:p w14:paraId="7B80A9C4" w14:textId="77777777" w:rsidR="00E34794" w:rsidRPr="00430658" w:rsidRDefault="000814FB" w:rsidP="00EB222D">
      <w:pPr>
        <w:pStyle w:val="Heading2"/>
      </w:pPr>
      <w:bookmarkStart w:id="101" w:name="_Toc445281494"/>
      <w:bookmarkStart w:id="102" w:name="_Toc72400696"/>
      <w:r w:rsidRPr="00430658">
        <w:t>DIVISION 1 – ROLE OF RESPONSIBLE PERSONS</w:t>
      </w:r>
      <w:bookmarkEnd w:id="101"/>
      <w:bookmarkEnd w:id="102"/>
    </w:p>
    <w:p w14:paraId="11FDBF77" w14:textId="1236BD15" w:rsidR="00E34794" w:rsidRPr="00430658" w:rsidRDefault="000814FB">
      <w:pPr>
        <w:pStyle w:val="Heading2"/>
      </w:pPr>
      <w:bookmarkStart w:id="103" w:name="_Toc445281495"/>
      <w:bookmarkStart w:id="104" w:name="_Toc72400697"/>
      <w:r w:rsidRPr="00430658">
        <w:t>(4) Exception to minimum clearance space for structural branches around insulated low voltage electric lines</w:t>
      </w:r>
      <w:bookmarkEnd w:id="103"/>
      <w:bookmarkEnd w:id="104"/>
    </w:p>
    <w:p w14:paraId="46991EE7" w14:textId="77777777" w:rsidR="009146D8" w:rsidRPr="003108C6" w:rsidRDefault="009146D8" w:rsidP="009146D8">
      <w:pPr>
        <w:rPr>
          <w:rFonts w:ascii="Arial" w:hAnsi="Arial" w:cs="Arial"/>
          <w:sz w:val="24"/>
          <w:szCs w:val="24"/>
        </w:rPr>
      </w:pPr>
      <w:bookmarkStart w:id="105" w:name="_Hlk65667464"/>
      <w:bookmarkStart w:id="106" w:name="_Hlk65066596"/>
      <w:bookmarkStart w:id="107" w:name="_Hlk65075794"/>
      <w:bookmarkEnd w:id="99"/>
      <w:r w:rsidRPr="003108C6">
        <w:rPr>
          <w:rFonts w:ascii="Arial" w:hAnsi="Arial" w:cs="Arial"/>
          <w:sz w:val="24"/>
          <w:szCs w:val="24"/>
        </w:rPr>
        <w:t xml:space="preserve">Where </w:t>
      </w:r>
      <w:r>
        <w:rPr>
          <w:rFonts w:ascii="Arial" w:hAnsi="Arial" w:cs="Arial"/>
          <w:sz w:val="24"/>
          <w:szCs w:val="24"/>
        </w:rPr>
        <w:t xml:space="preserve">a tree is </w:t>
      </w:r>
      <w:r w:rsidRPr="003108C6">
        <w:rPr>
          <w:rFonts w:ascii="Arial" w:hAnsi="Arial" w:cs="Arial"/>
          <w:sz w:val="24"/>
          <w:szCs w:val="24"/>
        </w:rPr>
        <w:t xml:space="preserve">identified </w:t>
      </w:r>
      <w:r>
        <w:rPr>
          <w:rFonts w:ascii="Arial" w:hAnsi="Arial" w:cs="Arial"/>
          <w:sz w:val="24"/>
          <w:szCs w:val="24"/>
        </w:rPr>
        <w:t xml:space="preserve">with a structural branch within the Clearance Space &gt;130mm in diameter and </w:t>
      </w:r>
      <w:r w:rsidRPr="003108C6">
        <w:rPr>
          <w:rFonts w:ascii="Arial" w:hAnsi="Arial" w:cs="Arial"/>
          <w:sz w:val="24"/>
          <w:szCs w:val="24"/>
        </w:rPr>
        <w:t xml:space="preserve">removal of the branch will significantly alter the shape of the tree or compromise its structure, Council </w:t>
      </w:r>
      <w:r>
        <w:rPr>
          <w:rFonts w:ascii="Arial" w:hAnsi="Arial" w:cs="Arial"/>
          <w:sz w:val="24"/>
          <w:szCs w:val="24"/>
        </w:rPr>
        <w:t>may</w:t>
      </w:r>
      <w:r w:rsidRPr="003108C6">
        <w:rPr>
          <w:rFonts w:ascii="Arial" w:hAnsi="Arial" w:cs="Arial"/>
          <w:sz w:val="24"/>
          <w:szCs w:val="24"/>
        </w:rPr>
        <w:t xml:space="preserve"> undertake an individual risk assessment of the tree to determine whether </w:t>
      </w:r>
      <w:r>
        <w:rPr>
          <w:rFonts w:ascii="Arial" w:hAnsi="Arial" w:cs="Arial"/>
          <w:sz w:val="24"/>
          <w:szCs w:val="24"/>
        </w:rPr>
        <w:t>this</w:t>
      </w:r>
      <w:r w:rsidRPr="003108C6">
        <w:rPr>
          <w:rFonts w:ascii="Arial" w:hAnsi="Arial" w:cs="Arial"/>
          <w:sz w:val="24"/>
          <w:szCs w:val="24"/>
        </w:rPr>
        <w:t xml:space="preserve"> </w:t>
      </w:r>
      <w:r>
        <w:rPr>
          <w:rFonts w:ascii="Arial" w:hAnsi="Arial" w:cs="Arial"/>
          <w:sz w:val="24"/>
          <w:szCs w:val="24"/>
        </w:rPr>
        <w:t>e</w:t>
      </w:r>
      <w:r w:rsidRPr="003108C6">
        <w:rPr>
          <w:rFonts w:ascii="Arial" w:hAnsi="Arial" w:cs="Arial"/>
          <w:sz w:val="24"/>
          <w:szCs w:val="24"/>
        </w:rPr>
        <w:t>xception to the normal clearance requirements is appropriate.</w:t>
      </w:r>
    </w:p>
    <w:bookmarkEnd w:id="105"/>
    <w:p w14:paraId="7B435B48" w14:textId="77777777" w:rsidR="009146D8" w:rsidRDefault="009146D8" w:rsidP="009146D8">
      <w:pPr>
        <w:rPr>
          <w:rFonts w:ascii="Helvetica" w:hAnsi="Helvetica" w:cs="Helvetica"/>
          <w:sz w:val="24"/>
          <w:szCs w:val="24"/>
        </w:rPr>
      </w:pPr>
    </w:p>
    <w:p w14:paraId="6211D16A" w14:textId="77777777" w:rsidR="009146D8" w:rsidRDefault="009146D8" w:rsidP="009146D8">
      <w:pPr>
        <w:rPr>
          <w:rFonts w:ascii="Arial" w:hAnsi="Arial" w:cs="Arial"/>
          <w:sz w:val="24"/>
          <w:szCs w:val="24"/>
        </w:rPr>
      </w:pPr>
      <w:r>
        <w:rPr>
          <w:rFonts w:ascii="Helvetica" w:hAnsi="Helvetica" w:cs="Helvetica"/>
          <w:sz w:val="24"/>
          <w:szCs w:val="24"/>
        </w:rPr>
        <w:t xml:space="preserve">The Exception relates to </w:t>
      </w:r>
      <w:r w:rsidRPr="003108C6">
        <w:rPr>
          <w:rFonts w:ascii="Arial" w:hAnsi="Arial" w:cs="Arial"/>
          <w:sz w:val="24"/>
          <w:szCs w:val="24"/>
        </w:rPr>
        <w:t xml:space="preserve">a structural branch </w:t>
      </w:r>
      <w:r>
        <w:rPr>
          <w:rFonts w:ascii="Arial" w:hAnsi="Arial" w:cs="Arial"/>
          <w:sz w:val="24"/>
          <w:szCs w:val="24"/>
        </w:rPr>
        <w:t xml:space="preserve">with a part that is </w:t>
      </w:r>
      <w:r w:rsidRPr="003108C6">
        <w:rPr>
          <w:rFonts w:ascii="Arial" w:hAnsi="Arial" w:cs="Arial"/>
          <w:sz w:val="24"/>
          <w:szCs w:val="24"/>
        </w:rPr>
        <w:t>&gt;130mm diameter within the Clearance Space</w:t>
      </w:r>
      <w:r>
        <w:rPr>
          <w:rFonts w:ascii="Arial" w:hAnsi="Arial" w:cs="Arial"/>
          <w:sz w:val="24"/>
          <w:szCs w:val="24"/>
        </w:rPr>
        <w:t xml:space="preserve"> for spans that are:</w:t>
      </w:r>
    </w:p>
    <w:p w14:paraId="609BBDE0" w14:textId="77777777" w:rsidR="009146D8" w:rsidRDefault="009146D8" w:rsidP="00BD7E9B">
      <w:pPr>
        <w:pStyle w:val="ListParagraph"/>
        <w:numPr>
          <w:ilvl w:val="0"/>
          <w:numId w:val="25"/>
        </w:numPr>
        <w:rPr>
          <w:rFonts w:ascii="Arial" w:hAnsi="Arial" w:cs="Arial"/>
          <w:sz w:val="24"/>
          <w:szCs w:val="24"/>
        </w:rPr>
      </w:pPr>
      <w:r w:rsidRPr="00225EAD">
        <w:rPr>
          <w:rFonts w:ascii="Arial" w:hAnsi="Arial" w:cs="Arial"/>
          <w:sz w:val="24"/>
          <w:szCs w:val="24"/>
        </w:rPr>
        <w:t xml:space="preserve">Less than or equal </w:t>
      </w:r>
      <w:r w:rsidRPr="00E76326">
        <w:rPr>
          <w:rFonts w:ascii="Arial" w:hAnsi="Arial" w:cs="Arial"/>
          <w:sz w:val="24"/>
          <w:szCs w:val="24"/>
        </w:rPr>
        <w:t>to</w:t>
      </w:r>
      <w:r w:rsidRPr="00225EAD">
        <w:rPr>
          <w:rFonts w:ascii="Arial" w:hAnsi="Arial" w:cs="Arial"/>
          <w:sz w:val="24"/>
          <w:szCs w:val="24"/>
        </w:rPr>
        <w:t xml:space="preserve"> </w:t>
      </w:r>
      <w:r w:rsidRPr="00E76326">
        <w:rPr>
          <w:rFonts w:ascii="Arial" w:hAnsi="Arial" w:cs="Arial"/>
          <w:sz w:val="24"/>
          <w:szCs w:val="24"/>
        </w:rPr>
        <w:t>4</w:t>
      </w:r>
      <w:r w:rsidRPr="003108C6">
        <w:rPr>
          <w:rFonts w:ascii="Arial" w:hAnsi="Arial" w:cs="Arial"/>
          <w:sz w:val="24"/>
          <w:szCs w:val="24"/>
        </w:rPr>
        <w:t>0m in length and the branch is &gt;150mm from the line</w:t>
      </w:r>
      <w:r>
        <w:rPr>
          <w:rFonts w:ascii="Arial" w:hAnsi="Arial" w:cs="Arial"/>
          <w:sz w:val="24"/>
          <w:szCs w:val="24"/>
        </w:rPr>
        <w:t>, or</w:t>
      </w:r>
      <w:r w:rsidRPr="003108C6">
        <w:rPr>
          <w:rFonts w:ascii="Arial" w:hAnsi="Arial" w:cs="Arial"/>
          <w:sz w:val="24"/>
          <w:szCs w:val="24"/>
        </w:rPr>
        <w:t xml:space="preserve"> </w:t>
      </w:r>
    </w:p>
    <w:p w14:paraId="51D02991" w14:textId="77777777" w:rsidR="009146D8" w:rsidRPr="00237D71" w:rsidRDefault="009146D8" w:rsidP="00BD7E9B">
      <w:pPr>
        <w:pStyle w:val="ListParagraph"/>
        <w:numPr>
          <w:ilvl w:val="0"/>
          <w:numId w:val="25"/>
        </w:numPr>
        <w:rPr>
          <w:rFonts w:ascii="Arial" w:hAnsi="Arial" w:cs="Arial"/>
          <w:sz w:val="24"/>
          <w:szCs w:val="24"/>
        </w:rPr>
      </w:pPr>
      <w:r w:rsidRPr="00237D71">
        <w:rPr>
          <w:rFonts w:ascii="Arial" w:hAnsi="Arial" w:cs="Arial"/>
          <w:sz w:val="24"/>
          <w:szCs w:val="24"/>
        </w:rPr>
        <w:t>Greater than 40m in length and the branch is &gt;300mm from the line.</w:t>
      </w:r>
    </w:p>
    <w:p w14:paraId="39D78ECC" w14:textId="77777777" w:rsidR="009146D8" w:rsidRPr="00237D71" w:rsidRDefault="009146D8" w:rsidP="009146D8">
      <w:pPr>
        <w:rPr>
          <w:rFonts w:ascii="Arial" w:hAnsi="Arial" w:cs="Arial"/>
          <w:sz w:val="24"/>
          <w:szCs w:val="24"/>
        </w:rPr>
      </w:pPr>
    </w:p>
    <w:p w14:paraId="1D8DE9E6" w14:textId="7F76B1D9" w:rsidR="009146D8" w:rsidRPr="00237D71" w:rsidRDefault="009146D8" w:rsidP="009146D8">
      <w:pPr>
        <w:rPr>
          <w:rFonts w:ascii="Arial" w:hAnsi="Arial" w:cs="Arial"/>
          <w:sz w:val="24"/>
          <w:szCs w:val="24"/>
        </w:rPr>
      </w:pPr>
      <w:r w:rsidRPr="00237D71">
        <w:rPr>
          <w:rFonts w:ascii="Arial" w:hAnsi="Arial" w:cs="Arial"/>
          <w:sz w:val="24"/>
          <w:szCs w:val="24"/>
        </w:rPr>
        <w:t xml:space="preserve">If Council chooses to apply this Exception, an individual risk assessment of the tree will be undertaken annually to determine that the branch does not have a defect or otherwise pose an unreasonable risk. All assessments for trees to which this exception may be or is applied will be undertaken by an arborist with all relevant training as detailed in Part 1 </w:t>
      </w:r>
      <w:hyperlink w:anchor="_9(4)(p)_THE_QUALIFICATIONS" w:history="1">
        <w:r w:rsidRPr="00237D71">
          <w:rPr>
            <w:rStyle w:val="Hyperlink"/>
            <w:rFonts w:ascii="Arial" w:hAnsi="Arial" w:cs="Arial"/>
            <w:color w:val="auto"/>
            <w:sz w:val="24"/>
            <w:szCs w:val="24"/>
          </w:rPr>
          <w:t>9(4)(p)</w:t>
        </w:r>
      </w:hyperlink>
      <w:r w:rsidRPr="00237D71">
        <w:rPr>
          <w:rFonts w:ascii="Arial" w:hAnsi="Arial" w:cs="Arial"/>
          <w:sz w:val="24"/>
          <w:szCs w:val="24"/>
        </w:rPr>
        <w:t xml:space="preserve"> of this Plan.</w:t>
      </w:r>
    </w:p>
    <w:p w14:paraId="6852E276" w14:textId="77777777" w:rsidR="009146D8" w:rsidRPr="00237D71" w:rsidRDefault="009146D8" w:rsidP="009146D8">
      <w:pPr>
        <w:rPr>
          <w:rFonts w:ascii="Arial" w:hAnsi="Arial" w:cs="Arial"/>
          <w:sz w:val="24"/>
          <w:szCs w:val="24"/>
        </w:rPr>
      </w:pPr>
    </w:p>
    <w:p w14:paraId="4EC6B4C3" w14:textId="77777777" w:rsidR="009146D8" w:rsidRDefault="009146D8" w:rsidP="009146D8">
      <w:pPr>
        <w:rPr>
          <w:rFonts w:ascii="Arial" w:hAnsi="Arial" w:cs="Arial"/>
          <w:sz w:val="24"/>
          <w:szCs w:val="24"/>
        </w:rPr>
      </w:pPr>
      <w:r w:rsidRPr="00237D71">
        <w:rPr>
          <w:rFonts w:ascii="Arial" w:hAnsi="Arial" w:cs="Arial"/>
          <w:sz w:val="24"/>
          <w:szCs w:val="24"/>
        </w:rPr>
        <w:t xml:space="preserve">All assessment records will be held as per Council’s data retention policies, and for a </w:t>
      </w:r>
      <w:r w:rsidRPr="00430658">
        <w:rPr>
          <w:rFonts w:ascii="Arial" w:hAnsi="Arial" w:cs="Arial"/>
          <w:sz w:val="24"/>
          <w:szCs w:val="24"/>
        </w:rPr>
        <w:t>period of no less than 5 years.</w:t>
      </w:r>
    </w:p>
    <w:bookmarkEnd w:id="106"/>
    <w:bookmarkEnd w:id="107"/>
    <w:p w14:paraId="3EF4A002" w14:textId="319B66E1" w:rsidR="004E6114" w:rsidRDefault="004E6114" w:rsidP="008402F4">
      <w:pPr>
        <w:rPr>
          <w:rFonts w:ascii="Arial" w:hAnsi="Arial" w:cs="Arial"/>
          <w:sz w:val="24"/>
          <w:szCs w:val="24"/>
        </w:rPr>
      </w:pPr>
    </w:p>
    <w:p w14:paraId="2C3583CA" w14:textId="6E635F2A" w:rsidR="00E34794" w:rsidRPr="00430658" w:rsidRDefault="000814FB">
      <w:pPr>
        <w:pStyle w:val="Heading2"/>
      </w:pPr>
      <w:bookmarkStart w:id="108" w:name="_Toc445281496"/>
      <w:bookmarkStart w:id="109" w:name="_Toc72400698"/>
      <w:bookmarkStart w:id="110" w:name="_Hlk65075321"/>
      <w:r w:rsidRPr="00430658">
        <w:t>(5) Exception to minimum clearance space for small branches around insulated low voltage electric lines</w:t>
      </w:r>
      <w:bookmarkEnd w:id="108"/>
      <w:bookmarkEnd w:id="109"/>
    </w:p>
    <w:p w14:paraId="33BBDFBB" w14:textId="726FB695" w:rsidR="009146D8" w:rsidRPr="00430658" w:rsidRDefault="009146D8" w:rsidP="009146D8">
      <w:pPr>
        <w:rPr>
          <w:rFonts w:ascii="Arial" w:hAnsi="Arial" w:cs="Arial"/>
          <w:sz w:val="24"/>
          <w:szCs w:val="24"/>
        </w:rPr>
      </w:pPr>
      <w:bookmarkStart w:id="111" w:name="_Hlk65075961"/>
      <w:bookmarkEnd w:id="110"/>
      <w:r w:rsidRPr="00941F55">
        <w:rPr>
          <w:rFonts w:ascii="Arial" w:hAnsi="Arial" w:cs="Arial"/>
          <w:sz w:val="24"/>
          <w:szCs w:val="24"/>
        </w:rPr>
        <w:t>Where it is</w:t>
      </w:r>
      <w:r w:rsidRPr="00430658">
        <w:rPr>
          <w:rFonts w:ascii="Arial" w:hAnsi="Arial" w:cs="Arial"/>
          <w:sz w:val="24"/>
          <w:szCs w:val="24"/>
        </w:rPr>
        <w:t xml:space="preserve"> identified that foliage and branches less than 10mm in diameter have grown within the Clearance Space of a</w:t>
      </w:r>
      <w:r>
        <w:rPr>
          <w:rFonts w:ascii="Arial" w:hAnsi="Arial" w:cs="Arial"/>
          <w:sz w:val="24"/>
          <w:szCs w:val="24"/>
        </w:rPr>
        <w:t xml:space="preserve"> low voltage</w:t>
      </w:r>
      <w:r w:rsidRPr="00430658">
        <w:rPr>
          <w:rFonts w:ascii="Arial" w:hAnsi="Arial" w:cs="Arial"/>
          <w:sz w:val="24"/>
          <w:szCs w:val="24"/>
        </w:rPr>
        <w:t xml:space="preserve"> insulated </w:t>
      </w:r>
      <w:r>
        <w:rPr>
          <w:rFonts w:ascii="Arial" w:hAnsi="Arial" w:cs="Arial"/>
          <w:sz w:val="24"/>
          <w:szCs w:val="24"/>
        </w:rPr>
        <w:t>cable</w:t>
      </w:r>
      <w:r w:rsidRPr="00430658">
        <w:rPr>
          <w:rFonts w:ascii="Arial" w:hAnsi="Arial" w:cs="Arial"/>
          <w:sz w:val="24"/>
          <w:szCs w:val="24"/>
        </w:rPr>
        <w:t>, the pruning records for the tree will be reviewed to ensure the tree has been pruned to comply with the minimum Clearance Space in the previous 12 months.</w:t>
      </w:r>
      <w:r>
        <w:rPr>
          <w:rFonts w:ascii="Arial" w:hAnsi="Arial" w:cs="Arial"/>
          <w:sz w:val="24"/>
          <w:szCs w:val="24"/>
        </w:rPr>
        <w:t xml:space="preserve"> </w:t>
      </w:r>
      <w:r w:rsidRPr="004B71AA">
        <w:rPr>
          <w:rFonts w:ascii="Arial" w:hAnsi="Arial" w:cs="Arial"/>
          <w:sz w:val="24"/>
          <w:szCs w:val="24"/>
        </w:rPr>
        <w:t xml:space="preserve">If it has, the tree will be noted as requiring pruning during the next cycle of the annual clearance program. </w:t>
      </w:r>
      <w:r w:rsidRPr="00BE370A">
        <w:rPr>
          <w:rFonts w:ascii="Arial" w:hAnsi="Arial" w:cs="Arial"/>
          <w:sz w:val="24"/>
          <w:szCs w:val="24"/>
        </w:rPr>
        <w:t xml:space="preserve">If it has not, the Contractor will be required to prune the tree within </w:t>
      </w:r>
      <w:r w:rsidR="00231334">
        <w:rPr>
          <w:rFonts w:ascii="Arial" w:hAnsi="Arial" w:cs="Arial"/>
          <w:sz w:val="24"/>
          <w:szCs w:val="24"/>
        </w:rPr>
        <w:t>7</w:t>
      </w:r>
      <w:r w:rsidRPr="00BE370A">
        <w:rPr>
          <w:rFonts w:ascii="Arial" w:hAnsi="Arial" w:cs="Arial"/>
          <w:sz w:val="24"/>
          <w:szCs w:val="24"/>
        </w:rPr>
        <w:t xml:space="preserve"> days of receiving the non-conformance. This will not be treated as a contractual non-conformance or breach of contract.</w:t>
      </w:r>
      <w:r w:rsidRPr="004F7082">
        <w:rPr>
          <w:rFonts w:ascii="Arial" w:hAnsi="Arial" w:cs="Arial"/>
          <w:sz w:val="24"/>
          <w:szCs w:val="24"/>
        </w:rPr>
        <w:t xml:space="preserve"> </w:t>
      </w:r>
    </w:p>
    <w:p w14:paraId="4982E6F8" w14:textId="77777777" w:rsidR="009146D8" w:rsidRDefault="009146D8" w:rsidP="009146D8">
      <w:pPr>
        <w:rPr>
          <w:rFonts w:ascii="Arial" w:hAnsi="Arial" w:cs="Arial"/>
        </w:rPr>
      </w:pPr>
    </w:p>
    <w:bookmarkEnd w:id="111"/>
    <w:p w14:paraId="5259F9CE" w14:textId="1A334840" w:rsidR="000814FB" w:rsidRDefault="000814FB" w:rsidP="008402F4">
      <w:pPr>
        <w:rPr>
          <w:rFonts w:ascii="Arial" w:hAnsi="Arial" w:cs="Arial"/>
        </w:rPr>
      </w:pPr>
    </w:p>
    <w:p w14:paraId="49328B51" w14:textId="63E89656" w:rsidR="00841E06" w:rsidRPr="00430658" w:rsidRDefault="00841E06" w:rsidP="00841E06">
      <w:pPr>
        <w:pStyle w:val="Heading2"/>
      </w:pPr>
      <w:bookmarkStart w:id="112" w:name="_Toc72400699"/>
      <w:r w:rsidRPr="00430658">
        <w:t xml:space="preserve">(6) Exception to minimum clearance space for </w:t>
      </w:r>
      <w:r>
        <w:t>SMALL</w:t>
      </w:r>
      <w:r w:rsidRPr="00430658">
        <w:t xml:space="preserve"> branches around uninsulated low voltage electric lines in low bushfire risk areas</w:t>
      </w:r>
      <w:bookmarkEnd w:id="112"/>
    </w:p>
    <w:p w14:paraId="6646FE18" w14:textId="31CBDAD8" w:rsidR="009146D8" w:rsidRPr="004D06C2" w:rsidRDefault="009146D8" w:rsidP="009146D8">
      <w:pPr>
        <w:pStyle w:val="BodyText3"/>
        <w:ind w:right="-472"/>
        <w:rPr>
          <w:rFonts w:cs="Arial"/>
          <w:b w:val="0"/>
          <w:i w:val="0"/>
          <w:szCs w:val="24"/>
        </w:rPr>
      </w:pPr>
      <w:r w:rsidRPr="004D06C2">
        <w:rPr>
          <w:rFonts w:cs="Arial"/>
          <w:b w:val="0"/>
          <w:i w:val="0"/>
          <w:szCs w:val="24"/>
        </w:rPr>
        <w:t xml:space="preserve">If the </w:t>
      </w:r>
      <w:r>
        <w:rPr>
          <w:rFonts w:cs="Arial"/>
          <w:b w:val="0"/>
          <w:i w:val="0"/>
          <w:szCs w:val="24"/>
        </w:rPr>
        <w:t>Council</w:t>
      </w:r>
      <w:r w:rsidRPr="004D06C2">
        <w:rPr>
          <w:rFonts w:cs="Arial"/>
          <w:b w:val="0"/>
          <w:i w:val="0"/>
          <w:szCs w:val="24"/>
        </w:rPr>
        <w:t xml:space="preserve"> identifies any trees to which it intends to apply this exception it will list the tree on a register. For these tree/s it will not be required to ensure that a particular branch of a tree for which it has clearance responsibilities is clear of the minimum clearance space for a span of an electric line if:</w:t>
      </w:r>
    </w:p>
    <w:p w14:paraId="4C8EDEC5" w14:textId="77777777" w:rsidR="009146D8" w:rsidRPr="004D06C2" w:rsidRDefault="009146D8" w:rsidP="009146D8">
      <w:pPr>
        <w:pStyle w:val="BodyText3"/>
        <w:ind w:right="-472"/>
        <w:rPr>
          <w:rFonts w:cs="Arial"/>
          <w:b w:val="0"/>
          <w:i w:val="0"/>
          <w:szCs w:val="24"/>
        </w:rPr>
      </w:pPr>
    </w:p>
    <w:p w14:paraId="200515AB"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The electric line is:</w:t>
      </w:r>
    </w:p>
    <w:p w14:paraId="7E1CFC63" w14:textId="77777777" w:rsidR="009146D8" w:rsidRPr="004D06C2" w:rsidRDefault="009146D8" w:rsidP="00BD7E9B">
      <w:pPr>
        <w:pStyle w:val="BodyTextIndent"/>
        <w:numPr>
          <w:ilvl w:val="0"/>
          <w:numId w:val="29"/>
        </w:numPr>
        <w:ind w:right="-472"/>
        <w:jc w:val="both"/>
        <w:rPr>
          <w:rFonts w:ascii="Arial" w:hAnsi="Arial" w:cs="Arial"/>
          <w:b w:val="0"/>
          <w:szCs w:val="24"/>
        </w:rPr>
      </w:pPr>
      <w:r w:rsidRPr="004D06C2">
        <w:rPr>
          <w:rFonts w:ascii="Arial" w:hAnsi="Arial" w:cs="Arial"/>
          <w:b w:val="0"/>
          <w:szCs w:val="24"/>
        </w:rPr>
        <w:lastRenderedPageBreak/>
        <w:t>An uninsulated cable; and</w:t>
      </w:r>
    </w:p>
    <w:p w14:paraId="390B55CE" w14:textId="77777777" w:rsidR="009146D8" w:rsidRPr="004D06C2" w:rsidRDefault="009146D8" w:rsidP="00BD7E9B">
      <w:pPr>
        <w:pStyle w:val="BodyTextIndent"/>
        <w:numPr>
          <w:ilvl w:val="0"/>
          <w:numId w:val="29"/>
        </w:numPr>
        <w:ind w:right="-472"/>
        <w:jc w:val="both"/>
        <w:rPr>
          <w:rFonts w:ascii="Arial" w:hAnsi="Arial" w:cs="Arial"/>
          <w:b w:val="0"/>
          <w:szCs w:val="24"/>
        </w:rPr>
      </w:pPr>
      <w:r w:rsidRPr="004D06C2">
        <w:rPr>
          <w:rFonts w:ascii="Arial" w:hAnsi="Arial" w:cs="Arial"/>
          <w:b w:val="0"/>
          <w:szCs w:val="24"/>
        </w:rPr>
        <w:t>A low voltage electric line; and</w:t>
      </w:r>
    </w:p>
    <w:p w14:paraId="02E792C9"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The branch is less than 10 mm at the point at which it enters the minimum clearance space; and</w:t>
      </w:r>
    </w:p>
    <w:p w14:paraId="08F6DF6C"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 xml:space="preserve">The branch is no more than 500mm inside the minimum clearance space; and </w:t>
      </w:r>
    </w:p>
    <w:p w14:paraId="01E5E0C5"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The point at which the branch originates is below the height of the electric line; and</w:t>
      </w:r>
    </w:p>
    <w:p w14:paraId="6AECA851"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In the case of a branch that comes within the minimum clearance space around the middle 2 thirds of the span, the span is fitted with—</w:t>
      </w:r>
    </w:p>
    <w:p w14:paraId="1402164F" w14:textId="77777777" w:rsidR="009146D8" w:rsidRPr="004D06C2" w:rsidRDefault="009146D8" w:rsidP="009146D8">
      <w:pPr>
        <w:pStyle w:val="BodyTextIndent"/>
        <w:ind w:left="1287" w:right="-472" w:firstLine="0"/>
        <w:jc w:val="both"/>
        <w:rPr>
          <w:rFonts w:ascii="Arial" w:hAnsi="Arial" w:cs="Arial"/>
          <w:b w:val="0"/>
          <w:szCs w:val="24"/>
        </w:rPr>
      </w:pPr>
      <w:r w:rsidRPr="004D06C2">
        <w:rPr>
          <w:rFonts w:ascii="Arial" w:hAnsi="Arial" w:cs="Arial"/>
          <w:b w:val="0"/>
          <w:szCs w:val="24"/>
        </w:rPr>
        <w:t>(i) one conductor spreader if the length of the span does not exceed 45 metres; or</w:t>
      </w:r>
    </w:p>
    <w:p w14:paraId="2F1E80FC" w14:textId="77777777" w:rsidR="009146D8" w:rsidRPr="004D06C2" w:rsidRDefault="009146D8" w:rsidP="009146D8">
      <w:pPr>
        <w:pStyle w:val="BodyTextIndent"/>
        <w:ind w:left="1287" w:right="-472" w:firstLine="0"/>
        <w:jc w:val="both"/>
        <w:rPr>
          <w:rFonts w:ascii="Arial" w:hAnsi="Arial" w:cs="Arial"/>
          <w:b w:val="0"/>
          <w:szCs w:val="24"/>
        </w:rPr>
      </w:pPr>
      <w:r w:rsidRPr="004D06C2">
        <w:rPr>
          <w:rFonts w:ascii="Arial" w:hAnsi="Arial" w:cs="Arial"/>
          <w:b w:val="0"/>
          <w:szCs w:val="24"/>
        </w:rPr>
        <w:t>(ii) 2 conductor spreaders if the length of the span exceeds 45 metres; and</w:t>
      </w:r>
    </w:p>
    <w:p w14:paraId="4047046F"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the responsible person has completed an assessment of the risks posed by the branch; and</w:t>
      </w:r>
    </w:p>
    <w:p w14:paraId="7F81FBB3" w14:textId="77777777" w:rsidR="009146D8" w:rsidRPr="004D06C2" w:rsidRDefault="009146D8" w:rsidP="00BD7E9B">
      <w:pPr>
        <w:pStyle w:val="BodyTextIndent"/>
        <w:numPr>
          <w:ilvl w:val="0"/>
          <w:numId w:val="28"/>
        </w:numPr>
        <w:ind w:right="-472"/>
        <w:jc w:val="both"/>
        <w:rPr>
          <w:rFonts w:ascii="Arial" w:hAnsi="Arial" w:cs="Arial"/>
          <w:b w:val="0"/>
          <w:szCs w:val="24"/>
        </w:rPr>
      </w:pPr>
      <w:r w:rsidRPr="004D06C2">
        <w:rPr>
          <w:rFonts w:ascii="Arial" w:hAnsi="Arial" w:cs="Arial"/>
          <w:b w:val="0"/>
          <w:szCs w:val="24"/>
        </w:rPr>
        <w:t>the responsible person has implemented measures to effectively mitigate the identified risks.</w:t>
      </w:r>
    </w:p>
    <w:p w14:paraId="38A1F904" w14:textId="77777777" w:rsidR="009146D8" w:rsidRPr="004D06C2" w:rsidRDefault="009146D8" w:rsidP="009146D8">
      <w:pPr>
        <w:pStyle w:val="BodyTextIndent"/>
        <w:ind w:left="1287" w:right="-472" w:firstLine="0"/>
        <w:jc w:val="both"/>
        <w:rPr>
          <w:rFonts w:ascii="Arial" w:hAnsi="Arial" w:cs="Arial"/>
          <w:b w:val="0"/>
          <w:szCs w:val="24"/>
        </w:rPr>
      </w:pPr>
    </w:p>
    <w:p w14:paraId="38DAD303" w14:textId="77777777" w:rsidR="009146D8" w:rsidRPr="004D06C2" w:rsidRDefault="009146D8" w:rsidP="009146D8">
      <w:pPr>
        <w:rPr>
          <w:rFonts w:ascii="Arial" w:hAnsi="Arial" w:cs="Arial"/>
          <w:sz w:val="24"/>
          <w:szCs w:val="24"/>
        </w:rPr>
      </w:pPr>
      <w:r w:rsidRPr="004D06C2">
        <w:rPr>
          <w:rFonts w:ascii="Arial" w:hAnsi="Arial" w:cs="Arial"/>
          <w:sz w:val="24"/>
          <w:szCs w:val="24"/>
        </w:rPr>
        <w:t>All assessment records will be held as per Council’s data retention policies, and for a period of no less than 5 years.</w:t>
      </w:r>
    </w:p>
    <w:p w14:paraId="3DDDFBA6" w14:textId="77777777" w:rsidR="009146D8" w:rsidRPr="004D06C2" w:rsidRDefault="009146D8" w:rsidP="009146D8">
      <w:pPr>
        <w:pStyle w:val="BodyTextIndent"/>
        <w:ind w:left="0" w:right="-472" w:firstLine="0"/>
        <w:jc w:val="both"/>
        <w:rPr>
          <w:rFonts w:ascii="Arial" w:hAnsi="Arial" w:cs="Arial"/>
          <w:b w:val="0"/>
          <w:szCs w:val="24"/>
        </w:rPr>
      </w:pPr>
    </w:p>
    <w:p w14:paraId="60D13132" w14:textId="2C2ED90F" w:rsidR="00E34794" w:rsidRPr="00430658" w:rsidRDefault="000814FB">
      <w:pPr>
        <w:pStyle w:val="Heading2"/>
      </w:pPr>
      <w:bookmarkStart w:id="113" w:name="_Toc445281497"/>
      <w:bookmarkStart w:id="114" w:name="_Toc72400700"/>
      <w:r w:rsidRPr="00430658">
        <w:t>(</w:t>
      </w:r>
      <w:r w:rsidR="00841E06">
        <w:t>7</w:t>
      </w:r>
      <w:r w:rsidRPr="00430658">
        <w:t>) Exception to minimum clearance space for structural branches around uninsulated low voltage electric lines in low bushfire risk areas</w:t>
      </w:r>
      <w:bookmarkEnd w:id="113"/>
      <w:bookmarkEnd w:id="114"/>
    </w:p>
    <w:p w14:paraId="54EAF8E9" w14:textId="77777777" w:rsidR="009146D8" w:rsidRPr="003108C6" w:rsidRDefault="009146D8" w:rsidP="009146D8">
      <w:pPr>
        <w:rPr>
          <w:rFonts w:ascii="Arial" w:hAnsi="Arial" w:cs="Arial"/>
          <w:sz w:val="24"/>
          <w:szCs w:val="24"/>
        </w:rPr>
      </w:pPr>
      <w:bookmarkStart w:id="115" w:name="_Hlk65667855"/>
      <w:r w:rsidRPr="003108C6">
        <w:rPr>
          <w:rFonts w:ascii="Arial" w:hAnsi="Arial" w:cs="Arial"/>
          <w:sz w:val="24"/>
          <w:szCs w:val="24"/>
        </w:rPr>
        <w:t xml:space="preserve">Where </w:t>
      </w:r>
      <w:r>
        <w:rPr>
          <w:rFonts w:ascii="Arial" w:hAnsi="Arial" w:cs="Arial"/>
          <w:sz w:val="24"/>
          <w:szCs w:val="24"/>
        </w:rPr>
        <w:t xml:space="preserve">a tree is </w:t>
      </w:r>
      <w:r w:rsidRPr="003108C6">
        <w:rPr>
          <w:rFonts w:ascii="Arial" w:hAnsi="Arial" w:cs="Arial"/>
          <w:sz w:val="24"/>
          <w:szCs w:val="24"/>
        </w:rPr>
        <w:t xml:space="preserve">identified </w:t>
      </w:r>
      <w:r>
        <w:rPr>
          <w:rFonts w:ascii="Arial" w:hAnsi="Arial" w:cs="Arial"/>
          <w:sz w:val="24"/>
          <w:szCs w:val="24"/>
        </w:rPr>
        <w:t xml:space="preserve">with a structural branch within the Clearance Space &gt;130mm in diameter and </w:t>
      </w:r>
      <w:r w:rsidRPr="003108C6">
        <w:rPr>
          <w:rFonts w:ascii="Arial" w:hAnsi="Arial" w:cs="Arial"/>
          <w:sz w:val="24"/>
          <w:szCs w:val="24"/>
        </w:rPr>
        <w:t xml:space="preserve">removal of the branch will significantly alter the shape of the tree or compromise its structure, Council </w:t>
      </w:r>
      <w:r>
        <w:rPr>
          <w:rFonts w:ascii="Arial" w:hAnsi="Arial" w:cs="Arial"/>
          <w:sz w:val="24"/>
          <w:szCs w:val="24"/>
        </w:rPr>
        <w:t>may</w:t>
      </w:r>
      <w:r w:rsidRPr="003108C6">
        <w:rPr>
          <w:rFonts w:ascii="Arial" w:hAnsi="Arial" w:cs="Arial"/>
          <w:sz w:val="24"/>
          <w:szCs w:val="24"/>
        </w:rPr>
        <w:t xml:space="preserve"> undertake an individual risk assessment of the tree to determine whether </w:t>
      </w:r>
      <w:r>
        <w:rPr>
          <w:rFonts w:ascii="Arial" w:hAnsi="Arial" w:cs="Arial"/>
          <w:sz w:val="24"/>
          <w:szCs w:val="24"/>
        </w:rPr>
        <w:t>this</w:t>
      </w:r>
      <w:r w:rsidRPr="003108C6">
        <w:rPr>
          <w:rFonts w:ascii="Arial" w:hAnsi="Arial" w:cs="Arial"/>
          <w:sz w:val="24"/>
          <w:szCs w:val="24"/>
        </w:rPr>
        <w:t xml:space="preserve"> </w:t>
      </w:r>
      <w:r>
        <w:rPr>
          <w:rFonts w:ascii="Arial" w:hAnsi="Arial" w:cs="Arial"/>
          <w:sz w:val="24"/>
          <w:szCs w:val="24"/>
        </w:rPr>
        <w:t>E</w:t>
      </w:r>
      <w:r w:rsidRPr="003108C6">
        <w:rPr>
          <w:rFonts w:ascii="Arial" w:hAnsi="Arial" w:cs="Arial"/>
          <w:sz w:val="24"/>
          <w:szCs w:val="24"/>
        </w:rPr>
        <w:t>xception to the normal clearance requirements is appropriate.</w:t>
      </w:r>
    </w:p>
    <w:p w14:paraId="555BEEC4" w14:textId="77777777" w:rsidR="009146D8" w:rsidRPr="00237D71" w:rsidRDefault="009146D8" w:rsidP="009146D8">
      <w:pPr>
        <w:rPr>
          <w:rFonts w:ascii="Helvetica" w:hAnsi="Helvetica" w:cs="Helvetica"/>
          <w:sz w:val="24"/>
          <w:szCs w:val="24"/>
        </w:rPr>
      </w:pPr>
    </w:p>
    <w:p w14:paraId="42E3B32A" w14:textId="77777777" w:rsidR="009146D8" w:rsidRPr="00237D71" w:rsidRDefault="009146D8" w:rsidP="009146D8">
      <w:pPr>
        <w:rPr>
          <w:rFonts w:ascii="Arial" w:hAnsi="Arial" w:cs="Arial"/>
          <w:sz w:val="24"/>
          <w:szCs w:val="24"/>
        </w:rPr>
      </w:pPr>
      <w:r w:rsidRPr="00237D71">
        <w:rPr>
          <w:rFonts w:ascii="Helvetica" w:hAnsi="Helvetica" w:cs="Helvetica"/>
          <w:sz w:val="24"/>
          <w:szCs w:val="24"/>
        </w:rPr>
        <w:t xml:space="preserve">This Exception relates to </w:t>
      </w:r>
      <w:r w:rsidRPr="00237D71">
        <w:rPr>
          <w:rFonts w:ascii="Arial" w:hAnsi="Arial" w:cs="Arial"/>
          <w:sz w:val="24"/>
          <w:szCs w:val="24"/>
        </w:rPr>
        <w:t>a structural branch with a part that is &gt;130mm diameter within the Clearance Space for spans that are:</w:t>
      </w:r>
    </w:p>
    <w:p w14:paraId="345D238E" w14:textId="77777777" w:rsidR="009146D8" w:rsidRPr="00237D71" w:rsidRDefault="009146D8" w:rsidP="00BD7E9B">
      <w:pPr>
        <w:pStyle w:val="ListParagraph"/>
        <w:numPr>
          <w:ilvl w:val="0"/>
          <w:numId w:val="26"/>
        </w:numPr>
        <w:rPr>
          <w:rFonts w:ascii="Arial" w:hAnsi="Arial" w:cs="Arial"/>
          <w:sz w:val="24"/>
          <w:szCs w:val="24"/>
        </w:rPr>
      </w:pPr>
      <w:r w:rsidRPr="00237D71">
        <w:rPr>
          <w:rFonts w:ascii="Arial" w:hAnsi="Arial" w:cs="Arial"/>
          <w:sz w:val="24"/>
          <w:szCs w:val="24"/>
        </w:rPr>
        <w:t xml:space="preserve">Less than 45m in length, contain one conductor spreader and the branch is &gt;500mm from the line, or </w:t>
      </w:r>
    </w:p>
    <w:p w14:paraId="7429DB7F" w14:textId="77777777" w:rsidR="009146D8" w:rsidRPr="00237D71" w:rsidRDefault="009146D8" w:rsidP="00BD7E9B">
      <w:pPr>
        <w:pStyle w:val="ListParagraph"/>
        <w:numPr>
          <w:ilvl w:val="0"/>
          <w:numId w:val="26"/>
        </w:numPr>
        <w:rPr>
          <w:rFonts w:ascii="Arial" w:hAnsi="Arial" w:cs="Arial"/>
          <w:sz w:val="24"/>
          <w:szCs w:val="24"/>
        </w:rPr>
      </w:pPr>
      <w:r w:rsidRPr="00237D71">
        <w:rPr>
          <w:rFonts w:ascii="Arial" w:hAnsi="Arial" w:cs="Arial"/>
          <w:sz w:val="24"/>
          <w:szCs w:val="24"/>
        </w:rPr>
        <w:t>Greater than 45m in length, contains two conductor spreaders and the branch is &gt;500mm from the line.</w:t>
      </w:r>
    </w:p>
    <w:p w14:paraId="04D679F9" w14:textId="77777777" w:rsidR="009146D8" w:rsidRPr="00237D71" w:rsidRDefault="009146D8" w:rsidP="009146D8">
      <w:pPr>
        <w:rPr>
          <w:rFonts w:ascii="Arial" w:hAnsi="Arial" w:cs="Arial"/>
          <w:sz w:val="24"/>
          <w:szCs w:val="24"/>
        </w:rPr>
      </w:pPr>
    </w:p>
    <w:p w14:paraId="3311E90D" w14:textId="0053367C" w:rsidR="009146D8" w:rsidRPr="00237D71" w:rsidRDefault="009146D8" w:rsidP="009146D8">
      <w:pPr>
        <w:rPr>
          <w:rFonts w:ascii="Arial" w:hAnsi="Arial" w:cs="Arial"/>
          <w:sz w:val="24"/>
          <w:szCs w:val="24"/>
        </w:rPr>
      </w:pPr>
      <w:r w:rsidRPr="00237D71">
        <w:rPr>
          <w:rFonts w:ascii="Arial" w:hAnsi="Arial" w:cs="Arial"/>
          <w:sz w:val="24"/>
          <w:szCs w:val="24"/>
        </w:rPr>
        <w:t xml:space="preserve">If Council chooses to apply this Exception, an individual risk assessment of the tree will be undertaken annually to determine that the branch does not have a defect or otherwise pose an unreasonable risk. All assessments for trees to which this exception may be or is applied will be undertaken by an arborist with all relevant training as detailed in Part 1 </w:t>
      </w:r>
      <w:hyperlink w:anchor="_9(4)(p)_THE_QUALIFICATIONS" w:history="1">
        <w:r w:rsidRPr="00237D71">
          <w:rPr>
            <w:rStyle w:val="Hyperlink"/>
            <w:rFonts w:ascii="Arial" w:hAnsi="Arial" w:cs="Arial"/>
            <w:color w:val="auto"/>
            <w:sz w:val="24"/>
            <w:szCs w:val="24"/>
          </w:rPr>
          <w:t>9(4)(p)</w:t>
        </w:r>
      </w:hyperlink>
      <w:r w:rsidRPr="00237D71">
        <w:rPr>
          <w:rFonts w:ascii="Arial" w:hAnsi="Arial" w:cs="Arial"/>
          <w:sz w:val="24"/>
          <w:szCs w:val="24"/>
        </w:rPr>
        <w:t xml:space="preserve"> of this Plan.</w:t>
      </w:r>
    </w:p>
    <w:p w14:paraId="512655EA" w14:textId="77777777" w:rsidR="009146D8" w:rsidRPr="00237D71" w:rsidRDefault="009146D8" w:rsidP="009146D8">
      <w:pPr>
        <w:rPr>
          <w:rFonts w:ascii="Arial" w:hAnsi="Arial" w:cs="Arial"/>
          <w:sz w:val="24"/>
          <w:szCs w:val="24"/>
        </w:rPr>
      </w:pPr>
    </w:p>
    <w:p w14:paraId="46BAC2B5" w14:textId="11558472" w:rsidR="009146D8" w:rsidRDefault="009146D8" w:rsidP="009146D8">
      <w:pPr>
        <w:rPr>
          <w:rFonts w:ascii="Arial" w:hAnsi="Arial" w:cs="Arial"/>
          <w:sz w:val="24"/>
          <w:szCs w:val="24"/>
        </w:rPr>
      </w:pPr>
      <w:r w:rsidRPr="00D109A5">
        <w:rPr>
          <w:rFonts w:ascii="Arial" w:hAnsi="Arial" w:cs="Arial"/>
          <w:sz w:val="24"/>
          <w:szCs w:val="24"/>
        </w:rPr>
        <w:t>All assessment records will be held as per Council’s data retention policies, and for a period of no less than 5 years.</w:t>
      </w:r>
    </w:p>
    <w:p w14:paraId="18C6D252" w14:textId="77777777" w:rsidR="009146D8" w:rsidRPr="00D109A5" w:rsidRDefault="009146D8" w:rsidP="009146D8">
      <w:pPr>
        <w:rPr>
          <w:rFonts w:ascii="Arial" w:hAnsi="Arial" w:cs="Arial"/>
          <w:sz w:val="24"/>
          <w:szCs w:val="24"/>
        </w:rPr>
      </w:pPr>
    </w:p>
    <w:p w14:paraId="36D455A6" w14:textId="6B3240E6" w:rsidR="00E34794" w:rsidRPr="00EB222D" w:rsidRDefault="006E2344">
      <w:pPr>
        <w:pStyle w:val="Heading2"/>
      </w:pPr>
      <w:bookmarkStart w:id="116" w:name="_Toc445281498"/>
      <w:bookmarkStart w:id="117" w:name="_Toc72400701"/>
      <w:bookmarkStart w:id="118" w:name="_Hlk65066400"/>
      <w:bookmarkEnd w:id="100"/>
      <w:bookmarkEnd w:id="115"/>
      <w:r w:rsidRPr="00EB222D">
        <w:t>(</w:t>
      </w:r>
      <w:r w:rsidR="00841E06">
        <w:t>8</w:t>
      </w:r>
      <w:r w:rsidRPr="00EB222D">
        <w:t xml:space="preserve">) </w:t>
      </w:r>
      <w:r w:rsidR="008861AA" w:rsidRPr="008861AA">
        <w:t>Owner or operator of transmission line must manage trees around minimum clearance space</w:t>
      </w:r>
      <w:bookmarkEnd w:id="116"/>
      <w:bookmarkEnd w:id="117"/>
    </w:p>
    <w:p w14:paraId="0AE69B86" w14:textId="3C5BD03F" w:rsidR="00C15D74" w:rsidRPr="00E55341" w:rsidRDefault="008861AA" w:rsidP="008402F4">
      <w:pPr>
        <w:rPr>
          <w:rFonts w:ascii="Arial" w:hAnsi="Arial" w:cs="Arial"/>
          <w:sz w:val="24"/>
          <w:szCs w:val="24"/>
        </w:rPr>
      </w:pPr>
      <w:r>
        <w:rPr>
          <w:rFonts w:ascii="Arial" w:hAnsi="Arial" w:cs="Arial"/>
          <w:sz w:val="24"/>
          <w:szCs w:val="24"/>
        </w:rPr>
        <w:t>T</w:t>
      </w:r>
      <w:r w:rsidRPr="00631B18">
        <w:rPr>
          <w:rFonts w:ascii="Arial" w:hAnsi="Arial" w:cs="Arial"/>
          <w:sz w:val="24"/>
          <w:szCs w:val="24"/>
        </w:rPr>
        <w:t>he City of Melton</w:t>
      </w:r>
      <w:r w:rsidRPr="008861AA">
        <w:rPr>
          <w:rFonts w:ascii="Arial" w:hAnsi="Arial" w:cs="Arial"/>
          <w:sz w:val="24"/>
          <w:szCs w:val="24"/>
        </w:rPr>
        <w:t xml:space="preserve"> </w:t>
      </w:r>
      <w:r>
        <w:rPr>
          <w:rFonts w:ascii="Arial" w:hAnsi="Arial" w:cs="Arial"/>
          <w:sz w:val="24"/>
          <w:szCs w:val="24"/>
        </w:rPr>
        <w:t xml:space="preserve">is not an owner or operator of transmission lines and is therefore not responsible for electrical clearance of vegetation around transmission lines. </w:t>
      </w:r>
    </w:p>
    <w:bookmarkEnd w:id="118"/>
    <w:p w14:paraId="66FBF782" w14:textId="77777777" w:rsidR="008861AA" w:rsidRPr="00430658" w:rsidRDefault="008861AA" w:rsidP="008402F4">
      <w:pPr>
        <w:rPr>
          <w:rFonts w:ascii="Arial" w:hAnsi="Arial" w:cs="Arial"/>
        </w:rPr>
      </w:pPr>
    </w:p>
    <w:p w14:paraId="4BE90B77" w14:textId="67C199CB" w:rsidR="00E34794" w:rsidRPr="00EB222D" w:rsidRDefault="006E2344">
      <w:pPr>
        <w:pStyle w:val="Heading2"/>
      </w:pPr>
      <w:bookmarkStart w:id="119" w:name="_Toc445281499"/>
      <w:bookmarkStart w:id="120" w:name="_Toc72400702"/>
      <w:r w:rsidRPr="00EB222D">
        <w:lastRenderedPageBreak/>
        <w:t>(</w:t>
      </w:r>
      <w:r w:rsidR="00841E06">
        <w:t>9</w:t>
      </w:r>
      <w:r w:rsidRPr="00EB222D">
        <w:t>) Responsible person may cut or remove hazard tree</w:t>
      </w:r>
      <w:bookmarkEnd w:id="119"/>
      <w:bookmarkEnd w:id="120"/>
    </w:p>
    <w:p w14:paraId="4669BF61" w14:textId="7E92DDA7" w:rsidR="009658E0" w:rsidRPr="000756C2" w:rsidRDefault="009658E0" w:rsidP="008402F4">
      <w:pPr>
        <w:pStyle w:val="BodyTextIndent"/>
        <w:ind w:left="0" w:firstLine="0"/>
        <w:rPr>
          <w:rFonts w:ascii="Arial" w:hAnsi="Arial" w:cs="Arial"/>
          <w:b w:val="0"/>
          <w:bCs/>
          <w:szCs w:val="24"/>
        </w:rPr>
      </w:pPr>
      <w:r w:rsidRPr="000756C2">
        <w:rPr>
          <w:rFonts w:ascii="Arial" w:hAnsi="Arial" w:cs="Arial"/>
          <w:b w:val="0"/>
          <w:bCs/>
          <w:szCs w:val="24"/>
        </w:rPr>
        <w:t>C</w:t>
      </w:r>
      <w:r w:rsidR="004C3198" w:rsidRPr="000756C2">
        <w:rPr>
          <w:rFonts w:ascii="Arial" w:hAnsi="Arial" w:cs="Arial"/>
          <w:b w:val="0"/>
          <w:bCs/>
          <w:szCs w:val="24"/>
        </w:rPr>
        <w:t>ouncil</w:t>
      </w:r>
      <w:r w:rsidRPr="000756C2">
        <w:rPr>
          <w:rFonts w:ascii="Arial" w:hAnsi="Arial" w:cs="Arial"/>
          <w:b w:val="0"/>
          <w:bCs/>
          <w:szCs w:val="24"/>
        </w:rPr>
        <w:t xml:space="preserve"> is responsible for pruning or removing urgent trees under powerlines. After undertaking the work, Council will </w:t>
      </w:r>
      <w:r w:rsidR="008861AA">
        <w:rPr>
          <w:rFonts w:ascii="Arial" w:hAnsi="Arial" w:cs="Arial"/>
          <w:b w:val="0"/>
          <w:bCs/>
          <w:szCs w:val="24"/>
        </w:rPr>
        <w:t xml:space="preserve">is </w:t>
      </w:r>
      <w:r w:rsidRPr="000756C2">
        <w:rPr>
          <w:rFonts w:ascii="Arial" w:hAnsi="Arial" w:cs="Arial"/>
          <w:b w:val="0"/>
          <w:bCs/>
          <w:szCs w:val="24"/>
        </w:rPr>
        <w:t>required to notify;</w:t>
      </w:r>
    </w:p>
    <w:p w14:paraId="61DFBC56" w14:textId="77777777" w:rsidR="009658E0" w:rsidRPr="000756C2" w:rsidRDefault="009658E0" w:rsidP="00BD7E9B">
      <w:pPr>
        <w:pStyle w:val="BodyTextIndent"/>
        <w:numPr>
          <w:ilvl w:val="0"/>
          <w:numId w:val="12"/>
        </w:numPr>
        <w:rPr>
          <w:rFonts w:ascii="Arial" w:hAnsi="Arial" w:cs="Arial"/>
          <w:b w:val="0"/>
          <w:bCs/>
          <w:szCs w:val="24"/>
        </w:rPr>
      </w:pPr>
      <w:r w:rsidRPr="000756C2">
        <w:rPr>
          <w:rFonts w:ascii="Arial" w:hAnsi="Arial" w:cs="Arial"/>
          <w:b w:val="0"/>
          <w:bCs/>
          <w:szCs w:val="24"/>
        </w:rPr>
        <w:t>All affected persons and</w:t>
      </w:r>
    </w:p>
    <w:p w14:paraId="5F490FC0" w14:textId="77777777" w:rsidR="009658E0" w:rsidRPr="000756C2" w:rsidRDefault="009658E0" w:rsidP="00BD7E9B">
      <w:pPr>
        <w:pStyle w:val="BodyTextIndent"/>
        <w:numPr>
          <w:ilvl w:val="0"/>
          <w:numId w:val="12"/>
        </w:numPr>
        <w:rPr>
          <w:rFonts w:ascii="Arial" w:hAnsi="Arial" w:cs="Arial"/>
          <w:b w:val="0"/>
          <w:bCs/>
          <w:szCs w:val="24"/>
        </w:rPr>
      </w:pPr>
      <w:r w:rsidRPr="000756C2">
        <w:rPr>
          <w:rFonts w:ascii="Arial" w:hAnsi="Arial" w:cs="Arial"/>
          <w:b w:val="0"/>
          <w:bCs/>
          <w:szCs w:val="24"/>
        </w:rPr>
        <w:t>The occupier of the land on which the tree was cut or removed and</w:t>
      </w:r>
    </w:p>
    <w:p w14:paraId="10EE10CB" w14:textId="77777777" w:rsidR="009658E0" w:rsidRPr="000756C2" w:rsidRDefault="009658E0" w:rsidP="00BD7E9B">
      <w:pPr>
        <w:pStyle w:val="BodyTextIndent"/>
        <w:numPr>
          <w:ilvl w:val="0"/>
          <w:numId w:val="12"/>
        </w:numPr>
        <w:rPr>
          <w:rFonts w:ascii="Arial" w:hAnsi="Arial" w:cs="Arial"/>
          <w:b w:val="0"/>
          <w:bCs/>
          <w:szCs w:val="24"/>
        </w:rPr>
      </w:pPr>
      <w:r w:rsidRPr="000756C2">
        <w:rPr>
          <w:rFonts w:ascii="Arial" w:hAnsi="Arial" w:cs="Arial"/>
          <w:b w:val="0"/>
          <w:bCs/>
          <w:szCs w:val="24"/>
        </w:rPr>
        <w:t>If a tree was removed – the owner of the land on which the tree was removed</w:t>
      </w:r>
    </w:p>
    <w:p w14:paraId="1806FFA2" w14:textId="77777777" w:rsidR="009658E0" w:rsidRPr="000756C2" w:rsidRDefault="009658E0" w:rsidP="008402F4">
      <w:pPr>
        <w:pStyle w:val="BodyTextIndent"/>
        <w:rPr>
          <w:rFonts w:ascii="Arial" w:hAnsi="Arial" w:cs="Arial"/>
          <w:b w:val="0"/>
          <w:bCs/>
          <w:szCs w:val="24"/>
        </w:rPr>
      </w:pPr>
    </w:p>
    <w:p w14:paraId="0E96D132" w14:textId="5615F68F" w:rsidR="000D0CA7" w:rsidRPr="004F7082" w:rsidRDefault="000D0CA7" w:rsidP="000D0CA7">
      <w:pPr>
        <w:pStyle w:val="BodyTextIndent"/>
        <w:ind w:left="0" w:firstLine="0"/>
        <w:rPr>
          <w:rFonts w:ascii="Arial" w:hAnsi="Arial" w:cs="Arial"/>
          <w:b w:val="0"/>
          <w:bCs/>
          <w:szCs w:val="24"/>
        </w:rPr>
      </w:pPr>
      <w:r w:rsidRPr="004F7082">
        <w:rPr>
          <w:rFonts w:ascii="Arial" w:hAnsi="Arial" w:cs="Arial"/>
          <w:b w:val="0"/>
          <w:bCs/>
          <w:szCs w:val="24"/>
        </w:rPr>
        <w:t>Council’s service provider provides a letter to the home owner at the time of pruning or removal</w:t>
      </w:r>
      <w:r w:rsidR="004A36D6">
        <w:rPr>
          <w:rFonts w:ascii="Arial" w:hAnsi="Arial" w:cs="Arial"/>
          <w:b w:val="0"/>
          <w:bCs/>
          <w:szCs w:val="24"/>
        </w:rPr>
        <w:t xml:space="preserve"> an example of the notice is included </w:t>
      </w:r>
      <w:r w:rsidR="004A36D6" w:rsidRPr="00707A2E">
        <w:rPr>
          <w:rFonts w:ascii="Arial" w:hAnsi="Arial" w:cs="Arial"/>
          <w:b w:val="0"/>
          <w:bCs/>
          <w:szCs w:val="24"/>
        </w:rPr>
        <w:t xml:space="preserve">in </w:t>
      </w:r>
      <w:hyperlink w:anchor="_APPENDIX_2_-" w:history="1">
        <w:r w:rsidR="004A36D6" w:rsidRPr="000D0CA7">
          <w:rPr>
            <w:rStyle w:val="Hyperlink"/>
            <w:rFonts w:ascii="Arial" w:hAnsi="Arial" w:cs="Arial"/>
            <w:b w:val="0"/>
            <w:bCs/>
            <w:szCs w:val="24"/>
          </w:rPr>
          <w:t>Appendix 2</w:t>
        </w:r>
      </w:hyperlink>
      <w:r w:rsidRPr="004F7082">
        <w:rPr>
          <w:rFonts w:ascii="Arial" w:hAnsi="Arial" w:cs="Arial"/>
          <w:b w:val="0"/>
          <w:bCs/>
          <w:szCs w:val="24"/>
        </w:rPr>
        <w:t>.</w:t>
      </w:r>
    </w:p>
    <w:p w14:paraId="40A70BAF" w14:textId="77777777" w:rsidR="009658E0" w:rsidRPr="0059503C" w:rsidRDefault="009658E0" w:rsidP="008402F4">
      <w:pPr>
        <w:spacing w:line="276" w:lineRule="auto"/>
        <w:rPr>
          <w:rFonts w:ascii="Arial" w:hAnsi="Arial" w:cs="Arial"/>
          <w:sz w:val="24"/>
          <w:szCs w:val="24"/>
          <w:highlight w:val="green"/>
        </w:rPr>
      </w:pPr>
    </w:p>
    <w:p w14:paraId="63780C1E" w14:textId="65A835F7" w:rsidR="009658E0" w:rsidRPr="00E55341" w:rsidRDefault="004A36D6" w:rsidP="00707A2E">
      <w:pPr>
        <w:spacing w:line="276" w:lineRule="auto"/>
        <w:rPr>
          <w:rFonts w:ascii="Arial" w:hAnsi="Arial" w:cs="Arial"/>
          <w:sz w:val="24"/>
          <w:szCs w:val="24"/>
        </w:rPr>
      </w:pPr>
      <w:r w:rsidRPr="00E55341">
        <w:rPr>
          <w:rFonts w:ascii="Arial" w:hAnsi="Arial" w:cs="Arial"/>
          <w:sz w:val="24"/>
          <w:szCs w:val="24"/>
        </w:rPr>
        <w:t xml:space="preserve">The Contractor engaged for urgent pruning or removal will record </w:t>
      </w:r>
      <w:r w:rsidR="00707A2E" w:rsidRPr="00E55341">
        <w:rPr>
          <w:rFonts w:ascii="Arial" w:hAnsi="Arial" w:cs="Arial"/>
          <w:sz w:val="24"/>
          <w:szCs w:val="24"/>
        </w:rPr>
        <w:t xml:space="preserve">all urgent works and completion of the notification requirement in the </w:t>
      </w:r>
      <w:r w:rsidR="000D0CA7" w:rsidRPr="00E55341">
        <w:rPr>
          <w:rFonts w:ascii="Arial" w:hAnsi="Arial" w:cs="Arial"/>
          <w:sz w:val="24"/>
          <w:szCs w:val="24"/>
        </w:rPr>
        <w:t xml:space="preserve">Customer Action Request </w:t>
      </w:r>
      <w:r w:rsidR="00707A2E" w:rsidRPr="00E55341">
        <w:rPr>
          <w:rFonts w:ascii="Arial" w:hAnsi="Arial" w:cs="Arial"/>
          <w:sz w:val="24"/>
          <w:szCs w:val="24"/>
        </w:rPr>
        <w:t>System</w:t>
      </w:r>
      <w:r w:rsidRPr="00E55341">
        <w:rPr>
          <w:rFonts w:ascii="Arial" w:hAnsi="Arial" w:cs="Arial"/>
          <w:sz w:val="24"/>
          <w:szCs w:val="24"/>
        </w:rPr>
        <w:t xml:space="preserve"> including</w:t>
      </w:r>
      <w:r w:rsidR="00651858" w:rsidRPr="00E55341">
        <w:rPr>
          <w:rFonts w:ascii="Arial" w:hAnsi="Arial" w:cs="Arial"/>
          <w:sz w:val="24"/>
          <w:szCs w:val="24"/>
        </w:rPr>
        <w:t>;</w:t>
      </w:r>
    </w:p>
    <w:p w14:paraId="34AE8549" w14:textId="29ED2DCD" w:rsidR="009658E0" w:rsidRPr="00E55341" w:rsidRDefault="009658E0" w:rsidP="00BD7E9B">
      <w:pPr>
        <w:pStyle w:val="BodyTextIndent"/>
        <w:numPr>
          <w:ilvl w:val="0"/>
          <w:numId w:val="13"/>
        </w:numPr>
        <w:rPr>
          <w:rFonts w:ascii="Arial" w:hAnsi="Arial" w:cs="Arial"/>
          <w:b w:val="0"/>
          <w:bCs/>
          <w:szCs w:val="24"/>
        </w:rPr>
      </w:pPr>
      <w:r w:rsidRPr="00E55341">
        <w:rPr>
          <w:rFonts w:ascii="Arial" w:hAnsi="Arial" w:cs="Arial"/>
          <w:b w:val="0"/>
          <w:bCs/>
          <w:szCs w:val="24"/>
        </w:rPr>
        <w:t>Where and when the cutting or removal was undertaken</w:t>
      </w:r>
      <w:r w:rsidR="004A36D6" w:rsidRPr="00E55341">
        <w:rPr>
          <w:rFonts w:ascii="Arial" w:hAnsi="Arial" w:cs="Arial"/>
          <w:b w:val="0"/>
          <w:bCs/>
          <w:szCs w:val="24"/>
        </w:rPr>
        <w:t>,</w:t>
      </w:r>
    </w:p>
    <w:p w14:paraId="263C16A4" w14:textId="1C21C662" w:rsidR="009658E0" w:rsidRPr="00E55341" w:rsidRDefault="009658E0" w:rsidP="00BD7E9B">
      <w:pPr>
        <w:pStyle w:val="BodyTextIndent"/>
        <w:numPr>
          <w:ilvl w:val="0"/>
          <w:numId w:val="13"/>
        </w:numPr>
        <w:rPr>
          <w:rFonts w:ascii="Arial" w:hAnsi="Arial" w:cs="Arial"/>
          <w:b w:val="0"/>
          <w:bCs/>
          <w:szCs w:val="24"/>
        </w:rPr>
      </w:pPr>
      <w:r w:rsidRPr="00E55341">
        <w:rPr>
          <w:rFonts w:ascii="Arial" w:hAnsi="Arial" w:cs="Arial"/>
          <w:b w:val="0"/>
          <w:bCs/>
          <w:szCs w:val="24"/>
        </w:rPr>
        <w:t>Why the cutting or removal was required</w:t>
      </w:r>
      <w:r w:rsidR="004A36D6" w:rsidRPr="00E55341">
        <w:rPr>
          <w:rFonts w:ascii="Arial" w:hAnsi="Arial" w:cs="Arial"/>
          <w:b w:val="0"/>
          <w:bCs/>
          <w:szCs w:val="24"/>
        </w:rPr>
        <w:t>,</w:t>
      </w:r>
    </w:p>
    <w:p w14:paraId="6A3D523D" w14:textId="28D1B3CB" w:rsidR="009658E0" w:rsidRPr="00E55341" w:rsidRDefault="009658E0" w:rsidP="00BD7E9B">
      <w:pPr>
        <w:pStyle w:val="BodyTextIndent"/>
        <w:numPr>
          <w:ilvl w:val="0"/>
          <w:numId w:val="13"/>
        </w:numPr>
        <w:rPr>
          <w:rFonts w:ascii="Arial" w:hAnsi="Arial" w:cs="Arial"/>
          <w:b w:val="0"/>
          <w:bCs/>
          <w:szCs w:val="24"/>
        </w:rPr>
      </w:pPr>
      <w:r w:rsidRPr="00E55341">
        <w:rPr>
          <w:rFonts w:ascii="Arial" w:hAnsi="Arial" w:cs="Arial"/>
          <w:b w:val="0"/>
          <w:bCs/>
          <w:szCs w:val="24"/>
        </w:rPr>
        <w:t>The last inspection of the section of the electric line where the cutting or removal was required</w:t>
      </w:r>
      <w:r w:rsidR="004A36D6" w:rsidRPr="00E55341">
        <w:rPr>
          <w:rFonts w:ascii="Arial" w:hAnsi="Arial" w:cs="Arial"/>
          <w:b w:val="0"/>
          <w:bCs/>
          <w:szCs w:val="24"/>
        </w:rPr>
        <w:t>.</w:t>
      </w:r>
    </w:p>
    <w:p w14:paraId="4D88E4FF" w14:textId="77777777" w:rsidR="009658E0" w:rsidRPr="00E55341" w:rsidRDefault="009658E0" w:rsidP="008402F4">
      <w:pPr>
        <w:spacing w:line="276" w:lineRule="auto"/>
        <w:rPr>
          <w:rFonts w:ascii="Arial" w:hAnsi="Arial" w:cs="Arial"/>
          <w:sz w:val="24"/>
          <w:szCs w:val="24"/>
        </w:rPr>
      </w:pPr>
    </w:p>
    <w:p w14:paraId="296C7BC0" w14:textId="5DD3127E" w:rsidR="004A36D6" w:rsidRPr="00E55341" w:rsidRDefault="004A36D6" w:rsidP="004A36D6">
      <w:pPr>
        <w:pStyle w:val="BodyTextIndent"/>
        <w:ind w:left="0" w:firstLine="0"/>
        <w:rPr>
          <w:rFonts w:ascii="Arial" w:hAnsi="Arial" w:cs="Arial"/>
          <w:b w:val="0"/>
          <w:bCs/>
          <w:szCs w:val="24"/>
        </w:rPr>
      </w:pPr>
      <w:r w:rsidRPr="00E55341">
        <w:rPr>
          <w:rFonts w:ascii="Arial" w:hAnsi="Arial" w:cs="Arial"/>
          <w:b w:val="0"/>
          <w:bCs/>
          <w:szCs w:val="24"/>
        </w:rPr>
        <w:t>Where the urgent cutting or removal is required;</w:t>
      </w:r>
    </w:p>
    <w:p w14:paraId="41D43A22" w14:textId="77777777" w:rsidR="004A36D6" w:rsidRPr="00E55341" w:rsidRDefault="004A36D6" w:rsidP="00BD7E9B">
      <w:pPr>
        <w:pStyle w:val="BodyTextIndent"/>
        <w:numPr>
          <w:ilvl w:val="0"/>
          <w:numId w:val="14"/>
        </w:numPr>
        <w:ind w:left="709" w:hanging="283"/>
        <w:rPr>
          <w:rFonts w:ascii="Arial" w:hAnsi="Arial" w:cs="Arial"/>
          <w:b w:val="0"/>
          <w:bCs/>
          <w:szCs w:val="24"/>
        </w:rPr>
      </w:pPr>
      <w:r w:rsidRPr="00E55341">
        <w:rPr>
          <w:rFonts w:ascii="Arial" w:hAnsi="Arial" w:cs="Arial"/>
          <w:b w:val="0"/>
          <w:bCs/>
          <w:szCs w:val="24"/>
        </w:rPr>
        <w:t>As a result of the encroachment or growth of trees that was not anticipated in the management plan or,</w:t>
      </w:r>
    </w:p>
    <w:p w14:paraId="05C70BD6" w14:textId="77777777" w:rsidR="004A36D6" w:rsidRPr="00E55341" w:rsidRDefault="004A36D6" w:rsidP="00BD7E9B">
      <w:pPr>
        <w:pStyle w:val="BodyTextIndent"/>
        <w:numPr>
          <w:ilvl w:val="0"/>
          <w:numId w:val="14"/>
        </w:numPr>
        <w:ind w:left="709" w:hanging="283"/>
        <w:rPr>
          <w:rFonts w:ascii="Arial" w:hAnsi="Arial" w:cs="Arial"/>
          <w:b w:val="0"/>
          <w:bCs/>
          <w:szCs w:val="24"/>
        </w:rPr>
      </w:pPr>
      <w:r w:rsidRPr="00E55341">
        <w:rPr>
          <w:rFonts w:ascii="Arial" w:hAnsi="Arial" w:cs="Arial"/>
          <w:b w:val="0"/>
          <w:bCs/>
          <w:szCs w:val="24"/>
        </w:rPr>
        <w:t>During the fire danger period declared under the Country Fire Authority Act 1958.</w:t>
      </w:r>
    </w:p>
    <w:p w14:paraId="756F06DD" w14:textId="77777777" w:rsidR="004A36D6" w:rsidRPr="00E55341" w:rsidRDefault="004A36D6" w:rsidP="004A36D6">
      <w:pPr>
        <w:pStyle w:val="BodyTextIndent"/>
        <w:ind w:left="0" w:firstLine="0"/>
        <w:rPr>
          <w:rFonts w:ascii="Arial" w:hAnsi="Arial" w:cs="Arial"/>
          <w:b w:val="0"/>
          <w:bCs/>
          <w:szCs w:val="24"/>
        </w:rPr>
      </w:pPr>
    </w:p>
    <w:p w14:paraId="0A766213" w14:textId="0A3D1C16" w:rsidR="009658E0" w:rsidRPr="00E55341" w:rsidRDefault="009658E0" w:rsidP="00E55341">
      <w:pPr>
        <w:pStyle w:val="BodyTextIndent"/>
        <w:ind w:left="0" w:firstLine="0"/>
        <w:rPr>
          <w:rFonts w:ascii="Arial" w:hAnsi="Arial" w:cs="Arial"/>
          <w:b w:val="0"/>
          <w:bCs/>
          <w:szCs w:val="24"/>
        </w:rPr>
      </w:pPr>
      <w:bookmarkStart w:id="121" w:name="_Hlk65066448"/>
      <w:r w:rsidRPr="00E55341">
        <w:rPr>
          <w:rFonts w:ascii="Arial" w:hAnsi="Arial" w:cs="Arial"/>
          <w:b w:val="0"/>
          <w:bCs/>
          <w:szCs w:val="24"/>
        </w:rPr>
        <w:t xml:space="preserve">The Contractor engaged for urgent cutting or removal as a result of unanticipated regrowth, </w:t>
      </w:r>
      <w:r w:rsidR="008861AA" w:rsidRPr="00E55341">
        <w:rPr>
          <w:rFonts w:ascii="Arial" w:hAnsi="Arial" w:cs="Arial"/>
          <w:b w:val="0"/>
          <w:bCs/>
          <w:szCs w:val="24"/>
        </w:rPr>
        <w:t xml:space="preserve">will not remove or cut the trees further than 1 metre from the minimum clearance space around the electric line and </w:t>
      </w:r>
      <w:r w:rsidRPr="00E55341">
        <w:rPr>
          <w:rFonts w:ascii="Arial" w:hAnsi="Arial" w:cs="Arial"/>
          <w:b w:val="0"/>
          <w:bCs/>
          <w:szCs w:val="24"/>
        </w:rPr>
        <w:t xml:space="preserve">will notify </w:t>
      </w:r>
      <w:r w:rsidR="004A36D6" w:rsidRPr="00E55341">
        <w:rPr>
          <w:rFonts w:ascii="Arial" w:hAnsi="Arial" w:cs="Arial"/>
          <w:b w:val="0"/>
          <w:bCs/>
          <w:szCs w:val="24"/>
        </w:rPr>
        <w:t xml:space="preserve">the affected person/s after the works have been carried out </w:t>
      </w:r>
      <w:r w:rsidRPr="00E55341">
        <w:rPr>
          <w:rFonts w:ascii="Arial" w:hAnsi="Arial" w:cs="Arial"/>
          <w:b w:val="0"/>
          <w:bCs/>
          <w:szCs w:val="24"/>
        </w:rPr>
        <w:t xml:space="preserve">using </w:t>
      </w:r>
      <w:r w:rsidR="008861AA" w:rsidRPr="00E55341">
        <w:rPr>
          <w:rFonts w:ascii="Arial" w:hAnsi="Arial" w:cs="Arial"/>
          <w:b w:val="0"/>
          <w:bCs/>
          <w:szCs w:val="24"/>
        </w:rPr>
        <w:t xml:space="preserve">the </w:t>
      </w:r>
      <w:r w:rsidRPr="00E55341">
        <w:rPr>
          <w:rFonts w:ascii="Arial" w:hAnsi="Arial" w:cs="Arial"/>
          <w:b w:val="0"/>
          <w:bCs/>
          <w:szCs w:val="24"/>
        </w:rPr>
        <w:t xml:space="preserve">form in </w:t>
      </w:r>
      <w:hyperlink w:anchor="_APPENDIX_2_-" w:history="1">
        <w:r w:rsidRPr="00E55341">
          <w:rPr>
            <w:rStyle w:val="Hyperlink"/>
            <w:rFonts w:ascii="Arial" w:hAnsi="Arial" w:cs="Arial"/>
            <w:b w:val="0"/>
            <w:bCs/>
            <w:szCs w:val="24"/>
          </w:rPr>
          <w:t>Appendix 2</w:t>
        </w:r>
      </w:hyperlink>
      <w:r w:rsidR="004A36D6" w:rsidRPr="00E55341">
        <w:rPr>
          <w:rFonts w:ascii="Arial" w:hAnsi="Arial" w:cs="Arial"/>
          <w:b w:val="0"/>
          <w:bCs/>
          <w:szCs w:val="24"/>
        </w:rPr>
        <w:t xml:space="preserve">.  </w:t>
      </w:r>
      <w:bookmarkEnd w:id="121"/>
    </w:p>
    <w:p w14:paraId="5E17EABC" w14:textId="77777777" w:rsidR="000D0CA7" w:rsidRPr="00E55341" w:rsidRDefault="000D0CA7" w:rsidP="000D0CA7">
      <w:pPr>
        <w:spacing w:line="276" w:lineRule="auto"/>
        <w:rPr>
          <w:rFonts w:ascii="Arial" w:hAnsi="Arial" w:cs="Arial"/>
          <w:sz w:val="24"/>
          <w:szCs w:val="24"/>
        </w:rPr>
      </w:pPr>
    </w:p>
    <w:p w14:paraId="46D7CB71" w14:textId="1990ABB4" w:rsidR="000D0CA7" w:rsidRPr="00E55341" w:rsidRDefault="000D0CA7" w:rsidP="00E55341">
      <w:pPr>
        <w:spacing w:line="276" w:lineRule="auto"/>
        <w:rPr>
          <w:rFonts w:ascii="Arial" w:hAnsi="Arial" w:cs="Arial"/>
          <w:sz w:val="24"/>
          <w:szCs w:val="24"/>
        </w:rPr>
      </w:pPr>
      <w:r w:rsidRPr="00E55341">
        <w:rPr>
          <w:rFonts w:ascii="Arial" w:hAnsi="Arial" w:cs="Arial"/>
          <w:sz w:val="24"/>
          <w:szCs w:val="24"/>
        </w:rPr>
        <w:t>Records of all urgent works and completion of the notification requirement will be provided to Council as part of the Contractor’s monthly report.</w:t>
      </w:r>
    </w:p>
    <w:p w14:paraId="703E19AC" w14:textId="77777777" w:rsidR="00DB46CE" w:rsidRPr="00707A2E" w:rsidRDefault="00DB46CE" w:rsidP="008402F4">
      <w:pPr>
        <w:rPr>
          <w:rFonts w:ascii="Arial" w:hAnsi="Arial" w:cs="Arial"/>
          <w:sz w:val="24"/>
          <w:szCs w:val="24"/>
        </w:rPr>
      </w:pPr>
    </w:p>
    <w:p w14:paraId="590D0C18" w14:textId="0C91EB7A" w:rsidR="00F47FC9" w:rsidRDefault="00F47FC9" w:rsidP="008402F4">
      <w:pPr>
        <w:rPr>
          <w:rFonts w:ascii="Arial" w:hAnsi="Arial" w:cs="Arial"/>
        </w:rPr>
      </w:pPr>
    </w:p>
    <w:p w14:paraId="648939F2" w14:textId="77777777" w:rsidR="00E34794" w:rsidRPr="00EB222D" w:rsidRDefault="006E2344">
      <w:pPr>
        <w:pStyle w:val="Heading1"/>
      </w:pPr>
      <w:bookmarkStart w:id="122" w:name="_Toc445281500"/>
      <w:bookmarkStart w:id="123" w:name="_Toc72400703"/>
      <w:r w:rsidRPr="00EB222D">
        <w:t>PART 2 – CLEARANCE RESPONSIBILITIES</w:t>
      </w:r>
      <w:bookmarkEnd w:id="122"/>
      <w:bookmarkEnd w:id="123"/>
    </w:p>
    <w:p w14:paraId="7F80D2C0" w14:textId="77777777" w:rsidR="005D3147" w:rsidRPr="00430658" w:rsidRDefault="005D3147" w:rsidP="008402F4">
      <w:pPr>
        <w:rPr>
          <w:rFonts w:ascii="Arial" w:hAnsi="Arial" w:cs="Arial"/>
          <w:b/>
        </w:rPr>
      </w:pPr>
    </w:p>
    <w:p w14:paraId="0C2207CA" w14:textId="77777777" w:rsidR="00E34794" w:rsidRPr="00430658" w:rsidRDefault="005D3147" w:rsidP="00EB222D">
      <w:pPr>
        <w:pStyle w:val="Heading2"/>
      </w:pPr>
      <w:bookmarkStart w:id="124" w:name="_Toc445281501"/>
      <w:bookmarkStart w:id="125" w:name="_Toc72400704"/>
      <w:r w:rsidRPr="00430658">
        <w:t>DIVISION 2 – MANNER OF CUTTING AND REMOVING TREES</w:t>
      </w:r>
      <w:bookmarkEnd w:id="124"/>
      <w:bookmarkEnd w:id="125"/>
    </w:p>
    <w:p w14:paraId="54837C2D" w14:textId="06DDE66A" w:rsidR="002E411A" w:rsidRDefault="005D3147">
      <w:pPr>
        <w:pStyle w:val="Heading2"/>
      </w:pPr>
      <w:bookmarkStart w:id="126" w:name="_Toc72400705"/>
      <w:bookmarkStart w:id="127" w:name="_Toc445281502"/>
      <w:r w:rsidRPr="00430658">
        <w:t xml:space="preserve">(9) </w:t>
      </w:r>
      <w:r w:rsidR="002E411A">
        <w:t>Responsible Person may cut or remove hazard trees</w:t>
      </w:r>
      <w:bookmarkEnd w:id="126"/>
    </w:p>
    <w:p w14:paraId="10918390" w14:textId="70E2EE79" w:rsidR="00E34794" w:rsidRDefault="002E411A" w:rsidP="002E411A">
      <w:pPr>
        <w:rPr>
          <w:rFonts w:ascii="Arial" w:hAnsi="Arial" w:cs="Arial"/>
          <w:sz w:val="24"/>
          <w:szCs w:val="24"/>
        </w:rPr>
      </w:pPr>
      <w:r>
        <w:rPr>
          <w:rFonts w:ascii="Arial" w:hAnsi="Arial" w:cs="Arial"/>
          <w:sz w:val="24"/>
          <w:szCs w:val="24"/>
        </w:rPr>
        <w:t xml:space="preserve">Please </w:t>
      </w:r>
      <w:r w:rsidR="005D3147" w:rsidRPr="002E411A">
        <w:rPr>
          <w:rFonts w:ascii="Arial" w:hAnsi="Arial" w:cs="Arial"/>
          <w:sz w:val="24"/>
          <w:szCs w:val="24"/>
        </w:rPr>
        <w:t xml:space="preserve">see </w:t>
      </w:r>
      <w:hyperlink w:anchor="_9_(4)(j)_THE" w:history="1">
        <w:r w:rsidRPr="00BE370A">
          <w:rPr>
            <w:rStyle w:val="Hyperlink"/>
            <w:rFonts w:ascii="Arial" w:hAnsi="Arial" w:cs="Arial"/>
            <w:sz w:val="24"/>
            <w:szCs w:val="24"/>
          </w:rPr>
          <w:t xml:space="preserve">Part </w:t>
        </w:r>
        <w:r w:rsidR="00A55935" w:rsidRPr="00BE370A">
          <w:rPr>
            <w:rStyle w:val="Hyperlink"/>
            <w:rFonts w:ascii="Arial" w:hAnsi="Arial" w:cs="Arial"/>
            <w:sz w:val="24"/>
            <w:szCs w:val="24"/>
          </w:rPr>
          <w:t>1</w:t>
        </w:r>
        <w:r w:rsidR="00BE370A">
          <w:rPr>
            <w:rStyle w:val="Hyperlink"/>
            <w:rFonts w:ascii="Arial" w:hAnsi="Arial" w:cs="Arial"/>
            <w:sz w:val="24"/>
            <w:szCs w:val="24"/>
          </w:rPr>
          <w:t>,</w:t>
        </w:r>
        <w:r w:rsidR="00A55935" w:rsidRPr="00BE370A">
          <w:rPr>
            <w:rStyle w:val="Hyperlink"/>
            <w:rFonts w:ascii="Arial" w:hAnsi="Arial" w:cs="Arial"/>
            <w:sz w:val="24"/>
            <w:szCs w:val="24"/>
          </w:rPr>
          <w:t xml:space="preserve"> </w:t>
        </w:r>
        <w:r w:rsidR="00B628C4" w:rsidRPr="00BE370A">
          <w:rPr>
            <w:rStyle w:val="Hyperlink"/>
            <w:rFonts w:ascii="Arial" w:hAnsi="Arial" w:cs="Arial"/>
            <w:sz w:val="24"/>
            <w:szCs w:val="24"/>
          </w:rPr>
          <w:t>9(4)</w:t>
        </w:r>
        <w:r w:rsidR="005D3147" w:rsidRPr="00BE370A">
          <w:rPr>
            <w:rStyle w:val="Hyperlink"/>
            <w:rFonts w:ascii="Arial" w:hAnsi="Arial" w:cs="Arial"/>
            <w:sz w:val="24"/>
            <w:szCs w:val="24"/>
          </w:rPr>
          <w:t>(</w:t>
        </w:r>
        <w:r w:rsidRPr="00BE370A">
          <w:rPr>
            <w:rStyle w:val="Hyperlink"/>
            <w:rFonts w:ascii="Arial" w:hAnsi="Arial" w:cs="Arial"/>
            <w:sz w:val="24"/>
            <w:szCs w:val="24"/>
          </w:rPr>
          <w:t>j</w:t>
        </w:r>
        <w:r w:rsidR="005D3147" w:rsidRPr="00BE370A">
          <w:rPr>
            <w:rStyle w:val="Hyperlink"/>
            <w:rFonts w:ascii="Arial" w:hAnsi="Arial" w:cs="Arial"/>
            <w:sz w:val="24"/>
            <w:szCs w:val="24"/>
          </w:rPr>
          <w:t>)</w:t>
        </w:r>
        <w:bookmarkEnd w:id="127"/>
      </w:hyperlink>
      <w:r w:rsidR="00BE370A">
        <w:rPr>
          <w:rFonts w:ascii="Arial" w:hAnsi="Arial" w:cs="Arial"/>
          <w:sz w:val="24"/>
          <w:szCs w:val="24"/>
        </w:rPr>
        <w:t xml:space="preserve"> herein.</w:t>
      </w:r>
    </w:p>
    <w:p w14:paraId="7E1F3F1D" w14:textId="77777777" w:rsidR="002E411A" w:rsidRPr="002E411A" w:rsidRDefault="002E411A" w:rsidP="002E411A">
      <w:pPr>
        <w:rPr>
          <w:rFonts w:ascii="Arial" w:hAnsi="Arial" w:cs="Arial"/>
          <w:sz w:val="24"/>
          <w:szCs w:val="24"/>
        </w:rPr>
      </w:pPr>
    </w:p>
    <w:p w14:paraId="76A40028" w14:textId="25ED520B" w:rsidR="002E411A" w:rsidRDefault="002E411A" w:rsidP="002E411A">
      <w:pPr>
        <w:pStyle w:val="Heading2"/>
      </w:pPr>
      <w:bookmarkStart w:id="128" w:name="_Toc72400706"/>
      <w:r>
        <w:t>(10) Cutting o</w:t>
      </w:r>
      <w:r w:rsidR="00CE557D">
        <w:t>f</w:t>
      </w:r>
      <w:r>
        <w:t xml:space="preserve"> tree to comply with Standard</w:t>
      </w:r>
      <w:bookmarkEnd w:id="128"/>
    </w:p>
    <w:p w14:paraId="4C0B6FF4" w14:textId="2A70DB56" w:rsidR="002E411A" w:rsidRDefault="002E411A" w:rsidP="002E411A">
      <w:pPr>
        <w:rPr>
          <w:rFonts w:ascii="Arial" w:hAnsi="Arial" w:cs="Arial"/>
          <w:sz w:val="24"/>
          <w:szCs w:val="24"/>
        </w:rPr>
      </w:pPr>
      <w:r>
        <w:rPr>
          <w:rFonts w:ascii="Arial" w:hAnsi="Arial" w:cs="Arial"/>
          <w:sz w:val="24"/>
          <w:szCs w:val="24"/>
        </w:rPr>
        <w:t xml:space="preserve">Please </w:t>
      </w:r>
      <w:r w:rsidRPr="00F85FEB">
        <w:rPr>
          <w:rFonts w:ascii="Arial" w:hAnsi="Arial" w:cs="Arial"/>
          <w:sz w:val="24"/>
          <w:szCs w:val="24"/>
        </w:rPr>
        <w:t xml:space="preserve">see </w:t>
      </w:r>
      <w:hyperlink w:anchor="_9(4)(k)_THE_PROCEDURES" w:history="1">
        <w:r w:rsidRPr="00BE370A">
          <w:rPr>
            <w:rStyle w:val="Hyperlink"/>
            <w:rFonts w:ascii="Arial" w:hAnsi="Arial" w:cs="Arial"/>
            <w:sz w:val="24"/>
            <w:szCs w:val="24"/>
          </w:rPr>
          <w:t>Part 1</w:t>
        </w:r>
        <w:r w:rsidR="00BE370A">
          <w:rPr>
            <w:rStyle w:val="Hyperlink"/>
            <w:rFonts w:ascii="Arial" w:hAnsi="Arial" w:cs="Arial"/>
            <w:sz w:val="24"/>
            <w:szCs w:val="24"/>
          </w:rPr>
          <w:t>,</w:t>
        </w:r>
        <w:r w:rsidRPr="00BE370A">
          <w:rPr>
            <w:rStyle w:val="Hyperlink"/>
            <w:rFonts w:ascii="Arial" w:hAnsi="Arial" w:cs="Arial"/>
            <w:sz w:val="24"/>
            <w:szCs w:val="24"/>
          </w:rPr>
          <w:t xml:space="preserve"> </w:t>
        </w:r>
        <w:r w:rsidR="00BE370A">
          <w:rPr>
            <w:rStyle w:val="Hyperlink"/>
            <w:rFonts w:ascii="Arial" w:hAnsi="Arial" w:cs="Arial"/>
            <w:sz w:val="24"/>
            <w:szCs w:val="24"/>
          </w:rPr>
          <w:t xml:space="preserve">9(4)(j) and </w:t>
        </w:r>
        <w:r w:rsidRPr="00BE370A">
          <w:rPr>
            <w:rStyle w:val="Hyperlink"/>
            <w:rFonts w:ascii="Arial" w:hAnsi="Arial" w:cs="Arial"/>
            <w:sz w:val="24"/>
            <w:szCs w:val="24"/>
          </w:rPr>
          <w:t>9(4)(k)</w:t>
        </w:r>
      </w:hyperlink>
      <w:r w:rsidR="00BE370A">
        <w:rPr>
          <w:rFonts w:ascii="Arial" w:hAnsi="Arial" w:cs="Arial"/>
          <w:sz w:val="24"/>
          <w:szCs w:val="24"/>
        </w:rPr>
        <w:t xml:space="preserve"> herein.</w:t>
      </w:r>
    </w:p>
    <w:p w14:paraId="6086F9EB" w14:textId="77777777" w:rsidR="002E411A" w:rsidRPr="002E411A" w:rsidRDefault="002E411A" w:rsidP="002E411A"/>
    <w:p w14:paraId="14292F73" w14:textId="77777777" w:rsidR="00CE557D" w:rsidRDefault="003E65CC" w:rsidP="00CE557D">
      <w:pPr>
        <w:pStyle w:val="Heading2"/>
      </w:pPr>
      <w:bookmarkStart w:id="129" w:name="_Toc72400707"/>
      <w:bookmarkStart w:id="130" w:name="_Toc445281504"/>
      <w:r w:rsidRPr="00430658">
        <w:t>(</w:t>
      </w:r>
      <w:r w:rsidR="00EF79DB" w:rsidRPr="00430658">
        <w:t>11</w:t>
      </w:r>
      <w:r w:rsidRPr="00430658">
        <w:t xml:space="preserve">) </w:t>
      </w:r>
      <w:r w:rsidR="005D3147" w:rsidRPr="00430658">
        <w:t xml:space="preserve">Cutting </w:t>
      </w:r>
      <w:r w:rsidR="00CE557D" w:rsidRPr="00CE557D">
        <w:t>or removal of indigenous or significant trees must be minimised</w:t>
      </w:r>
      <w:bookmarkEnd w:id="129"/>
      <w:r w:rsidR="00CE557D" w:rsidRPr="00CE557D" w:rsidDel="00CE557D">
        <w:t xml:space="preserve"> </w:t>
      </w:r>
    </w:p>
    <w:bookmarkEnd w:id="130"/>
    <w:p w14:paraId="2C2184A3" w14:textId="478AB4A7" w:rsidR="00CE557D" w:rsidRPr="00F22ACD" w:rsidRDefault="00CE557D" w:rsidP="00CE557D">
      <w:pPr>
        <w:rPr>
          <w:rFonts w:ascii="Arial" w:hAnsi="Arial" w:cs="Arial"/>
          <w:sz w:val="24"/>
          <w:szCs w:val="24"/>
        </w:rPr>
      </w:pPr>
      <w:r w:rsidRPr="00F22ACD">
        <w:rPr>
          <w:rFonts w:ascii="Arial" w:hAnsi="Arial" w:cs="Arial"/>
          <w:sz w:val="24"/>
          <w:szCs w:val="24"/>
        </w:rPr>
        <w:t xml:space="preserve">Please see </w:t>
      </w:r>
      <w:hyperlink w:anchor="_9(4)(h)_EACH_AREA" w:history="1">
        <w:r w:rsidRPr="00BE370A">
          <w:rPr>
            <w:rStyle w:val="Hyperlink"/>
            <w:rFonts w:ascii="Arial" w:hAnsi="Arial" w:cs="Arial"/>
            <w:sz w:val="24"/>
            <w:szCs w:val="24"/>
          </w:rPr>
          <w:t>9(4)</w:t>
        </w:r>
        <w:r w:rsidR="004A36D6" w:rsidRPr="00BE370A">
          <w:rPr>
            <w:rStyle w:val="Hyperlink"/>
            <w:rFonts w:ascii="Arial" w:hAnsi="Arial" w:cs="Arial"/>
            <w:sz w:val="24"/>
            <w:szCs w:val="24"/>
          </w:rPr>
          <w:t>(</w:t>
        </w:r>
        <w:r w:rsidRPr="00BE370A">
          <w:rPr>
            <w:rStyle w:val="Hyperlink"/>
            <w:rFonts w:ascii="Arial" w:hAnsi="Arial" w:cs="Arial"/>
            <w:sz w:val="24"/>
            <w:szCs w:val="24"/>
          </w:rPr>
          <w:t>h</w:t>
        </w:r>
        <w:r w:rsidR="004A36D6" w:rsidRPr="00BE370A">
          <w:rPr>
            <w:rStyle w:val="Hyperlink"/>
            <w:rFonts w:ascii="Arial" w:hAnsi="Arial" w:cs="Arial"/>
            <w:sz w:val="24"/>
            <w:szCs w:val="24"/>
          </w:rPr>
          <w:t>)</w:t>
        </w:r>
      </w:hyperlink>
      <w:r w:rsidRPr="00F22ACD">
        <w:rPr>
          <w:rFonts w:ascii="Arial" w:hAnsi="Arial" w:cs="Arial"/>
          <w:sz w:val="24"/>
          <w:szCs w:val="24"/>
        </w:rPr>
        <w:t xml:space="preserve"> and </w:t>
      </w:r>
      <w:hyperlink w:anchor="_9(4)(i)_DETAILS_OF" w:history="1">
        <w:r w:rsidRPr="00BE370A">
          <w:rPr>
            <w:rStyle w:val="Hyperlink"/>
            <w:rFonts w:ascii="Arial" w:hAnsi="Arial" w:cs="Arial"/>
            <w:sz w:val="24"/>
            <w:szCs w:val="24"/>
          </w:rPr>
          <w:t>9(4)</w:t>
        </w:r>
        <w:r w:rsidR="004A36D6" w:rsidRPr="00BE370A">
          <w:rPr>
            <w:rStyle w:val="Hyperlink"/>
            <w:rFonts w:ascii="Arial" w:hAnsi="Arial" w:cs="Arial"/>
            <w:sz w:val="24"/>
            <w:szCs w:val="24"/>
          </w:rPr>
          <w:t>(</w:t>
        </w:r>
        <w:r w:rsidRPr="00BE370A">
          <w:rPr>
            <w:rStyle w:val="Hyperlink"/>
            <w:rFonts w:ascii="Arial" w:hAnsi="Arial" w:cs="Arial"/>
            <w:sz w:val="24"/>
            <w:szCs w:val="24"/>
          </w:rPr>
          <w:t>i</w:t>
        </w:r>
        <w:r w:rsidR="004A36D6" w:rsidRPr="00BE370A">
          <w:rPr>
            <w:rStyle w:val="Hyperlink"/>
            <w:rFonts w:ascii="Arial" w:hAnsi="Arial" w:cs="Arial"/>
            <w:sz w:val="24"/>
            <w:szCs w:val="24"/>
          </w:rPr>
          <w:t>)</w:t>
        </w:r>
      </w:hyperlink>
      <w:r w:rsidR="00BE370A">
        <w:rPr>
          <w:rFonts w:ascii="Arial" w:hAnsi="Arial" w:cs="Arial"/>
          <w:sz w:val="24"/>
          <w:szCs w:val="24"/>
        </w:rPr>
        <w:t xml:space="preserve"> herein</w:t>
      </w:r>
      <w:r w:rsidRPr="00F22ACD">
        <w:rPr>
          <w:rFonts w:ascii="Arial" w:hAnsi="Arial" w:cs="Arial"/>
          <w:sz w:val="24"/>
          <w:szCs w:val="24"/>
        </w:rPr>
        <w:t>.</w:t>
      </w:r>
    </w:p>
    <w:p w14:paraId="3D9B2040" w14:textId="77777777" w:rsidR="00E94130" w:rsidRPr="00430658" w:rsidRDefault="00E94130" w:rsidP="008402F4">
      <w:pPr>
        <w:pStyle w:val="BodyTextIndent"/>
        <w:ind w:left="0" w:firstLine="0"/>
        <w:rPr>
          <w:rFonts w:ascii="Arial" w:hAnsi="Arial" w:cs="Arial"/>
          <w:b w:val="0"/>
          <w:sz w:val="20"/>
        </w:rPr>
      </w:pPr>
    </w:p>
    <w:p w14:paraId="4AC42717" w14:textId="24B04D32" w:rsidR="00412916" w:rsidRDefault="00412916" w:rsidP="00412916">
      <w:pPr>
        <w:pStyle w:val="Heading2"/>
      </w:pPr>
      <w:bookmarkStart w:id="131" w:name="_Toc72400708"/>
      <w:bookmarkStart w:id="132" w:name="_Toc445281505"/>
      <w:r>
        <w:t xml:space="preserve">(12) </w:t>
      </w:r>
      <w:r w:rsidRPr="0098685E">
        <w:t>Cutting or removing habitat for threatened fauna</w:t>
      </w:r>
      <w:bookmarkEnd w:id="131"/>
      <w:r>
        <w:t xml:space="preserve"> </w:t>
      </w:r>
    </w:p>
    <w:p w14:paraId="59C48521" w14:textId="4F4AB7C7" w:rsidR="00F53F19" w:rsidRPr="00A4672C" w:rsidRDefault="00F53F19" w:rsidP="00F53F19">
      <w:pPr>
        <w:pStyle w:val="BodyTextIndent"/>
        <w:ind w:left="0" w:firstLine="0"/>
        <w:rPr>
          <w:rStyle w:val="Hyperlink"/>
        </w:rPr>
      </w:pPr>
      <w:r w:rsidRPr="00F22ACD">
        <w:rPr>
          <w:rFonts w:ascii="Arial" w:hAnsi="Arial" w:cs="Arial"/>
          <w:b w:val="0"/>
          <w:szCs w:val="24"/>
        </w:rPr>
        <w:t xml:space="preserve">Please see </w:t>
      </w:r>
      <w:hyperlink w:anchor="_9(4)(i)_DETAILS_OF" w:history="1">
        <w:r w:rsidR="00BE370A" w:rsidRPr="00A4672C">
          <w:rPr>
            <w:rStyle w:val="Hyperlink"/>
            <w:rFonts w:ascii="Arial" w:hAnsi="Arial" w:cs="Arial"/>
            <w:b w:val="0"/>
            <w:szCs w:val="24"/>
          </w:rPr>
          <w:t>9(4)(i)</w:t>
        </w:r>
      </w:hyperlink>
      <w:r w:rsidR="00FB7568">
        <w:rPr>
          <w:rStyle w:val="Hyperlink"/>
          <w:rFonts w:ascii="Arial" w:hAnsi="Arial" w:cs="Arial"/>
          <w:b w:val="0"/>
        </w:rPr>
        <w:t xml:space="preserve"> </w:t>
      </w:r>
      <w:r w:rsidR="00FB7568">
        <w:rPr>
          <w:rFonts w:ascii="Arial" w:hAnsi="Arial" w:cs="Arial"/>
          <w:b w:val="0"/>
          <w:szCs w:val="24"/>
        </w:rPr>
        <w:t>herein.</w:t>
      </w:r>
    </w:p>
    <w:p w14:paraId="0EE4B898" w14:textId="31FC31F5" w:rsidR="00412916" w:rsidRDefault="00412916">
      <w:pPr>
        <w:rPr>
          <w:rFonts w:ascii="Arial" w:hAnsi="Arial" w:cs="Arial"/>
          <w:sz w:val="24"/>
          <w:szCs w:val="24"/>
        </w:rPr>
      </w:pPr>
    </w:p>
    <w:p w14:paraId="1D595BB8" w14:textId="11FEE006" w:rsidR="00412916" w:rsidRPr="00412916" w:rsidRDefault="00412916" w:rsidP="00412916">
      <w:pPr>
        <w:rPr>
          <w:rFonts w:ascii="Arial" w:hAnsi="Arial" w:cs="Arial"/>
          <w:sz w:val="24"/>
          <w:szCs w:val="24"/>
        </w:rPr>
      </w:pPr>
    </w:p>
    <w:p w14:paraId="79E4F4B5" w14:textId="77777777" w:rsidR="00412916" w:rsidRPr="00412916" w:rsidRDefault="00412916" w:rsidP="00412916"/>
    <w:p w14:paraId="03310840" w14:textId="41EEBF7C" w:rsidR="00E34794" w:rsidRPr="00430658" w:rsidRDefault="006E2344" w:rsidP="00231334">
      <w:pPr>
        <w:pStyle w:val="Heading2"/>
      </w:pPr>
      <w:bookmarkStart w:id="133" w:name="_Toc72400709"/>
      <w:r w:rsidRPr="00430658">
        <w:lastRenderedPageBreak/>
        <w:t>PART 2 – CLEARANCE RESPONSIBILITIES</w:t>
      </w:r>
      <w:bookmarkEnd w:id="132"/>
      <w:bookmarkEnd w:id="133"/>
    </w:p>
    <w:p w14:paraId="0B16404B" w14:textId="77777777" w:rsidR="00E34794" w:rsidRPr="00430658" w:rsidRDefault="005D3147">
      <w:pPr>
        <w:pStyle w:val="Heading2"/>
      </w:pPr>
      <w:bookmarkStart w:id="134" w:name="_Toc445281506"/>
      <w:bookmarkStart w:id="135" w:name="_Toc72400710"/>
      <w:r w:rsidRPr="00430658">
        <w:t>DIVISION 3 – NOTIFICATION, CONSULTATION AND DISPUTE RESOLUTION</w:t>
      </w:r>
      <w:bookmarkEnd w:id="134"/>
      <w:bookmarkEnd w:id="135"/>
    </w:p>
    <w:p w14:paraId="6FAD23D5" w14:textId="77777777" w:rsidR="005D3147" w:rsidRPr="00430658" w:rsidRDefault="005D3147" w:rsidP="008402F4">
      <w:pPr>
        <w:pStyle w:val="BodyTextIndent"/>
        <w:ind w:left="0" w:firstLine="0"/>
        <w:rPr>
          <w:rFonts w:ascii="Arial" w:hAnsi="Arial" w:cs="Arial"/>
          <w:b w:val="0"/>
          <w:sz w:val="20"/>
        </w:rPr>
      </w:pPr>
    </w:p>
    <w:p w14:paraId="6044A81D" w14:textId="77777777" w:rsidR="00E34794" w:rsidRPr="00430658" w:rsidRDefault="006E2344">
      <w:pPr>
        <w:pStyle w:val="Heading2"/>
      </w:pPr>
      <w:bookmarkStart w:id="136" w:name="_Toc445281507"/>
      <w:bookmarkStart w:id="137" w:name="_Toc72400711"/>
      <w:r w:rsidRPr="00430658">
        <w:t>(16) Responsible person must publish notice before cutting or removing certain trees</w:t>
      </w:r>
      <w:bookmarkEnd w:id="136"/>
      <w:bookmarkEnd w:id="137"/>
    </w:p>
    <w:p w14:paraId="44F25A4B" w14:textId="03FFD3BC" w:rsidR="005D3147" w:rsidRPr="00F22ACD" w:rsidRDefault="00E94130" w:rsidP="008402F4">
      <w:pPr>
        <w:pStyle w:val="BodyTextIndent"/>
        <w:ind w:left="0" w:firstLine="0"/>
        <w:rPr>
          <w:rFonts w:ascii="Arial" w:hAnsi="Arial" w:cs="Arial"/>
          <w:b w:val="0"/>
          <w:szCs w:val="24"/>
        </w:rPr>
      </w:pPr>
      <w:r w:rsidRPr="00F22ACD">
        <w:rPr>
          <w:rFonts w:ascii="Arial" w:hAnsi="Arial" w:cs="Arial"/>
          <w:b w:val="0"/>
          <w:szCs w:val="24"/>
        </w:rPr>
        <w:t xml:space="preserve">Please see </w:t>
      </w:r>
      <w:hyperlink w:anchor="_9(4)(q)_NOTIFICATION_AND" w:history="1">
        <w:r w:rsidR="00FB7568" w:rsidRPr="00FB7568">
          <w:rPr>
            <w:rStyle w:val="Hyperlink"/>
            <w:rFonts w:ascii="Arial" w:hAnsi="Arial" w:cs="Arial"/>
            <w:b w:val="0"/>
            <w:szCs w:val="24"/>
          </w:rPr>
          <w:t>9(4)(q)</w:t>
        </w:r>
      </w:hyperlink>
      <w:r w:rsidR="00FB7568" w:rsidRPr="00FB7568">
        <w:rPr>
          <w:rFonts w:ascii="Arial" w:hAnsi="Arial" w:cs="Arial"/>
          <w:b w:val="0"/>
          <w:szCs w:val="24"/>
        </w:rPr>
        <w:t xml:space="preserve"> herein.</w:t>
      </w:r>
    </w:p>
    <w:p w14:paraId="207ECF75" w14:textId="77777777" w:rsidR="00E94130" w:rsidRPr="00430658" w:rsidRDefault="00E94130" w:rsidP="008402F4">
      <w:pPr>
        <w:pStyle w:val="BodyTextIndent"/>
        <w:ind w:left="0" w:firstLine="0"/>
        <w:rPr>
          <w:rFonts w:ascii="Arial" w:hAnsi="Arial" w:cs="Arial"/>
          <w:b w:val="0"/>
          <w:sz w:val="20"/>
        </w:rPr>
      </w:pPr>
    </w:p>
    <w:p w14:paraId="06A0D5DC" w14:textId="77777777" w:rsidR="00E34794" w:rsidRPr="00430658" w:rsidRDefault="005D3147">
      <w:pPr>
        <w:pStyle w:val="Heading2"/>
      </w:pPr>
      <w:bookmarkStart w:id="138" w:name="_Toc445281509"/>
      <w:bookmarkStart w:id="139" w:name="_Toc72400712"/>
      <w:r w:rsidRPr="00430658">
        <w:t>DIVISION 4 – ADDITIONAL DUTIES OF RESPONSIBLE PERSONS</w:t>
      </w:r>
      <w:bookmarkEnd w:id="138"/>
      <w:bookmarkEnd w:id="139"/>
    </w:p>
    <w:p w14:paraId="6338FA43" w14:textId="77777777" w:rsidR="005D3147" w:rsidRPr="00430658" w:rsidRDefault="005D3147" w:rsidP="008402F4">
      <w:pPr>
        <w:pStyle w:val="BodyTextIndent"/>
        <w:ind w:left="0" w:firstLine="0"/>
        <w:rPr>
          <w:rFonts w:ascii="Arial" w:hAnsi="Arial" w:cs="Arial"/>
          <w:b w:val="0"/>
          <w:sz w:val="20"/>
        </w:rPr>
      </w:pPr>
    </w:p>
    <w:p w14:paraId="1BE5D607" w14:textId="77777777" w:rsidR="00E34794" w:rsidRPr="00430658" w:rsidRDefault="006E2344">
      <w:pPr>
        <w:pStyle w:val="Heading2"/>
      </w:pPr>
      <w:bookmarkStart w:id="140" w:name="_Toc445281510"/>
      <w:bookmarkStart w:id="141" w:name="_Toc72400713"/>
      <w:r w:rsidRPr="00430658">
        <w:t>(20) Duty relating to the safety of cutting or removal of trees close to an electric line</w:t>
      </w:r>
      <w:bookmarkEnd w:id="140"/>
      <w:bookmarkEnd w:id="141"/>
    </w:p>
    <w:p w14:paraId="5B507D6B" w14:textId="77777777" w:rsidR="005D3147" w:rsidRPr="00FB7568" w:rsidRDefault="00E94130" w:rsidP="008402F4">
      <w:pPr>
        <w:pStyle w:val="BodyTextIndent"/>
        <w:ind w:left="0" w:firstLine="0"/>
        <w:rPr>
          <w:rFonts w:ascii="Arial" w:hAnsi="Arial" w:cs="Arial"/>
          <w:b w:val="0"/>
          <w:szCs w:val="24"/>
        </w:rPr>
      </w:pPr>
      <w:r w:rsidRPr="00F22ACD">
        <w:rPr>
          <w:rFonts w:ascii="Arial" w:hAnsi="Arial" w:cs="Arial"/>
          <w:b w:val="0"/>
          <w:szCs w:val="24"/>
        </w:rPr>
        <w:t xml:space="preserve">Where Council and its Contractor are unsure of the safety of pruning or removing a tree, they will consult with the relevant Distribution Business, or if the tree affects a railway supply line, the relevant Railway Operator, to develop an appropriate action </w:t>
      </w:r>
      <w:r w:rsidRPr="00FB7568">
        <w:rPr>
          <w:rFonts w:ascii="Arial" w:hAnsi="Arial" w:cs="Arial"/>
          <w:b w:val="0"/>
          <w:szCs w:val="24"/>
        </w:rPr>
        <w:t>plan to mitigate the hazard or bring the tree into compliance with the Code.</w:t>
      </w:r>
    </w:p>
    <w:p w14:paraId="39E85886" w14:textId="77777777" w:rsidR="00E94130" w:rsidRPr="00FB7568" w:rsidRDefault="00E94130" w:rsidP="008402F4">
      <w:pPr>
        <w:pStyle w:val="BodyTextIndent"/>
        <w:ind w:left="0" w:firstLine="0"/>
        <w:rPr>
          <w:rFonts w:ascii="Arial" w:hAnsi="Arial" w:cs="Arial"/>
          <w:b w:val="0"/>
          <w:szCs w:val="24"/>
        </w:rPr>
      </w:pPr>
    </w:p>
    <w:p w14:paraId="2198E0AD" w14:textId="77777777" w:rsidR="00E94130" w:rsidRPr="00FB7568" w:rsidRDefault="00E94130" w:rsidP="008402F4">
      <w:pPr>
        <w:pStyle w:val="BodyTextIndent"/>
        <w:ind w:left="0" w:firstLine="0"/>
        <w:rPr>
          <w:rFonts w:ascii="Arial" w:hAnsi="Arial" w:cs="Arial"/>
          <w:b w:val="0"/>
          <w:szCs w:val="24"/>
        </w:rPr>
      </w:pPr>
      <w:r w:rsidRPr="00FB7568">
        <w:rPr>
          <w:rFonts w:ascii="Arial" w:hAnsi="Arial" w:cs="Arial"/>
          <w:b w:val="0"/>
          <w:szCs w:val="24"/>
        </w:rPr>
        <w:t xml:space="preserve">The contact details of the relevant organisations are provided </w:t>
      </w:r>
      <w:r w:rsidR="00603E79" w:rsidRPr="00FB7568">
        <w:rPr>
          <w:rFonts w:ascii="Arial" w:hAnsi="Arial" w:cs="Arial"/>
          <w:b w:val="0"/>
          <w:szCs w:val="24"/>
        </w:rPr>
        <w:t xml:space="preserve">at the beginning </w:t>
      </w:r>
      <w:r w:rsidRPr="00FB7568">
        <w:rPr>
          <w:rFonts w:ascii="Arial" w:hAnsi="Arial" w:cs="Arial"/>
          <w:b w:val="0"/>
          <w:szCs w:val="24"/>
        </w:rPr>
        <w:t>of this Plan.</w:t>
      </w:r>
    </w:p>
    <w:p w14:paraId="00F01814" w14:textId="1E4C8BD7" w:rsidR="000814FB" w:rsidRDefault="000814FB" w:rsidP="008402F4">
      <w:pPr>
        <w:pStyle w:val="BodyTextIndent"/>
        <w:ind w:left="0" w:firstLine="0"/>
        <w:rPr>
          <w:rFonts w:ascii="Arial" w:hAnsi="Arial" w:cs="Arial"/>
          <w:b w:val="0"/>
          <w:sz w:val="20"/>
        </w:rPr>
      </w:pPr>
    </w:p>
    <w:p w14:paraId="799D8541" w14:textId="4271367B" w:rsidR="00EE4669" w:rsidRPr="00B33EFD" w:rsidRDefault="00EE4669" w:rsidP="008402F4">
      <w:pPr>
        <w:pStyle w:val="BodyTextIndent"/>
        <w:ind w:left="0" w:firstLine="0"/>
        <w:rPr>
          <w:rFonts w:ascii="Verdana" w:hAnsi="Verdana"/>
          <w:caps/>
          <w:sz w:val="20"/>
        </w:rPr>
      </w:pPr>
      <w:bookmarkStart w:id="142" w:name="_Hlk65074353"/>
      <w:r w:rsidRPr="00B33EFD">
        <w:rPr>
          <w:rFonts w:ascii="Verdana" w:hAnsi="Verdana"/>
          <w:caps/>
          <w:sz w:val="20"/>
        </w:rPr>
        <w:t>(21) Duty relating to assisting to determine the allowance for conductor sag and sway</w:t>
      </w:r>
    </w:p>
    <w:p w14:paraId="0C43E3C1" w14:textId="359C9FDD" w:rsidR="00EE4669" w:rsidRPr="00B33EFD" w:rsidRDefault="00EE4669" w:rsidP="008402F4">
      <w:pPr>
        <w:pStyle w:val="BodyTextIndent"/>
        <w:ind w:left="0" w:firstLine="0"/>
        <w:rPr>
          <w:rFonts w:ascii="Arial" w:hAnsi="Arial" w:cs="Arial"/>
          <w:b w:val="0"/>
          <w:sz w:val="20"/>
        </w:rPr>
      </w:pPr>
    </w:p>
    <w:p w14:paraId="54AD9F1A" w14:textId="1450B51B" w:rsidR="00EE4669" w:rsidRDefault="00EE4669" w:rsidP="008402F4">
      <w:pPr>
        <w:pStyle w:val="BodyTextIndent"/>
        <w:ind w:left="0" w:firstLine="0"/>
        <w:rPr>
          <w:rFonts w:ascii="Arial" w:hAnsi="Arial" w:cs="Arial"/>
          <w:b w:val="0"/>
          <w:szCs w:val="24"/>
        </w:rPr>
      </w:pPr>
      <w:r w:rsidRPr="00B33EFD">
        <w:rPr>
          <w:rFonts w:ascii="Arial" w:hAnsi="Arial" w:cs="Arial"/>
          <w:b w:val="0"/>
          <w:szCs w:val="24"/>
        </w:rPr>
        <w:t xml:space="preserve">Notwithstanding other requirements of this clause, Council notes that an owner, operator or distribution company that is consulted by a Council under subclause 21(1) </w:t>
      </w:r>
      <w:r w:rsidR="00FB7568" w:rsidRPr="00B33EFD">
        <w:rPr>
          <w:rFonts w:ascii="Arial" w:hAnsi="Arial" w:cs="Arial"/>
          <w:b w:val="0"/>
          <w:szCs w:val="24"/>
        </w:rPr>
        <w:t xml:space="preserve">of the Regulations </w:t>
      </w:r>
      <w:r w:rsidRPr="00B33EFD">
        <w:rPr>
          <w:rFonts w:ascii="Arial" w:hAnsi="Arial" w:cs="Arial"/>
          <w:b w:val="0"/>
          <w:szCs w:val="24"/>
        </w:rPr>
        <w:t>must assist the Council by determining the additional distance.</w:t>
      </w:r>
      <w:r w:rsidR="00FB7568" w:rsidRPr="00B33EFD">
        <w:rPr>
          <w:rFonts w:ascii="Arial" w:hAnsi="Arial" w:cs="Arial"/>
          <w:b w:val="0"/>
          <w:szCs w:val="24"/>
        </w:rPr>
        <w:t xml:space="preserve"> Council </w:t>
      </w:r>
      <w:r w:rsidR="00FB7568">
        <w:rPr>
          <w:rFonts w:ascii="Arial" w:hAnsi="Arial" w:cs="Arial"/>
          <w:b w:val="0"/>
          <w:szCs w:val="24"/>
        </w:rPr>
        <w:t>will keep a record of the information provided, including the additional sag and sway distances for at least 5 years.</w:t>
      </w:r>
    </w:p>
    <w:p w14:paraId="400C4D99" w14:textId="77777777" w:rsidR="00EE4669" w:rsidRPr="00EE4669" w:rsidRDefault="00EE4669" w:rsidP="008402F4">
      <w:pPr>
        <w:pStyle w:val="BodyTextIndent"/>
        <w:ind w:left="0" w:firstLine="0"/>
        <w:rPr>
          <w:rFonts w:ascii="Arial" w:hAnsi="Arial" w:cs="Arial"/>
          <w:b w:val="0"/>
          <w:szCs w:val="24"/>
        </w:rPr>
      </w:pPr>
    </w:p>
    <w:p w14:paraId="15D878D5" w14:textId="77777777" w:rsidR="000814FB" w:rsidRPr="00430658" w:rsidRDefault="000814FB" w:rsidP="008402F4">
      <w:pPr>
        <w:pStyle w:val="BodyTextIndent"/>
        <w:ind w:left="0" w:firstLine="0"/>
        <w:rPr>
          <w:rFonts w:ascii="Arial" w:hAnsi="Arial" w:cs="Arial"/>
          <w:b w:val="0"/>
          <w:sz w:val="20"/>
        </w:rPr>
      </w:pPr>
    </w:p>
    <w:p w14:paraId="2CA03462" w14:textId="77777777" w:rsidR="00E34794" w:rsidRPr="00EB222D" w:rsidRDefault="006E2344">
      <w:pPr>
        <w:pStyle w:val="Heading1"/>
      </w:pPr>
      <w:bookmarkStart w:id="143" w:name="_Toc445281511"/>
      <w:bookmarkStart w:id="144" w:name="_Toc72400714"/>
      <w:r w:rsidRPr="00430658">
        <w:t>PART 3 – MINIMUM CLEARANCE SPACES</w:t>
      </w:r>
      <w:bookmarkEnd w:id="143"/>
      <w:bookmarkEnd w:id="144"/>
    </w:p>
    <w:p w14:paraId="19067101" w14:textId="77777777" w:rsidR="00E34794" w:rsidRPr="00430658" w:rsidRDefault="00AD4781">
      <w:pPr>
        <w:pStyle w:val="Heading2"/>
      </w:pPr>
      <w:bookmarkStart w:id="145" w:name="_Toc445281512"/>
      <w:bookmarkStart w:id="146" w:name="_Toc72400715"/>
      <w:r w:rsidRPr="00430658">
        <w:t>DIVISION 2 - ALTERNATIVE COMPLIANCE MECHANISMS</w:t>
      </w:r>
      <w:bookmarkEnd w:id="145"/>
      <w:bookmarkEnd w:id="146"/>
    </w:p>
    <w:p w14:paraId="0D0C8D68" w14:textId="77777777" w:rsidR="00E34794" w:rsidRPr="00430658" w:rsidRDefault="005D3147">
      <w:pPr>
        <w:pStyle w:val="Heading2"/>
      </w:pPr>
      <w:bookmarkStart w:id="147" w:name="_Toc445281513"/>
      <w:bookmarkStart w:id="148" w:name="_Toc72400716"/>
      <w:r w:rsidRPr="00430658">
        <w:t>(31) Application for approval of alternative compliance mechanism</w:t>
      </w:r>
      <w:bookmarkEnd w:id="147"/>
      <w:bookmarkEnd w:id="148"/>
    </w:p>
    <w:p w14:paraId="35998871" w14:textId="6E3EC26F" w:rsidR="00AD4781" w:rsidRPr="00AC7767" w:rsidRDefault="00AD4781" w:rsidP="00AC7767">
      <w:pPr>
        <w:rPr>
          <w:rFonts w:ascii="Arial" w:hAnsi="Arial" w:cs="Arial"/>
          <w:sz w:val="24"/>
          <w:szCs w:val="24"/>
        </w:rPr>
      </w:pPr>
      <w:r w:rsidRPr="00AC7767">
        <w:rPr>
          <w:rFonts w:ascii="Arial" w:hAnsi="Arial" w:cs="Arial"/>
          <w:sz w:val="24"/>
          <w:szCs w:val="24"/>
        </w:rPr>
        <w:t xml:space="preserve">Council does not currently </w:t>
      </w:r>
      <w:r w:rsidR="00EC0349">
        <w:rPr>
          <w:rFonts w:ascii="Arial" w:hAnsi="Arial" w:cs="Arial"/>
          <w:sz w:val="24"/>
          <w:szCs w:val="24"/>
        </w:rPr>
        <w:t>hold approval for</w:t>
      </w:r>
      <w:r w:rsidR="00A53C41">
        <w:rPr>
          <w:rFonts w:ascii="Arial" w:hAnsi="Arial" w:cs="Arial"/>
          <w:sz w:val="24"/>
          <w:szCs w:val="24"/>
        </w:rPr>
        <w:t>,</w:t>
      </w:r>
      <w:r w:rsidR="00EC0349">
        <w:rPr>
          <w:rFonts w:ascii="Arial" w:hAnsi="Arial" w:cs="Arial"/>
          <w:sz w:val="24"/>
          <w:szCs w:val="24"/>
        </w:rPr>
        <w:t xml:space="preserve"> </w:t>
      </w:r>
      <w:r w:rsidR="00A53C41">
        <w:rPr>
          <w:rFonts w:ascii="Arial" w:hAnsi="Arial" w:cs="Arial"/>
          <w:sz w:val="24"/>
          <w:szCs w:val="24"/>
        </w:rPr>
        <w:t>n</w:t>
      </w:r>
      <w:r w:rsidR="00EC0349">
        <w:rPr>
          <w:rFonts w:ascii="Arial" w:hAnsi="Arial" w:cs="Arial"/>
          <w:sz w:val="24"/>
          <w:szCs w:val="24"/>
        </w:rPr>
        <w:t xml:space="preserve">or </w:t>
      </w:r>
      <w:r w:rsidRPr="00AC7767">
        <w:rPr>
          <w:rFonts w:ascii="Arial" w:hAnsi="Arial" w:cs="Arial"/>
          <w:sz w:val="24"/>
          <w:szCs w:val="24"/>
        </w:rPr>
        <w:t xml:space="preserve">intend to use any </w:t>
      </w:r>
      <w:r w:rsidR="005D3147" w:rsidRPr="00AC7767">
        <w:rPr>
          <w:rFonts w:ascii="Arial" w:hAnsi="Arial" w:cs="Arial"/>
          <w:sz w:val="24"/>
          <w:szCs w:val="24"/>
        </w:rPr>
        <w:t>alternative</w:t>
      </w:r>
      <w:r w:rsidRPr="00AC7767">
        <w:rPr>
          <w:rFonts w:ascii="Arial" w:hAnsi="Arial" w:cs="Arial"/>
          <w:sz w:val="24"/>
          <w:szCs w:val="24"/>
        </w:rPr>
        <w:t xml:space="preserve"> compliance mechanisms.</w:t>
      </w:r>
    </w:p>
    <w:p w14:paraId="14F20B67" w14:textId="5D92572C" w:rsidR="004E6114" w:rsidRPr="00AC7767" w:rsidRDefault="004E6114" w:rsidP="00AC7767">
      <w:pPr>
        <w:rPr>
          <w:rFonts w:ascii="Arial" w:hAnsi="Arial" w:cs="Arial"/>
          <w:sz w:val="24"/>
          <w:szCs w:val="24"/>
        </w:rPr>
      </w:pPr>
    </w:p>
    <w:p w14:paraId="73D25D10" w14:textId="41CBC64E" w:rsidR="004E6114" w:rsidRDefault="004E6114" w:rsidP="00AC7767">
      <w:pPr>
        <w:rPr>
          <w:rFonts w:ascii="Arial" w:hAnsi="Arial" w:cs="Arial"/>
          <w:sz w:val="24"/>
          <w:szCs w:val="24"/>
        </w:rPr>
      </w:pPr>
      <w:bookmarkStart w:id="149" w:name="_Hlk65142500"/>
      <w:r w:rsidRPr="00AC7767">
        <w:rPr>
          <w:rFonts w:ascii="Arial" w:hAnsi="Arial" w:cs="Arial"/>
          <w:sz w:val="24"/>
          <w:szCs w:val="24"/>
        </w:rPr>
        <w:t>If Council should apply to Energy Safe Victoria for approval to use an</w:t>
      </w:r>
      <w:r w:rsidR="00AC7767">
        <w:rPr>
          <w:rFonts w:ascii="Arial" w:hAnsi="Arial" w:cs="Arial"/>
          <w:sz w:val="24"/>
          <w:szCs w:val="24"/>
        </w:rPr>
        <w:t xml:space="preserve"> </w:t>
      </w:r>
      <w:r w:rsidRPr="00AC7767">
        <w:rPr>
          <w:rFonts w:ascii="Arial" w:hAnsi="Arial" w:cs="Arial"/>
          <w:sz w:val="24"/>
          <w:szCs w:val="24"/>
        </w:rPr>
        <w:t>alternative compliance mechanism in respect of a span of an electric line</w:t>
      </w:r>
      <w:r w:rsidR="00AC7767">
        <w:rPr>
          <w:rFonts w:ascii="Arial" w:hAnsi="Arial" w:cs="Arial"/>
          <w:sz w:val="24"/>
          <w:szCs w:val="24"/>
        </w:rPr>
        <w:t xml:space="preserve"> </w:t>
      </w:r>
      <w:r w:rsidRPr="00AC7767">
        <w:rPr>
          <w:rFonts w:ascii="Arial" w:hAnsi="Arial" w:cs="Arial"/>
          <w:sz w:val="24"/>
          <w:szCs w:val="24"/>
        </w:rPr>
        <w:t xml:space="preserve">or a class of spans, the application will </w:t>
      </w:r>
      <w:r w:rsidR="001D1522">
        <w:rPr>
          <w:rFonts w:ascii="Arial" w:hAnsi="Arial" w:cs="Arial"/>
          <w:sz w:val="24"/>
          <w:szCs w:val="24"/>
        </w:rPr>
        <w:t>contain</w:t>
      </w:r>
      <w:r w:rsidR="001D1522" w:rsidRPr="00AC7767">
        <w:rPr>
          <w:rFonts w:ascii="Arial" w:hAnsi="Arial" w:cs="Arial"/>
          <w:sz w:val="24"/>
          <w:szCs w:val="24"/>
        </w:rPr>
        <w:t xml:space="preserve"> </w:t>
      </w:r>
      <w:r w:rsidRPr="00AC7767">
        <w:rPr>
          <w:rFonts w:ascii="Arial" w:hAnsi="Arial" w:cs="Arial"/>
          <w:sz w:val="24"/>
          <w:szCs w:val="24"/>
        </w:rPr>
        <w:t xml:space="preserve">details </w:t>
      </w:r>
      <w:r w:rsidR="001D1522">
        <w:rPr>
          <w:rFonts w:ascii="Arial" w:hAnsi="Arial" w:cs="Arial"/>
          <w:sz w:val="24"/>
          <w:szCs w:val="24"/>
        </w:rPr>
        <w:t>including</w:t>
      </w:r>
      <w:r w:rsidRPr="00AC7767">
        <w:rPr>
          <w:rFonts w:ascii="Arial" w:hAnsi="Arial" w:cs="Arial"/>
          <w:sz w:val="24"/>
          <w:szCs w:val="24"/>
        </w:rPr>
        <w:t>:</w:t>
      </w:r>
    </w:p>
    <w:p w14:paraId="58A40FAA" w14:textId="77777777" w:rsidR="00F53F19" w:rsidRPr="00AC7767" w:rsidRDefault="00F53F19" w:rsidP="00AC7767">
      <w:pPr>
        <w:rPr>
          <w:rFonts w:ascii="Arial" w:hAnsi="Arial" w:cs="Arial"/>
          <w:sz w:val="24"/>
          <w:szCs w:val="24"/>
        </w:rPr>
      </w:pPr>
    </w:p>
    <w:p w14:paraId="6849201A" w14:textId="77777777" w:rsidR="004E6114" w:rsidRPr="00FB7568" w:rsidRDefault="004E6114" w:rsidP="002F2115">
      <w:pPr>
        <w:ind w:left="567"/>
        <w:rPr>
          <w:rFonts w:ascii="Arial" w:hAnsi="Arial" w:cs="Arial"/>
          <w:sz w:val="24"/>
          <w:szCs w:val="24"/>
        </w:rPr>
      </w:pPr>
      <w:r w:rsidRPr="00FB7568">
        <w:rPr>
          <w:rFonts w:ascii="Arial" w:hAnsi="Arial" w:cs="Arial"/>
          <w:sz w:val="24"/>
          <w:szCs w:val="24"/>
        </w:rPr>
        <w:t>(i) the alternative compliance mechanism; and</w:t>
      </w:r>
    </w:p>
    <w:p w14:paraId="2E401AC6" w14:textId="3BD4280A" w:rsidR="004E6114" w:rsidRPr="00FB7568" w:rsidRDefault="004E6114" w:rsidP="002F2115">
      <w:pPr>
        <w:ind w:left="567"/>
        <w:rPr>
          <w:rFonts w:ascii="Arial" w:hAnsi="Arial" w:cs="Arial"/>
          <w:sz w:val="24"/>
          <w:szCs w:val="24"/>
        </w:rPr>
      </w:pPr>
      <w:r w:rsidRPr="00FB7568">
        <w:rPr>
          <w:rFonts w:ascii="Arial" w:hAnsi="Arial" w:cs="Arial"/>
          <w:sz w:val="24"/>
          <w:szCs w:val="24"/>
        </w:rPr>
        <w:t>(ii) a written confirmation from the Distribution Business or</w:t>
      </w:r>
      <w:r w:rsidR="00AC7767" w:rsidRPr="00FB7568">
        <w:rPr>
          <w:rFonts w:ascii="Arial" w:hAnsi="Arial" w:cs="Arial"/>
          <w:sz w:val="24"/>
          <w:szCs w:val="24"/>
        </w:rPr>
        <w:t xml:space="preserve"> </w:t>
      </w:r>
      <w:r w:rsidRPr="00FB7568">
        <w:rPr>
          <w:rFonts w:ascii="Arial" w:hAnsi="Arial" w:cs="Arial"/>
          <w:sz w:val="24"/>
          <w:szCs w:val="24"/>
        </w:rPr>
        <w:t>alternative qualified provider that includes</w:t>
      </w:r>
      <w:r w:rsidR="00282277" w:rsidRPr="00FB7568">
        <w:rPr>
          <w:rFonts w:ascii="Arial" w:hAnsi="Arial" w:cs="Arial"/>
          <w:sz w:val="24"/>
          <w:szCs w:val="24"/>
        </w:rPr>
        <w:t>;</w:t>
      </w:r>
    </w:p>
    <w:p w14:paraId="58DD6953" w14:textId="41837255" w:rsidR="004E6114" w:rsidRPr="00FB7568" w:rsidRDefault="004E6114" w:rsidP="00BD7E9B">
      <w:pPr>
        <w:pStyle w:val="ListParagraph"/>
        <w:numPr>
          <w:ilvl w:val="0"/>
          <w:numId w:val="20"/>
        </w:numPr>
        <w:ind w:left="1418"/>
        <w:rPr>
          <w:rFonts w:ascii="Arial" w:hAnsi="Arial" w:cs="Arial"/>
          <w:sz w:val="24"/>
          <w:szCs w:val="24"/>
        </w:rPr>
      </w:pPr>
      <w:r w:rsidRPr="00FB7568">
        <w:rPr>
          <w:rFonts w:ascii="Arial" w:hAnsi="Arial" w:cs="Arial"/>
          <w:sz w:val="24"/>
          <w:szCs w:val="24"/>
        </w:rPr>
        <w:t>the procedures to be adopted for commissioning, installing,</w:t>
      </w:r>
      <w:r w:rsidR="00350837" w:rsidRPr="00FB7568">
        <w:rPr>
          <w:rFonts w:ascii="Arial" w:hAnsi="Arial" w:cs="Arial"/>
          <w:sz w:val="24"/>
          <w:szCs w:val="24"/>
        </w:rPr>
        <w:t xml:space="preserve"> </w:t>
      </w:r>
      <w:r w:rsidRPr="00FB7568">
        <w:rPr>
          <w:rFonts w:ascii="Arial" w:hAnsi="Arial" w:cs="Arial"/>
          <w:sz w:val="24"/>
          <w:szCs w:val="24"/>
        </w:rPr>
        <w:t>operating, maintaining and decommissioning the alternative</w:t>
      </w:r>
      <w:r w:rsidR="00350837" w:rsidRPr="00FB7568">
        <w:rPr>
          <w:rFonts w:ascii="Arial" w:hAnsi="Arial" w:cs="Arial"/>
          <w:sz w:val="24"/>
          <w:szCs w:val="24"/>
        </w:rPr>
        <w:t xml:space="preserve"> </w:t>
      </w:r>
      <w:r w:rsidRPr="00FB7568">
        <w:rPr>
          <w:rFonts w:ascii="Arial" w:hAnsi="Arial" w:cs="Arial"/>
          <w:sz w:val="24"/>
          <w:szCs w:val="24"/>
        </w:rPr>
        <w:t>compliance mechanism; and</w:t>
      </w:r>
    </w:p>
    <w:p w14:paraId="27EA142C" w14:textId="6AC5F21B" w:rsidR="004E6114" w:rsidRPr="00FB7568" w:rsidRDefault="004E6114" w:rsidP="00BD7E9B">
      <w:pPr>
        <w:pStyle w:val="ListParagraph"/>
        <w:numPr>
          <w:ilvl w:val="0"/>
          <w:numId w:val="20"/>
        </w:numPr>
        <w:ind w:left="1418"/>
        <w:rPr>
          <w:rFonts w:ascii="Arial" w:hAnsi="Arial" w:cs="Arial"/>
          <w:sz w:val="24"/>
          <w:szCs w:val="24"/>
        </w:rPr>
      </w:pPr>
      <w:r w:rsidRPr="00FB7568">
        <w:rPr>
          <w:rFonts w:ascii="Arial" w:hAnsi="Arial" w:cs="Arial"/>
          <w:sz w:val="24"/>
          <w:szCs w:val="24"/>
        </w:rPr>
        <w:t>the published technical standards that will be complied with</w:t>
      </w:r>
      <w:r w:rsidR="00350837" w:rsidRPr="00FB7568">
        <w:rPr>
          <w:rFonts w:ascii="Arial" w:hAnsi="Arial" w:cs="Arial"/>
          <w:sz w:val="24"/>
          <w:szCs w:val="24"/>
        </w:rPr>
        <w:t xml:space="preserve"> </w:t>
      </w:r>
      <w:r w:rsidRPr="00FB7568">
        <w:rPr>
          <w:rFonts w:ascii="Arial" w:hAnsi="Arial" w:cs="Arial"/>
          <w:sz w:val="24"/>
          <w:szCs w:val="24"/>
        </w:rPr>
        <w:t>when commissioning, installing, operating, maintaining and</w:t>
      </w:r>
      <w:r w:rsidR="00350837" w:rsidRPr="00FB7568">
        <w:rPr>
          <w:rFonts w:ascii="Arial" w:hAnsi="Arial" w:cs="Arial"/>
          <w:sz w:val="24"/>
          <w:szCs w:val="24"/>
        </w:rPr>
        <w:t xml:space="preserve"> </w:t>
      </w:r>
      <w:r w:rsidRPr="00FB7568">
        <w:rPr>
          <w:rFonts w:ascii="Arial" w:hAnsi="Arial" w:cs="Arial"/>
          <w:sz w:val="24"/>
          <w:szCs w:val="24"/>
        </w:rPr>
        <w:t>decommissioning the alternative compliance mechanism; and</w:t>
      </w:r>
    </w:p>
    <w:p w14:paraId="7A3F8007" w14:textId="7B784CBC" w:rsidR="001D1522" w:rsidRPr="00FB7568" w:rsidRDefault="00282277" w:rsidP="00BD7E9B">
      <w:pPr>
        <w:pStyle w:val="ListParagraph"/>
        <w:numPr>
          <w:ilvl w:val="0"/>
          <w:numId w:val="20"/>
        </w:numPr>
        <w:ind w:left="1418"/>
        <w:rPr>
          <w:rFonts w:ascii="Arial" w:hAnsi="Arial" w:cs="Arial"/>
          <w:sz w:val="24"/>
          <w:szCs w:val="24"/>
        </w:rPr>
      </w:pPr>
      <w:r w:rsidRPr="00FB7568">
        <w:rPr>
          <w:rFonts w:ascii="Arial" w:hAnsi="Arial" w:cs="Arial"/>
          <w:sz w:val="24"/>
          <w:szCs w:val="24"/>
        </w:rPr>
        <w:t xml:space="preserve">specify </w:t>
      </w:r>
      <w:r w:rsidR="004E6114" w:rsidRPr="00FB7568">
        <w:rPr>
          <w:rFonts w:ascii="Arial" w:hAnsi="Arial" w:cs="Arial"/>
          <w:sz w:val="24"/>
          <w:szCs w:val="24"/>
        </w:rPr>
        <w:t>the location of the span</w:t>
      </w:r>
      <w:r w:rsidRPr="00FB7568">
        <w:rPr>
          <w:rFonts w:ascii="Arial" w:hAnsi="Arial" w:cs="Arial"/>
          <w:sz w:val="24"/>
          <w:szCs w:val="24"/>
        </w:rPr>
        <w:t xml:space="preserve"> of electric line</w:t>
      </w:r>
      <w:r w:rsidR="004E6114" w:rsidRPr="00FB7568">
        <w:rPr>
          <w:rFonts w:ascii="Arial" w:hAnsi="Arial" w:cs="Arial"/>
          <w:sz w:val="24"/>
          <w:szCs w:val="24"/>
        </w:rPr>
        <w:t>; or describe the class; and</w:t>
      </w:r>
      <w:r w:rsidR="001D1522" w:rsidRPr="00FB7568">
        <w:rPr>
          <w:rFonts w:ascii="Arial" w:hAnsi="Arial" w:cs="Arial"/>
          <w:sz w:val="24"/>
          <w:szCs w:val="24"/>
        </w:rPr>
        <w:t xml:space="preserve"> </w:t>
      </w:r>
    </w:p>
    <w:p w14:paraId="6FA4F79B" w14:textId="2C752FCF" w:rsidR="001D1522" w:rsidRPr="00FB7568" w:rsidRDefault="001D1522" w:rsidP="001D1522">
      <w:pPr>
        <w:pStyle w:val="ListParagraph"/>
        <w:ind w:left="993"/>
      </w:pPr>
      <w:r w:rsidRPr="00FB7568">
        <w:rPr>
          <w:rFonts w:ascii="Arial" w:hAnsi="Arial" w:cs="Arial"/>
          <w:sz w:val="24"/>
          <w:szCs w:val="24"/>
        </w:rPr>
        <w:t xml:space="preserve">d) </w:t>
      </w:r>
      <w:r w:rsidR="004E6114" w:rsidRPr="00FB7568">
        <w:rPr>
          <w:rFonts w:ascii="Arial" w:hAnsi="Arial" w:cs="Arial"/>
          <w:sz w:val="24"/>
          <w:szCs w:val="24"/>
        </w:rPr>
        <w:t>the minimum clearance space propose</w:t>
      </w:r>
      <w:r w:rsidRPr="00FB7568">
        <w:rPr>
          <w:rFonts w:ascii="Arial" w:hAnsi="Arial" w:cs="Arial"/>
          <w:sz w:val="24"/>
          <w:szCs w:val="24"/>
        </w:rPr>
        <w:t>d</w:t>
      </w:r>
      <w:r w:rsidR="004E6114" w:rsidRPr="00FB7568">
        <w:rPr>
          <w:rFonts w:ascii="Arial" w:hAnsi="Arial" w:cs="Arial"/>
          <w:sz w:val="24"/>
          <w:szCs w:val="24"/>
        </w:rPr>
        <w:t xml:space="preserve"> is to</w:t>
      </w:r>
      <w:r w:rsidR="00350837" w:rsidRPr="00FB7568">
        <w:rPr>
          <w:rFonts w:ascii="Arial" w:hAnsi="Arial" w:cs="Arial"/>
          <w:sz w:val="24"/>
          <w:szCs w:val="24"/>
        </w:rPr>
        <w:t xml:space="preserve"> </w:t>
      </w:r>
      <w:r w:rsidR="004E6114" w:rsidRPr="00FB7568">
        <w:rPr>
          <w:rFonts w:ascii="Arial" w:hAnsi="Arial" w:cs="Arial"/>
          <w:sz w:val="24"/>
          <w:szCs w:val="24"/>
        </w:rPr>
        <w:t>be applied in relation to the span, or class of spans, in respect of</w:t>
      </w:r>
      <w:r w:rsidR="00350837" w:rsidRPr="00FB7568">
        <w:rPr>
          <w:rFonts w:ascii="Arial" w:hAnsi="Arial" w:cs="Arial"/>
          <w:sz w:val="24"/>
          <w:szCs w:val="24"/>
        </w:rPr>
        <w:t xml:space="preserve"> </w:t>
      </w:r>
      <w:r w:rsidR="004E6114" w:rsidRPr="00FB7568">
        <w:rPr>
          <w:rFonts w:ascii="Arial" w:hAnsi="Arial" w:cs="Arial"/>
          <w:sz w:val="24"/>
          <w:szCs w:val="24"/>
        </w:rPr>
        <w:t>which the application is made; and</w:t>
      </w:r>
    </w:p>
    <w:p w14:paraId="177F3C53" w14:textId="561D7E89" w:rsidR="004E6114" w:rsidRPr="00FB7568" w:rsidRDefault="001D1522" w:rsidP="00FB7568">
      <w:pPr>
        <w:pStyle w:val="ListParagraph"/>
        <w:ind w:left="993"/>
      </w:pPr>
      <w:r w:rsidRPr="00FB7568">
        <w:rPr>
          <w:rFonts w:ascii="Arial" w:hAnsi="Arial" w:cs="Arial"/>
          <w:sz w:val="24"/>
          <w:szCs w:val="24"/>
        </w:rPr>
        <w:lastRenderedPageBreak/>
        <w:t>e)</w:t>
      </w:r>
      <w:r w:rsidRPr="00FB7568">
        <w:t xml:space="preserve"> </w:t>
      </w:r>
      <w:r w:rsidR="004E6114" w:rsidRPr="00FB7568">
        <w:rPr>
          <w:rFonts w:ascii="Arial" w:hAnsi="Arial" w:cs="Arial"/>
          <w:sz w:val="24"/>
          <w:szCs w:val="24"/>
        </w:rPr>
        <w:t>a copy of the formal safety assessment prepared by the</w:t>
      </w:r>
      <w:r w:rsidR="00350837" w:rsidRPr="00FB7568">
        <w:rPr>
          <w:rFonts w:ascii="Arial" w:hAnsi="Arial" w:cs="Arial"/>
          <w:sz w:val="24"/>
          <w:szCs w:val="24"/>
        </w:rPr>
        <w:t xml:space="preserve"> </w:t>
      </w:r>
      <w:r w:rsidR="004E6114" w:rsidRPr="00FB7568">
        <w:rPr>
          <w:rFonts w:ascii="Arial" w:hAnsi="Arial" w:cs="Arial"/>
          <w:sz w:val="24"/>
          <w:szCs w:val="24"/>
        </w:rPr>
        <w:t>Distribution Business or an alternative qualified provider under clause</w:t>
      </w:r>
      <w:r w:rsidR="00350837" w:rsidRPr="00FB7568">
        <w:rPr>
          <w:rFonts w:ascii="Arial" w:hAnsi="Arial" w:cs="Arial"/>
          <w:sz w:val="24"/>
          <w:szCs w:val="24"/>
        </w:rPr>
        <w:t xml:space="preserve"> </w:t>
      </w:r>
      <w:r w:rsidR="004E6114" w:rsidRPr="00FB7568">
        <w:rPr>
          <w:rFonts w:ascii="Arial" w:hAnsi="Arial" w:cs="Arial"/>
          <w:sz w:val="24"/>
          <w:szCs w:val="24"/>
        </w:rPr>
        <w:t>32.</w:t>
      </w:r>
    </w:p>
    <w:p w14:paraId="5227106B" w14:textId="26B7DC76" w:rsidR="004E6114" w:rsidRPr="00FB7568" w:rsidRDefault="004E6114" w:rsidP="00282277">
      <w:pPr>
        <w:ind w:left="567"/>
        <w:rPr>
          <w:rFonts w:ascii="Arial" w:hAnsi="Arial" w:cs="Arial"/>
          <w:sz w:val="24"/>
          <w:szCs w:val="24"/>
        </w:rPr>
      </w:pPr>
      <w:r w:rsidRPr="00FB7568">
        <w:rPr>
          <w:rFonts w:ascii="Arial" w:hAnsi="Arial" w:cs="Arial"/>
          <w:sz w:val="24"/>
          <w:szCs w:val="24"/>
        </w:rPr>
        <w:t>(</w:t>
      </w:r>
      <w:r w:rsidR="00282277" w:rsidRPr="00FB7568">
        <w:rPr>
          <w:rFonts w:ascii="Arial" w:hAnsi="Arial" w:cs="Arial"/>
          <w:sz w:val="24"/>
          <w:szCs w:val="24"/>
        </w:rPr>
        <w:t>iii</w:t>
      </w:r>
      <w:r w:rsidRPr="00FB7568">
        <w:rPr>
          <w:rFonts w:ascii="Arial" w:hAnsi="Arial" w:cs="Arial"/>
          <w:sz w:val="24"/>
          <w:szCs w:val="24"/>
        </w:rPr>
        <w:t>) a copy of the written agreement of the owner or the operator of</w:t>
      </w:r>
      <w:r w:rsidR="00350837" w:rsidRPr="00FB7568">
        <w:rPr>
          <w:rFonts w:ascii="Arial" w:hAnsi="Arial" w:cs="Arial"/>
          <w:sz w:val="24"/>
          <w:szCs w:val="24"/>
        </w:rPr>
        <w:t xml:space="preserve"> </w:t>
      </w:r>
      <w:r w:rsidRPr="00FB7568">
        <w:rPr>
          <w:rFonts w:ascii="Arial" w:hAnsi="Arial" w:cs="Arial"/>
          <w:sz w:val="24"/>
          <w:szCs w:val="24"/>
        </w:rPr>
        <w:t>the span; or the owner or the operator of each span that belongs to</w:t>
      </w:r>
      <w:r w:rsidR="00350837" w:rsidRPr="00FB7568">
        <w:rPr>
          <w:rFonts w:ascii="Arial" w:hAnsi="Arial" w:cs="Arial"/>
          <w:sz w:val="24"/>
          <w:szCs w:val="24"/>
        </w:rPr>
        <w:t xml:space="preserve"> </w:t>
      </w:r>
      <w:r w:rsidRPr="00FB7568">
        <w:rPr>
          <w:rFonts w:ascii="Arial" w:hAnsi="Arial" w:cs="Arial"/>
          <w:sz w:val="24"/>
          <w:szCs w:val="24"/>
        </w:rPr>
        <w:t>that class</w:t>
      </w:r>
      <w:r w:rsidR="00350837" w:rsidRPr="00FB7568">
        <w:rPr>
          <w:rFonts w:ascii="Arial" w:hAnsi="Arial" w:cs="Arial"/>
          <w:sz w:val="24"/>
          <w:szCs w:val="24"/>
        </w:rPr>
        <w:t>.</w:t>
      </w:r>
    </w:p>
    <w:bookmarkEnd w:id="142"/>
    <w:bookmarkEnd w:id="149"/>
    <w:p w14:paraId="5E1414FA" w14:textId="77777777" w:rsidR="00AD4781" w:rsidRPr="00430658" w:rsidRDefault="00AD4781" w:rsidP="008402F4">
      <w:pPr>
        <w:pStyle w:val="BodyTextIndent"/>
        <w:ind w:left="0" w:firstLine="0"/>
        <w:rPr>
          <w:rFonts w:ascii="Arial" w:hAnsi="Arial" w:cs="Arial"/>
          <w:b w:val="0"/>
          <w:sz w:val="20"/>
        </w:rPr>
      </w:pPr>
    </w:p>
    <w:p w14:paraId="4375ACB6" w14:textId="77777777" w:rsidR="00E34794" w:rsidRPr="00430658" w:rsidRDefault="006E2344">
      <w:pPr>
        <w:pStyle w:val="Heading2"/>
      </w:pPr>
      <w:bookmarkStart w:id="150" w:name="_Toc445281514"/>
      <w:bookmarkStart w:id="151" w:name="_Toc72400717"/>
      <w:r w:rsidRPr="00430658">
        <w:t>(32) Formal safety assessment of alternative compliance mechanism</w:t>
      </w:r>
      <w:bookmarkEnd w:id="150"/>
      <w:bookmarkEnd w:id="151"/>
    </w:p>
    <w:p w14:paraId="55A82037" w14:textId="0D58031F" w:rsidR="004E6114" w:rsidRPr="00AC7767" w:rsidRDefault="004E6114" w:rsidP="00AC7767">
      <w:pPr>
        <w:rPr>
          <w:rFonts w:ascii="Arial" w:hAnsi="Arial" w:cs="Arial"/>
          <w:sz w:val="24"/>
          <w:szCs w:val="24"/>
        </w:rPr>
      </w:pPr>
    </w:p>
    <w:p w14:paraId="047C6A1F" w14:textId="71B1AB95" w:rsidR="004E6114" w:rsidRPr="00AC7767" w:rsidRDefault="004E6114" w:rsidP="00AC7767">
      <w:pPr>
        <w:rPr>
          <w:rFonts w:ascii="Arial" w:hAnsi="Arial" w:cs="Arial"/>
          <w:sz w:val="24"/>
          <w:szCs w:val="24"/>
        </w:rPr>
      </w:pPr>
      <w:r w:rsidRPr="00AC7767">
        <w:rPr>
          <w:rFonts w:ascii="Arial" w:hAnsi="Arial" w:cs="Arial"/>
          <w:sz w:val="24"/>
          <w:szCs w:val="24"/>
        </w:rPr>
        <w:t>As Council Officers are not qualified to provide a formal safety</w:t>
      </w:r>
      <w:r w:rsidR="00AC7767">
        <w:rPr>
          <w:rFonts w:ascii="Arial" w:hAnsi="Arial" w:cs="Arial"/>
          <w:sz w:val="24"/>
          <w:szCs w:val="24"/>
        </w:rPr>
        <w:t xml:space="preserve"> </w:t>
      </w:r>
      <w:r w:rsidRPr="00AC7767">
        <w:rPr>
          <w:rFonts w:ascii="Arial" w:hAnsi="Arial" w:cs="Arial"/>
          <w:sz w:val="24"/>
          <w:szCs w:val="24"/>
        </w:rPr>
        <w:t>assessment, this will be prepared by the Distribution Business or an</w:t>
      </w:r>
      <w:r w:rsidR="00AC7767">
        <w:rPr>
          <w:rFonts w:ascii="Arial" w:hAnsi="Arial" w:cs="Arial"/>
          <w:sz w:val="24"/>
          <w:szCs w:val="24"/>
        </w:rPr>
        <w:t xml:space="preserve"> </w:t>
      </w:r>
      <w:r w:rsidRPr="00AC7767">
        <w:rPr>
          <w:rFonts w:ascii="Arial" w:hAnsi="Arial" w:cs="Arial"/>
          <w:sz w:val="24"/>
          <w:szCs w:val="24"/>
        </w:rPr>
        <w:t>alternative qualified provider and will comply with the requirements as</w:t>
      </w:r>
      <w:r w:rsidR="00AC7767">
        <w:rPr>
          <w:rFonts w:ascii="Arial" w:hAnsi="Arial" w:cs="Arial"/>
          <w:sz w:val="24"/>
          <w:szCs w:val="24"/>
        </w:rPr>
        <w:t xml:space="preserve"> </w:t>
      </w:r>
      <w:r w:rsidRPr="00AC7767">
        <w:rPr>
          <w:rFonts w:ascii="Arial" w:hAnsi="Arial" w:cs="Arial"/>
          <w:sz w:val="24"/>
          <w:szCs w:val="24"/>
        </w:rPr>
        <w:t>defined in Schedule1, part 3, Division 2, and Clause 1 of the Code.</w:t>
      </w:r>
    </w:p>
    <w:p w14:paraId="1948D179" w14:textId="77777777" w:rsidR="005D3147" w:rsidRPr="00AC7767" w:rsidRDefault="005D3147" w:rsidP="00AC7767">
      <w:pPr>
        <w:rPr>
          <w:rFonts w:ascii="Arial" w:hAnsi="Arial" w:cs="Arial"/>
          <w:sz w:val="24"/>
          <w:szCs w:val="24"/>
        </w:rPr>
      </w:pPr>
    </w:p>
    <w:p w14:paraId="1998BBFE" w14:textId="77777777" w:rsidR="005D3147" w:rsidRPr="00430658" w:rsidRDefault="005D3147" w:rsidP="008402F4">
      <w:pPr>
        <w:pStyle w:val="BodyTextIndent"/>
        <w:pBdr>
          <w:bottom w:val="single" w:sz="12" w:space="4" w:color="auto"/>
        </w:pBdr>
        <w:ind w:left="0" w:firstLine="0"/>
        <w:rPr>
          <w:rFonts w:ascii="Arial" w:hAnsi="Arial" w:cs="Arial"/>
          <w:b w:val="0"/>
          <w:sz w:val="20"/>
        </w:rPr>
      </w:pPr>
    </w:p>
    <w:p w14:paraId="1370B91F" w14:textId="77777777" w:rsidR="00B37D77" w:rsidRPr="00430658" w:rsidRDefault="00B37D77" w:rsidP="008402F4">
      <w:pPr>
        <w:rPr>
          <w:rFonts w:ascii="Arial" w:hAnsi="Arial" w:cs="Arial"/>
        </w:rPr>
      </w:pPr>
    </w:p>
    <w:p w14:paraId="667A966D" w14:textId="77777777" w:rsidR="00A81903" w:rsidRPr="00430658" w:rsidRDefault="00A81903" w:rsidP="008402F4">
      <w:pPr>
        <w:rPr>
          <w:rFonts w:ascii="Arial" w:hAnsi="Arial" w:cs="Arial"/>
        </w:rPr>
      </w:pPr>
    </w:p>
    <w:p w14:paraId="07E9CE55" w14:textId="77777777" w:rsidR="00BF0360" w:rsidRPr="00430658" w:rsidRDefault="00BF0360" w:rsidP="008402F4">
      <w:pPr>
        <w:rPr>
          <w:rFonts w:ascii="Arial" w:hAnsi="Arial" w:cs="Arial"/>
        </w:rPr>
      </w:pPr>
    </w:p>
    <w:p w14:paraId="2F9D5A96" w14:textId="77777777" w:rsidR="00BF0360" w:rsidRPr="00430658" w:rsidRDefault="00BF0360" w:rsidP="008402F4">
      <w:pPr>
        <w:rPr>
          <w:rFonts w:ascii="Arial" w:hAnsi="Arial" w:cs="Arial"/>
          <w:b/>
        </w:rPr>
      </w:pPr>
    </w:p>
    <w:p w14:paraId="42A8FFD0" w14:textId="77777777" w:rsidR="009658E0" w:rsidRPr="00430658" w:rsidRDefault="009658E0" w:rsidP="008402F4">
      <w:pPr>
        <w:rPr>
          <w:rFonts w:ascii="Arial" w:hAnsi="Arial" w:cs="Arial"/>
          <w:b/>
        </w:rPr>
        <w:sectPr w:rsidR="009658E0" w:rsidRPr="00430658" w:rsidSect="00C7209B">
          <w:headerReference w:type="default" r:id="rId17"/>
          <w:footerReference w:type="default" r:id="rId18"/>
          <w:pgSz w:w="11906" w:h="16838" w:code="9"/>
          <w:pgMar w:top="993" w:right="1134" w:bottom="1276" w:left="1418" w:header="426" w:footer="358" w:gutter="0"/>
          <w:cols w:space="720"/>
          <w:titlePg/>
        </w:sectPr>
      </w:pPr>
    </w:p>
    <w:p w14:paraId="3FFF5770" w14:textId="17A7F741" w:rsidR="003E3DE5" w:rsidRPr="00430658" w:rsidRDefault="003E3DE5" w:rsidP="00A53C41">
      <w:pPr>
        <w:pStyle w:val="Heading1"/>
      </w:pPr>
      <w:bookmarkStart w:id="152" w:name="_APPENDIX_1_–"/>
      <w:bookmarkStart w:id="153" w:name="_Toc72400718"/>
      <w:bookmarkEnd w:id="152"/>
      <w:r w:rsidRPr="00430658">
        <w:lastRenderedPageBreak/>
        <w:t>APPENDIX 1 – DECLARED AREA MAPS (1</w:t>
      </w:r>
      <w:r w:rsidR="001A2AED">
        <w:t xml:space="preserve"> </w:t>
      </w:r>
      <w:r w:rsidRPr="00430658">
        <w:t>of 3)</w:t>
      </w:r>
      <w:bookmarkEnd w:id="153"/>
    </w:p>
    <w:p w14:paraId="41CA2E04" w14:textId="77777777" w:rsidR="003E3DE5" w:rsidRPr="00430658" w:rsidRDefault="003E3DE5" w:rsidP="003E3DE5">
      <w:pPr>
        <w:rPr>
          <w:rFonts w:ascii="Arial" w:hAnsi="Arial" w:cs="Arial"/>
          <w:b/>
          <w:bCs/>
          <w:sz w:val="32"/>
          <w:u w:val="single"/>
        </w:rPr>
      </w:pPr>
    </w:p>
    <w:p w14:paraId="0454307D" w14:textId="77777777" w:rsidR="003E3DE5" w:rsidRPr="00430658" w:rsidRDefault="003E3DE5" w:rsidP="003E3DE5">
      <w:pPr>
        <w:rPr>
          <w:rFonts w:ascii="Arial" w:hAnsi="Arial" w:cs="Arial"/>
          <w:b/>
          <w:bCs/>
          <w:sz w:val="28"/>
        </w:rPr>
      </w:pPr>
      <w:r w:rsidRPr="00430658">
        <w:rPr>
          <w:rFonts w:ascii="Arial" w:hAnsi="Arial" w:cs="Arial"/>
          <w:b/>
          <w:bCs/>
          <w:sz w:val="28"/>
        </w:rPr>
        <w:t>Melton/Melton South</w:t>
      </w:r>
    </w:p>
    <w:p w14:paraId="2CD4E781" w14:textId="0885D961" w:rsidR="003E3DE5" w:rsidRPr="00430658" w:rsidRDefault="003E3DE5" w:rsidP="003E3DE5">
      <w:pPr>
        <w:rPr>
          <w:rFonts w:ascii="Arial" w:hAnsi="Arial" w:cs="Arial"/>
          <w:b/>
          <w:bCs/>
        </w:rPr>
      </w:pPr>
      <w:r>
        <w:rPr>
          <w:rFonts w:ascii="Arial" w:hAnsi="Arial" w:cs="Arial"/>
          <w:b/>
          <w:bCs/>
        </w:rPr>
        <w:t>Hatched regions are the Declared Area.</w:t>
      </w:r>
      <w:r w:rsidR="00984145">
        <w:rPr>
          <w:rFonts w:ascii="Arial" w:hAnsi="Arial" w:cs="Arial"/>
          <w:b/>
          <w:bCs/>
        </w:rPr>
        <w:t xml:space="preserve"> </w:t>
      </w:r>
      <w:r>
        <w:rPr>
          <w:rFonts w:ascii="Arial" w:hAnsi="Arial" w:cs="Arial"/>
          <w:b/>
          <w:bCs/>
        </w:rPr>
        <w:t>North is top of map as per convention.</w:t>
      </w:r>
    </w:p>
    <w:p w14:paraId="7EC20D43" w14:textId="38D33178" w:rsidR="003E3DE5" w:rsidRPr="00430658" w:rsidRDefault="00984145" w:rsidP="003E3DE5">
      <w:pPr>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1" allowOverlap="1" wp14:anchorId="626EEE48" wp14:editId="542FDA96">
                <wp:simplePos x="0" y="0"/>
                <wp:positionH relativeFrom="column">
                  <wp:posOffset>7629525</wp:posOffset>
                </wp:positionH>
                <wp:positionV relativeFrom="paragraph">
                  <wp:posOffset>4405630</wp:posOffset>
                </wp:positionV>
                <wp:extent cx="171450" cy="405765"/>
                <wp:effectExtent l="0" t="0" r="19050" b="13335"/>
                <wp:wrapNone/>
                <wp:docPr id="16" name="Group 16"/>
                <wp:cNvGraphicFramePr/>
                <a:graphic xmlns:a="http://schemas.openxmlformats.org/drawingml/2006/main">
                  <a:graphicData uri="http://schemas.microsoft.com/office/word/2010/wordprocessingGroup">
                    <wpg:wgp>
                      <wpg:cNvGrpSpPr/>
                      <wpg:grpSpPr>
                        <a:xfrm>
                          <a:off x="0" y="0"/>
                          <a:ext cx="171450" cy="405765"/>
                          <a:chOff x="0" y="0"/>
                          <a:chExt cx="171450" cy="405765"/>
                        </a:xfrm>
                      </wpg:grpSpPr>
                      <wps:wsp>
                        <wps:cNvPr id="5" name="Rectangle 5"/>
                        <wps:cNvSpPr/>
                        <wps:spPr>
                          <a:xfrm>
                            <a:off x="0" y="0"/>
                            <a:ext cx="161925" cy="133350"/>
                          </a:xfrm>
                          <a:prstGeom prst="rect">
                            <a:avLst/>
                          </a:prstGeom>
                          <a:pattFill prst="openDmnd">
                            <a:fgClr>
                              <a:srgbClr val="00B0F0"/>
                            </a:fgClr>
                            <a:bgClr>
                              <a:schemeClr val="bg1"/>
                            </a:bgClr>
                          </a:patt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285750"/>
                            <a:ext cx="171450" cy="120015"/>
                          </a:xfrm>
                          <a:prstGeom prst="rect">
                            <a:avLst/>
                          </a:prstGeom>
                          <a:solidFill>
                            <a:srgbClr val="56F52B"/>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87176B" id="Group 16" o:spid="_x0000_s1026" style="position:absolute;margin-left:600.75pt;margin-top:346.9pt;width:13.5pt;height:31.95pt;z-index:251663360" coordsize="17145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KwZQMAACMLAAAOAAAAZHJzL2Uyb0RvYy54bWzsVktv2zgQvi+w/4HgvZFkW3YrRCnSZB0s&#10;ELRB00XPNEU9AIrkknTk7K/fGVJSvEm2aFOg6KE+yCTn/WnmE0/fHnpJ7oR1nVYlzU5SSoTiuupU&#10;U9K/Pm1fvabEeaYqJrUSJb0Xjr49+/2308EUYqFbLSthCThRrhhMSVvvTZEkjreiZ+5EG6FAWGvb&#10;Mw9b2ySVZQN472WySNN1MmhbGau5cA5OL6OQngX/dS24/1DXTngiSwq5+fC04bnDZ3J2yorGMtN2&#10;fEyDvSCLnnUKgs6uLplnZG+7J676jlvtdO1PuO4TXdcdF6EGqCZLH1VzZfXehFqaYmjMDBNA+win&#10;F7vl7+9uLOkqeHdrShTr4R2FsAT2AM5gmgJ0rqy5NTd2PGjiDus91LbHf6iEHAKs9zOs4uAJh8Ns&#10;k61yAJ+DaJXmm3UeYectvJsnVrz944t2yRQ0wdzmVAYDDeQeMHLfh9Fty4wI0Dusf8QonyD6CI3F&#10;VCMFCbVgcNCaIXKFA7S+Gp919mYBrhGfbLlcAlYA9FwnK4x1/kronuCipBaCh2Zjd9fOR9VJBWMa&#10;5v22k3JUxxm67FUVTOrmQobEnG12sCR3DCcjfZdup6izym7WxWkUs/auycYERw1IdYqJ8aUiQ0mX&#10;2SYPIZ2WXYX5oOz/wx6pgT+pAAGENQIZVv5eiuj/o6ihZ6G1FjHCf/NjnAvlsyhqWSVikXkKvzHx&#10;wC9YUcBZKnCInmvIcvY9Onjed0R91EdTEchmNk6/lFg0ni1CZK38bNx3StvnHEioaowc9SeQIjSI&#10;0k5X99CtVkeqc4ZvO+iaa+b8DbPAbTCIwNf+AzxqqeFF6XFFSavtP8+doz6ME0gpGYArS+r+3jMr&#10;KJF/Khi0N9lqheQaNqt8s4CNPZbsjiVq319oaLoMvgyGhyXqezkta6v7z0Dr5xgVRExxiF1S7u20&#10;ufCRw+HDwMX5eVADQoUuvFa3hqNzRBWn4tPhM7NmnAUPnPReT8PNikcTFHXRUunzvdd1F8brAdcR&#10;byAapMYfwDjZ8inlwBk0AYb/Bs5ZvM43kVigV58h2Ay+plkgs5cTz9EIP5r0fL3NF++m4TsmhCOy&#10;wM7Gqn6N/BHZ/hr5cf5/hpEPVw64iYWvxnhrxKve8T408cPd9uxfAAAA//8DAFBLAwQUAAYACAAA&#10;ACEA44PMf+IAAAANAQAADwAAAGRycy9kb3ducmV2LnhtbEyPQW+CQBCF7036HzbTpLe6gEGUshhj&#10;2p5Mk2qTxtsKIxDZWcKugP++46k9vjdf3ryXrSfTigF711hSEM4CEEiFLRuqFHwf3l+WIJzXVOrW&#10;Eiq4oYN1/viQ6bS0I33hsPeV4BByqVZQe9+lUrqiRqPdzHZIfDvb3mjPsq9k2euRw00royBYSKMb&#10;4g+17nBbY3HZX42Cj1GPm3n4Nuwu5+3teIg/f3YhKvX8NG1eQXic/B8M9/pcHXLudLJXKp1oWUdB&#10;GDOrYLGa84g7EkVLtk4KkjhJQOaZ/L8i/wUAAP//AwBQSwECLQAUAAYACAAAACEAtoM4kv4AAADh&#10;AQAAEwAAAAAAAAAAAAAAAAAAAAAAW0NvbnRlbnRfVHlwZXNdLnhtbFBLAQItABQABgAIAAAAIQA4&#10;/SH/1gAAAJQBAAALAAAAAAAAAAAAAAAAAC8BAABfcmVscy8ucmVsc1BLAQItABQABgAIAAAAIQAl&#10;ZnKwZQMAACMLAAAOAAAAAAAAAAAAAAAAAC4CAABkcnMvZTJvRG9jLnhtbFBLAQItABQABgAIAAAA&#10;IQDjg8x/4gAAAA0BAAAPAAAAAAAAAAAAAAAAAL8FAABkcnMvZG93bnJldi54bWxQSwUGAAAAAAQA&#10;BADzAAAAzgYAAAAA&#10;">
                <v:rect id="Rectangle 5" o:spid="_x0000_s1027" style="position:absolute;width:161925;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OdwwAAANoAAAAPAAAAZHJzL2Rvd25yZXYueG1sRI/dagIx&#10;FITvC75DOIJ3NVtRka1RirUgCOJfsZeHzXGz7eZku4m6vr0RBC+HmfmGGU8bW4oz1b5wrOCtm4Ag&#10;zpwuOFew3329jkD4gKyxdEwKruRhOmm9jDHV7sIbOm9DLiKEfYoKTAhVKqXPDFn0XVcRR+/oaosh&#10;yjqXusZLhNtS9pJkKC0WHBcMVjQzlP1tT1aBxJ/l/H+0wu9sP1vnR/N56B9+leq0m493EIGa8Aw/&#10;2gutYAD3K/EGyMkNAAD//wMAUEsBAi0AFAAGAAgAAAAhANvh9svuAAAAhQEAABMAAAAAAAAAAAAA&#10;AAAAAAAAAFtDb250ZW50X1R5cGVzXS54bWxQSwECLQAUAAYACAAAACEAWvQsW78AAAAVAQAACwAA&#10;AAAAAAAAAAAAAAAfAQAAX3JlbHMvLnJlbHNQSwECLQAUAAYACAAAACEAa3JTncMAAADaAAAADwAA&#10;AAAAAAAAAAAAAAAHAgAAZHJzL2Rvd25yZXYueG1sUEsFBgAAAAADAAMAtwAAAPcCAAAAAA==&#10;" fillcolor="#00b0f0" strokecolor="#00b0f0" strokeweight=".25pt">
                  <v:fill r:id="rId23" o:title="" color2="white [3212]" type="pattern"/>
                </v:rect>
                <v:rect id="Rectangle 13" o:spid="_x0000_s1028" style="position:absolute;top:285750;width:17145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FXwQAAANsAAAAPAAAAZHJzL2Rvd25yZXYueG1sRE9Na8JA&#10;EL0X/A/LCL2UurGhVlLXoIWCV1Oh1yE7JqHZ2WR31cRf7wpCb/N4n7PKB9OKMznfWFYwnyUgiEur&#10;G64UHH6+X5cgfEDW2FomBSN5yNeTpxVm2l54T+ciVCKGsM9QQR1Cl0npy5oM+pntiCN3tM5giNBV&#10;Uju8xHDTyrckWUiDDceGGjv6qqn8K05GwUc5Vt46aa4p9oeX98W26H8HpZ6nw+YTRKAh/Isf7p2O&#10;81O4/xIPkOsbAAAA//8DAFBLAQItABQABgAIAAAAIQDb4fbL7gAAAIUBAAATAAAAAAAAAAAAAAAA&#10;AAAAAABbQ29udGVudF9UeXBlc10ueG1sUEsBAi0AFAAGAAgAAAAhAFr0LFu/AAAAFQEAAAsAAAAA&#10;AAAAAAAAAAAAHwEAAF9yZWxzLy5yZWxzUEsBAi0AFAAGAAgAAAAhAEm+4VfBAAAA2wAAAA8AAAAA&#10;AAAAAAAAAAAABwIAAGRycy9kb3ducmV2LnhtbFBLBQYAAAAAAwADALcAAAD1AgAAAAA=&#10;" fillcolor="#56f52b" strokecolor="#243f60 [1604]" strokeweight=".25pt"/>
              </v:group>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778C4599" wp14:editId="0482AE07">
                <wp:simplePos x="0" y="0"/>
                <wp:positionH relativeFrom="column">
                  <wp:posOffset>7486650</wp:posOffset>
                </wp:positionH>
                <wp:positionV relativeFrom="paragraph">
                  <wp:posOffset>4072254</wp:posOffset>
                </wp:positionV>
                <wp:extent cx="1466850" cy="10001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466850" cy="1000125"/>
                        </a:xfrm>
                        <a:prstGeom prst="rect">
                          <a:avLst/>
                        </a:prstGeom>
                        <a:solidFill>
                          <a:schemeClr val="lt1"/>
                        </a:solidFill>
                        <a:ln w="6350">
                          <a:solidFill>
                            <a:prstClr val="black"/>
                          </a:solidFill>
                        </a:ln>
                      </wps:spPr>
                      <wps:txbx>
                        <w:txbxContent>
                          <w:p w14:paraId="3B2FD17E" w14:textId="595BD41B" w:rsidR="00F20887" w:rsidRPr="00984145" w:rsidRDefault="00F20887">
                            <w:pPr>
                              <w:rPr>
                                <w:rFonts w:ascii="Arial" w:hAnsi="Arial" w:cs="Arial"/>
                              </w:rPr>
                            </w:pPr>
                            <w:r w:rsidRPr="00984145">
                              <w:rPr>
                                <w:rFonts w:ascii="Arial" w:hAnsi="Arial" w:cs="Arial"/>
                              </w:rPr>
                              <w:t>Legend</w:t>
                            </w:r>
                          </w:p>
                          <w:p w14:paraId="29DBB4C5" w14:textId="77777777" w:rsidR="00F20887" w:rsidRPr="00984145" w:rsidRDefault="00F20887">
                            <w:pPr>
                              <w:rPr>
                                <w:rFonts w:ascii="Arial" w:hAnsi="Arial" w:cs="Arial"/>
                              </w:rPr>
                            </w:pPr>
                          </w:p>
                          <w:p w14:paraId="7190EDD7" w14:textId="5B320AF8" w:rsidR="00F20887" w:rsidRPr="00FB7568" w:rsidRDefault="00F20887">
                            <w:pPr>
                              <w:rPr>
                                <w:rFonts w:ascii="Arial" w:hAnsi="Arial" w:cs="Arial"/>
                              </w:rPr>
                            </w:pPr>
                            <w:r w:rsidRPr="00FB7568">
                              <w:rPr>
                                <w:rFonts w:ascii="Arial" w:hAnsi="Arial" w:cs="Arial"/>
                              </w:rPr>
                              <w:tab/>
                              <w:t>Declared Area</w:t>
                            </w:r>
                          </w:p>
                          <w:p w14:paraId="230708D5" w14:textId="03A3953C" w:rsidR="00F20887" w:rsidRPr="00984145" w:rsidRDefault="00F20887"/>
                          <w:p w14:paraId="35A0D08D" w14:textId="73E71BBA" w:rsidR="00F20887" w:rsidRPr="00FB7568" w:rsidRDefault="00F20887">
                            <w:pPr>
                              <w:rPr>
                                <w:rFonts w:ascii="Arial" w:hAnsi="Arial" w:cs="Arial"/>
                              </w:rPr>
                            </w:pPr>
                            <w:r w:rsidRPr="00984145">
                              <w:tab/>
                            </w:r>
                            <w:r w:rsidRPr="00FB7568">
                              <w:rPr>
                                <w:rFonts w:ascii="Arial" w:hAnsi="Arial" w:cs="Arial"/>
                              </w:rPr>
                              <w:t>Open Space</w:t>
                            </w:r>
                          </w:p>
                          <w:p w14:paraId="268C5582" w14:textId="6B2C7CAA" w:rsidR="00F20887" w:rsidRDefault="00F20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C4599" id="_x0000_t202" coordsize="21600,21600" o:spt="202" path="m,l,21600r21600,l21600,xe">
                <v:stroke joinstyle="miter"/>
                <v:path gradientshapeok="t" o:connecttype="rect"/>
              </v:shapetype>
              <v:shape id="Text Box 2" o:spid="_x0000_s1026" type="#_x0000_t202" style="position:absolute;margin-left:589.5pt;margin-top:320.65pt;width:115.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2iNgIAAH0EAAAOAAAAZHJzL2Uyb0RvYy54bWysVE1v2zAMvQ/YfxB0X2xnSdYZcYosRYYB&#10;RVsgHXpWZCk2JouapMTOfv0o2flYu9Owi0yJ1BP5+Oj5bdcochDW1aALmo1SSoTmUNZ6V9Dvz+sP&#10;N5Q4z3TJFGhR0KNw9Hbx/t28NbkYQwWqFJYgiHZ5awpaeW/yJHG8Eg1zIzBCo1OCbZjHrd0lpWUt&#10;ojcqGafpLGnBlsYCF87h6V3vpIuIL6Xg/lFKJzxRBcXcfFxtXLdhTRZzlu8sM1XNhzTYP2TRsFrj&#10;o2eoO+YZ2dv6DVRTcwsOpB9xaBKQsuYi1oDVZOmrajYVMyLWguQ4c6bJ/T9Y/nDYmCdLfPcFOmxg&#10;IKQ1Lnd4GOrppG3CFzMl6EcKj2faROcJD5cms9nNFF0cfVmaptl4GnCSy3Vjnf8qoCHBKKjFvkS6&#10;2OHe+T70FBJec6Dqcl0rFTdBC2KlLDkw7KLyMUkE/yNKadIWdPYR83iDEKDP97eK8R9DelcIiKc0&#10;5nwpPli+23YDI1soj0iUhV5DzvB1jbj3zPknZlE0SAAOgn/ERSrAZGCwKKnA/vrbeYjHXqKXkhZF&#10;WFD3c8+soER909jlz9lkElQbN5PppzFu7LVne+3R+2YFyFCGI2d4NEO8VydTWmhecF6W4VV0Mc3x&#10;7YL6k7ny/WjgvHGxXMYg1Klh/l5vDA/QgdzA53P3wqwZ+ulRCg9wkivLX7W1jw03NSz3HmQdex4I&#10;7lkdeEeNR9UM8xiG6Hofoy5/jcVvAAAA//8DAFBLAwQUAAYACAAAACEA02hyo98AAAANAQAADwAA&#10;AGRycy9kb3ducmV2LnhtbEyPwU7DMBBE70j8g7VI3KgTqFonxKkAFS6cKIizG29ti9iOYjcNf8/2&#10;RI8zO5p902xm37MJx+RikFAuCmAYuqhdMBK+Pl/vBLCUVdCqjwEl/GKCTXt91ahax1P4wGmXDaOS&#10;kGolweY81JynzqJXaREHDHQ7xNGrTHI0XI/qROW+5/dFseJeuUAfrBrwxWL3szt6CdtnU5lOqNFu&#10;hXZumr8P7+ZNytub+ekRWMY5/4fhjE/o0BLTPh6DTqwnXa4rGpMlrJblA7BzZFkWZO0lrCshgLcN&#10;v1zR/gEAAP//AwBQSwECLQAUAAYACAAAACEAtoM4kv4AAADhAQAAEwAAAAAAAAAAAAAAAAAAAAAA&#10;W0NvbnRlbnRfVHlwZXNdLnhtbFBLAQItABQABgAIAAAAIQA4/SH/1gAAAJQBAAALAAAAAAAAAAAA&#10;AAAAAC8BAABfcmVscy8ucmVsc1BLAQItABQABgAIAAAAIQB32e2iNgIAAH0EAAAOAAAAAAAAAAAA&#10;AAAAAC4CAABkcnMvZTJvRG9jLnhtbFBLAQItABQABgAIAAAAIQDTaHKj3wAAAA0BAAAPAAAAAAAA&#10;AAAAAAAAAJAEAABkcnMvZG93bnJldi54bWxQSwUGAAAAAAQABADzAAAAnAUAAAAA&#10;" fillcolor="white [3201]" strokeweight=".5pt">
                <v:textbox>
                  <w:txbxContent>
                    <w:p w14:paraId="3B2FD17E" w14:textId="595BD41B" w:rsidR="00F20887" w:rsidRPr="00984145" w:rsidRDefault="00F20887">
                      <w:pPr>
                        <w:rPr>
                          <w:rFonts w:ascii="Arial" w:hAnsi="Arial" w:cs="Arial"/>
                        </w:rPr>
                      </w:pPr>
                      <w:r w:rsidRPr="00984145">
                        <w:rPr>
                          <w:rFonts w:ascii="Arial" w:hAnsi="Arial" w:cs="Arial"/>
                        </w:rPr>
                        <w:t>Legend</w:t>
                      </w:r>
                    </w:p>
                    <w:p w14:paraId="29DBB4C5" w14:textId="77777777" w:rsidR="00F20887" w:rsidRPr="00984145" w:rsidRDefault="00F20887">
                      <w:pPr>
                        <w:rPr>
                          <w:rFonts w:ascii="Arial" w:hAnsi="Arial" w:cs="Arial"/>
                        </w:rPr>
                      </w:pPr>
                    </w:p>
                    <w:p w14:paraId="7190EDD7" w14:textId="5B320AF8" w:rsidR="00F20887" w:rsidRPr="00FB7568" w:rsidRDefault="00F20887">
                      <w:pPr>
                        <w:rPr>
                          <w:rFonts w:ascii="Arial" w:hAnsi="Arial" w:cs="Arial"/>
                        </w:rPr>
                      </w:pPr>
                      <w:r w:rsidRPr="00FB7568">
                        <w:rPr>
                          <w:rFonts w:ascii="Arial" w:hAnsi="Arial" w:cs="Arial"/>
                        </w:rPr>
                        <w:tab/>
                        <w:t>Declared Area</w:t>
                      </w:r>
                    </w:p>
                    <w:p w14:paraId="230708D5" w14:textId="03A3953C" w:rsidR="00F20887" w:rsidRPr="00984145" w:rsidRDefault="00F20887"/>
                    <w:p w14:paraId="35A0D08D" w14:textId="73E71BBA" w:rsidR="00F20887" w:rsidRPr="00FB7568" w:rsidRDefault="00F20887">
                      <w:pPr>
                        <w:rPr>
                          <w:rFonts w:ascii="Arial" w:hAnsi="Arial" w:cs="Arial"/>
                        </w:rPr>
                      </w:pPr>
                      <w:r w:rsidRPr="00984145">
                        <w:tab/>
                      </w:r>
                      <w:r w:rsidRPr="00FB7568">
                        <w:rPr>
                          <w:rFonts w:ascii="Arial" w:hAnsi="Arial" w:cs="Arial"/>
                        </w:rPr>
                        <w:t>Open Space</w:t>
                      </w:r>
                    </w:p>
                    <w:p w14:paraId="268C5582" w14:textId="6B2C7CAA" w:rsidR="00F20887" w:rsidRDefault="00F20887"/>
                  </w:txbxContent>
                </v:textbox>
              </v:shape>
            </w:pict>
          </mc:Fallback>
        </mc:AlternateContent>
      </w:r>
      <w:r w:rsidR="003E3DE5">
        <w:rPr>
          <w:rFonts w:ascii="Arial" w:hAnsi="Arial" w:cs="Arial"/>
          <w:noProof/>
        </w:rPr>
        <mc:AlternateContent>
          <mc:Choice Requires="wps">
            <w:drawing>
              <wp:anchor distT="0" distB="0" distL="114300" distR="114300" simplePos="0" relativeHeight="251659264" behindDoc="0" locked="0" layoutInCell="1" allowOverlap="1" wp14:anchorId="3C8E1444" wp14:editId="1AD4E192">
                <wp:simplePos x="0" y="0"/>
                <wp:positionH relativeFrom="column">
                  <wp:posOffset>7142480</wp:posOffset>
                </wp:positionH>
                <wp:positionV relativeFrom="paragraph">
                  <wp:posOffset>166370</wp:posOffset>
                </wp:positionV>
                <wp:extent cx="560705" cy="336550"/>
                <wp:effectExtent l="38100" t="38100" r="29845" b="254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0705" cy="336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98676" id="_x0000_t32" coordsize="21600,21600" o:spt="32" o:oned="t" path="m,l21600,21600e" filled="f">
                <v:path arrowok="t" fillok="f" o:connecttype="none"/>
                <o:lock v:ext="edit" shapetype="t"/>
              </v:shapetype>
              <v:shape id="Straight Arrow Connector 7" o:spid="_x0000_s1026" type="#_x0000_t32" style="position:absolute;margin-left:562.4pt;margin-top:13.1pt;width:44.15pt;height:2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6LV9gEAAMUDAAAOAAAAZHJzL2Uyb0RvYy54bWysU8GO0zAQvSPxD5bvNGlXaSFqukJdCoeF&#10;rdSFu2s7iYXjscZu0/49Y7fqLnBD5GCNMzNv5r0ZL+9Pg2VHjcGAa/h0UnKmnQRlXNfw78+bd+85&#10;C1E4JSw43fCzDvx+9fbNcvS1nkEPVmlkBOJCPfqG9zH6uiiC7PUgwgS8duRsAQcR6YpdoVCMhD7Y&#10;YlaW82IEVB5B6hDo78PFyVcZv221jE9tG3RktuHUW8wn5nOfzmK1FHWHwvdGXtsQ/9DFIIyjojeo&#10;BxEFO6D5C2owEiFAGycShgLa1kidORCbafkHm10vvM5cSJzgbzKF/wcrvx23yIxq+IIzJwYa0S6i&#10;MF0f2UdEGNkanCMZAdkiqTX6UFPS2m0x8ZUnt/OPIH8G5mDdC9fp3PXz2RPUNGUUv6WkS/BUcz9+&#10;BUUx4hAhS3dqcWCtNf5LSszWj2SlMiQUO+WpnW9T06fIJP2s5uWirDiT5Lq7m1dVnmoh6gSYkj2G&#10;+FnDwJLR8HDldyN2KSGOjyGmdl8SUrKDjbE2r4l1bGz4h2pW5Z4CWKOSM4UF7PZri+woaNE2m5K+&#10;zJ08r8MQDk5lsF4L9elqR2Es2Sxm0SIaktFqnqoNWnFmNb2tZF3as+4qatLxMpE9qPMWkzvpS7uS&#10;eVz3Oi3j63uOenl9q18AAAD//wMAUEsDBBQABgAIAAAAIQAYcCwB4AAAAAsBAAAPAAAAZHJzL2Rv&#10;d25yZXYueG1sTI9BS8QwFITvgv8hPMGL7KaJ0tXadFkKwtLbroJ4e9vEtti8lCbdbf+92ZMehxlm&#10;vsm3s+3Z2Yy+c6RArBNghmqnO2oUfLy/rZ6B+YCksXdkFCzGw7a4vckx0+5CB3M+hobFEvIZKmhD&#10;GDLOfd0ai37tBkPR+3ajxRDl2HA94iWW257LJEm5xY7iQouDKVtT/xwnq+Agdl25YElf+7Taf05z&#10;9bBMlVL3d/PuFVgwc/gLwxU/okMRmU5uIu1ZH7WQT5E9KJCpBHZNSPEogJ0UbF4k8CLn/z8UvwAA&#10;AP//AwBQSwECLQAUAAYACAAAACEAtoM4kv4AAADhAQAAEwAAAAAAAAAAAAAAAAAAAAAAW0NvbnRl&#10;bnRfVHlwZXNdLnhtbFBLAQItABQABgAIAAAAIQA4/SH/1gAAAJQBAAALAAAAAAAAAAAAAAAAAC8B&#10;AABfcmVscy8ucmVsc1BLAQItABQABgAIAAAAIQD676LV9gEAAMUDAAAOAAAAAAAAAAAAAAAAAC4C&#10;AABkcnMvZTJvRG9jLnhtbFBLAQItABQABgAIAAAAIQAYcCwB4AAAAAsBAAAPAAAAAAAAAAAAAAAA&#10;AFAEAABkcnMvZG93bnJldi54bWxQSwUGAAAAAAQABADzAAAAXQUAAAAA&#10;" strokecolor="red">
                <v:stroke endarrow="block"/>
              </v:shape>
            </w:pict>
          </mc:Fallback>
        </mc:AlternateContent>
      </w:r>
      <w:r w:rsidR="003E3DE5">
        <w:rPr>
          <w:rFonts w:ascii="Arial" w:hAnsi="Arial" w:cs="Arial"/>
          <w:noProof/>
        </w:rPr>
        <mc:AlternateContent>
          <mc:Choice Requires="wps">
            <w:drawing>
              <wp:anchor distT="0" distB="0" distL="114300" distR="114300" simplePos="0" relativeHeight="251658240" behindDoc="0" locked="0" layoutInCell="1" allowOverlap="1" wp14:anchorId="31AC54B0" wp14:editId="73DE5928">
                <wp:simplePos x="0" y="0"/>
                <wp:positionH relativeFrom="column">
                  <wp:posOffset>6577965</wp:posOffset>
                </wp:positionH>
                <wp:positionV relativeFrom="paragraph">
                  <wp:posOffset>502920</wp:posOffset>
                </wp:positionV>
                <wp:extent cx="2308225" cy="247015"/>
                <wp:effectExtent l="0" t="0" r="1587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47015"/>
                        </a:xfrm>
                        <a:prstGeom prst="rect">
                          <a:avLst/>
                        </a:prstGeom>
                        <a:solidFill>
                          <a:srgbClr val="FFFFFF"/>
                        </a:solidFill>
                        <a:ln w="9525">
                          <a:solidFill>
                            <a:srgbClr val="000000"/>
                          </a:solidFill>
                          <a:miter lim="800000"/>
                          <a:headEnd/>
                          <a:tailEnd/>
                        </a:ln>
                      </wps:spPr>
                      <wps:txbx>
                        <w:txbxContent>
                          <w:p w14:paraId="2F5DC20C" w14:textId="77777777" w:rsidR="00F20887" w:rsidRPr="00EB222D" w:rsidRDefault="00F20887" w:rsidP="003E3DE5">
                            <w:pPr>
                              <w:rPr>
                                <w:color w:val="FF0000"/>
                              </w:rPr>
                            </w:pPr>
                            <w:r w:rsidRPr="00EB222D">
                              <w:rPr>
                                <w:color w:val="FF0000"/>
                              </w:rPr>
                              <w:t>See Map 2 for continuation of this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AC54B0" id="Text Box 6" o:spid="_x0000_s1027" type="#_x0000_t202" style="position:absolute;margin-left:517.95pt;margin-top:39.6pt;width:181.75pt;height:19.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CtFwIAADIEAAAOAAAAZHJzL2Uyb0RvYy54bWysU9uO0zAQfUfiHyy/06ShZbtR09XSpQhp&#10;uUgLH+A6TmPheMzYbbJ8PWM37ZaLeED4wfJ47DMzZ84sb4bOsINCr8FWfDrJOVNWQq3truJfPm9e&#10;LDjzQdhaGLCq4o/K85vV82fL3pWqgBZMrZARiPVl7yrehuDKLPOyVZ3wE3DKkrMB7EQgE3dZjaIn&#10;9M5kRZ6/ynrA2iFI5T3d3h2dfJXwm0bJ8LFpvArMVJxyC2nHtG/jnq2WotyhcK2WYxriH7LohLYU&#10;9Ax1J4Jge9S/QXVaInhowkRCl0HTaKlSDVTNNP+lmodWOJVqIXK8O9Pk/x+s/HB4cJ+QheE1DNTA&#10;VIR39yC/emZh3Qq7U7eI0LdK1BR4GinLeufL8Wuk2pc+gmz791BTk8U+QAIaGuwiK1QnI3RqwOOZ&#10;dDUEJumyeJkvimLOmSRfMbvKp/MUQpSn3w59eKugY/FQcaSmJnRxuPchZiPK05MYzIPR9UYbkwzc&#10;bdcG2UGQADZpjeg/PTOW9RW/nlMef4fI0/oTRKcDKdnoruKL8yNRRtre2DrpLAhtjmdK2diRx0jd&#10;kcQwbAem65HkSOsW6kciFuEoXBo0OrSA3znrSbQV99/2AhVn5p2l5lxPZ7Oo8mTM5lcFGXjp2V56&#10;hJUEVfHA2fG4DsfJ2DvUu5YineRwSw3d6MT1U1Zj+iTM1IJxiKLyL+306mnUVz8AAAD//wMAUEsD&#10;BBQABgAIAAAAIQDOKTUr4AAAAAwBAAAPAAAAZHJzL2Rvd25yZXYueG1sTI/BTsMwDIbvSLxDZCQu&#10;E0u70rGWphNM2onTyrhnjWkrGqc02da9Pd5p3PzLn35/LtaT7cUJR985UhDPIxBItTMdNQr2n9un&#10;FQgfNBndO0IFF/SwLu/vCp0bd6YdnqrQCC4hn2sFbQhDLqWvW7Taz92AxLtvN1odOI6NNKM+c7nt&#10;5SKKltLqjvhCqwfctFj/VEerYPlbJbOPLzOj3WX7PtY2NZt9qtTjw/T2CiLgFG4wXPVZHUp2Orgj&#10;GS96zlGSZswqeMkWIK5EkmXPIA48xasYZFnI/0+UfwAAAP//AwBQSwECLQAUAAYACAAAACEAtoM4&#10;kv4AAADhAQAAEwAAAAAAAAAAAAAAAAAAAAAAW0NvbnRlbnRfVHlwZXNdLnhtbFBLAQItABQABgAI&#10;AAAAIQA4/SH/1gAAAJQBAAALAAAAAAAAAAAAAAAAAC8BAABfcmVscy8ucmVsc1BLAQItABQABgAI&#10;AAAAIQDUpcCtFwIAADIEAAAOAAAAAAAAAAAAAAAAAC4CAABkcnMvZTJvRG9jLnhtbFBLAQItABQA&#10;BgAIAAAAIQDOKTUr4AAAAAwBAAAPAAAAAAAAAAAAAAAAAHEEAABkcnMvZG93bnJldi54bWxQSwUG&#10;AAAAAAQABADzAAAAfgUAAAAA&#10;">
                <v:textbox style="mso-fit-shape-to-text:t">
                  <w:txbxContent>
                    <w:p w14:paraId="2F5DC20C" w14:textId="77777777" w:rsidR="00F20887" w:rsidRPr="00EB222D" w:rsidRDefault="00F20887" w:rsidP="003E3DE5">
                      <w:pPr>
                        <w:rPr>
                          <w:color w:val="FF0000"/>
                        </w:rPr>
                      </w:pPr>
                      <w:r w:rsidRPr="00EB222D">
                        <w:rPr>
                          <w:color w:val="FF0000"/>
                        </w:rPr>
                        <w:t>See Map 2 for continuation of this area</w:t>
                      </w:r>
                    </w:p>
                  </w:txbxContent>
                </v:textbox>
              </v:shape>
            </w:pict>
          </mc:Fallback>
        </mc:AlternateContent>
      </w:r>
      <w:r w:rsidR="003E3DE5" w:rsidRPr="00EB222D">
        <w:rPr>
          <w:rFonts w:ascii="Arial" w:hAnsi="Arial" w:cs="Arial"/>
        </w:rPr>
        <w:object w:dxaOrig="11984" w:dyaOrig="6809" w14:anchorId="3B39B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85pt;height:401.05pt" o:ole="">
            <v:imagedata r:id="rId24" o:title=""/>
          </v:shape>
          <o:OLEObject Type="Embed" ProgID="MSPhotoEd.3" ShapeID="_x0000_i1025" DrawAspect="Content" ObjectID="_1776066943" r:id="rId25"/>
        </w:object>
      </w:r>
    </w:p>
    <w:p w14:paraId="7583B587" w14:textId="77777777" w:rsidR="003E3DE5" w:rsidRPr="00430658" w:rsidRDefault="003E3DE5" w:rsidP="00D647B1">
      <w:pPr>
        <w:pStyle w:val="Caption"/>
      </w:pPr>
    </w:p>
    <w:p w14:paraId="7B76FC45" w14:textId="33976364" w:rsidR="00141E0F" w:rsidRPr="00141E0F" w:rsidRDefault="00141E0F" w:rsidP="000F287C">
      <w:pPr>
        <w:jc w:val="center"/>
      </w:pPr>
    </w:p>
    <w:p w14:paraId="4B9EA9AB" w14:textId="77777777" w:rsidR="003E3DE5" w:rsidRPr="00FB7568" w:rsidRDefault="003E3DE5" w:rsidP="00A53C41">
      <w:pPr>
        <w:pStyle w:val="Heading1"/>
      </w:pPr>
      <w:bookmarkStart w:id="154" w:name="_Toc72400719"/>
      <w:r w:rsidRPr="00FB7568">
        <w:t>APPENDIX 1 – DECLARED AREA MAPS (2 of 3)</w:t>
      </w:r>
      <w:bookmarkEnd w:id="154"/>
    </w:p>
    <w:p w14:paraId="20DFD2AD" w14:textId="77777777" w:rsidR="003E3DE5" w:rsidRPr="00430658" w:rsidRDefault="003E3DE5" w:rsidP="00D647B1">
      <w:pPr>
        <w:pStyle w:val="Caption"/>
      </w:pPr>
    </w:p>
    <w:p w14:paraId="45A1EA40" w14:textId="77777777" w:rsidR="003E3DE5" w:rsidRPr="00FB7568" w:rsidRDefault="003E3DE5" w:rsidP="003F3781">
      <w:pPr>
        <w:rPr>
          <w:rFonts w:ascii="Arial" w:hAnsi="Arial" w:cs="Arial"/>
          <w:b/>
          <w:bCs/>
          <w:sz w:val="28"/>
        </w:rPr>
      </w:pPr>
      <w:r w:rsidRPr="00FB7568">
        <w:rPr>
          <w:rFonts w:ascii="Arial" w:hAnsi="Arial" w:cs="Arial"/>
          <w:b/>
          <w:bCs/>
          <w:sz w:val="28"/>
        </w:rPr>
        <w:t xml:space="preserve">Kurunjang East </w:t>
      </w:r>
    </w:p>
    <w:p w14:paraId="6FA463F3" w14:textId="77777777" w:rsidR="003E3DE5" w:rsidRPr="00430658" w:rsidRDefault="003E3DE5" w:rsidP="003E3DE5">
      <w:pPr>
        <w:rPr>
          <w:rFonts w:ascii="Arial" w:hAnsi="Arial" w:cs="Arial"/>
          <w:b/>
          <w:bCs/>
        </w:rPr>
      </w:pPr>
      <w:r>
        <w:rPr>
          <w:rFonts w:ascii="Arial" w:hAnsi="Arial" w:cs="Arial"/>
          <w:b/>
          <w:bCs/>
        </w:rPr>
        <w:t>Hatched regions are the Declared Area. North is top of map as per convention.</w:t>
      </w:r>
    </w:p>
    <w:p w14:paraId="109B6528" w14:textId="77777777" w:rsidR="003E3DE5" w:rsidRPr="00430658" w:rsidRDefault="003E3DE5" w:rsidP="003E3DE5">
      <w:pPr>
        <w:rPr>
          <w:rFonts w:ascii="Arial" w:hAnsi="Arial" w:cs="Arial"/>
          <w:sz w:val="24"/>
        </w:rPr>
      </w:pPr>
      <w:r w:rsidRPr="00430658">
        <w:rPr>
          <w:rFonts w:ascii="Arial" w:hAnsi="Arial" w:cs="Arial"/>
        </w:rPr>
        <w:object w:dxaOrig="11984" w:dyaOrig="6809" w14:anchorId="3347268C">
          <v:shape id="_x0000_i1026" type="#_x0000_t75" style="width:705.85pt;height:401.05pt" o:ole="">
            <v:imagedata r:id="rId26" o:title=""/>
          </v:shape>
          <o:OLEObject Type="Embed" ProgID="MSPhotoEd.3" ShapeID="_x0000_i1026" DrawAspect="Content" ObjectID="_1776066944" r:id="rId27"/>
        </w:object>
      </w:r>
    </w:p>
    <w:p w14:paraId="34845705" w14:textId="77777777" w:rsidR="003E3DE5" w:rsidRPr="00430658" w:rsidRDefault="003E3DE5" w:rsidP="003E3DE5">
      <w:pPr>
        <w:ind w:left="1440" w:hanging="1440"/>
        <w:rPr>
          <w:rFonts w:ascii="Arial" w:hAnsi="Arial" w:cs="Arial"/>
          <w:sz w:val="28"/>
        </w:rPr>
      </w:pPr>
    </w:p>
    <w:p w14:paraId="7EB445F1" w14:textId="77777777" w:rsidR="003E3DE5" w:rsidRPr="00430658" w:rsidRDefault="003E3DE5" w:rsidP="00A53C41">
      <w:pPr>
        <w:pStyle w:val="Heading1"/>
        <w:spacing w:after="0"/>
        <w:rPr>
          <w:sz w:val="28"/>
        </w:rPr>
      </w:pPr>
      <w:bookmarkStart w:id="155" w:name="_Toc72400720"/>
      <w:r w:rsidRPr="00430658">
        <w:t>APPENDIX 1 – DECLARED AREA MAPS (3 of 3)</w:t>
      </w:r>
      <w:bookmarkEnd w:id="155"/>
    </w:p>
    <w:p w14:paraId="64EC289B" w14:textId="77777777" w:rsidR="003E3DE5" w:rsidRPr="00430658" w:rsidRDefault="003E3DE5" w:rsidP="003E3DE5">
      <w:pPr>
        <w:ind w:left="1440" w:hanging="1440"/>
        <w:rPr>
          <w:rFonts w:ascii="Arial" w:hAnsi="Arial" w:cs="Arial"/>
          <w:sz w:val="28"/>
        </w:rPr>
      </w:pPr>
    </w:p>
    <w:p w14:paraId="52DEBE77" w14:textId="77777777" w:rsidR="003E3DE5" w:rsidRPr="00430658" w:rsidRDefault="003E3DE5" w:rsidP="003E3DE5">
      <w:pPr>
        <w:rPr>
          <w:rFonts w:ascii="Arial" w:hAnsi="Arial" w:cs="Arial"/>
          <w:b/>
          <w:bCs/>
          <w:sz w:val="28"/>
        </w:rPr>
      </w:pPr>
      <w:r w:rsidRPr="00430658">
        <w:rPr>
          <w:rFonts w:ascii="Arial" w:hAnsi="Arial" w:cs="Arial"/>
          <w:b/>
          <w:bCs/>
          <w:sz w:val="28"/>
        </w:rPr>
        <w:t>Diggers Rest</w:t>
      </w:r>
    </w:p>
    <w:p w14:paraId="463DB43F" w14:textId="77777777" w:rsidR="003E3DE5" w:rsidRPr="00430658" w:rsidRDefault="003E3DE5" w:rsidP="003E3DE5">
      <w:pPr>
        <w:rPr>
          <w:rFonts w:ascii="Arial" w:hAnsi="Arial" w:cs="Arial"/>
          <w:b/>
          <w:bCs/>
        </w:rPr>
      </w:pPr>
      <w:r>
        <w:rPr>
          <w:rFonts w:ascii="Arial" w:hAnsi="Arial" w:cs="Arial"/>
          <w:b/>
          <w:bCs/>
        </w:rPr>
        <w:t>Hatched regions are the Declared Area. North is top of map as per convention.</w:t>
      </w:r>
    </w:p>
    <w:p w14:paraId="43796573" w14:textId="36CA0DD3" w:rsidR="00205807" w:rsidRDefault="003E3DE5" w:rsidP="00A53C41">
      <w:pPr>
        <w:ind w:left="1440" w:hanging="1440"/>
        <w:rPr>
          <w:rFonts w:ascii="Arial" w:hAnsi="Arial" w:cs="Arial"/>
        </w:rPr>
      </w:pPr>
      <w:r w:rsidRPr="00EB222D">
        <w:rPr>
          <w:rFonts w:ascii="Arial" w:hAnsi="Arial" w:cs="Arial"/>
          <w:noProof/>
        </w:rPr>
        <w:drawing>
          <wp:inline distT="0" distB="0" distL="0" distR="0" wp14:anchorId="3D4CEEB3" wp14:editId="1ABFBAD7">
            <wp:extent cx="8154819" cy="5191125"/>
            <wp:effectExtent l="0" t="0" r="0" b="0"/>
            <wp:docPr id="8" name="Picture 8" descr="Diggers Rest_declaredarea_1205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gers Rest_declaredarea_12052006"/>
                    <pic:cNvPicPr>
                      <a:picLocks noChangeAspect="1" noChangeArrowheads="1"/>
                    </pic:cNvPicPr>
                  </pic:nvPicPr>
                  <pic:blipFill>
                    <a:blip r:embed="rId28" cstate="print"/>
                    <a:srcRect/>
                    <a:stretch>
                      <a:fillRect/>
                    </a:stretch>
                  </pic:blipFill>
                  <pic:spPr bwMode="auto">
                    <a:xfrm>
                      <a:off x="0" y="0"/>
                      <a:ext cx="8178922" cy="5206469"/>
                    </a:xfrm>
                    <a:prstGeom prst="rect">
                      <a:avLst/>
                    </a:prstGeom>
                    <a:noFill/>
                    <a:ln w="9525">
                      <a:noFill/>
                      <a:miter lim="800000"/>
                      <a:headEnd/>
                      <a:tailEnd/>
                    </a:ln>
                  </pic:spPr>
                </pic:pic>
              </a:graphicData>
            </a:graphic>
          </wp:inline>
        </w:drawing>
      </w:r>
    </w:p>
    <w:p w14:paraId="7872374C" w14:textId="77777777" w:rsidR="00633AC2" w:rsidRDefault="00633AC2" w:rsidP="001E39E6">
      <w:pPr>
        <w:pStyle w:val="Heading1"/>
        <w:sectPr w:rsidR="00633AC2" w:rsidSect="00926BFA">
          <w:footerReference w:type="default" r:id="rId29"/>
          <w:pgSz w:w="16838" w:h="11906" w:orient="landscape" w:code="9"/>
          <w:pgMar w:top="1134" w:right="1440" w:bottom="993" w:left="1440" w:header="720" w:footer="720" w:gutter="0"/>
          <w:cols w:space="720"/>
          <w:docGrid w:linePitch="360"/>
        </w:sectPr>
      </w:pPr>
    </w:p>
    <w:p w14:paraId="3EFB9FB0" w14:textId="1DE996DD" w:rsidR="009658E0" w:rsidRDefault="009658E0" w:rsidP="001E39E6">
      <w:pPr>
        <w:pStyle w:val="Heading1"/>
      </w:pPr>
      <w:bookmarkStart w:id="156" w:name="_APPENDIX_2_-"/>
      <w:bookmarkStart w:id="157" w:name="_Toc72400721"/>
      <w:bookmarkEnd w:id="156"/>
      <w:r w:rsidRPr="001E39E6">
        <w:lastRenderedPageBreak/>
        <w:t xml:space="preserve">APPENDIX 2 </w:t>
      </w:r>
      <w:r w:rsidR="001E39E6" w:rsidRPr="001E39E6">
        <w:t xml:space="preserve">- </w:t>
      </w:r>
      <w:r w:rsidRPr="001E39E6">
        <w:t xml:space="preserve">Notice of Urgent Cutting or Removal of Tree from unexpected regrowth or other reasons as per Clause 17 (2) (a), (b) and Clause 3 (a),(b),(c) of Electricity Safety (Electric Line Clearance) Regulations </w:t>
      </w:r>
      <w:r w:rsidR="00A81974">
        <w:t>2020</w:t>
      </w:r>
      <w:bookmarkEnd w:id="157"/>
      <w:r w:rsidRPr="001E39E6">
        <w:t xml:space="preserve"> </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2"/>
      </w:tblGrid>
      <w:tr w:rsidR="000D0CA7" w:rsidRPr="00430658" w14:paraId="684B0AA0" w14:textId="77777777" w:rsidTr="003F3781">
        <w:tc>
          <w:tcPr>
            <w:tcW w:w="10664" w:type="dxa"/>
          </w:tcPr>
          <w:p w14:paraId="76EFC9A1" w14:textId="77777777" w:rsidR="000D0CA7" w:rsidRPr="00430658" w:rsidRDefault="000D0CA7" w:rsidP="003F3781">
            <w:pPr>
              <w:rPr>
                <w:rFonts w:ascii="Arial" w:hAnsi="Arial" w:cs="Arial"/>
              </w:rPr>
            </w:pPr>
          </w:p>
          <w:p w14:paraId="68171E6C" w14:textId="77777777" w:rsidR="000D0CA7" w:rsidRPr="00430658" w:rsidRDefault="000D0CA7" w:rsidP="003F3781">
            <w:pPr>
              <w:rPr>
                <w:rFonts w:ascii="Arial" w:hAnsi="Arial" w:cs="Arial"/>
                <w:b/>
                <w:sz w:val="28"/>
                <w:szCs w:val="28"/>
              </w:rPr>
            </w:pPr>
            <w:r w:rsidRPr="00430658">
              <w:rPr>
                <w:rFonts w:ascii="Arial" w:hAnsi="Arial" w:cs="Arial"/>
                <w:b/>
                <w:sz w:val="28"/>
                <w:szCs w:val="28"/>
              </w:rPr>
              <w:t>City of Melton</w:t>
            </w:r>
          </w:p>
          <w:p w14:paraId="59F6F5AA" w14:textId="77777777" w:rsidR="000D0CA7" w:rsidRPr="00430658" w:rsidRDefault="000D0CA7" w:rsidP="003F3781">
            <w:pPr>
              <w:rPr>
                <w:rFonts w:ascii="Arial" w:hAnsi="Arial" w:cs="Arial"/>
                <w:b/>
                <w:sz w:val="28"/>
                <w:szCs w:val="28"/>
              </w:rPr>
            </w:pPr>
            <w:r w:rsidRPr="00430658">
              <w:rPr>
                <w:rFonts w:ascii="Arial" w:hAnsi="Arial" w:cs="Arial"/>
                <w:b/>
                <w:sz w:val="28"/>
                <w:szCs w:val="28"/>
              </w:rPr>
              <w:t xml:space="preserve">232 High Street, Melton 3337 (PO Box 232 High Street) </w:t>
            </w:r>
          </w:p>
          <w:p w14:paraId="723B7231" w14:textId="77777777" w:rsidR="000D0CA7" w:rsidRPr="00430658" w:rsidRDefault="000D0CA7" w:rsidP="003F3781">
            <w:pPr>
              <w:rPr>
                <w:rFonts w:ascii="Arial" w:hAnsi="Arial" w:cs="Arial"/>
                <w:b/>
                <w:sz w:val="28"/>
                <w:szCs w:val="28"/>
              </w:rPr>
            </w:pPr>
            <w:r w:rsidRPr="00430658">
              <w:rPr>
                <w:rFonts w:ascii="Arial" w:hAnsi="Arial" w:cs="Arial"/>
                <w:b/>
                <w:sz w:val="28"/>
                <w:szCs w:val="28"/>
              </w:rPr>
              <w:t>Tel: 9747 7200</w:t>
            </w:r>
          </w:p>
          <w:p w14:paraId="6D98B02B" w14:textId="77777777" w:rsidR="000D0CA7" w:rsidRPr="00430658" w:rsidRDefault="000D0CA7" w:rsidP="003F3781">
            <w:pPr>
              <w:rPr>
                <w:rFonts w:ascii="Arial" w:hAnsi="Arial" w:cs="Arial"/>
                <w:b/>
                <w:sz w:val="28"/>
                <w:szCs w:val="28"/>
              </w:rPr>
            </w:pPr>
            <w:r w:rsidRPr="00430658">
              <w:rPr>
                <w:rFonts w:ascii="Arial" w:hAnsi="Arial" w:cs="Arial"/>
                <w:b/>
                <w:sz w:val="28"/>
                <w:szCs w:val="28"/>
              </w:rPr>
              <w:t>Web: www.melton.vic.gov.au</w:t>
            </w:r>
          </w:p>
          <w:p w14:paraId="15AB50E4" w14:textId="77777777" w:rsidR="000D0CA7" w:rsidRPr="00430658" w:rsidRDefault="000D0CA7" w:rsidP="003F3781">
            <w:pPr>
              <w:rPr>
                <w:rFonts w:ascii="Arial" w:hAnsi="Arial" w:cs="Arial"/>
              </w:rPr>
            </w:pPr>
          </w:p>
        </w:tc>
      </w:tr>
      <w:tr w:rsidR="000D0CA7" w:rsidRPr="00430658" w14:paraId="567B7D48" w14:textId="77777777" w:rsidTr="003F3781">
        <w:tc>
          <w:tcPr>
            <w:tcW w:w="10664" w:type="dxa"/>
          </w:tcPr>
          <w:p w14:paraId="21E38720" w14:textId="77777777" w:rsidR="000D0CA7" w:rsidRPr="00430658" w:rsidRDefault="000D0CA7" w:rsidP="003F3781">
            <w:pPr>
              <w:rPr>
                <w:rFonts w:ascii="Arial" w:hAnsi="Arial" w:cs="Arial"/>
              </w:rPr>
            </w:pPr>
          </w:p>
          <w:p w14:paraId="30C398CA" w14:textId="77777777" w:rsidR="000D0CA7" w:rsidRPr="00430658" w:rsidRDefault="000D0CA7" w:rsidP="003F3781">
            <w:pPr>
              <w:rPr>
                <w:rFonts w:ascii="Arial" w:hAnsi="Arial" w:cs="Arial"/>
                <w:b/>
                <w:sz w:val="32"/>
                <w:szCs w:val="32"/>
              </w:rPr>
            </w:pPr>
            <w:r w:rsidRPr="00430658">
              <w:rPr>
                <w:rFonts w:ascii="Arial" w:hAnsi="Arial" w:cs="Arial"/>
                <w:b/>
                <w:sz w:val="32"/>
                <w:szCs w:val="32"/>
              </w:rPr>
              <w:t>CITY OF MELTON</w:t>
            </w:r>
          </w:p>
          <w:p w14:paraId="5AC93FC5" w14:textId="77777777" w:rsidR="000D0CA7" w:rsidRPr="00430658" w:rsidRDefault="000D0CA7" w:rsidP="003F3781">
            <w:pPr>
              <w:rPr>
                <w:rFonts w:ascii="Arial" w:hAnsi="Arial" w:cs="Arial"/>
                <w:b/>
                <w:sz w:val="24"/>
                <w:szCs w:val="24"/>
              </w:rPr>
            </w:pPr>
          </w:p>
          <w:p w14:paraId="75A03FDB" w14:textId="77777777" w:rsidR="000D0CA7" w:rsidRPr="00430658" w:rsidRDefault="000D0CA7" w:rsidP="003F3781">
            <w:pPr>
              <w:rPr>
                <w:rFonts w:ascii="Arial" w:hAnsi="Arial" w:cs="Arial"/>
                <w:b/>
                <w:sz w:val="32"/>
                <w:szCs w:val="32"/>
              </w:rPr>
            </w:pPr>
            <w:r w:rsidRPr="00430658">
              <w:rPr>
                <w:rFonts w:ascii="Arial" w:hAnsi="Arial" w:cs="Arial"/>
                <w:b/>
                <w:sz w:val="32"/>
                <w:szCs w:val="32"/>
              </w:rPr>
              <w:t>NOTICE OF URGENT TREE CUTTING OR REMOVAL</w:t>
            </w:r>
          </w:p>
          <w:p w14:paraId="1FBEA5DA" w14:textId="77777777" w:rsidR="000D0CA7" w:rsidRPr="00430658" w:rsidRDefault="000D0CA7" w:rsidP="003F3781">
            <w:pPr>
              <w:rPr>
                <w:rFonts w:ascii="Arial" w:hAnsi="Arial" w:cs="Arial"/>
              </w:rPr>
            </w:pPr>
          </w:p>
          <w:p w14:paraId="6FED683F" w14:textId="77777777" w:rsidR="000D0CA7" w:rsidRPr="00430658" w:rsidRDefault="000D0CA7" w:rsidP="003F3781">
            <w:pPr>
              <w:rPr>
                <w:rFonts w:ascii="Arial" w:hAnsi="Arial" w:cs="Arial"/>
                <w:sz w:val="32"/>
                <w:szCs w:val="32"/>
              </w:rPr>
            </w:pPr>
            <w:r w:rsidRPr="00430658">
              <w:rPr>
                <w:rFonts w:ascii="Arial" w:hAnsi="Arial" w:cs="Arial"/>
                <w:sz w:val="32"/>
                <w:szCs w:val="32"/>
              </w:rPr>
              <w:t>Dear Occupier of  ................................Street, ................................., and/or affected persons</w:t>
            </w:r>
          </w:p>
          <w:p w14:paraId="01C520BE" w14:textId="77777777" w:rsidR="000D0CA7" w:rsidRPr="00430658" w:rsidRDefault="000D0CA7" w:rsidP="003F3781">
            <w:pPr>
              <w:rPr>
                <w:rFonts w:ascii="Arial" w:hAnsi="Arial" w:cs="Arial"/>
                <w:sz w:val="32"/>
                <w:szCs w:val="32"/>
              </w:rPr>
            </w:pPr>
          </w:p>
          <w:p w14:paraId="0285C336" w14:textId="6AB7AB02" w:rsidR="000D0CA7" w:rsidRPr="00430658" w:rsidRDefault="000D0CA7" w:rsidP="003F3781">
            <w:pPr>
              <w:rPr>
                <w:rFonts w:ascii="Arial" w:hAnsi="Arial" w:cs="Arial"/>
                <w:sz w:val="32"/>
                <w:szCs w:val="32"/>
              </w:rPr>
            </w:pPr>
            <w:r w:rsidRPr="00430658">
              <w:rPr>
                <w:rFonts w:ascii="Arial" w:hAnsi="Arial" w:cs="Arial"/>
                <w:sz w:val="32"/>
                <w:szCs w:val="32"/>
              </w:rPr>
              <w:t>Under Clause 6 of the Electricity Safety (Electric Line Clearance) Regulations 20</w:t>
            </w:r>
            <w:r w:rsidR="00955D16">
              <w:rPr>
                <w:rFonts w:ascii="Arial" w:hAnsi="Arial" w:cs="Arial"/>
                <w:sz w:val="32"/>
                <w:szCs w:val="32"/>
              </w:rPr>
              <w:t>20</w:t>
            </w:r>
            <w:r w:rsidRPr="00430658">
              <w:rPr>
                <w:rFonts w:ascii="Arial" w:hAnsi="Arial" w:cs="Arial"/>
                <w:sz w:val="32"/>
                <w:szCs w:val="32"/>
              </w:rPr>
              <w:t>, the tree adjacent to your property has been deemed to require urgent cutting or removal.</w:t>
            </w:r>
          </w:p>
          <w:p w14:paraId="609EAC35" w14:textId="77777777" w:rsidR="000D0CA7" w:rsidRPr="00430658" w:rsidRDefault="000D0CA7" w:rsidP="003F3781">
            <w:pPr>
              <w:rPr>
                <w:rFonts w:ascii="Arial" w:hAnsi="Arial" w:cs="Arial"/>
                <w:sz w:val="32"/>
                <w:szCs w:val="32"/>
              </w:rPr>
            </w:pPr>
            <w:r w:rsidRPr="00430658">
              <w:rPr>
                <w:rFonts w:ascii="Arial" w:hAnsi="Arial" w:cs="Arial"/>
                <w:sz w:val="32"/>
                <w:szCs w:val="32"/>
              </w:rPr>
              <w:t>The works have been undertaken in accordance with the regulations.</w:t>
            </w:r>
          </w:p>
          <w:p w14:paraId="424169EE" w14:textId="77777777" w:rsidR="000D0CA7" w:rsidRPr="00430658" w:rsidRDefault="000D0CA7" w:rsidP="003F3781">
            <w:pPr>
              <w:rPr>
                <w:rFonts w:ascii="Arial" w:hAnsi="Arial" w:cs="Arial"/>
              </w:rPr>
            </w:pPr>
          </w:p>
          <w:p w14:paraId="6289AB3F" w14:textId="77777777" w:rsidR="000D0CA7" w:rsidRPr="00430658" w:rsidRDefault="000D0CA7" w:rsidP="003F3781">
            <w:pPr>
              <w:rPr>
                <w:rFonts w:ascii="Arial" w:hAnsi="Arial" w:cs="Arial"/>
              </w:rPr>
            </w:pPr>
          </w:p>
        </w:tc>
      </w:tr>
      <w:tr w:rsidR="000D0CA7" w:rsidRPr="00430658" w14:paraId="059163BA" w14:textId="77777777" w:rsidTr="003F3781">
        <w:tc>
          <w:tcPr>
            <w:tcW w:w="10664" w:type="dxa"/>
          </w:tcPr>
          <w:p w14:paraId="5A82147D" w14:textId="77777777" w:rsidR="000D0CA7" w:rsidRPr="00430658" w:rsidRDefault="000D0CA7" w:rsidP="003F3781">
            <w:pPr>
              <w:rPr>
                <w:rFonts w:ascii="Arial" w:hAnsi="Arial" w:cs="Arial"/>
              </w:rPr>
            </w:pPr>
          </w:p>
          <w:p w14:paraId="4B58D760" w14:textId="77777777" w:rsidR="000D0CA7" w:rsidRPr="00430658" w:rsidRDefault="000D0CA7" w:rsidP="003F3781">
            <w:pPr>
              <w:rPr>
                <w:rFonts w:ascii="Arial" w:hAnsi="Arial" w:cs="Arial"/>
                <w:sz w:val="32"/>
                <w:szCs w:val="32"/>
              </w:rPr>
            </w:pPr>
            <w:r w:rsidRPr="00430658">
              <w:rPr>
                <w:rFonts w:ascii="Arial" w:hAnsi="Arial" w:cs="Arial"/>
                <w:sz w:val="32"/>
                <w:szCs w:val="32"/>
              </w:rPr>
              <w:t>If you have any queries about the works undertaken, please contact Council on 9747 7200.</w:t>
            </w:r>
          </w:p>
          <w:p w14:paraId="2A4B6128" w14:textId="77777777" w:rsidR="000D0CA7" w:rsidRPr="00430658" w:rsidRDefault="000D0CA7" w:rsidP="003F3781">
            <w:pPr>
              <w:rPr>
                <w:rFonts w:ascii="Arial" w:hAnsi="Arial" w:cs="Arial"/>
                <w:sz w:val="32"/>
                <w:szCs w:val="32"/>
              </w:rPr>
            </w:pPr>
            <w:r w:rsidRPr="00430658">
              <w:rPr>
                <w:rFonts w:ascii="Arial" w:hAnsi="Arial" w:cs="Arial"/>
                <w:sz w:val="32"/>
                <w:szCs w:val="32"/>
              </w:rPr>
              <w:t>Thank you</w:t>
            </w:r>
          </w:p>
          <w:p w14:paraId="5B0F1FFB" w14:textId="77777777" w:rsidR="000D0CA7" w:rsidRDefault="000D0CA7" w:rsidP="003F3781">
            <w:pPr>
              <w:rPr>
                <w:rFonts w:ascii="Arial" w:hAnsi="Arial" w:cs="Arial"/>
                <w:sz w:val="32"/>
                <w:szCs w:val="32"/>
              </w:rPr>
            </w:pPr>
            <w:r w:rsidRPr="00430658">
              <w:rPr>
                <w:rFonts w:ascii="Arial" w:hAnsi="Arial" w:cs="Arial"/>
                <w:sz w:val="32"/>
                <w:szCs w:val="32"/>
              </w:rPr>
              <w:t xml:space="preserve">Date: ....................... </w:t>
            </w:r>
          </w:p>
          <w:p w14:paraId="28DB08DC" w14:textId="6831D6ED" w:rsidR="000D0CA7" w:rsidRPr="00430658" w:rsidRDefault="000D0CA7" w:rsidP="003F3781">
            <w:pPr>
              <w:rPr>
                <w:rFonts w:ascii="Arial" w:hAnsi="Arial" w:cs="Arial"/>
                <w:sz w:val="32"/>
                <w:szCs w:val="32"/>
              </w:rPr>
            </w:pPr>
            <w:r w:rsidRPr="00430658">
              <w:rPr>
                <w:rFonts w:ascii="Arial" w:hAnsi="Arial" w:cs="Arial"/>
                <w:sz w:val="32"/>
                <w:szCs w:val="32"/>
              </w:rPr>
              <w:t>Council   Representative...........................</w:t>
            </w:r>
          </w:p>
          <w:p w14:paraId="75EFA4C7" w14:textId="77777777" w:rsidR="000D0CA7" w:rsidRPr="00430658" w:rsidRDefault="000D0CA7" w:rsidP="003F3781">
            <w:pPr>
              <w:rPr>
                <w:rFonts w:ascii="Arial" w:hAnsi="Arial" w:cs="Arial"/>
              </w:rPr>
            </w:pPr>
          </w:p>
        </w:tc>
      </w:tr>
    </w:tbl>
    <w:p w14:paraId="0D26A102" w14:textId="608DC35F" w:rsidR="00633AC2" w:rsidRPr="00633AC2" w:rsidRDefault="00633AC2" w:rsidP="00633AC2">
      <w:pPr>
        <w:jc w:val="center"/>
      </w:pPr>
    </w:p>
    <w:p w14:paraId="5629F50F" w14:textId="77777777" w:rsidR="009658E0" w:rsidRPr="00430658" w:rsidRDefault="009658E0" w:rsidP="008402F4">
      <w:pPr>
        <w:ind w:left="1440" w:hanging="1440"/>
        <w:rPr>
          <w:rFonts w:ascii="Arial" w:hAnsi="Arial" w:cs="Arial"/>
        </w:rPr>
      </w:pPr>
    </w:p>
    <w:p w14:paraId="1AA9DC4F" w14:textId="3359ACE0" w:rsidR="005F6EC1" w:rsidRDefault="005F6EC1" w:rsidP="00794EB7">
      <w:pPr>
        <w:rPr>
          <w:rFonts w:ascii="Arial" w:hAnsi="Arial" w:cs="Arial"/>
          <w:b/>
        </w:rPr>
      </w:pPr>
    </w:p>
    <w:p w14:paraId="3DF64358" w14:textId="77777777" w:rsidR="00926BFA" w:rsidRDefault="00926BFA">
      <w:pPr>
        <w:rPr>
          <w:rFonts w:ascii="Verdana" w:hAnsi="Verdana"/>
          <w:b/>
          <w:sz w:val="24"/>
        </w:rPr>
      </w:pPr>
      <w:r>
        <w:br w:type="page"/>
      </w:r>
    </w:p>
    <w:p w14:paraId="20B6B392" w14:textId="7CB9F0CC" w:rsidR="0078758B" w:rsidRDefault="0078758B">
      <w:pPr>
        <w:rPr>
          <w:rFonts w:ascii="Arial" w:hAnsi="Arial" w:cs="Arial"/>
          <w:bCs/>
        </w:rPr>
      </w:pPr>
    </w:p>
    <w:p w14:paraId="13D701BB" w14:textId="3CD34F79" w:rsidR="0078758B" w:rsidRPr="0078758B" w:rsidRDefault="0078758B" w:rsidP="0078758B">
      <w:pPr>
        <w:pStyle w:val="Heading1"/>
      </w:pPr>
      <w:bookmarkStart w:id="158" w:name="_APPENDIX_3_-"/>
      <w:bookmarkStart w:id="159" w:name="_Toc72400722"/>
      <w:bookmarkEnd w:id="158"/>
      <w:r w:rsidRPr="0078758B">
        <w:t xml:space="preserve">APPENDIX </w:t>
      </w:r>
      <w:r w:rsidR="00C02A7B">
        <w:t>3</w:t>
      </w:r>
      <w:r>
        <w:t xml:space="preserve"> - </w:t>
      </w:r>
      <w:r w:rsidRPr="0078758B">
        <w:t xml:space="preserve">Applicable distance for middle </w:t>
      </w:r>
      <w:r w:rsidR="00063973">
        <w:t>two</w:t>
      </w:r>
      <w:r w:rsidRPr="0078758B">
        <w:t xml:space="preserve"> thirds of electric line span</w:t>
      </w:r>
      <w:bookmarkEnd w:id="159"/>
    </w:p>
    <w:p w14:paraId="3A6A2373" w14:textId="77777777" w:rsidR="0078758B" w:rsidRPr="0078758B" w:rsidRDefault="0078758B" w:rsidP="0078758B">
      <w:pPr>
        <w:spacing w:after="160" w:line="259" w:lineRule="auto"/>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t>GRAPH 1—INSULATED ELECTRIC LINES IN ALL AREAS</w:t>
      </w:r>
    </w:p>
    <w:p w14:paraId="14DEB551" w14:textId="4203B2A4" w:rsidR="0078758B" w:rsidRPr="0078758B" w:rsidRDefault="0078758B" w:rsidP="0078758B">
      <w:pPr>
        <w:spacing w:after="160" w:line="259" w:lineRule="auto"/>
        <w:contextualSpacing/>
        <w:rPr>
          <w:rFonts w:ascii="Calibri" w:eastAsia="Calibri" w:hAnsi="Calibri"/>
          <w:sz w:val="22"/>
          <w:szCs w:val="22"/>
          <w:lang w:eastAsia="en-US"/>
        </w:rPr>
      </w:pPr>
      <w:r w:rsidRPr="0078758B">
        <w:rPr>
          <w:rFonts w:ascii="Calibri" w:eastAsia="Calibri" w:hAnsi="Calibri"/>
          <w:i/>
          <w:sz w:val="22"/>
          <w:szCs w:val="22"/>
          <w:lang w:eastAsia="en-US"/>
        </w:rPr>
        <w:t>(Extracts from Electrical Safety (Line Clearance) Regulations 2020)</w:t>
      </w:r>
      <w:r w:rsidRPr="0078758B">
        <w:rPr>
          <w:rFonts w:ascii="Calibri" w:eastAsia="Calibri" w:hAnsi="Calibri"/>
          <w:i/>
          <w:sz w:val="22"/>
          <w:szCs w:val="22"/>
          <w:lang w:eastAsia="en-US"/>
        </w:rPr>
        <w:br/>
      </w:r>
      <w:r>
        <w:rPr>
          <w:noProof/>
        </w:rPr>
        <w:drawing>
          <wp:inline distT="0" distB="0" distL="0" distR="0" wp14:anchorId="22E90BBB" wp14:editId="65920978">
            <wp:extent cx="6389370" cy="2887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9370" cy="2887980"/>
                    </a:xfrm>
                    <a:prstGeom prst="rect">
                      <a:avLst/>
                    </a:prstGeom>
                  </pic:spPr>
                </pic:pic>
              </a:graphicData>
            </a:graphic>
          </wp:inline>
        </w:drawing>
      </w:r>
      <w:r w:rsidRPr="0078758B">
        <w:rPr>
          <w:rFonts w:ascii="Calibri" w:eastAsia="Calibri" w:hAnsi="Calibri"/>
          <w:sz w:val="22"/>
          <w:szCs w:val="22"/>
          <w:lang w:eastAsia="en-US"/>
        </w:rPr>
        <w:br/>
      </w:r>
    </w:p>
    <w:tbl>
      <w:tblPr>
        <w:tblStyle w:val="TableGrid1"/>
        <w:tblW w:w="0" w:type="auto"/>
        <w:tblLook w:val="04A0" w:firstRow="1" w:lastRow="0" w:firstColumn="1" w:lastColumn="0" w:noHBand="0" w:noVBand="1"/>
      </w:tblPr>
      <w:tblGrid>
        <w:gridCol w:w="9016"/>
      </w:tblGrid>
      <w:tr w:rsidR="0078758B" w:rsidRPr="0078758B" w14:paraId="419CF57C" w14:textId="77777777" w:rsidTr="0078758B">
        <w:tc>
          <w:tcPr>
            <w:tcW w:w="9016" w:type="dxa"/>
            <w:shd w:val="clear" w:color="auto" w:fill="D9E2F3"/>
          </w:tcPr>
          <w:p w14:paraId="3EDEA34B" w14:textId="77777777" w:rsidR="0078758B" w:rsidRPr="0078758B" w:rsidRDefault="0078758B" w:rsidP="0078758B">
            <w:r w:rsidRPr="0078758B">
              <w:t xml:space="preserve">The formula by which the applicable distance for the middle two thirds of a span of an insulated electric line in all areas is calculated is as follows: </w:t>
            </w:r>
          </w:p>
          <w:p w14:paraId="7E2B36EE" w14:textId="77777777" w:rsidR="0078758B" w:rsidRPr="0078758B" w:rsidRDefault="0078758B" w:rsidP="0078758B">
            <w:r w:rsidRPr="0078758B">
              <w:t xml:space="preserve">The applicable distance for the middle two thirds of the span is: </w:t>
            </w:r>
          </w:p>
          <w:p w14:paraId="5AE73BA0" w14:textId="77777777" w:rsidR="0078758B" w:rsidRPr="0078758B" w:rsidRDefault="0078758B" w:rsidP="0078758B">
            <w:r w:rsidRPr="0078758B">
              <w:t>A. if the span distance is less than or equal to 40 m the applicable distance equals 300 mm</w:t>
            </w:r>
          </w:p>
          <w:p w14:paraId="73E74A01" w14:textId="77777777" w:rsidR="0078758B" w:rsidRPr="0078758B" w:rsidRDefault="0078758B" w:rsidP="0078758B">
            <w:r w:rsidRPr="0078758B">
              <w:t xml:space="preserve">B. if the span distance is greater than 40 m and less than or equal to 100 m — the applicable distance is calculated in accordance with the following expression — 300 + [(span distance minus 40) multiplied by 10]; </w:t>
            </w:r>
          </w:p>
          <w:p w14:paraId="0B0F0340" w14:textId="77777777" w:rsidR="0078758B" w:rsidRPr="0078758B" w:rsidRDefault="0078758B" w:rsidP="0078758B">
            <w:r w:rsidRPr="0078758B">
              <w:t>C. if the span distance is greater than 100 metres the applicable distance equals 900 mm.</w:t>
            </w:r>
          </w:p>
          <w:p w14:paraId="59FC5D87" w14:textId="77777777" w:rsidR="0078758B" w:rsidRPr="0078758B" w:rsidRDefault="0078758B" w:rsidP="0078758B"/>
        </w:tc>
      </w:tr>
    </w:tbl>
    <w:p w14:paraId="3D827009" w14:textId="48501D2E" w:rsidR="0078758B" w:rsidRDefault="0078758B" w:rsidP="0078758B">
      <w:pPr>
        <w:spacing w:after="160" w:line="259" w:lineRule="auto"/>
        <w:jc w:val="center"/>
        <w:rPr>
          <w:rFonts w:ascii="Calibri" w:eastAsia="Calibri" w:hAnsi="Calibri"/>
          <w:b/>
          <w:color w:val="C00000"/>
          <w:sz w:val="22"/>
          <w:szCs w:val="22"/>
          <w:lang w:eastAsia="en-US"/>
        </w:rPr>
      </w:pPr>
    </w:p>
    <w:p w14:paraId="6BDD10AA" w14:textId="77777777" w:rsidR="0078758B" w:rsidRDefault="0078758B">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p w14:paraId="5880C67B" w14:textId="6CEEC340" w:rsidR="0078758B" w:rsidRDefault="0078758B" w:rsidP="0078758B">
      <w:pPr>
        <w:spacing w:after="160" w:line="259" w:lineRule="auto"/>
        <w:rPr>
          <w:noProof/>
        </w:rPr>
      </w:pPr>
      <w:r w:rsidRPr="0078758B">
        <w:rPr>
          <w:rFonts w:ascii="Calibri" w:eastAsia="Calibri" w:hAnsi="Calibri"/>
          <w:b/>
          <w:color w:val="C00000"/>
          <w:sz w:val="22"/>
          <w:szCs w:val="22"/>
          <w:lang w:eastAsia="en-US"/>
        </w:rPr>
        <w:lastRenderedPageBreak/>
        <w:t>GRAPH 2: UNINSULATED LOW VOLTAGE ELECTRIC LINE IN LOW BUSHFIRE RISK AREA</w:t>
      </w:r>
      <w:r w:rsidRPr="0078758B">
        <w:rPr>
          <w:noProof/>
        </w:rPr>
        <w:t xml:space="preserve"> </w:t>
      </w:r>
    </w:p>
    <w:p w14:paraId="33C2D0E3" w14:textId="412E415D" w:rsidR="0078758B" w:rsidRDefault="0078758B" w:rsidP="0078758B">
      <w:pPr>
        <w:spacing w:after="160" w:line="259" w:lineRule="auto"/>
        <w:rPr>
          <w:noProof/>
        </w:rPr>
      </w:pPr>
      <w:r>
        <w:rPr>
          <w:noProof/>
        </w:rPr>
        <w:drawing>
          <wp:inline distT="0" distB="0" distL="0" distR="0" wp14:anchorId="268E51CC" wp14:editId="4BB462EE">
            <wp:extent cx="6389370" cy="254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9370" cy="2541905"/>
                    </a:xfrm>
                    <a:prstGeom prst="rect">
                      <a:avLst/>
                    </a:prstGeom>
                  </pic:spPr>
                </pic:pic>
              </a:graphicData>
            </a:graphic>
          </wp:inline>
        </w:drawing>
      </w:r>
    </w:p>
    <w:tbl>
      <w:tblPr>
        <w:tblStyle w:val="TableGrid1"/>
        <w:tblW w:w="0" w:type="auto"/>
        <w:tblLook w:val="04A0" w:firstRow="1" w:lastRow="0" w:firstColumn="1" w:lastColumn="0" w:noHBand="0" w:noVBand="1"/>
      </w:tblPr>
      <w:tblGrid>
        <w:gridCol w:w="9016"/>
      </w:tblGrid>
      <w:tr w:rsidR="0078758B" w:rsidRPr="0078758B" w14:paraId="08C9C1E0" w14:textId="77777777" w:rsidTr="0078758B">
        <w:tc>
          <w:tcPr>
            <w:tcW w:w="9016" w:type="dxa"/>
            <w:shd w:val="clear" w:color="auto" w:fill="D9E2F3"/>
          </w:tcPr>
          <w:p w14:paraId="53D46370" w14:textId="77777777" w:rsidR="0078758B" w:rsidRPr="0078758B" w:rsidRDefault="0078758B" w:rsidP="0078758B">
            <w:r w:rsidRPr="0078758B">
              <w:t xml:space="preserve">The formula by which the applicable distance for the middle two thirds of a span of uninsulated low voltage electric line in a low bushfire risk area is calculated is as follows </w:t>
            </w:r>
          </w:p>
          <w:p w14:paraId="15F7AAC3" w14:textId="77777777" w:rsidR="0078758B" w:rsidRPr="0078758B" w:rsidRDefault="0078758B" w:rsidP="0078758B">
            <w:pPr>
              <w:ind w:left="360"/>
            </w:pPr>
            <w:r w:rsidRPr="0078758B">
              <w:t xml:space="preserve">A if the span distance is less than or equal to 45 m the applicable distance equals 1000 mm </w:t>
            </w:r>
          </w:p>
          <w:p w14:paraId="595EC3F8" w14:textId="77777777" w:rsidR="0078758B" w:rsidRPr="0078758B" w:rsidRDefault="0078758B" w:rsidP="0078758B">
            <w:pPr>
              <w:ind w:left="360"/>
            </w:pPr>
            <w:r w:rsidRPr="0078758B">
              <w:t xml:space="preserve">B. If the span distance is greater than 45 m and less than or equal to 100 m the applicable distance is calculated in accordance with the following expression: 1000 + [(span distance minus 45) multiplied by (1500 divided by 55)]; </w:t>
            </w:r>
          </w:p>
          <w:p w14:paraId="2390E5B9" w14:textId="77777777" w:rsidR="0078758B" w:rsidRPr="0078758B" w:rsidRDefault="0078758B" w:rsidP="0078758B">
            <w:pPr>
              <w:ind w:left="360"/>
            </w:pPr>
            <w:r w:rsidRPr="0078758B">
              <w:t xml:space="preserve"> C. if the span distance is greater than 100 m the applicable distance equals 2500 mm.</w:t>
            </w:r>
          </w:p>
        </w:tc>
      </w:tr>
    </w:tbl>
    <w:p w14:paraId="3F1F75C8" w14:textId="77777777" w:rsidR="0078758B" w:rsidRPr="0078758B" w:rsidRDefault="0078758B" w:rsidP="0078758B">
      <w:pPr>
        <w:spacing w:after="160" w:line="259" w:lineRule="auto"/>
        <w:jc w:val="center"/>
        <w:rPr>
          <w:rFonts w:ascii="Calibri" w:eastAsia="Calibri" w:hAnsi="Calibri"/>
          <w:sz w:val="22"/>
          <w:szCs w:val="22"/>
          <w:lang w:eastAsia="en-US"/>
        </w:rPr>
      </w:pPr>
    </w:p>
    <w:p w14:paraId="00C8B378" w14:textId="77777777" w:rsidR="0078758B" w:rsidRDefault="0078758B">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p w14:paraId="34F65778" w14:textId="765D7F13" w:rsidR="0078758B" w:rsidRPr="0078758B" w:rsidRDefault="0078758B" w:rsidP="0078758B">
      <w:pPr>
        <w:spacing w:after="160" w:line="259" w:lineRule="auto"/>
        <w:jc w:val="center"/>
        <w:rPr>
          <w:rFonts w:ascii="Calibri" w:eastAsia="Calibri" w:hAnsi="Calibri"/>
          <w:color w:val="FF0000"/>
          <w:sz w:val="22"/>
          <w:szCs w:val="22"/>
          <w:lang w:eastAsia="en-US"/>
        </w:rPr>
      </w:pPr>
      <w:r w:rsidRPr="0078758B">
        <w:rPr>
          <w:rFonts w:ascii="Calibri" w:eastAsia="Calibri" w:hAnsi="Calibri"/>
          <w:b/>
          <w:color w:val="C00000"/>
          <w:sz w:val="22"/>
          <w:szCs w:val="22"/>
          <w:lang w:eastAsia="en-US"/>
        </w:rPr>
        <w:lastRenderedPageBreak/>
        <w:t>GRAPH 3: UNINSULATED HIGH VOLTAGE ELECTRIC LINE (OTHER THAN A 66,000 VOLT ELECTRIC LINE) IN LOW BUSHFIRE RISK AREA</w:t>
      </w:r>
      <w:r w:rsidRPr="0078758B">
        <w:rPr>
          <w:noProof/>
        </w:rPr>
        <w:t xml:space="preserve"> </w:t>
      </w:r>
      <w:r>
        <w:rPr>
          <w:noProof/>
        </w:rPr>
        <w:drawing>
          <wp:inline distT="0" distB="0" distL="0" distR="0" wp14:anchorId="07BA36A3" wp14:editId="6727A122">
            <wp:extent cx="6389370" cy="2715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9370" cy="2715895"/>
                    </a:xfrm>
                    <a:prstGeom prst="rect">
                      <a:avLst/>
                    </a:prstGeom>
                  </pic:spPr>
                </pic:pic>
              </a:graphicData>
            </a:graphic>
          </wp:inline>
        </w:drawing>
      </w:r>
    </w:p>
    <w:tbl>
      <w:tblPr>
        <w:tblStyle w:val="TableGrid1"/>
        <w:tblW w:w="0" w:type="auto"/>
        <w:tblLook w:val="04A0" w:firstRow="1" w:lastRow="0" w:firstColumn="1" w:lastColumn="0" w:noHBand="0" w:noVBand="1"/>
      </w:tblPr>
      <w:tblGrid>
        <w:gridCol w:w="9016"/>
      </w:tblGrid>
      <w:tr w:rsidR="0078758B" w:rsidRPr="0078758B" w14:paraId="47365F9F" w14:textId="77777777" w:rsidTr="0078758B">
        <w:tc>
          <w:tcPr>
            <w:tcW w:w="9016" w:type="dxa"/>
            <w:shd w:val="clear" w:color="auto" w:fill="D9E2F3"/>
          </w:tcPr>
          <w:p w14:paraId="698659F4" w14:textId="77777777" w:rsidR="0078758B" w:rsidRPr="0078758B" w:rsidRDefault="0078758B" w:rsidP="0078758B">
            <w:r w:rsidRPr="0078758B">
              <w:t xml:space="preserve">The formula by which the applicable distance for the middle two thirds of a span of uninsulated high voltage electric line (other than a 66,000-volt electric line) in a low bushfire risk area is calculated is as follows: </w:t>
            </w:r>
          </w:p>
          <w:p w14:paraId="6235CACB" w14:textId="77777777" w:rsidR="0078758B" w:rsidRPr="0078758B" w:rsidRDefault="0078758B" w:rsidP="0078758B">
            <w:r w:rsidRPr="0078758B">
              <w:t>A. if the span distance is less than or equal to 45 m the applicable distance equals 1500 mm</w:t>
            </w:r>
          </w:p>
          <w:p w14:paraId="44B1AFD4" w14:textId="77777777" w:rsidR="0078758B" w:rsidRPr="0078758B" w:rsidRDefault="0078758B" w:rsidP="0078758B">
            <w:r w:rsidRPr="0078758B">
              <w:t>B. if the span distance is greater than 45 m and less than or equal to 100 m, the applicable distance is calculated in accordance with the following expression 1500 + [(span distance minus 45) multiplied by (1000 divided by 55)]</w:t>
            </w:r>
          </w:p>
          <w:p w14:paraId="6FB328F0" w14:textId="77777777" w:rsidR="0078758B" w:rsidRPr="0078758B" w:rsidRDefault="0078758B" w:rsidP="0078758B">
            <w:pPr>
              <w:rPr>
                <w:color w:val="FF0000"/>
              </w:rPr>
            </w:pPr>
            <w:r w:rsidRPr="0078758B">
              <w:t>C. if the span distance is greater than 100 m the applicable distance equals 2500 mm.</w:t>
            </w:r>
          </w:p>
        </w:tc>
      </w:tr>
    </w:tbl>
    <w:p w14:paraId="0BFF27EA" w14:textId="77777777" w:rsidR="0078758B" w:rsidRPr="0078758B" w:rsidRDefault="0078758B" w:rsidP="0078758B">
      <w:pPr>
        <w:spacing w:after="160" w:line="259" w:lineRule="auto"/>
        <w:jc w:val="center"/>
        <w:rPr>
          <w:rFonts w:ascii="Calibri" w:eastAsia="Calibri" w:hAnsi="Calibri"/>
          <w:sz w:val="22"/>
          <w:szCs w:val="22"/>
          <w:lang w:eastAsia="en-US"/>
        </w:rPr>
      </w:pPr>
    </w:p>
    <w:p w14:paraId="7D26B850" w14:textId="77777777" w:rsidR="0078758B" w:rsidRDefault="0078758B">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p w14:paraId="56AAE49E" w14:textId="7BE0E10D" w:rsidR="0078758B" w:rsidRPr="0078758B" w:rsidRDefault="0078758B" w:rsidP="0078758B">
      <w:pPr>
        <w:spacing w:after="160" w:line="259" w:lineRule="auto"/>
        <w:jc w:val="center"/>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lastRenderedPageBreak/>
        <w:t>GRAPH 4: UNINSULATED 66,000 VOLT ELECTRIC LINE IN LOW BUSHFIRE RISK AREA</w:t>
      </w:r>
    </w:p>
    <w:p w14:paraId="75116C78" w14:textId="09A73EF4" w:rsidR="0078758B" w:rsidRPr="0078758B" w:rsidRDefault="0078758B" w:rsidP="0078758B">
      <w:pPr>
        <w:spacing w:after="160" w:line="259" w:lineRule="auto"/>
        <w:rPr>
          <w:rFonts w:ascii="Calibri" w:eastAsia="Calibri" w:hAnsi="Calibri"/>
          <w:noProof/>
          <w:sz w:val="22"/>
          <w:szCs w:val="22"/>
          <w:lang w:eastAsia="en-US"/>
        </w:rPr>
      </w:pPr>
      <w:r w:rsidRPr="0078758B">
        <w:rPr>
          <w:rFonts w:ascii="Calibri" w:eastAsia="Calibri" w:hAnsi="Calibri"/>
          <w:noProof/>
          <w:sz w:val="22"/>
          <w:szCs w:val="22"/>
          <w:lang w:eastAsia="en-US"/>
        </w:rPr>
        <w:t xml:space="preserve"> </w:t>
      </w:r>
      <w:r>
        <w:rPr>
          <w:noProof/>
        </w:rPr>
        <w:drawing>
          <wp:inline distT="0" distB="0" distL="0" distR="0" wp14:anchorId="3571F913" wp14:editId="3B850C1F">
            <wp:extent cx="6389370" cy="263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9370" cy="2631440"/>
                    </a:xfrm>
                    <a:prstGeom prst="rect">
                      <a:avLst/>
                    </a:prstGeom>
                  </pic:spPr>
                </pic:pic>
              </a:graphicData>
            </a:graphic>
          </wp:inline>
        </w:drawing>
      </w:r>
    </w:p>
    <w:tbl>
      <w:tblPr>
        <w:tblStyle w:val="TableGrid1"/>
        <w:tblW w:w="0" w:type="auto"/>
        <w:tblLook w:val="04A0" w:firstRow="1" w:lastRow="0" w:firstColumn="1" w:lastColumn="0" w:noHBand="0" w:noVBand="1"/>
      </w:tblPr>
      <w:tblGrid>
        <w:gridCol w:w="9016"/>
      </w:tblGrid>
      <w:tr w:rsidR="0078758B" w:rsidRPr="0078758B" w14:paraId="61D6D55E" w14:textId="77777777" w:rsidTr="0078758B">
        <w:tc>
          <w:tcPr>
            <w:tcW w:w="9016" w:type="dxa"/>
            <w:shd w:val="clear" w:color="auto" w:fill="D9E2F3"/>
          </w:tcPr>
          <w:p w14:paraId="387B2716" w14:textId="0457CA42" w:rsidR="0078758B" w:rsidRPr="0078758B" w:rsidRDefault="0078758B" w:rsidP="0078758B">
            <w:r w:rsidRPr="0078758B">
              <w:t xml:space="preserve">The formula by which the applicable distance for the middle two thirds of a span of uninsulated </w:t>
            </w:r>
            <w:r w:rsidR="0000250D" w:rsidRPr="0078758B">
              <w:t>66,000-volt</w:t>
            </w:r>
            <w:r w:rsidRPr="0078758B">
              <w:t xml:space="preserve"> electric line in a low bushfire risk area is calculated is as follows: </w:t>
            </w:r>
          </w:p>
          <w:p w14:paraId="67975B9E" w14:textId="77777777" w:rsidR="0078758B" w:rsidRPr="0078758B" w:rsidRDefault="0078758B" w:rsidP="0078758B">
            <w:r w:rsidRPr="0078758B">
              <w:t>A. if the span distance is less than or equal to 45 m the applicable distance equals 2250 mm</w:t>
            </w:r>
          </w:p>
          <w:p w14:paraId="34A2BA6E" w14:textId="77777777" w:rsidR="0078758B" w:rsidRPr="0078758B" w:rsidRDefault="0078758B" w:rsidP="0078758B">
            <w:r w:rsidRPr="0078758B">
              <w:t>B. if the span distance is greater than 45 m and less than or equal to 100 m the distance calculated in accordance with the following expression 2250 + [(span distance minus 45) multiplied by (1250 divided by 55)]; or C. if the span distance is greater than 100 m the applicable distance equals 3500 mm.</w:t>
            </w:r>
          </w:p>
        </w:tc>
      </w:tr>
    </w:tbl>
    <w:p w14:paraId="09C454F6" w14:textId="77777777" w:rsidR="0078758B" w:rsidRPr="0078758B" w:rsidRDefault="0078758B" w:rsidP="0078758B">
      <w:pPr>
        <w:spacing w:after="160" w:line="259" w:lineRule="auto"/>
        <w:jc w:val="center"/>
        <w:rPr>
          <w:rFonts w:ascii="Calibri" w:eastAsia="Calibri" w:hAnsi="Calibri"/>
          <w:noProof/>
          <w:sz w:val="22"/>
          <w:szCs w:val="22"/>
          <w:lang w:eastAsia="en-US"/>
        </w:rPr>
      </w:pPr>
    </w:p>
    <w:p w14:paraId="4BFC24BA" w14:textId="77777777" w:rsidR="0078758B" w:rsidRPr="0078758B" w:rsidRDefault="0078758B" w:rsidP="0078758B">
      <w:pPr>
        <w:spacing w:after="160" w:line="259" w:lineRule="auto"/>
        <w:jc w:val="center"/>
        <w:rPr>
          <w:rFonts w:ascii="Calibri" w:eastAsia="Calibri" w:hAnsi="Calibri"/>
          <w:noProof/>
          <w:sz w:val="22"/>
          <w:szCs w:val="22"/>
          <w:lang w:eastAsia="en-US"/>
        </w:rPr>
      </w:pPr>
    </w:p>
    <w:p w14:paraId="2319D8BA" w14:textId="77777777" w:rsidR="0078758B" w:rsidRPr="0078758B" w:rsidRDefault="0078758B" w:rsidP="0078758B">
      <w:pPr>
        <w:spacing w:after="160" w:line="259" w:lineRule="auto"/>
        <w:jc w:val="center"/>
        <w:rPr>
          <w:rFonts w:ascii="Calibri" w:eastAsia="Calibri" w:hAnsi="Calibri"/>
          <w:noProof/>
          <w:sz w:val="22"/>
          <w:szCs w:val="22"/>
          <w:lang w:eastAsia="en-US"/>
        </w:rPr>
      </w:pPr>
    </w:p>
    <w:p w14:paraId="193EE86E" w14:textId="77777777" w:rsidR="0078758B" w:rsidRDefault="0078758B">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p w14:paraId="319C134A" w14:textId="7026BD73" w:rsidR="0078758B" w:rsidRPr="0078758B" w:rsidRDefault="0078758B" w:rsidP="0078758B">
      <w:pPr>
        <w:spacing w:after="160" w:line="259" w:lineRule="auto"/>
        <w:jc w:val="center"/>
        <w:rPr>
          <w:rFonts w:ascii="Calibri" w:eastAsia="Calibri" w:hAnsi="Calibri"/>
          <w:b/>
          <w:noProof/>
          <w:color w:val="C00000"/>
          <w:sz w:val="22"/>
          <w:szCs w:val="22"/>
          <w:lang w:eastAsia="en-US"/>
        </w:rPr>
      </w:pPr>
      <w:r w:rsidRPr="0078758B">
        <w:rPr>
          <w:rFonts w:ascii="Calibri" w:eastAsia="Calibri" w:hAnsi="Calibri"/>
          <w:b/>
          <w:color w:val="C00000"/>
          <w:sz w:val="22"/>
          <w:szCs w:val="22"/>
          <w:lang w:eastAsia="en-US"/>
        </w:rPr>
        <w:lastRenderedPageBreak/>
        <w:t>GRAPH 5: UNINSULATED LOW VOLTAGE AND HIGH VOLTAGE ELECTRIC LINE (OTHER THAN A 66,000 VOLT ELECTRIC LINE) IN HAZARDOUS BUSHFIRE RISK AREA</w:t>
      </w:r>
    </w:p>
    <w:p w14:paraId="4B9CCECE" w14:textId="3780150F" w:rsidR="0078758B" w:rsidRPr="0078758B" w:rsidRDefault="0078758B" w:rsidP="0078758B">
      <w:pPr>
        <w:spacing w:after="160" w:line="259" w:lineRule="auto"/>
        <w:jc w:val="center"/>
        <w:rPr>
          <w:rFonts w:ascii="Calibri" w:eastAsia="Calibri" w:hAnsi="Calibri"/>
          <w:noProof/>
          <w:sz w:val="22"/>
          <w:szCs w:val="22"/>
          <w:lang w:eastAsia="en-US"/>
        </w:rPr>
      </w:pPr>
      <w:r w:rsidRPr="0078758B">
        <w:rPr>
          <w:noProof/>
        </w:rPr>
        <w:t xml:space="preserve"> </w:t>
      </w:r>
      <w:r>
        <w:rPr>
          <w:noProof/>
        </w:rPr>
        <w:drawing>
          <wp:inline distT="0" distB="0" distL="0" distR="0" wp14:anchorId="4C0CE9F7" wp14:editId="1C81B817">
            <wp:extent cx="6389370" cy="2475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9370" cy="2475230"/>
                    </a:xfrm>
                    <a:prstGeom prst="rect">
                      <a:avLst/>
                    </a:prstGeom>
                  </pic:spPr>
                </pic:pic>
              </a:graphicData>
            </a:graphic>
          </wp:inline>
        </w:drawing>
      </w:r>
    </w:p>
    <w:tbl>
      <w:tblPr>
        <w:tblStyle w:val="TableGrid1"/>
        <w:tblW w:w="0" w:type="auto"/>
        <w:tblLook w:val="04A0" w:firstRow="1" w:lastRow="0" w:firstColumn="1" w:lastColumn="0" w:noHBand="0" w:noVBand="1"/>
      </w:tblPr>
      <w:tblGrid>
        <w:gridCol w:w="9016"/>
      </w:tblGrid>
      <w:tr w:rsidR="0078758B" w:rsidRPr="0078758B" w14:paraId="0D07BED3" w14:textId="77777777" w:rsidTr="0078758B">
        <w:tc>
          <w:tcPr>
            <w:tcW w:w="9016" w:type="dxa"/>
            <w:shd w:val="clear" w:color="auto" w:fill="D9E2F3"/>
          </w:tcPr>
          <w:p w14:paraId="59B69544" w14:textId="77777777" w:rsidR="0078758B" w:rsidRPr="0078758B" w:rsidRDefault="0078758B" w:rsidP="0078758B">
            <w:r w:rsidRPr="0078758B">
              <w:t xml:space="preserve">The formula by which the applicable distance for the middle two thirds of a span of an electric line is calculated is as follows: </w:t>
            </w:r>
          </w:p>
          <w:p w14:paraId="4C894923" w14:textId="77777777" w:rsidR="0078758B" w:rsidRPr="0078758B" w:rsidRDefault="0078758B" w:rsidP="0078758B">
            <w:r w:rsidRPr="0078758B">
              <w:t>A. if the span distance is less than or equal to 45 m the applicable distance equals 1500 mm</w:t>
            </w:r>
          </w:p>
          <w:p w14:paraId="49C7B215" w14:textId="77777777" w:rsidR="0078758B" w:rsidRPr="0078758B" w:rsidRDefault="0078758B" w:rsidP="0078758B">
            <w:r w:rsidRPr="0078758B">
              <w:t>B. if the span distance is greater than 45 m and less than or equal to 500 m, the applicable distance is calculated in accordance with the following expression 1500 + [(span distance minus 45) multiplied by (500 divided by 303)]; or C. if the span distance is greater than 500 m the applicable distance equals 2250mm</w:t>
            </w:r>
          </w:p>
        </w:tc>
      </w:tr>
    </w:tbl>
    <w:p w14:paraId="7D306D68" w14:textId="415A3A12" w:rsidR="0078758B" w:rsidRDefault="0078758B" w:rsidP="0078758B">
      <w:pPr>
        <w:spacing w:after="160" w:line="259" w:lineRule="auto"/>
        <w:jc w:val="center"/>
        <w:rPr>
          <w:rFonts w:ascii="Calibri" w:eastAsia="Calibri" w:hAnsi="Calibri"/>
          <w:b/>
          <w:color w:val="C00000"/>
          <w:sz w:val="22"/>
          <w:szCs w:val="22"/>
          <w:lang w:eastAsia="en-US"/>
        </w:rPr>
      </w:pPr>
    </w:p>
    <w:p w14:paraId="38BF9B20" w14:textId="77777777" w:rsidR="00845D90" w:rsidRDefault="00845D90">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p w14:paraId="7066AA17" w14:textId="36F6FB1A" w:rsidR="00BD4EC2" w:rsidRPr="0078758B" w:rsidRDefault="00BD4EC2" w:rsidP="00BD4EC2">
      <w:pPr>
        <w:spacing w:after="160" w:line="259" w:lineRule="auto"/>
        <w:jc w:val="center"/>
        <w:rPr>
          <w:rFonts w:ascii="Calibri" w:eastAsia="Calibri" w:hAnsi="Calibri"/>
          <w:b/>
          <w:noProof/>
          <w:color w:val="C00000"/>
          <w:sz w:val="22"/>
          <w:szCs w:val="22"/>
          <w:lang w:eastAsia="en-US"/>
        </w:rPr>
      </w:pPr>
      <w:r w:rsidRPr="00A53C41">
        <w:rPr>
          <w:rFonts w:ascii="Calibri" w:eastAsia="Calibri" w:hAnsi="Calibri"/>
          <w:b/>
          <w:color w:val="C00000"/>
          <w:sz w:val="22"/>
          <w:szCs w:val="22"/>
          <w:lang w:eastAsia="en-US"/>
        </w:rPr>
        <w:lastRenderedPageBreak/>
        <w:t xml:space="preserve">GRAPH </w:t>
      </w:r>
      <w:r w:rsidR="003F3781" w:rsidRPr="00A53C41">
        <w:rPr>
          <w:rFonts w:ascii="Calibri" w:eastAsia="Calibri" w:hAnsi="Calibri"/>
          <w:b/>
          <w:color w:val="C00000"/>
          <w:sz w:val="22"/>
          <w:szCs w:val="22"/>
          <w:lang w:eastAsia="en-US"/>
        </w:rPr>
        <w:t>6</w:t>
      </w:r>
      <w:r w:rsidRPr="0078758B">
        <w:rPr>
          <w:rFonts w:ascii="Calibri" w:eastAsia="Calibri" w:hAnsi="Calibri"/>
          <w:b/>
          <w:color w:val="C00000"/>
          <w:sz w:val="22"/>
          <w:szCs w:val="22"/>
          <w:lang w:eastAsia="en-US"/>
        </w:rPr>
        <w:t xml:space="preserve">: UNINSULATED </w:t>
      </w:r>
      <w:r>
        <w:rPr>
          <w:rFonts w:ascii="Calibri" w:eastAsia="Calibri" w:hAnsi="Calibri"/>
          <w:b/>
          <w:color w:val="C00000"/>
          <w:sz w:val="22"/>
          <w:szCs w:val="22"/>
          <w:lang w:eastAsia="en-US"/>
        </w:rPr>
        <w:t>66,000V</w:t>
      </w:r>
      <w:r w:rsidRPr="0078758B">
        <w:rPr>
          <w:rFonts w:ascii="Calibri" w:eastAsia="Calibri" w:hAnsi="Calibri"/>
          <w:b/>
          <w:color w:val="C00000"/>
          <w:sz w:val="22"/>
          <w:szCs w:val="22"/>
          <w:lang w:eastAsia="en-US"/>
        </w:rPr>
        <w:t xml:space="preserve"> ELECTRIC LINE IN HAZARDOUS BUSHFIRE RISK AREA</w:t>
      </w:r>
    </w:p>
    <w:p w14:paraId="3D72990F" w14:textId="22DEE0E3" w:rsidR="00BD4EC2" w:rsidRDefault="00B040F5" w:rsidP="0078758B">
      <w:pPr>
        <w:spacing w:after="160" w:line="259" w:lineRule="auto"/>
        <w:jc w:val="center"/>
        <w:rPr>
          <w:rFonts w:ascii="Calibri" w:eastAsia="Calibri" w:hAnsi="Calibri"/>
          <w:b/>
          <w:color w:val="C00000"/>
          <w:sz w:val="22"/>
          <w:szCs w:val="22"/>
          <w:lang w:eastAsia="en-US"/>
        </w:rPr>
      </w:pPr>
      <w:r>
        <w:rPr>
          <w:noProof/>
        </w:rPr>
        <w:drawing>
          <wp:inline distT="0" distB="0" distL="0" distR="0" wp14:anchorId="5B663131" wp14:editId="155DC33E">
            <wp:extent cx="6389370" cy="2580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9370" cy="2580640"/>
                    </a:xfrm>
                    <a:prstGeom prst="rect">
                      <a:avLst/>
                    </a:prstGeom>
                  </pic:spPr>
                </pic:pic>
              </a:graphicData>
            </a:graphic>
          </wp:inline>
        </w:drawing>
      </w:r>
    </w:p>
    <w:tbl>
      <w:tblPr>
        <w:tblStyle w:val="TableGrid1"/>
        <w:tblW w:w="0" w:type="auto"/>
        <w:tblLook w:val="04A0" w:firstRow="1" w:lastRow="0" w:firstColumn="1" w:lastColumn="0" w:noHBand="0" w:noVBand="1"/>
      </w:tblPr>
      <w:tblGrid>
        <w:gridCol w:w="9016"/>
      </w:tblGrid>
      <w:tr w:rsidR="00B040F5" w:rsidRPr="0078758B" w14:paraId="120C09A1" w14:textId="77777777" w:rsidTr="004418E3">
        <w:tc>
          <w:tcPr>
            <w:tcW w:w="9016" w:type="dxa"/>
            <w:shd w:val="clear" w:color="auto" w:fill="D9E2F3"/>
          </w:tcPr>
          <w:p w14:paraId="4ED82614" w14:textId="77777777" w:rsidR="00B040F5" w:rsidRPr="0078758B" w:rsidRDefault="00B040F5" w:rsidP="004418E3">
            <w:r w:rsidRPr="0078758B">
              <w:t xml:space="preserve">The formula by which the applicable distance for the middle two thirds of a span of an electric line is calculated is as follows: </w:t>
            </w:r>
          </w:p>
          <w:p w14:paraId="5539B51E" w14:textId="33BC5C2C" w:rsidR="00B040F5" w:rsidRPr="0078758B" w:rsidRDefault="00B040F5" w:rsidP="004418E3">
            <w:r w:rsidRPr="0078758B">
              <w:t xml:space="preserve">A. if the span distance is less than or equal to 45 m the applicable distance equals </w:t>
            </w:r>
            <w:r>
              <w:t>225</w:t>
            </w:r>
            <w:r w:rsidRPr="0078758B">
              <w:t>0 mm</w:t>
            </w:r>
          </w:p>
          <w:p w14:paraId="21E6104C" w14:textId="2A365944" w:rsidR="00B040F5" w:rsidRPr="0078758B" w:rsidRDefault="00B040F5" w:rsidP="004418E3">
            <w:r w:rsidRPr="0078758B">
              <w:t xml:space="preserve">B. if the span distance is greater than 45 m and less than or equal to </w:t>
            </w:r>
            <w:r>
              <w:t>350</w:t>
            </w:r>
            <w:r w:rsidRPr="0078758B">
              <w:t xml:space="preserve">m, the applicable distance is calculated in accordance with the following expression </w:t>
            </w:r>
            <w:r>
              <w:t>225</w:t>
            </w:r>
            <w:r w:rsidRPr="0078758B">
              <w:t>0 + [(span distance minus 45) multiplied by (</w:t>
            </w:r>
            <w:r>
              <w:t>750</w:t>
            </w:r>
            <w:r w:rsidRPr="0078758B">
              <w:t xml:space="preserve"> divided by 30</w:t>
            </w:r>
            <w:r>
              <w:t>5</w:t>
            </w:r>
            <w:r w:rsidRPr="0078758B">
              <w:t xml:space="preserve">)]; or C. if the span distance is greater than </w:t>
            </w:r>
            <w:r>
              <w:t>35</w:t>
            </w:r>
            <w:r w:rsidRPr="0078758B">
              <w:t xml:space="preserve">0 m the applicable distance equals </w:t>
            </w:r>
            <w:r>
              <w:t>300</w:t>
            </w:r>
            <w:r w:rsidRPr="0078758B">
              <w:t>0mm</w:t>
            </w:r>
          </w:p>
        </w:tc>
      </w:tr>
    </w:tbl>
    <w:p w14:paraId="640B636B" w14:textId="77777777" w:rsidR="00BD4EC2" w:rsidRPr="0078758B" w:rsidRDefault="00BD4EC2" w:rsidP="0078758B">
      <w:pPr>
        <w:spacing w:after="160" w:line="259" w:lineRule="auto"/>
        <w:jc w:val="center"/>
        <w:rPr>
          <w:rFonts w:ascii="Calibri" w:eastAsia="Calibri" w:hAnsi="Calibri"/>
          <w:b/>
          <w:color w:val="C00000"/>
          <w:sz w:val="22"/>
          <w:szCs w:val="22"/>
          <w:lang w:eastAsia="en-US"/>
        </w:rPr>
      </w:pPr>
    </w:p>
    <w:p w14:paraId="38F37EBF" w14:textId="77777777" w:rsidR="00845D90" w:rsidRDefault="00845D90">
      <w:pPr>
        <w:rPr>
          <w:rFonts w:ascii="Calibri" w:eastAsia="Calibri" w:hAnsi="Calibri"/>
          <w:b/>
          <w:color w:val="C00000"/>
          <w:sz w:val="22"/>
          <w:szCs w:val="22"/>
          <w:lang w:eastAsia="en-US"/>
        </w:rPr>
      </w:pPr>
      <w:r>
        <w:rPr>
          <w:rFonts w:ascii="Calibri" w:eastAsia="Calibri" w:hAnsi="Calibri"/>
          <w:b/>
          <w:color w:val="C00000"/>
          <w:sz w:val="22"/>
          <w:szCs w:val="22"/>
          <w:lang w:eastAsia="en-US"/>
        </w:rPr>
        <w:br w:type="page"/>
      </w:r>
    </w:p>
    <w:tbl>
      <w:tblPr>
        <w:tblStyle w:val="TableGrid"/>
        <w:tblW w:w="0" w:type="auto"/>
        <w:tblLook w:val="04A0" w:firstRow="1" w:lastRow="0" w:firstColumn="1" w:lastColumn="0" w:noHBand="0" w:noVBand="1"/>
      </w:tblPr>
      <w:tblGrid>
        <w:gridCol w:w="5026"/>
        <w:gridCol w:w="5026"/>
      </w:tblGrid>
      <w:tr w:rsidR="00845D90" w14:paraId="0C5526F0" w14:textId="77777777" w:rsidTr="00845D90">
        <w:tc>
          <w:tcPr>
            <w:tcW w:w="5026" w:type="dxa"/>
          </w:tcPr>
          <w:p w14:paraId="31FDAE4D" w14:textId="77777777" w:rsidR="00845D90" w:rsidRPr="0078758B"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lastRenderedPageBreak/>
              <w:t>FIGURE 1 – PLAN VIEW OF ELECTRICAL LINES IN ALL AREAS</w:t>
            </w:r>
          </w:p>
          <w:p w14:paraId="00630AD8" w14:textId="0BD3DD71" w:rsidR="00845D90" w:rsidRDefault="00845D90" w:rsidP="00845D90">
            <w:pPr>
              <w:spacing w:after="160" w:line="259" w:lineRule="auto"/>
              <w:jc w:val="center"/>
              <w:rPr>
                <w:rFonts w:ascii="Calibri" w:eastAsia="Calibri" w:hAnsi="Calibri"/>
                <w:b/>
                <w:color w:val="C00000"/>
                <w:sz w:val="22"/>
                <w:szCs w:val="22"/>
                <w:lang w:eastAsia="en-US"/>
              </w:rPr>
            </w:pPr>
            <w:r>
              <w:rPr>
                <w:noProof/>
              </w:rPr>
              <w:drawing>
                <wp:inline distT="0" distB="0" distL="0" distR="0" wp14:anchorId="7F2EFD52" wp14:editId="51AE294A">
                  <wp:extent cx="2549453" cy="20574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9763" cy="2073790"/>
                          </a:xfrm>
                          <a:prstGeom prst="rect">
                            <a:avLst/>
                          </a:prstGeom>
                        </pic:spPr>
                      </pic:pic>
                    </a:graphicData>
                  </a:graphic>
                </wp:inline>
              </w:drawing>
            </w:r>
          </w:p>
        </w:tc>
        <w:tc>
          <w:tcPr>
            <w:tcW w:w="5026" w:type="dxa"/>
          </w:tcPr>
          <w:p w14:paraId="08AD0EC4" w14:textId="77777777" w:rsidR="00845D90" w:rsidRPr="0078758B"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t>FIGURE 2 – INSULATED ELECTRICAL LINES IN ALL AREAS</w:t>
            </w:r>
          </w:p>
          <w:p w14:paraId="72A3ADF3" w14:textId="4945D7FD" w:rsidR="00845D90"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noProof/>
                <w:sz w:val="22"/>
                <w:szCs w:val="22"/>
              </w:rPr>
              <w:drawing>
                <wp:inline distT="0" distB="0" distL="0" distR="0" wp14:anchorId="328D44E8" wp14:editId="70993977">
                  <wp:extent cx="2033392" cy="2150341"/>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7170" cy="2207212"/>
                          </a:xfrm>
                          <a:prstGeom prst="rect">
                            <a:avLst/>
                          </a:prstGeom>
                        </pic:spPr>
                      </pic:pic>
                    </a:graphicData>
                  </a:graphic>
                </wp:inline>
              </w:drawing>
            </w:r>
            <w:r w:rsidRPr="0078758B">
              <w:rPr>
                <w:rFonts w:ascii="Calibri" w:eastAsia="Calibri" w:hAnsi="Calibri"/>
                <w:sz w:val="22"/>
                <w:szCs w:val="22"/>
                <w:lang w:eastAsia="en-US"/>
              </w:rPr>
              <w:t>.</w:t>
            </w:r>
          </w:p>
        </w:tc>
      </w:tr>
      <w:tr w:rsidR="00845D90" w14:paraId="5F2CB2C1" w14:textId="77777777" w:rsidTr="00845D90">
        <w:tc>
          <w:tcPr>
            <w:tcW w:w="5026" w:type="dxa"/>
          </w:tcPr>
          <w:p w14:paraId="7E06A1B8" w14:textId="2172E89B" w:rsidR="00845D90" w:rsidRPr="0078758B"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t>FIGURE 3 – INSULATED ELECTRICAL LINES IN ALL AREAS AND UNINSULATED HIGH VOLTAGE ELECTRICAL LINES (OTHER THAN 66 000 VOLTAGE ELECTRIC LINES) IN LOW BUSHFIRE RISK AREAS</w:t>
            </w:r>
          </w:p>
          <w:p w14:paraId="39C37704" w14:textId="6DDB14D7" w:rsidR="00845D90"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noProof/>
                <w:sz w:val="22"/>
                <w:szCs w:val="22"/>
              </w:rPr>
              <w:drawing>
                <wp:inline distT="0" distB="0" distL="0" distR="0" wp14:anchorId="5843368C" wp14:editId="25907C4B">
                  <wp:extent cx="2148840" cy="21031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5622" cy="2148907"/>
                          </a:xfrm>
                          <a:prstGeom prst="rect">
                            <a:avLst/>
                          </a:prstGeom>
                        </pic:spPr>
                      </pic:pic>
                    </a:graphicData>
                  </a:graphic>
                </wp:inline>
              </w:drawing>
            </w:r>
          </w:p>
        </w:tc>
        <w:tc>
          <w:tcPr>
            <w:tcW w:w="5026" w:type="dxa"/>
          </w:tcPr>
          <w:p w14:paraId="42B92869" w14:textId="77777777" w:rsidR="00845D90" w:rsidRPr="0078758B" w:rsidRDefault="00845D90" w:rsidP="00845D90">
            <w:pPr>
              <w:spacing w:after="160" w:line="259" w:lineRule="auto"/>
              <w:jc w:val="center"/>
              <w:rPr>
                <w:rFonts w:ascii="Calibri" w:eastAsia="Calibri" w:hAnsi="Calibri"/>
                <w:noProof/>
                <w:sz w:val="22"/>
                <w:szCs w:val="22"/>
                <w:lang w:eastAsia="en-US"/>
              </w:rPr>
            </w:pPr>
            <w:r w:rsidRPr="0078758B">
              <w:rPr>
                <w:rFonts w:ascii="Calibri" w:eastAsia="Calibri" w:hAnsi="Calibri"/>
                <w:b/>
                <w:color w:val="C00000"/>
                <w:sz w:val="22"/>
                <w:szCs w:val="22"/>
                <w:lang w:eastAsia="en-US"/>
              </w:rPr>
              <w:t>FIGURE 4 – UNINSULATED LOW VOLTAGE ELECTRICAL LINES IN LOW BUSHFIRE RISK AREAS</w:t>
            </w:r>
          </w:p>
          <w:p w14:paraId="54502B9F" w14:textId="77777777" w:rsidR="00845D90" w:rsidRPr="0078758B" w:rsidRDefault="00845D90" w:rsidP="00845D90">
            <w:pPr>
              <w:spacing w:after="160" w:line="259" w:lineRule="auto"/>
              <w:jc w:val="center"/>
              <w:rPr>
                <w:rFonts w:ascii="Calibri" w:eastAsia="Calibri" w:hAnsi="Calibri"/>
                <w:noProof/>
                <w:sz w:val="22"/>
                <w:szCs w:val="22"/>
                <w:lang w:eastAsia="en-US"/>
              </w:rPr>
            </w:pPr>
          </w:p>
          <w:p w14:paraId="1AB9A647" w14:textId="1B8BDAB6" w:rsidR="00845D90"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noProof/>
                <w:sz w:val="22"/>
                <w:szCs w:val="22"/>
              </w:rPr>
              <w:drawing>
                <wp:inline distT="0" distB="0" distL="0" distR="0" wp14:anchorId="721FB66C" wp14:editId="45A64A97">
                  <wp:extent cx="2070893" cy="2152357"/>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1040" cy="2204476"/>
                          </a:xfrm>
                          <a:prstGeom prst="rect">
                            <a:avLst/>
                          </a:prstGeom>
                        </pic:spPr>
                      </pic:pic>
                    </a:graphicData>
                  </a:graphic>
                </wp:inline>
              </w:drawing>
            </w:r>
          </w:p>
        </w:tc>
      </w:tr>
      <w:tr w:rsidR="00845D90" w14:paraId="58B1C272" w14:textId="77777777" w:rsidTr="00845D90">
        <w:tc>
          <w:tcPr>
            <w:tcW w:w="5026" w:type="dxa"/>
          </w:tcPr>
          <w:p w14:paraId="45A1BBFD" w14:textId="77777777" w:rsidR="004251A5" w:rsidRPr="0078758B" w:rsidRDefault="004251A5" w:rsidP="004251A5">
            <w:pPr>
              <w:spacing w:after="160" w:line="259" w:lineRule="auto"/>
              <w:jc w:val="center"/>
              <w:rPr>
                <w:rFonts w:ascii="Calibri" w:eastAsia="Calibri" w:hAnsi="Calibri"/>
                <w:b/>
                <w:color w:val="C00000"/>
                <w:sz w:val="22"/>
                <w:szCs w:val="22"/>
                <w:lang w:eastAsia="en-US"/>
              </w:rPr>
            </w:pPr>
            <w:r w:rsidRPr="0078758B">
              <w:rPr>
                <w:rFonts w:ascii="Calibri" w:eastAsia="Calibri" w:hAnsi="Calibri"/>
                <w:b/>
                <w:color w:val="C00000"/>
                <w:sz w:val="22"/>
                <w:szCs w:val="22"/>
                <w:lang w:eastAsia="en-US"/>
              </w:rPr>
              <w:t>FIGURE 5 – UNINSULATED 66 000 VOLTAGE ELECTRICAL LINE IN A LOW BUSHFIRE RISK AREA</w:t>
            </w:r>
            <w:r>
              <w:rPr>
                <w:rFonts w:ascii="Calibri" w:eastAsia="Calibri" w:hAnsi="Calibri"/>
                <w:b/>
                <w:color w:val="C00000"/>
                <w:sz w:val="22"/>
                <w:szCs w:val="22"/>
                <w:lang w:eastAsia="en-US"/>
              </w:rPr>
              <w:t xml:space="preserve"> </w:t>
            </w:r>
            <w:r w:rsidRPr="00EC7D6D">
              <w:rPr>
                <w:rFonts w:ascii="Calibri" w:eastAsia="Calibri" w:hAnsi="Calibri"/>
                <w:b/>
                <w:color w:val="C00000"/>
                <w:sz w:val="22"/>
                <w:szCs w:val="22"/>
                <w:lang w:eastAsia="en-US"/>
              </w:rPr>
              <w:t>AND UNINSULATED ELECTRIC LINE IN A HAZARDOUS BUSHFIRE RISK AREA</w:t>
            </w:r>
          </w:p>
          <w:p w14:paraId="50D28275" w14:textId="7D501BA7" w:rsidR="00845D90" w:rsidRDefault="00845D90" w:rsidP="00845D90">
            <w:pPr>
              <w:spacing w:after="160" w:line="259" w:lineRule="auto"/>
              <w:jc w:val="center"/>
              <w:rPr>
                <w:rFonts w:ascii="Calibri" w:eastAsia="Calibri" w:hAnsi="Calibri"/>
                <w:b/>
                <w:color w:val="C00000"/>
                <w:sz w:val="22"/>
                <w:szCs w:val="22"/>
                <w:lang w:eastAsia="en-US"/>
              </w:rPr>
            </w:pPr>
            <w:r w:rsidRPr="0078758B">
              <w:rPr>
                <w:rFonts w:ascii="Calibri" w:eastAsia="Calibri" w:hAnsi="Calibri"/>
                <w:noProof/>
                <w:sz w:val="22"/>
                <w:szCs w:val="22"/>
              </w:rPr>
              <w:drawing>
                <wp:inline distT="0" distB="0" distL="0" distR="0" wp14:anchorId="16B4AEB0" wp14:editId="2C9E4E36">
                  <wp:extent cx="2067951" cy="2148214"/>
                  <wp:effectExtent l="0" t="0" r="889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20379" cy="2202677"/>
                          </a:xfrm>
                          <a:prstGeom prst="rect">
                            <a:avLst/>
                          </a:prstGeom>
                        </pic:spPr>
                      </pic:pic>
                    </a:graphicData>
                  </a:graphic>
                </wp:inline>
              </w:drawing>
            </w:r>
          </w:p>
        </w:tc>
        <w:tc>
          <w:tcPr>
            <w:tcW w:w="5026" w:type="dxa"/>
          </w:tcPr>
          <w:p w14:paraId="36E3B55F" w14:textId="77777777" w:rsidR="00845D90" w:rsidRDefault="00845D90" w:rsidP="0078758B">
            <w:pPr>
              <w:spacing w:after="160" w:line="259" w:lineRule="auto"/>
              <w:jc w:val="center"/>
              <w:rPr>
                <w:rFonts w:ascii="Calibri" w:eastAsia="Calibri" w:hAnsi="Calibri"/>
                <w:b/>
                <w:color w:val="C00000"/>
                <w:sz w:val="22"/>
                <w:szCs w:val="22"/>
                <w:lang w:eastAsia="en-US"/>
              </w:rPr>
            </w:pPr>
          </w:p>
        </w:tc>
      </w:tr>
    </w:tbl>
    <w:p w14:paraId="5706ACD1" w14:textId="77777777" w:rsidR="0078758B" w:rsidRPr="00926BFA" w:rsidRDefault="0078758B" w:rsidP="00926BFA">
      <w:pPr>
        <w:rPr>
          <w:rFonts w:ascii="Arial" w:hAnsi="Arial" w:cs="Arial"/>
          <w:bCs/>
        </w:rPr>
      </w:pPr>
    </w:p>
    <w:sectPr w:rsidR="0078758B" w:rsidRPr="00926BFA" w:rsidSect="00926BFA">
      <w:pgSz w:w="11906" w:h="16838" w:code="9"/>
      <w:pgMar w:top="993" w:right="993" w:bottom="1440" w:left="85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1A790" w14:textId="77777777" w:rsidR="000C1474" w:rsidRDefault="000C1474">
      <w:r>
        <w:separator/>
      </w:r>
    </w:p>
  </w:endnote>
  <w:endnote w:type="continuationSeparator" w:id="0">
    <w:p w14:paraId="2DDCD8D2" w14:textId="77777777" w:rsidR="000C1474" w:rsidRDefault="000C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Hv BT">
    <w:altName w:val="Century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71073"/>
      <w:docPartObj>
        <w:docPartGallery w:val="Page Numbers (Bottom of Page)"/>
        <w:docPartUnique/>
      </w:docPartObj>
    </w:sdtPr>
    <w:sdtEndPr/>
    <w:sdtContent>
      <w:sdt>
        <w:sdtPr>
          <w:id w:val="-1769616900"/>
          <w:docPartObj>
            <w:docPartGallery w:val="Page Numbers (Top of Page)"/>
            <w:docPartUnique/>
          </w:docPartObj>
        </w:sdtPr>
        <w:sdtEndPr/>
        <w:sdtContent>
          <w:p w14:paraId="6575D7AF" w14:textId="11FB376A" w:rsidR="00F20887" w:rsidRPr="001E2D6C" w:rsidRDefault="00F20887" w:rsidP="005B2BB1">
            <w:pPr>
              <w:pStyle w:val="Footer"/>
            </w:pPr>
            <w:r>
              <w:tab/>
            </w:r>
            <w:r>
              <w:tab/>
              <w:t>P</w:t>
            </w:r>
            <w:r w:rsidRPr="001E2D6C">
              <w:t xml:space="preserve">age </w:t>
            </w:r>
            <w:r w:rsidRPr="001E2D6C">
              <w:rPr>
                <w:bCs/>
                <w:sz w:val="24"/>
                <w:szCs w:val="24"/>
              </w:rPr>
              <w:fldChar w:fldCharType="begin"/>
            </w:r>
            <w:r w:rsidRPr="001E2D6C">
              <w:rPr>
                <w:bCs/>
              </w:rPr>
              <w:instrText xml:space="preserve"> PAGE </w:instrText>
            </w:r>
            <w:r w:rsidRPr="001E2D6C">
              <w:rPr>
                <w:bCs/>
                <w:sz w:val="24"/>
                <w:szCs w:val="24"/>
              </w:rPr>
              <w:fldChar w:fldCharType="separate"/>
            </w:r>
            <w:r w:rsidR="00CC04AA">
              <w:rPr>
                <w:bCs/>
                <w:noProof/>
              </w:rPr>
              <w:t>6</w:t>
            </w:r>
            <w:r w:rsidRPr="001E2D6C">
              <w:rPr>
                <w:bCs/>
                <w:sz w:val="24"/>
                <w:szCs w:val="24"/>
              </w:rPr>
              <w:fldChar w:fldCharType="end"/>
            </w:r>
            <w:r w:rsidRPr="001E2D6C">
              <w:t xml:space="preserve"> of </w:t>
            </w:r>
            <w:r w:rsidRPr="001E2D6C">
              <w:rPr>
                <w:bCs/>
                <w:sz w:val="24"/>
                <w:szCs w:val="24"/>
              </w:rPr>
              <w:fldChar w:fldCharType="begin"/>
            </w:r>
            <w:r w:rsidRPr="001E2D6C">
              <w:rPr>
                <w:bCs/>
              </w:rPr>
              <w:instrText xml:space="preserve"> NUMPAGES  </w:instrText>
            </w:r>
            <w:r w:rsidRPr="001E2D6C">
              <w:rPr>
                <w:bCs/>
                <w:sz w:val="24"/>
                <w:szCs w:val="24"/>
              </w:rPr>
              <w:fldChar w:fldCharType="separate"/>
            </w:r>
            <w:r w:rsidR="00CC04AA">
              <w:rPr>
                <w:bCs/>
                <w:noProof/>
              </w:rPr>
              <w:t>42</w:t>
            </w:r>
            <w:r w:rsidRPr="001E2D6C">
              <w:rPr>
                <w:bCs/>
                <w:sz w:val="24"/>
                <w:szCs w:val="24"/>
              </w:rPr>
              <w:fldChar w:fldCharType="end"/>
            </w:r>
          </w:p>
        </w:sdtContent>
      </w:sdt>
    </w:sdtContent>
  </w:sdt>
  <w:p w14:paraId="745C3386" w14:textId="77777777" w:rsidR="00F20887" w:rsidRDefault="00F20887" w:rsidP="005B2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5481" w14:textId="5835780E" w:rsidR="00F20887" w:rsidRDefault="00F20887">
    <w:pPr>
      <w:pStyle w:val="Footer"/>
    </w:pP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CC04AA">
      <w:rPr>
        <w:noProof/>
        <w:snapToGrid w:val="0"/>
      </w:rPr>
      <w:t>31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CC04AA">
      <w:rPr>
        <w:noProof/>
        <w:snapToGrid w:val="0"/>
      </w:rPr>
      <w:t>42</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589C2" w14:textId="77777777" w:rsidR="000C1474" w:rsidRDefault="000C1474">
      <w:r>
        <w:separator/>
      </w:r>
    </w:p>
  </w:footnote>
  <w:footnote w:type="continuationSeparator" w:id="0">
    <w:p w14:paraId="1876F991" w14:textId="77777777" w:rsidR="000C1474" w:rsidRDefault="000C1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BF5A" w14:textId="222D7106" w:rsidR="00F20887" w:rsidRPr="00676F44" w:rsidRDefault="00F20887" w:rsidP="00676F44">
    <w:pPr>
      <w:rPr>
        <w:rFonts w:ascii="Verdana" w:hAnsi="Verdana"/>
        <w:b/>
        <w:color w:val="0000FF"/>
        <w:sz w:val="16"/>
        <w:szCs w:val="16"/>
      </w:rPr>
    </w:pPr>
    <w:r w:rsidRPr="00676F44">
      <w:rPr>
        <w:rFonts w:ascii="Verdana" w:hAnsi="Verdana"/>
      </w:rPr>
      <w:t>Electri</w:t>
    </w:r>
    <w:r>
      <w:rPr>
        <w:rFonts w:ascii="Verdana" w:hAnsi="Verdana"/>
      </w:rPr>
      <w:t>c Clearance Management Plan 2021</w:t>
    </w:r>
    <w:r w:rsidR="00BF1906">
      <w:rPr>
        <w:rFonts w:ascii="Verdana" w:hAnsi="Verdana"/>
      </w:rPr>
      <w:t>-2027</w:t>
    </w:r>
    <w:r>
      <w:rPr>
        <w:rFonts w:ascii="Verdana" w:hAnsi="Verdan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45A0"/>
    <w:multiLevelType w:val="hybridMultilevel"/>
    <w:tmpl w:val="64CECE92"/>
    <w:lvl w:ilvl="0" w:tplc="F62C888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41469D0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5183F"/>
    <w:multiLevelType w:val="hybridMultilevel"/>
    <w:tmpl w:val="D368D64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D6FE0"/>
    <w:multiLevelType w:val="hybridMultilevel"/>
    <w:tmpl w:val="7E8E8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62776"/>
    <w:multiLevelType w:val="hybridMultilevel"/>
    <w:tmpl w:val="40A08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4034C"/>
    <w:multiLevelType w:val="hybridMultilevel"/>
    <w:tmpl w:val="66707518"/>
    <w:lvl w:ilvl="0" w:tplc="38765BEC">
      <w:start w:val="1"/>
      <w:numFmt w:val="lowerRoman"/>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 w15:restartNumberingAfterBreak="0">
    <w:nsid w:val="1A561574"/>
    <w:multiLevelType w:val="hybridMultilevel"/>
    <w:tmpl w:val="E61C82FC"/>
    <w:lvl w:ilvl="0" w:tplc="0C090001">
      <w:start w:val="1"/>
      <w:numFmt w:val="bullet"/>
      <w:lvlText w:val=""/>
      <w:lvlJc w:val="left"/>
      <w:pPr>
        <w:ind w:left="1287" w:hanging="360"/>
      </w:pPr>
      <w:rPr>
        <w:rFonts w:ascii="Symbol" w:hAnsi="Symbol" w:cs="Symbol" w:hint="default"/>
      </w:rPr>
    </w:lvl>
    <w:lvl w:ilvl="1" w:tplc="8FECBB40">
      <w:start w:val="4"/>
      <w:numFmt w:val="bullet"/>
      <w:lvlText w:val="-"/>
      <w:lvlJc w:val="left"/>
      <w:pPr>
        <w:ind w:left="2007" w:hanging="360"/>
      </w:pPr>
      <w:rPr>
        <w:rFonts w:ascii="Arial" w:eastAsia="ヒラギノ角ゴ Pro W3" w:hAnsi="Arial" w:cs="Arial"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0562FFD"/>
    <w:multiLevelType w:val="hybridMultilevel"/>
    <w:tmpl w:val="E2EC35D4"/>
    <w:lvl w:ilvl="0" w:tplc="D014334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81338A"/>
    <w:multiLevelType w:val="hybridMultilevel"/>
    <w:tmpl w:val="E594EC3E"/>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cs="Symbol"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C91028"/>
    <w:multiLevelType w:val="hybridMultilevel"/>
    <w:tmpl w:val="15DC0138"/>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cs="Symbol"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9733D04"/>
    <w:multiLevelType w:val="singleLevel"/>
    <w:tmpl w:val="305A75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EE7D76"/>
    <w:multiLevelType w:val="hybridMultilevel"/>
    <w:tmpl w:val="D05E4954"/>
    <w:lvl w:ilvl="0" w:tplc="0C090001">
      <w:start w:val="1"/>
      <w:numFmt w:val="bullet"/>
      <w:lvlText w:val=""/>
      <w:lvlJc w:val="left"/>
      <w:pPr>
        <w:ind w:left="1211" w:hanging="360"/>
      </w:pPr>
      <w:rPr>
        <w:rFonts w:ascii="Symbol" w:hAnsi="Symbol" w:cs="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cs="Wingdings" w:hint="default"/>
      </w:rPr>
    </w:lvl>
    <w:lvl w:ilvl="3" w:tplc="0C090001" w:tentative="1">
      <w:start w:val="1"/>
      <w:numFmt w:val="bullet"/>
      <w:lvlText w:val=""/>
      <w:lvlJc w:val="left"/>
      <w:pPr>
        <w:ind w:left="3371" w:hanging="360"/>
      </w:pPr>
      <w:rPr>
        <w:rFonts w:ascii="Symbol" w:hAnsi="Symbol" w:cs="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cs="Wingdings" w:hint="default"/>
      </w:rPr>
    </w:lvl>
    <w:lvl w:ilvl="6" w:tplc="0C090001" w:tentative="1">
      <w:start w:val="1"/>
      <w:numFmt w:val="bullet"/>
      <w:lvlText w:val=""/>
      <w:lvlJc w:val="left"/>
      <w:pPr>
        <w:ind w:left="5531" w:hanging="360"/>
      </w:pPr>
      <w:rPr>
        <w:rFonts w:ascii="Symbol" w:hAnsi="Symbol" w:cs="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cs="Wingdings" w:hint="default"/>
      </w:rPr>
    </w:lvl>
  </w:abstractNum>
  <w:abstractNum w:abstractNumId="11" w15:restartNumberingAfterBreak="0">
    <w:nsid w:val="3B347061"/>
    <w:multiLevelType w:val="hybridMultilevel"/>
    <w:tmpl w:val="C2389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86767"/>
    <w:multiLevelType w:val="hybridMultilevel"/>
    <w:tmpl w:val="25B858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5ACF0B8">
      <w:start w:val="1"/>
      <w:numFmt w:val="decimal"/>
      <w:pStyle w:val="SUB-LIST4"/>
      <w:lvlText w:val="%4."/>
      <w:lvlJc w:val="left"/>
      <w:pPr>
        <w:ind w:left="2880" w:hanging="360"/>
      </w:pPr>
      <w:rPr>
        <w:rFonts w:ascii="Arial" w:hAnsi="Arial" w:cs="Arial"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4A4970"/>
    <w:multiLevelType w:val="hybridMultilevel"/>
    <w:tmpl w:val="2FCE7F02"/>
    <w:lvl w:ilvl="0" w:tplc="F2EE36C6">
      <w:start w:val="1"/>
      <w:numFmt w:val="lowerRoman"/>
      <w:pStyle w:val="Heading4"/>
      <w:lvlText w:val="(%1)"/>
      <w:lvlJc w:val="left"/>
      <w:pPr>
        <w:ind w:left="1080" w:hanging="72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CD24A9"/>
    <w:multiLevelType w:val="hybridMultilevel"/>
    <w:tmpl w:val="92EE5D5E"/>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cs="Symbol"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83C4AB7"/>
    <w:multiLevelType w:val="hybridMultilevel"/>
    <w:tmpl w:val="1160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E227F4"/>
    <w:multiLevelType w:val="hybridMultilevel"/>
    <w:tmpl w:val="A1280B3A"/>
    <w:lvl w:ilvl="0" w:tplc="902C67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20F34"/>
    <w:multiLevelType w:val="hybridMultilevel"/>
    <w:tmpl w:val="CFA0B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F30BDC"/>
    <w:multiLevelType w:val="hybridMultilevel"/>
    <w:tmpl w:val="9AAE798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FF5057"/>
    <w:multiLevelType w:val="hybridMultilevel"/>
    <w:tmpl w:val="BC6A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C2837"/>
    <w:multiLevelType w:val="hybridMultilevel"/>
    <w:tmpl w:val="ED06A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840CBB"/>
    <w:multiLevelType w:val="hybridMultilevel"/>
    <w:tmpl w:val="0CFECA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682C10"/>
    <w:multiLevelType w:val="hybridMultilevel"/>
    <w:tmpl w:val="4394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232C93"/>
    <w:multiLevelType w:val="hybridMultilevel"/>
    <w:tmpl w:val="97B684C6"/>
    <w:lvl w:ilvl="0" w:tplc="8FECBB40">
      <w:start w:val="4"/>
      <w:numFmt w:val="bullet"/>
      <w:lvlText w:val="-"/>
      <w:lvlJc w:val="left"/>
      <w:pPr>
        <w:ind w:left="1647" w:hanging="360"/>
      </w:pPr>
      <w:rPr>
        <w:rFonts w:ascii="Arial" w:eastAsia="ヒラギノ角ゴ Pro W3" w:hAnsi="Arial" w:cs="Arial" w:hint="default"/>
      </w:rPr>
    </w:lvl>
    <w:lvl w:ilvl="1" w:tplc="8FECBB40">
      <w:start w:val="4"/>
      <w:numFmt w:val="bullet"/>
      <w:lvlText w:val="-"/>
      <w:lvlJc w:val="left"/>
      <w:pPr>
        <w:ind w:left="2367" w:hanging="360"/>
      </w:pPr>
      <w:rPr>
        <w:rFonts w:ascii="Arial" w:eastAsia="ヒラギノ角ゴ Pro W3" w:hAnsi="Arial" w:cs="Arial" w:hint="default"/>
      </w:rPr>
    </w:lvl>
    <w:lvl w:ilvl="2" w:tplc="0C090005">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24" w15:restartNumberingAfterBreak="0">
    <w:nsid w:val="75823B41"/>
    <w:multiLevelType w:val="hybridMultilevel"/>
    <w:tmpl w:val="C316B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6C4D53"/>
    <w:multiLevelType w:val="hybridMultilevel"/>
    <w:tmpl w:val="7DA6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1D55B6"/>
    <w:multiLevelType w:val="hybridMultilevel"/>
    <w:tmpl w:val="66707518"/>
    <w:lvl w:ilvl="0" w:tplc="38765BEC">
      <w:start w:val="1"/>
      <w:numFmt w:val="lowerRoman"/>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7" w15:restartNumberingAfterBreak="0">
    <w:nsid w:val="786E7240"/>
    <w:multiLevelType w:val="hybridMultilevel"/>
    <w:tmpl w:val="3742592E"/>
    <w:lvl w:ilvl="0" w:tplc="A9EEB334">
      <w:start w:val="1"/>
      <w:numFmt w:val="lowerLetter"/>
      <w:pStyle w:val="legalDefinition"/>
      <w:lvlText w:val="(%1)"/>
      <w:lvlJc w:val="left"/>
      <w:pPr>
        <w:tabs>
          <w:tab w:val="num" w:pos="1701"/>
        </w:tabs>
        <w:ind w:left="1701" w:hanging="850"/>
      </w:pPr>
      <w:rPr>
        <w:rFonts w:ascii="Arial" w:hAnsi="Arial" w:cs="Times New Roman" w:hint="default"/>
        <w:b w:val="0"/>
        <w:i w:val="0"/>
        <w:sz w:val="24"/>
        <w:szCs w:val="24"/>
      </w:rPr>
    </w:lvl>
    <w:lvl w:ilvl="1" w:tplc="04090019">
      <w:start w:val="1"/>
      <w:numFmt w:val="lowerLetter"/>
      <w:lvlText w:val="%2."/>
      <w:lvlJc w:val="left"/>
      <w:pPr>
        <w:tabs>
          <w:tab w:val="num" w:pos="1156"/>
        </w:tabs>
        <w:ind w:left="1156" w:hanging="360"/>
      </w:pPr>
      <w:rPr>
        <w:rFonts w:cs="Times New Roman"/>
      </w:rPr>
    </w:lvl>
    <w:lvl w:ilvl="2" w:tplc="0409001B">
      <w:start w:val="1"/>
      <w:numFmt w:val="lowerRoman"/>
      <w:lvlText w:val="%3."/>
      <w:lvlJc w:val="right"/>
      <w:pPr>
        <w:tabs>
          <w:tab w:val="num" w:pos="1876"/>
        </w:tabs>
        <w:ind w:left="1876" w:hanging="18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lowerLetter"/>
      <w:lvlText w:val="%5."/>
      <w:lvlJc w:val="left"/>
      <w:pPr>
        <w:tabs>
          <w:tab w:val="num" w:pos="3316"/>
        </w:tabs>
        <w:ind w:left="3316" w:hanging="360"/>
      </w:pPr>
      <w:rPr>
        <w:rFonts w:cs="Times New Roman"/>
      </w:rPr>
    </w:lvl>
    <w:lvl w:ilvl="5" w:tplc="0409001B">
      <w:start w:val="1"/>
      <w:numFmt w:val="lowerRoman"/>
      <w:lvlText w:val="%6."/>
      <w:lvlJc w:val="right"/>
      <w:pPr>
        <w:tabs>
          <w:tab w:val="num" w:pos="4036"/>
        </w:tabs>
        <w:ind w:left="4036" w:hanging="18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lowerLetter"/>
      <w:lvlText w:val="%8."/>
      <w:lvlJc w:val="left"/>
      <w:pPr>
        <w:tabs>
          <w:tab w:val="num" w:pos="5476"/>
        </w:tabs>
        <w:ind w:left="5476" w:hanging="360"/>
      </w:pPr>
      <w:rPr>
        <w:rFonts w:cs="Times New Roman"/>
      </w:rPr>
    </w:lvl>
    <w:lvl w:ilvl="8" w:tplc="0409001B">
      <w:start w:val="1"/>
      <w:numFmt w:val="lowerRoman"/>
      <w:lvlText w:val="%9."/>
      <w:lvlJc w:val="right"/>
      <w:pPr>
        <w:tabs>
          <w:tab w:val="num" w:pos="6196"/>
        </w:tabs>
        <w:ind w:left="6196" w:hanging="180"/>
      </w:pPr>
      <w:rPr>
        <w:rFonts w:cs="Times New Roman"/>
      </w:rPr>
    </w:lvl>
  </w:abstractNum>
  <w:abstractNum w:abstractNumId="28" w15:restartNumberingAfterBreak="0">
    <w:nsid w:val="79976FDF"/>
    <w:multiLevelType w:val="hybridMultilevel"/>
    <w:tmpl w:val="0A6A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661D1"/>
    <w:multiLevelType w:val="hybridMultilevel"/>
    <w:tmpl w:val="AC3C0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4841927">
    <w:abstractNumId w:val="2"/>
  </w:num>
  <w:num w:numId="2" w16cid:durableId="1066610984">
    <w:abstractNumId w:val="1"/>
  </w:num>
  <w:num w:numId="3" w16cid:durableId="632752983">
    <w:abstractNumId w:val="21"/>
  </w:num>
  <w:num w:numId="4" w16cid:durableId="182717277">
    <w:abstractNumId w:val="20"/>
  </w:num>
  <w:num w:numId="5" w16cid:durableId="1076826683">
    <w:abstractNumId w:val="13"/>
  </w:num>
  <w:num w:numId="6" w16cid:durableId="397435060">
    <w:abstractNumId w:val="17"/>
  </w:num>
  <w:num w:numId="7" w16cid:durableId="2052875596">
    <w:abstractNumId w:val="25"/>
  </w:num>
  <w:num w:numId="8" w16cid:durableId="42020225">
    <w:abstractNumId w:val="9"/>
  </w:num>
  <w:num w:numId="9" w16cid:durableId="2097824963">
    <w:abstractNumId w:val="11"/>
  </w:num>
  <w:num w:numId="10" w16cid:durableId="1492599847">
    <w:abstractNumId w:val="27"/>
  </w:num>
  <w:num w:numId="11" w16cid:durableId="821458764">
    <w:abstractNumId w:val="27"/>
    <w:lvlOverride w:ilvl="0">
      <w:startOverride w:val="1"/>
    </w:lvlOverride>
  </w:num>
  <w:num w:numId="12" w16cid:durableId="853349437">
    <w:abstractNumId w:val="16"/>
  </w:num>
  <w:num w:numId="13" w16cid:durableId="633483622">
    <w:abstractNumId w:val="0"/>
  </w:num>
  <w:num w:numId="14" w16cid:durableId="1013150506">
    <w:abstractNumId w:val="6"/>
  </w:num>
  <w:num w:numId="15" w16cid:durableId="1576671040">
    <w:abstractNumId w:val="24"/>
  </w:num>
  <w:num w:numId="16" w16cid:durableId="1715615247">
    <w:abstractNumId w:val="3"/>
  </w:num>
  <w:num w:numId="17" w16cid:durableId="691037133">
    <w:abstractNumId w:val="29"/>
  </w:num>
  <w:num w:numId="18" w16cid:durableId="655498983">
    <w:abstractNumId w:val="14"/>
  </w:num>
  <w:num w:numId="19" w16cid:durableId="1019283149">
    <w:abstractNumId w:val="15"/>
  </w:num>
  <w:num w:numId="20" w16cid:durableId="1523205307">
    <w:abstractNumId w:val="18"/>
  </w:num>
  <w:num w:numId="21" w16cid:durableId="1565794011">
    <w:abstractNumId w:val="8"/>
  </w:num>
  <w:num w:numId="22" w16cid:durableId="2015718401">
    <w:abstractNumId w:val="10"/>
  </w:num>
  <w:num w:numId="23" w16cid:durableId="1462916322">
    <w:abstractNumId w:val="7"/>
  </w:num>
  <w:num w:numId="24" w16cid:durableId="774255447">
    <w:abstractNumId w:val="12"/>
  </w:num>
  <w:num w:numId="25" w16cid:durableId="2122722965">
    <w:abstractNumId w:val="4"/>
  </w:num>
  <w:num w:numId="26" w16cid:durableId="508957057">
    <w:abstractNumId w:val="26"/>
  </w:num>
  <w:num w:numId="27" w16cid:durableId="776171262">
    <w:abstractNumId w:val="22"/>
  </w:num>
  <w:num w:numId="28" w16cid:durableId="603422206">
    <w:abstractNumId w:val="5"/>
  </w:num>
  <w:num w:numId="29" w16cid:durableId="254022537">
    <w:abstractNumId w:val="23"/>
  </w:num>
  <w:num w:numId="30" w16cid:durableId="466777458">
    <w:abstractNumId w:val="28"/>
  </w:num>
  <w:num w:numId="31" w16cid:durableId="475610279">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98B"/>
    <w:rsid w:val="00000F00"/>
    <w:rsid w:val="0000250D"/>
    <w:rsid w:val="00005BD0"/>
    <w:rsid w:val="000079F3"/>
    <w:rsid w:val="00007BA3"/>
    <w:rsid w:val="00007C64"/>
    <w:rsid w:val="0001248F"/>
    <w:rsid w:val="00020B8C"/>
    <w:rsid w:val="00020EEC"/>
    <w:rsid w:val="00030D89"/>
    <w:rsid w:val="00032E2E"/>
    <w:rsid w:val="00034541"/>
    <w:rsid w:val="00037B20"/>
    <w:rsid w:val="00037F5D"/>
    <w:rsid w:val="000420CB"/>
    <w:rsid w:val="000424B8"/>
    <w:rsid w:val="00043763"/>
    <w:rsid w:val="00045400"/>
    <w:rsid w:val="000458EC"/>
    <w:rsid w:val="00052F09"/>
    <w:rsid w:val="00054E06"/>
    <w:rsid w:val="00055C13"/>
    <w:rsid w:val="00056364"/>
    <w:rsid w:val="00060F67"/>
    <w:rsid w:val="00062B6C"/>
    <w:rsid w:val="0006330D"/>
    <w:rsid w:val="0006367F"/>
    <w:rsid w:val="00063973"/>
    <w:rsid w:val="00063F41"/>
    <w:rsid w:val="000650E3"/>
    <w:rsid w:val="000654A8"/>
    <w:rsid w:val="00066E47"/>
    <w:rsid w:val="00071A2C"/>
    <w:rsid w:val="00071C2B"/>
    <w:rsid w:val="00072ECA"/>
    <w:rsid w:val="00073EA1"/>
    <w:rsid w:val="0007420C"/>
    <w:rsid w:val="000756C2"/>
    <w:rsid w:val="0007626A"/>
    <w:rsid w:val="000814FB"/>
    <w:rsid w:val="00081E88"/>
    <w:rsid w:val="00082E0A"/>
    <w:rsid w:val="00083EF3"/>
    <w:rsid w:val="0008415F"/>
    <w:rsid w:val="00084B48"/>
    <w:rsid w:val="000851F4"/>
    <w:rsid w:val="000866CA"/>
    <w:rsid w:val="00091D08"/>
    <w:rsid w:val="0009372C"/>
    <w:rsid w:val="0009427F"/>
    <w:rsid w:val="00095A0A"/>
    <w:rsid w:val="000A31AF"/>
    <w:rsid w:val="000A376B"/>
    <w:rsid w:val="000B02B3"/>
    <w:rsid w:val="000B0A30"/>
    <w:rsid w:val="000B0BC1"/>
    <w:rsid w:val="000B25F3"/>
    <w:rsid w:val="000B28FF"/>
    <w:rsid w:val="000B3342"/>
    <w:rsid w:val="000B5B91"/>
    <w:rsid w:val="000B7459"/>
    <w:rsid w:val="000C1474"/>
    <w:rsid w:val="000C2583"/>
    <w:rsid w:val="000C3111"/>
    <w:rsid w:val="000C31B7"/>
    <w:rsid w:val="000C4737"/>
    <w:rsid w:val="000C6722"/>
    <w:rsid w:val="000D0CA7"/>
    <w:rsid w:val="000D2C6B"/>
    <w:rsid w:val="000D414F"/>
    <w:rsid w:val="000D61EE"/>
    <w:rsid w:val="000E01F5"/>
    <w:rsid w:val="000E1B00"/>
    <w:rsid w:val="000E29E5"/>
    <w:rsid w:val="000E4935"/>
    <w:rsid w:val="000F03D4"/>
    <w:rsid w:val="000F1DEE"/>
    <w:rsid w:val="000F287C"/>
    <w:rsid w:val="000F69CF"/>
    <w:rsid w:val="000F7DF3"/>
    <w:rsid w:val="0010197A"/>
    <w:rsid w:val="001019E2"/>
    <w:rsid w:val="00101F10"/>
    <w:rsid w:val="0010316E"/>
    <w:rsid w:val="00103184"/>
    <w:rsid w:val="001035F9"/>
    <w:rsid w:val="0010364D"/>
    <w:rsid w:val="00104406"/>
    <w:rsid w:val="00107BC1"/>
    <w:rsid w:val="00107D39"/>
    <w:rsid w:val="00110149"/>
    <w:rsid w:val="00110FA0"/>
    <w:rsid w:val="00113894"/>
    <w:rsid w:val="0011440E"/>
    <w:rsid w:val="0012090A"/>
    <w:rsid w:val="001224D4"/>
    <w:rsid w:val="00125183"/>
    <w:rsid w:val="0012520F"/>
    <w:rsid w:val="001259E4"/>
    <w:rsid w:val="001261CB"/>
    <w:rsid w:val="00135FE8"/>
    <w:rsid w:val="00136DC9"/>
    <w:rsid w:val="0013761B"/>
    <w:rsid w:val="00137ADF"/>
    <w:rsid w:val="0014018B"/>
    <w:rsid w:val="001411AD"/>
    <w:rsid w:val="0014144C"/>
    <w:rsid w:val="00141E0F"/>
    <w:rsid w:val="00142917"/>
    <w:rsid w:val="00150D0E"/>
    <w:rsid w:val="00151C15"/>
    <w:rsid w:val="001520A7"/>
    <w:rsid w:val="001579D4"/>
    <w:rsid w:val="00160260"/>
    <w:rsid w:val="00160981"/>
    <w:rsid w:val="00160E53"/>
    <w:rsid w:val="0016227F"/>
    <w:rsid w:val="00162961"/>
    <w:rsid w:val="00162F75"/>
    <w:rsid w:val="001634D2"/>
    <w:rsid w:val="001638BA"/>
    <w:rsid w:val="00166664"/>
    <w:rsid w:val="00174244"/>
    <w:rsid w:val="001743EC"/>
    <w:rsid w:val="00175B10"/>
    <w:rsid w:val="0017691A"/>
    <w:rsid w:val="00177657"/>
    <w:rsid w:val="00181E04"/>
    <w:rsid w:val="00184182"/>
    <w:rsid w:val="00184DAE"/>
    <w:rsid w:val="00191845"/>
    <w:rsid w:val="001920E0"/>
    <w:rsid w:val="001922F0"/>
    <w:rsid w:val="001A1648"/>
    <w:rsid w:val="001A18D8"/>
    <w:rsid w:val="001A29F4"/>
    <w:rsid w:val="001A2AED"/>
    <w:rsid w:val="001A34C0"/>
    <w:rsid w:val="001A4ED1"/>
    <w:rsid w:val="001A54A4"/>
    <w:rsid w:val="001A6449"/>
    <w:rsid w:val="001B052F"/>
    <w:rsid w:val="001B3F10"/>
    <w:rsid w:val="001B5260"/>
    <w:rsid w:val="001C09A0"/>
    <w:rsid w:val="001C1601"/>
    <w:rsid w:val="001C304D"/>
    <w:rsid w:val="001C3191"/>
    <w:rsid w:val="001C35A5"/>
    <w:rsid w:val="001C3A05"/>
    <w:rsid w:val="001C44B6"/>
    <w:rsid w:val="001C5209"/>
    <w:rsid w:val="001C69D3"/>
    <w:rsid w:val="001C731D"/>
    <w:rsid w:val="001D1522"/>
    <w:rsid w:val="001D1CF1"/>
    <w:rsid w:val="001D408F"/>
    <w:rsid w:val="001D4717"/>
    <w:rsid w:val="001D47B7"/>
    <w:rsid w:val="001D4A24"/>
    <w:rsid w:val="001E00F2"/>
    <w:rsid w:val="001E2D6C"/>
    <w:rsid w:val="001E36A4"/>
    <w:rsid w:val="001E3768"/>
    <w:rsid w:val="001E39E6"/>
    <w:rsid w:val="001E3D94"/>
    <w:rsid w:val="001E5E02"/>
    <w:rsid w:val="001E60A9"/>
    <w:rsid w:val="001E6369"/>
    <w:rsid w:val="001E6CDD"/>
    <w:rsid w:val="001E6D3D"/>
    <w:rsid w:val="001E74A5"/>
    <w:rsid w:val="00205807"/>
    <w:rsid w:val="00206447"/>
    <w:rsid w:val="00206D48"/>
    <w:rsid w:val="00207BC2"/>
    <w:rsid w:val="00211814"/>
    <w:rsid w:val="00211DE8"/>
    <w:rsid w:val="00215B18"/>
    <w:rsid w:val="00216C5B"/>
    <w:rsid w:val="002203A1"/>
    <w:rsid w:val="00224B9C"/>
    <w:rsid w:val="00226457"/>
    <w:rsid w:val="00231334"/>
    <w:rsid w:val="00231A3E"/>
    <w:rsid w:val="00231A5D"/>
    <w:rsid w:val="00233C40"/>
    <w:rsid w:val="0023503F"/>
    <w:rsid w:val="00236658"/>
    <w:rsid w:val="00242F38"/>
    <w:rsid w:val="002437D5"/>
    <w:rsid w:val="00246CB3"/>
    <w:rsid w:val="00247091"/>
    <w:rsid w:val="00251DF1"/>
    <w:rsid w:val="00254B1B"/>
    <w:rsid w:val="00255306"/>
    <w:rsid w:val="00255F0A"/>
    <w:rsid w:val="00256039"/>
    <w:rsid w:val="00262554"/>
    <w:rsid w:val="00264A0A"/>
    <w:rsid w:val="00265008"/>
    <w:rsid w:val="0027089F"/>
    <w:rsid w:val="00270D26"/>
    <w:rsid w:val="0027393C"/>
    <w:rsid w:val="00274F53"/>
    <w:rsid w:val="0027562A"/>
    <w:rsid w:val="002767C6"/>
    <w:rsid w:val="00276931"/>
    <w:rsid w:val="00280A71"/>
    <w:rsid w:val="00280DBE"/>
    <w:rsid w:val="00281034"/>
    <w:rsid w:val="00281175"/>
    <w:rsid w:val="00282277"/>
    <w:rsid w:val="00284D6A"/>
    <w:rsid w:val="002854E0"/>
    <w:rsid w:val="002876CA"/>
    <w:rsid w:val="00290D62"/>
    <w:rsid w:val="00291AA6"/>
    <w:rsid w:val="002922D0"/>
    <w:rsid w:val="0029578C"/>
    <w:rsid w:val="002A0B9D"/>
    <w:rsid w:val="002A13A3"/>
    <w:rsid w:val="002A1FB9"/>
    <w:rsid w:val="002A354D"/>
    <w:rsid w:val="002A5DE0"/>
    <w:rsid w:val="002B10CE"/>
    <w:rsid w:val="002B12A9"/>
    <w:rsid w:val="002B1598"/>
    <w:rsid w:val="002B1C97"/>
    <w:rsid w:val="002B2901"/>
    <w:rsid w:val="002B3BF6"/>
    <w:rsid w:val="002B54DE"/>
    <w:rsid w:val="002B56E9"/>
    <w:rsid w:val="002B6001"/>
    <w:rsid w:val="002B6926"/>
    <w:rsid w:val="002B6F25"/>
    <w:rsid w:val="002B7811"/>
    <w:rsid w:val="002C011E"/>
    <w:rsid w:val="002C09A7"/>
    <w:rsid w:val="002C35A8"/>
    <w:rsid w:val="002C39A8"/>
    <w:rsid w:val="002C52A9"/>
    <w:rsid w:val="002C5C8B"/>
    <w:rsid w:val="002C6A22"/>
    <w:rsid w:val="002D06CF"/>
    <w:rsid w:val="002D564B"/>
    <w:rsid w:val="002D5A87"/>
    <w:rsid w:val="002E2BD4"/>
    <w:rsid w:val="002E411A"/>
    <w:rsid w:val="002E6100"/>
    <w:rsid w:val="002F06BE"/>
    <w:rsid w:val="002F2115"/>
    <w:rsid w:val="002F2ECC"/>
    <w:rsid w:val="002F371A"/>
    <w:rsid w:val="002F6691"/>
    <w:rsid w:val="002F7025"/>
    <w:rsid w:val="002F76A1"/>
    <w:rsid w:val="00300477"/>
    <w:rsid w:val="00301635"/>
    <w:rsid w:val="003065D4"/>
    <w:rsid w:val="00314168"/>
    <w:rsid w:val="00314E99"/>
    <w:rsid w:val="00320836"/>
    <w:rsid w:val="00320A02"/>
    <w:rsid w:val="00321917"/>
    <w:rsid w:val="00321DB4"/>
    <w:rsid w:val="00321DEE"/>
    <w:rsid w:val="00322DEB"/>
    <w:rsid w:val="00323135"/>
    <w:rsid w:val="00325978"/>
    <w:rsid w:val="00327231"/>
    <w:rsid w:val="00334D92"/>
    <w:rsid w:val="00336B84"/>
    <w:rsid w:val="0033774C"/>
    <w:rsid w:val="00337BAA"/>
    <w:rsid w:val="00337CB0"/>
    <w:rsid w:val="00337F99"/>
    <w:rsid w:val="003411F6"/>
    <w:rsid w:val="003430D2"/>
    <w:rsid w:val="00343DF8"/>
    <w:rsid w:val="00350393"/>
    <w:rsid w:val="00350837"/>
    <w:rsid w:val="00355854"/>
    <w:rsid w:val="003573A0"/>
    <w:rsid w:val="00363C1B"/>
    <w:rsid w:val="003645BE"/>
    <w:rsid w:val="003657B6"/>
    <w:rsid w:val="00365EA1"/>
    <w:rsid w:val="00371F31"/>
    <w:rsid w:val="00373189"/>
    <w:rsid w:val="003827DA"/>
    <w:rsid w:val="003851A2"/>
    <w:rsid w:val="00394527"/>
    <w:rsid w:val="00396080"/>
    <w:rsid w:val="003965C5"/>
    <w:rsid w:val="003A3B98"/>
    <w:rsid w:val="003A3DAD"/>
    <w:rsid w:val="003A4B36"/>
    <w:rsid w:val="003A53EA"/>
    <w:rsid w:val="003A7B0F"/>
    <w:rsid w:val="003A7E22"/>
    <w:rsid w:val="003B2159"/>
    <w:rsid w:val="003B3D3C"/>
    <w:rsid w:val="003B490A"/>
    <w:rsid w:val="003C0A15"/>
    <w:rsid w:val="003C103D"/>
    <w:rsid w:val="003C30BB"/>
    <w:rsid w:val="003C4E7A"/>
    <w:rsid w:val="003C5CD7"/>
    <w:rsid w:val="003C5DE9"/>
    <w:rsid w:val="003C6E9F"/>
    <w:rsid w:val="003C73E0"/>
    <w:rsid w:val="003C7AB7"/>
    <w:rsid w:val="003D1260"/>
    <w:rsid w:val="003D227C"/>
    <w:rsid w:val="003D2B8E"/>
    <w:rsid w:val="003D5BDB"/>
    <w:rsid w:val="003D6DF9"/>
    <w:rsid w:val="003D7D2D"/>
    <w:rsid w:val="003E040D"/>
    <w:rsid w:val="003E0914"/>
    <w:rsid w:val="003E3DE5"/>
    <w:rsid w:val="003E41D5"/>
    <w:rsid w:val="003E4449"/>
    <w:rsid w:val="003E52C7"/>
    <w:rsid w:val="003E5CA0"/>
    <w:rsid w:val="003E65CC"/>
    <w:rsid w:val="003E66A5"/>
    <w:rsid w:val="003E7663"/>
    <w:rsid w:val="003F043A"/>
    <w:rsid w:val="003F3781"/>
    <w:rsid w:val="003F6A77"/>
    <w:rsid w:val="003F7E45"/>
    <w:rsid w:val="00401232"/>
    <w:rsid w:val="004033BF"/>
    <w:rsid w:val="00403817"/>
    <w:rsid w:val="004046B5"/>
    <w:rsid w:val="004058EE"/>
    <w:rsid w:val="004104B3"/>
    <w:rsid w:val="00410D39"/>
    <w:rsid w:val="00412916"/>
    <w:rsid w:val="004143EB"/>
    <w:rsid w:val="004154E9"/>
    <w:rsid w:val="004157DC"/>
    <w:rsid w:val="004160EC"/>
    <w:rsid w:val="0041666D"/>
    <w:rsid w:val="0041673A"/>
    <w:rsid w:val="004167A1"/>
    <w:rsid w:val="004167E5"/>
    <w:rsid w:val="004251A5"/>
    <w:rsid w:val="00430658"/>
    <w:rsid w:val="004309DF"/>
    <w:rsid w:val="0043183F"/>
    <w:rsid w:val="00433F19"/>
    <w:rsid w:val="0043403A"/>
    <w:rsid w:val="004369EA"/>
    <w:rsid w:val="00436CF7"/>
    <w:rsid w:val="0043729D"/>
    <w:rsid w:val="004401E5"/>
    <w:rsid w:val="00440C64"/>
    <w:rsid w:val="00440E16"/>
    <w:rsid w:val="004414EC"/>
    <w:rsid w:val="004418E3"/>
    <w:rsid w:val="0044196F"/>
    <w:rsid w:val="00444E1A"/>
    <w:rsid w:val="00445632"/>
    <w:rsid w:val="00445932"/>
    <w:rsid w:val="00450A51"/>
    <w:rsid w:val="00452680"/>
    <w:rsid w:val="004549D6"/>
    <w:rsid w:val="00455E14"/>
    <w:rsid w:val="004570DC"/>
    <w:rsid w:val="004573D4"/>
    <w:rsid w:val="00462A48"/>
    <w:rsid w:val="00462CDC"/>
    <w:rsid w:val="00466963"/>
    <w:rsid w:val="00470A75"/>
    <w:rsid w:val="00470EC4"/>
    <w:rsid w:val="004716DC"/>
    <w:rsid w:val="00477D41"/>
    <w:rsid w:val="00480049"/>
    <w:rsid w:val="004817EC"/>
    <w:rsid w:val="00481854"/>
    <w:rsid w:val="004841C1"/>
    <w:rsid w:val="004873A8"/>
    <w:rsid w:val="00487635"/>
    <w:rsid w:val="00491772"/>
    <w:rsid w:val="00492F3C"/>
    <w:rsid w:val="00496854"/>
    <w:rsid w:val="004A17E7"/>
    <w:rsid w:val="004A2FEB"/>
    <w:rsid w:val="004A36D6"/>
    <w:rsid w:val="004A4C69"/>
    <w:rsid w:val="004A6EA6"/>
    <w:rsid w:val="004B26B0"/>
    <w:rsid w:val="004B3048"/>
    <w:rsid w:val="004B6982"/>
    <w:rsid w:val="004B71AA"/>
    <w:rsid w:val="004B71E0"/>
    <w:rsid w:val="004C0E52"/>
    <w:rsid w:val="004C1E92"/>
    <w:rsid w:val="004C2712"/>
    <w:rsid w:val="004C3198"/>
    <w:rsid w:val="004C3846"/>
    <w:rsid w:val="004C633D"/>
    <w:rsid w:val="004D13B5"/>
    <w:rsid w:val="004D2AF6"/>
    <w:rsid w:val="004D308D"/>
    <w:rsid w:val="004D43BD"/>
    <w:rsid w:val="004D4F20"/>
    <w:rsid w:val="004D51DB"/>
    <w:rsid w:val="004E2152"/>
    <w:rsid w:val="004E3AA6"/>
    <w:rsid w:val="004E3DD9"/>
    <w:rsid w:val="004E6114"/>
    <w:rsid w:val="004E6CC8"/>
    <w:rsid w:val="004F07EF"/>
    <w:rsid w:val="004F3E6A"/>
    <w:rsid w:val="004F54BD"/>
    <w:rsid w:val="004F6F81"/>
    <w:rsid w:val="00500D98"/>
    <w:rsid w:val="00500E4B"/>
    <w:rsid w:val="0050432E"/>
    <w:rsid w:val="005059D3"/>
    <w:rsid w:val="00507FAC"/>
    <w:rsid w:val="0052039C"/>
    <w:rsid w:val="005219AE"/>
    <w:rsid w:val="00523B90"/>
    <w:rsid w:val="00532474"/>
    <w:rsid w:val="00532694"/>
    <w:rsid w:val="005333D1"/>
    <w:rsid w:val="00534AD0"/>
    <w:rsid w:val="00534D38"/>
    <w:rsid w:val="005376F3"/>
    <w:rsid w:val="00537828"/>
    <w:rsid w:val="00537B67"/>
    <w:rsid w:val="005405AF"/>
    <w:rsid w:val="005408A4"/>
    <w:rsid w:val="0054325D"/>
    <w:rsid w:val="005446C4"/>
    <w:rsid w:val="005478D5"/>
    <w:rsid w:val="00547C04"/>
    <w:rsid w:val="005513EF"/>
    <w:rsid w:val="005544B5"/>
    <w:rsid w:val="00554CFE"/>
    <w:rsid w:val="00561D2D"/>
    <w:rsid w:val="005620BB"/>
    <w:rsid w:val="00562488"/>
    <w:rsid w:val="0056413C"/>
    <w:rsid w:val="00566D0D"/>
    <w:rsid w:val="00567E47"/>
    <w:rsid w:val="00570155"/>
    <w:rsid w:val="00573616"/>
    <w:rsid w:val="00574696"/>
    <w:rsid w:val="00580871"/>
    <w:rsid w:val="00581F34"/>
    <w:rsid w:val="00584CFA"/>
    <w:rsid w:val="00590B70"/>
    <w:rsid w:val="00591E00"/>
    <w:rsid w:val="00592FC9"/>
    <w:rsid w:val="00593CA8"/>
    <w:rsid w:val="0059503C"/>
    <w:rsid w:val="0059778D"/>
    <w:rsid w:val="005A0FCD"/>
    <w:rsid w:val="005A4722"/>
    <w:rsid w:val="005A4CAD"/>
    <w:rsid w:val="005B0535"/>
    <w:rsid w:val="005B2BB1"/>
    <w:rsid w:val="005B572C"/>
    <w:rsid w:val="005B6EA8"/>
    <w:rsid w:val="005B7F41"/>
    <w:rsid w:val="005C06A0"/>
    <w:rsid w:val="005C191C"/>
    <w:rsid w:val="005C1958"/>
    <w:rsid w:val="005C2487"/>
    <w:rsid w:val="005C385B"/>
    <w:rsid w:val="005C55FE"/>
    <w:rsid w:val="005C70F9"/>
    <w:rsid w:val="005D2D44"/>
    <w:rsid w:val="005D3147"/>
    <w:rsid w:val="005D3AE9"/>
    <w:rsid w:val="005D5482"/>
    <w:rsid w:val="005D59FA"/>
    <w:rsid w:val="005D5F63"/>
    <w:rsid w:val="005D6035"/>
    <w:rsid w:val="005E0FCF"/>
    <w:rsid w:val="005E1886"/>
    <w:rsid w:val="005E2AAD"/>
    <w:rsid w:val="005E2E9D"/>
    <w:rsid w:val="005E593C"/>
    <w:rsid w:val="005E7543"/>
    <w:rsid w:val="005F0F7D"/>
    <w:rsid w:val="005F3C86"/>
    <w:rsid w:val="005F5B7E"/>
    <w:rsid w:val="005F6EC1"/>
    <w:rsid w:val="005F7FA0"/>
    <w:rsid w:val="00600BD4"/>
    <w:rsid w:val="00603E79"/>
    <w:rsid w:val="00610505"/>
    <w:rsid w:val="006107A4"/>
    <w:rsid w:val="00610AC5"/>
    <w:rsid w:val="006111A7"/>
    <w:rsid w:val="006116E8"/>
    <w:rsid w:val="00612712"/>
    <w:rsid w:val="0061407D"/>
    <w:rsid w:val="00614088"/>
    <w:rsid w:val="0061465A"/>
    <w:rsid w:val="00614FF5"/>
    <w:rsid w:val="00617374"/>
    <w:rsid w:val="00624F38"/>
    <w:rsid w:val="00625E5D"/>
    <w:rsid w:val="00633AC2"/>
    <w:rsid w:val="0063525D"/>
    <w:rsid w:val="00635B98"/>
    <w:rsid w:val="006401D0"/>
    <w:rsid w:val="00643836"/>
    <w:rsid w:val="00643BF7"/>
    <w:rsid w:val="00643E6A"/>
    <w:rsid w:val="006509C1"/>
    <w:rsid w:val="00651858"/>
    <w:rsid w:val="006532DF"/>
    <w:rsid w:val="00654A93"/>
    <w:rsid w:val="0065501B"/>
    <w:rsid w:val="006606F2"/>
    <w:rsid w:val="00660B5A"/>
    <w:rsid w:val="006624BC"/>
    <w:rsid w:val="006635C6"/>
    <w:rsid w:val="00665A95"/>
    <w:rsid w:val="006706AA"/>
    <w:rsid w:val="00671369"/>
    <w:rsid w:val="00672FE1"/>
    <w:rsid w:val="00673C18"/>
    <w:rsid w:val="00676583"/>
    <w:rsid w:val="00676F44"/>
    <w:rsid w:val="00682CC9"/>
    <w:rsid w:val="00682E19"/>
    <w:rsid w:val="00683F5E"/>
    <w:rsid w:val="006843BD"/>
    <w:rsid w:val="00685AC5"/>
    <w:rsid w:val="00687D37"/>
    <w:rsid w:val="006914AA"/>
    <w:rsid w:val="006915BD"/>
    <w:rsid w:val="006A206F"/>
    <w:rsid w:val="006A6453"/>
    <w:rsid w:val="006A7270"/>
    <w:rsid w:val="006A735B"/>
    <w:rsid w:val="006A79E7"/>
    <w:rsid w:val="006B25F4"/>
    <w:rsid w:val="006B4B37"/>
    <w:rsid w:val="006B517E"/>
    <w:rsid w:val="006B6834"/>
    <w:rsid w:val="006B6D36"/>
    <w:rsid w:val="006C3E13"/>
    <w:rsid w:val="006C4126"/>
    <w:rsid w:val="006C7C2E"/>
    <w:rsid w:val="006C7DBD"/>
    <w:rsid w:val="006D1C49"/>
    <w:rsid w:val="006D41F2"/>
    <w:rsid w:val="006D5B84"/>
    <w:rsid w:val="006D68C9"/>
    <w:rsid w:val="006E0015"/>
    <w:rsid w:val="006E17CF"/>
    <w:rsid w:val="006E2344"/>
    <w:rsid w:val="006E2EA2"/>
    <w:rsid w:val="006E476D"/>
    <w:rsid w:val="006E6A4E"/>
    <w:rsid w:val="006F3714"/>
    <w:rsid w:val="006F412D"/>
    <w:rsid w:val="006F587F"/>
    <w:rsid w:val="006F610F"/>
    <w:rsid w:val="006F7577"/>
    <w:rsid w:val="00700AFA"/>
    <w:rsid w:val="00705B8F"/>
    <w:rsid w:val="00706434"/>
    <w:rsid w:val="00707A2E"/>
    <w:rsid w:val="00712AA3"/>
    <w:rsid w:val="0071303D"/>
    <w:rsid w:val="007132ED"/>
    <w:rsid w:val="00713A62"/>
    <w:rsid w:val="00713AF3"/>
    <w:rsid w:val="007150A9"/>
    <w:rsid w:val="00717B5B"/>
    <w:rsid w:val="00717C24"/>
    <w:rsid w:val="00721C83"/>
    <w:rsid w:val="007238CB"/>
    <w:rsid w:val="00727197"/>
    <w:rsid w:val="007279B2"/>
    <w:rsid w:val="00727B08"/>
    <w:rsid w:val="0073065B"/>
    <w:rsid w:val="00731B4B"/>
    <w:rsid w:val="007325FC"/>
    <w:rsid w:val="00735CBD"/>
    <w:rsid w:val="00736D97"/>
    <w:rsid w:val="00743DB8"/>
    <w:rsid w:val="00743EFE"/>
    <w:rsid w:val="00744959"/>
    <w:rsid w:val="007452E1"/>
    <w:rsid w:val="00746E7A"/>
    <w:rsid w:val="00747945"/>
    <w:rsid w:val="0075415E"/>
    <w:rsid w:val="00757081"/>
    <w:rsid w:val="00762AFE"/>
    <w:rsid w:val="0076364B"/>
    <w:rsid w:val="00764F26"/>
    <w:rsid w:val="00766867"/>
    <w:rsid w:val="00770263"/>
    <w:rsid w:val="00771D8D"/>
    <w:rsid w:val="0077283B"/>
    <w:rsid w:val="00772BCF"/>
    <w:rsid w:val="0077485F"/>
    <w:rsid w:val="0077532E"/>
    <w:rsid w:val="00780877"/>
    <w:rsid w:val="00780ACA"/>
    <w:rsid w:val="0078320E"/>
    <w:rsid w:val="00787043"/>
    <w:rsid w:val="0078758B"/>
    <w:rsid w:val="00787923"/>
    <w:rsid w:val="00794EB7"/>
    <w:rsid w:val="00795ED2"/>
    <w:rsid w:val="00797014"/>
    <w:rsid w:val="007972A8"/>
    <w:rsid w:val="007A3F5B"/>
    <w:rsid w:val="007A56BF"/>
    <w:rsid w:val="007B2CF5"/>
    <w:rsid w:val="007B395F"/>
    <w:rsid w:val="007C27F5"/>
    <w:rsid w:val="007C3F2A"/>
    <w:rsid w:val="007C3F31"/>
    <w:rsid w:val="007C65E1"/>
    <w:rsid w:val="007C6CA1"/>
    <w:rsid w:val="007D3345"/>
    <w:rsid w:val="007D512C"/>
    <w:rsid w:val="007D6DD1"/>
    <w:rsid w:val="007E0D2B"/>
    <w:rsid w:val="007E4D1C"/>
    <w:rsid w:val="007E5841"/>
    <w:rsid w:val="007E64AD"/>
    <w:rsid w:val="007E712C"/>
    <w:rsid w:val="007F164B"/>
    <w:rsid w:val="007F2876"/>
    <w:rsid w:val="007F72DB"/>
    <w:rsid w:val="008003BD"/>
    <w:rsid w:val="008011A3"/>
    <w:rsid w:val="00805121"/>
    <w:rsid w:val="008062D7"/>
    <w:rsid w:val="0081085F"/>
    <w:rsid w:val="0081202A"/>
    <w:rsid w:val="008120C6"/>
    <w:rsid w:val="008169C4"/>
    <w:rsid w:val="00817D38"/>
    <w:rsid w:val="00820030"/>
    <w:rsid w:val="00821A00"/>
    <w:rsid w:val="00821BA6"/>
    <w:rsid w:val="00822B01"/>
    <w:rsid w:val="00826371"/>
    <w:rsid w:val="008266BC"/>
    <w:rsid w:val="008318DA"/>
    <w:rsid w:val="00834A0E"/>
    <w:rsid w:val="00834D9A"/>
    <w:rsid w:val="00837404"/>
    <w:rsid w:val="008402F4"/>
    <w:rsid w:val="008412AB"/>
    <w:rsid w:val="00841E06"/>
    <w:rsid w:val="00841F91"/>
    <w:rsid w:val="0084219D"/>
    <w:rsid w:val="00842AFB"/>
    <w:rsid w:val="00845D90"/>
    <w:rsid w:val="00847010"/>
    <w:rsid w:val="00852749"/>
    <w:rsid w:val="0085604A"/>
    <w:rsid w:val="00856284"/>
    <w:rsid w:val="00856EEA"/>
    <w:rsid w:val="0086207D"/>
    <w:rsid w:val="00863756"/>
    <w:rsid w:val="00863F23"/>
    <w:rsid w:val="008652D9"/>
    <w:rsid w:val="00866104"/>
    <w:rsid w:val="00867C0F"/>
    <w:rsid w:val="00875792"/>
    <w:rsid w:val="0087674C"/>
    <w:rsid w:val="0088261D"/>
    <w:rsid w:val="00882C5F"/>
    <w:rsid w:val="00885235"/>
    <w:rsid w:val="008858B0"/>
    <w:rsid w:val="008861AA"/>
    <w:rsid w:val="0088648C"/>
    <w:rsid w:val="00886D32"/>
    <w:rsid w:val="00887822"/>
    <w:rsid w:val="0089131E"/>
    <w:rsid w:val="00892049"/>
    <w:rsid w:val="00892090"/>
    <w:rsid w:val="0089557F"/>
    <w:rsid w:val="008A07A2"/>
    <w:rsid w:val="008A0AB8"/>
    <w:rsid w:val="008A0D9B"/>
    <w:rsid w:val="008A1E43"/>
    <w:rsid w:val="008A229B"/>
    <w:rsid w:val="008A791D"/>
    <w:rsid w:val="008A7D9F"/>
    <w:rsid w:val="008B007C"/>
    <w:rsid w:val="008B0466"/>
    <w:rsid w:val="008B1A0D"/>
    <w:rsid w:val="008B36BB"/>
    <w:rsid w:val="008C190B"/>
    <w:rsid w:val="008C3079"/>
    <w:rsid w:val="008C3651"/>
    <w:rsid w:val="008C4056"/>
    <w:rsid w:val="008C4B7F"/>
    <w:rsid w:val="008C65A0"/>
    <w:rsid w:val="008D057A"/>
    <w:rsid w:val="008D0D95"/>
    <w:rsid w:val="008D1A1E"/>
    <w:rsid w:val="008D1CFA"/>
    <w:rsid w:val="008D20BA"/>
    <w:rsid w:val="008D34EE"/>
    <w:rsid w:val="008D460B"/>
    <w:rsid w:val="008D57A5"/>
    <w:rsid w:val="008D5DF4"/>
    <w:rsid w:val="008E4409"/>
    <w:rsid w:val="008E4536"/>
    <w:rsid w:val="008E4E1B"/>
    <w:rsid w:val="008F1BD8"/>
    <w:rsid w:val="008F1F0D"/>
    <w:rsid w:val="008F2470"/>
    <w:rsid w:val="008F3343"/>
    <w:rsid w:val="008F3A57"/>
    <w:rsid w:val="008F5893"/>
    <w:rsid w:val="009104DD"/>
    <w:rsid w:val="0091239F"/>
    <w:rsid w:val="00914320"/>
    <w:rsid w:val="009144FA"/>
    <w:rsid w:val="009146D8"/>
    <w:rsid w:val="00914D49"/>
    <w:rsid w:val="00915432"/>
    <w:rsid w:val="0091578E"/>
    <w:rsid w:val="0091639D"/>
    <w:rsid w:val="009206B0"/>
    <w:rsid w:val="00921F8A"/>
    <w:rsid w:val="00926BFA"/>
    <w:rsid w:val="00930D95"/>
    <w:rsid w:val="00931F9F"/>
    <w:rsid w:val="00932FFB"/>
    <w:rsid w:val="00933A00"/>
    <w:rsid w:val="009345CA"/>
    <w:rsid w:val="00936CF9"/>
    <w:rsid w:val="00941F55"/>
    <w:rsid w:val="009442CC"/>
    <w:rsid w:val="00944587"/>
    <w:rsid w:val="00946841"/>
    <w:rsid w:val="0095086D"/>
    <w:rsid w:val="00951364"/>
    <w:rsid w:val="009545B0"/>
    <w:rsid w:val="00955D16"/>
    <w:rsid w:val="009602BA"/>
    <w:rsid w:val="0096046C"/>
    <w:rsid w:val="009612F7"/>
    <w:rsid w:val="009658E0"/>
    <w:rsid w:val="00966EC4"/>
    <w:rsid w:val="00974C9C"/>
    <w:rsid w:val="00976BE9"/>
    <w:rsid w:val="00976F22"/>
    <w:rsid w:val="00977554"/>
    <w:rsid w:val="0098013B"/>
    <w:rsid w:val="00980FF6"/>
    <w:rsid w:val="009812A3"/>
    <w:rsid w:val="00981ED4"/>
    <w:rsid w:val="00982969"/>
    <w:rsid w:val="00984145"/>
    <w:rsid w:val="00991256"/>
    <w:rsid w:val="009917B8"/>
    <w:rsid w:val="009967CA"/>
    <w:rsid w:val="009B2AD0"/>
    <w:rsid w:val="009B3F9A"/>
    <w:rsid w:val="009B662E"/>
    <w:rsid w:val="009B7F23"/>
    <w:rsid w:val="009C0393"/>
    <w:rsid w:val="009C1BF9"/>
    <w:rsid w:val="009C22D2"/>
    <w:rsid w:val="009C2B67"/>
    <w:rsid w:val="009C2FC4"/>
    <w:rsid w:val="009C4B21"/>
    <w:rsid w:val="009C72E7"/>
    <w:rsid w:val="009D1C22"/>
    <w:rsid w:val="009D2754"/>
    <w:rsid w:val="009D4C79"/>
    <w:rsid w:val="009D573B"/>
    <w:rsid w:val="009D628C"/>
    <w:rsid w:val="009D6CAB"/>
    <w:rsid w:val="009E07F6"/>
    <w:rsid w:val="009F132C"/>
    <w:rsid w:val="009F3164"/>
    <w:rsid w:val="009F3857"/>
    <w:rsid w:val="009F3AF5"/>
    <w:rsid w:val="009F3FD7"/>
    <w:rsid w:val="009F4B63"/>
    <w:rsid w:val="00A018BC"/>
    <w:rsid w:val="00A0317B"/>
    <w:rsid w:val="00A07BB1"/>
    <w:rsid w:val="00A10CCF"/>
    <w:rsid w:val="00A1110E"/>
    <w:rsid w:val="00A11C33"/>
    <w:rsid w:val="00A1225B"/>
    <w:rsid w:val="00A14617"/>
    <w:rsid w:val="00A17C54"/>
    <w:rsid w:val="00A17C6A"/>
    <w:rsid w:val="00A17FE1"/>
    <w:rsid w:val="00A2019F"/>
    <w:rsid w:val="00A20506"/>
    <w:rsid w:val="00A21248"/>
    <w:rsid w:val="00A21B1A"/>
    <w:rsid w:val="00A21B27"/>
    <w:rsid w:val="00A24655"/>
    <w:rsid w:val="00A30219"/>
    <w:rsid w:val="00A30CCA"/>
    <w:rsid w:val="00A31017"/>
    <w:rsid w:val="00A31392"/>
    <w:rsid w:val="00A3299E"/>
    <w:rsid w:val="00A419D7"/>
    <w:rsid w:val="00A42379"/>
    <w:rsid w:val="00A42535"/>
    <w:rsid w:val="00A4667F"/>
    <w:rsid w:val="00A4672C"/>
    <w:rsid w:val="00A46D52"/>
    <w:rsid w:val="00A4708A"/>
    <w:rsid w:val="00A4744E"/>
    <w:rsid w:val="00A53C41"/>
    <w:rsid w:val="00A54D80"/>
    <w:rsid w:val="00A55935"/>
    <w:rsid w:val="00A56270"/>
    <w:rsid w:val="00A63AE5"/>
    <w:rsid w:val="00A65C98"/>
    <w:rsid w:val="00A65EDB"/>
    <w:rsid w:val="00A66C24"/>
    <w:rsid w:val="00A67195"/>
    <w:rsid w:val="00A71AD7"/>
    <w:rsid w:val="00A742E1"/>
    <w:rsid w:val="00A74661"/>
    <w:rsid w:val="00A80D2E"/>
    <w:rsid w:val="00A81903"/>
    <w:rsid w:val="00A81974"/>
    <w:rsid w:val="00A81E51"/>
    <w:rsid w:val="00A83B49"/>
    <w:rsid w:val="00A83F62"/>
    <w:rsid w:val="00A865A5"/>
    <w:rsid w:val="00A86790"/>
    <w:rsid w:val="00A86EEC"/>
    <w:rsid w:val="00A87030"/>
    <w:rsid w:val="00A94C87"/>
    <w:rsid w:val="00A96A5B"/>
    <w:rsid w:val="00A96F7C"/>
    <w:rsid w:val="00A973D8"/>
    <w:rsid w:val="00AA2234"/>
    <w:rsid w:val="00AA3D5C"/>
    <w:rsid w:val="00AA455C"/>
    <w:rsid w:val="00AB0719"/>
    <w:rsid w:val="00AB22BE"/>
    <w:rsid w:val="00AB36F9"/>
    <w:rsid w:val="00AB4F69"/>
    <w:rsid w:val="00AB5189"/>
    <w:rsid w:val="00AB62AF"/>
    <w:rsid w:val="00AC1F3C"/>
    <w:rsid w:val="00AC2BD6"/>
    <w:rsid w:val="00AC56D5"/>
    <w:rsid w:val="00AC7767"/>
    <w:rsid w:val="00AC77E4"/>
    <w:rsid w:val="00AD4781"/>
    <w:rsid w:val="00AE37A7"/>
    <w:rsid w:val="00AE4B4E"/>
    <w:rsid w:val="00AE5330"/>
    <w:rsid w:val="00AE5E62"/>
    <w:rsid w:val="00AE5FDA"/>
    <w:rsid w:val="00AE7E3E"/>
    <w:rsid w:val="00AF3638"/>
    <w:rsid w:val="00AF5988"/>
    <w:rsid w:val="00B001A3"/>
    <w:rsid w:val="00B03475"/>
    <w:rsid w:val="00B040F5"/>
    <w:rsid w:val="00B06118"/>
    <w:rsid w:val="00B07497"/>
    <w:rsid w:val="00B076CB"/>
    <w:rsid w:val="00B07918"/>
    <w:rsid w:val="00B118DF"/>
    <w:rsid w:val="00B124C5"/>
    <w:rsid w:val="00B147A8"/>
    <w:rsid w:val="00B16F0F"/>
    <w:rsid w:val="00B21711"/>
    <w:rsid w:val="00B23B40"/>
    <w:rsid w:val="00B26632"/>
    <w:rsid w:val="00B33EFD"/>
    <w:rsid w:val="00B34703"/>
    <w:rsid w:val="00B37CFA"/>
    <w:rsid w:val="00B37D77"/>
    <w:rsid w:val="00B401D1"/>
    <w:rsid w:val="00B40B64"/>
    <w:rsid w:val="00B40F74"/>
    <w:rsid w:val="00B40FA6"/>
    <w:rsid w:val="00B43C5A"/>
    <w:rsid w:val="00B474A6"/>
    <w:rsid w:val="00B47C22"/>
    <w:rsid w:val="00B50056"/>
    <w:rsid w:val="00B50934"/>
    <w:rsid w:val="00B515A3"/>
    <w:rsid w:val="00B54A13"/>
    <w:rsid w:val="00B5573C"/>
    <w:rsid w:val="00B57304"/>
    <w:rsid w:val="00B628C4"/>
    <w:rsid w:val="00B62D31"/>
    <w:rsid w:val="00B73F7E"/>
    <w:rsid w:val="00B74E54"/>
    <w:rsid w:val="00B760BD"/>
    <w:rsid w:val="00B76B36"/>
    <w:rsid w:val="00B7757A"/>
    <w:rsid w:val="00B82C11"/>
    <w:rsid w:val="00B86262"/>
    <w:rsid w:val="00B86883"/>
    <w:rsid w:val="00B92B0D"/>
    <w:rsid w:val="00B92DD8"/>
    <w:rsid w:val="00B93235"/>
    <w:rsid w:val="00B954AC"/>
    <w:rsid w:val="00B967C0"/>
    <w:rsid w:val="00B97739"/>
    <w:rsid w:val="00BA1FAA"/>
    <w:rsid w:val="00BA22EC"/>
    <w:rsid w:val="00BA367A"/>
    <w:rsid w:val="00BB1BD5"/>
    <w:rsid w:val="00BB650E"/>
    <w:rsid w:val="00BB6F1D"/>
    <w:rsid w:val="00BC1182"/>
    <w:rsid w:val="00BC1518"/>
    <w:rsid w:val="00BC179B"/>
    <w:rsid w:val="00BC4043"/>
    <w:rsid w:val="00BC4176"/>
    <w:rsid w:val="00BC4DCA"/>
    <w:rsid w:val="00BC6115"/>
    <w:rsid w:val="00BC68DD"/>
    <w:rsid w:val="00BC6FA0"/>
    <w:rsid w:val="00BD16B1"/>
    <w:rsid w:val="00BD2E53"/>
    <w:rsid w:val="00BD4EC2"/>
    <w:rsid w:val="00BD5BDA"/>
    <w:rsid w:val="00BD6F80"/>
    <w:rsid w:val="00BD7E9B"/>
    <w:rsid w:val="00BE13AA"/>
    <w:rsid w:val="00BE257A"/>
    <w:rsid w:val="00BE370A"/>
    <w:rsid w:val="00BE4287"/>
    <w:rsid w:val="00BE51F1"/>
    <w:rsid w:val="00BF0360"/>
    <w:rsid w:val="00BF1906"/>
    <w:rsid w:val="00BF1A1D"/>
    <w:rsid w:val="00BF29CD"/>
    <w:rsid w:val="00C02A7B"/>
    <w:rsid w:val="00C03793"/>
    <w:rsid w:val="00C03BB0"/>
    <w:rsid w:val="00C05BCD"/>
    <w:rsid w:val="00C05F06"/>
    <w:rsid w:val="00C1044C"/>
    <w:rsid w:val="00C15837"/>
    <w:rsid w:val="00C15C3F"/>
    <w:rsid w:val="00C15D74"/>
    <w:rsid w:val="00C164A4"/>
    <w:rsid w:val="00C1769C"/>
    <w:rsid w:val="00C22470"/>
    <w:rsid w:val="00C22587"/>
    <w:rsid w:val="00C23BC1"/>
    <w:rsid w:val="00C23DC8"/>
    <w:rsid w:val="00C241A6"/>
    <w:rsid w:val="00C24911"/>
    <w:rsid w:val="00C27CA6"/>
    <w:rsid w:val="00C303B3"/>
    <w:rsid w:val="00C309E2"/>
    <w:rsid w:val="00C30A6A"/>
    <w:rsid w:val="00C315D9"/>
    <w:rsid w:val="00C32277"/>
    <w:rsid w:val="00C32808"/>
    <w:rsid w:val="00C32C3A"/>
    <w:rsid w:val="00C35B33"/>
    <w:rsid w:val="00C37C28"/>
    <w:rsid w:val="00C4282B"/>
    <w:rsid w:val="00C521F6"/>
    <w:rsid w:val="00C52652"/>
    <w:rsid w:val="00C549C0"/>
    <w:rsid w:val="00C56386"/>
    <w:rsid w:val="00C600FB"/>
    <w:rsid w:val="00C606A2"/>
    <w:rsid w:val="00C617D1"/>
    <w:rsid w:val="00C64AEA"/>
    <w:rsid w:val="00C64DA6"/>
    <w:rsid w:val="00C652C9"/>
    <w:rsid w:val="00C65960"/>
    <w:rsid w:val="00C66A4D"/>
    <w:rsid w:val="00C71749"/>
    <w:rsid w:val="00C71A3C"/>
    <w:rsid w:val="00C7209B"/>
    <w:rsid w:val="00C721C2"/>
    <w:rsid w:val="00C72608"/>
    <w:rsid w:val="00C726ED"/>
    <w:rsid w:val="00C741A9"/>
    <w:rsid w:val="00C75E90"/>
    <w:rsid w:val="00C76984"/>
    <w:rsid w:val="00C775CC"/>
    <w:rsid w:val="00C77CD6"/>
    <w:rsid w:val="00C80E9A"/>
    <w:rsid w:val="00C81622"/>
    <w:rsid w:val="00C835D1"/>
    <w:rsid w:val="00C844D1"/>
    <w:rsid w:val="00C84D12"/>
    <w:rsid w:val="00C865F1"/>
    <w:rsid w:val="00C87B9B"/>
    <w:rsid w:val="00C9037F"/>
    <w:rsid w:val="00C90EEC"/>
    <w:rsid w:val="00C91C0D"/>
    <w:rsid w:val="00C92292"/>
    <w:rsid w:val="00C960F6"/>
    <w:rsid w:val="00CA095F"/>
    <w:rsid w:val="00CA2078"/>
    <w:rsid w:val="00CA40A2"/>
    <w:rsid w:val="00CA5061"/>
    <w:rsid w:val="00CA51FC"/>
    <w:rsid w:val="00CA7F5A"/>
    <w:rsid w:val="00CB0190"/>
    <w:rsid w:val="00CB2F9B"/>
    <w:rsid w:val="00CB485C"/>
    <w:rsid w:val="00CB4AF0"/>
    <w:rsid w:val="00CB5E4F"/>
    <w:rsid w:val="00CC04AA"/>
    <w:rsid w:val="00CC1137"/>
    <w:rsid w:val="00CC1EDD"/>
    <w:rsid w:val="00CC206C"/>
    <w:rsid w:val="00CC358B"/>
    <w:rsid w:val="00CC4834"/>
    <w:rsid w:val="00CC4E44"/>
    <w:rsid w:val="00CD1818"/>
    <w:rsid w:val="00CD72C5"/>
    <w:rsid w:val="00CD73E0"/>
    <w:rsid w:val="00CE0C0A"/>
    <w:rsid w:val="00CE1C0E"/>
    <w:rsid w:val="00CE35AE"/>
    <w:rsid w:val="00CE3F52"/>
    <w:rsid w:val="00CE557D"/>
    <w:rsid w:val="00CE56CD"/>
    <w:rsid w:val="00CE7749"/>
    <w:rsid w:val="00CF04C3"/>
    <w:rsid w:val="00CF2008"/>
    <w:rsid w:val="00CF5F6B"/>
    <w:rsid w:val="00D02566"/>
    <w:rsid w:val="00D02899"/>
    <w:rsid w:val="00D07CB6"/>
    <w:rsid w:val="00D111D5"/>
    <w:rsid w:val="00D117C6"/>
    <w:rsid w:val="00D12223"/>
    <w:rsid w:val="00D17C89"/>
    <w:rsid w:val="00D21851"/>
    <w:rsid w:val="00D23223"/>
    <w:rsid w:val="00D235BB"/>
    <w:rsid w:val="00D236EC"/>
    <w:rsid w:val="00D23930"/>
    <w:rsid w:val="00D252EC"/>
    <w:rsid w:val="00D25584"/>
    <w:rsid w:val="00D26DF3"/>
    <w:rsid w:val="00D2717B"/>
    <w:rsid w:val="00D273BA"/>
    <w:rsid w:val="00D31E9A"/>
    <w:rsid w:val="00D36254"/>
    <w:rsid w:val="00D3678B"/>
    <w:rsid w:val="00D36BCB"/>
    <w:rsid w:val="00D42F75"/>
    <w:rsid w:val="00D430CC"/>
    <w:rsid w:val="00D43CAD"/>
    <w:rsid w:val="00D44C58"/>
    <w:rsid w:val="00D45F7D"/>
    <w:rsid w:val="00D46D82"/>
    <w:rsid w:val="00D50283"/>
    <w:rsid w:val="00D5029B"/>
    <w:rsid w:val="00D50932"/>
    <w:rsid w:val="00D50978"/>
    <w:rsid w:val="00D51F90"/>
    <w:rsid w:val="00D562BC"/>
    <w:rsid w:val="00D56971"/>
    <w:rsid w:val="00D577B4"/>
    <w:rsid w:val="00D615DC"/>
    <w:rsid w:val="00D630DE"/>
    <w:rsid w:val="00D647B1"/>
    <w:rsid w:val="00D663C0"/>
    <w:rsid w:val="00D67883"/>
    <w:rsid w:val="00D67F62"/>
    <w:rsid w:val="00D71AB8"/>
    <w:rsid w:val="00D7349B"/>
    <w:rsid w:val="00D73701"/>
    <w:rsid w:val="00D76E22"/>
    <w:rsid w:val="00D814F3"/>
    <w:rsid w:val="00D82167"/>
    <w:rsid w:val="00D85B02"/>
    <w:rsid w:val="00D866A1"/>
    <w:rsid w:val="00D8722D"/>
    <w:rsid w:val="00D90502"/>
    <w:rsid w:val="00D92076"/>
    <w:rsid w:val="00D922A5"/>
    <w:rsid w:val="00D94FD1"/>
    <w:rsid w:val="00DA0A72"/>
    <w:rsid w:val="00DA1276"/>
    <w:rsid w:val="00DA133E"/>
    <w:rsid w:val="00DA1F63"/>
    <w:rsid w:val="00DA1F98"/>
    <w:rsid w:val="00DA4F35"/>
    <w:rsid w:val="00DA5991"/>
    <w:rsid w:val="00DA5CFA"/>
    <w:rsid w:val="00DA615E"/>
    <w:rsid w:val="00DA698E"/>
    <w:rsid w:val="00DA6C4A"/>
    <w:rsid w:val="00DB3EF0"/>
    <w:rsid w:val="00DB4392"/>
    <w:rsid w:val="00DB46CE"/>
    <w:rsid w:val="00DB52E2"/>
    <w:rsid w:val="00DB60B5"/>
    <w:rsid w:val="00DC1714"/>
    <w:rsid w:val="00DC398B"/>
    <w:rsid w:val="00DC53D4"/>
    <w:rsid w:val="00DC6070"/>
    <w:rsid w:val="00DC63FA"/>
    <w:rsid w:val="00DC6A52"/>
    <w:rsid w:val="00DC6FAE"/>
    <w:rsid w:val="00DC79ED"/>
    <w:rsid w:val="00DD0426"/>
    <w:rsid w:val="00DD0A53"/>
    <w:rsid w:val="00DD5D97"/>
    <w:rsid w:val="00DD6157"/>
    <w:rsid w:val="00DD6985"/>
    <w:rsid w:val="00DE514F"/>
    <w:rsid w:val="00DE76A6"/>
    <w:rsid w:val="00DF1509"/>
    <w:rsid w:val="00DF5CD7"/>
    <w:rsid w:val="00E029B9"/>
    <w:rsid w:val="00E0712C"/>
    <w:rsid w:val="00E0731E"/>
    <w:rsid w:val="00E073CA"/>
    <w:rsid w:val="00E118AB"/>
    <w:rsid w:val="00E13635"/>
    <w:rsid w:val="00E1442A"/>
    <w:rsid w:val="00E1487E"/>
    <w:rsid w:val="00E14E67"/>
    <w:rsid w:val="00E16908"/>
    <w:rsid w:val="00E17C70"/>
    <w:rsid w:val="00E17DFB"/>
    <w:rsid w:val="00E21178"/>
    <w:rsid w:val="00E223B1"/>
    <w:rsid w:val="00E22AA1"/>
    <w:rsid w:val="00E30C7B"/>
    <w:rsid w:val="00E30DCD"/>
    <w:rsid w:val="00E316AD"/>
    <w:rsid w:val="00E333BE"/>
    <w:rsid w:val="00E34794"/>
    <w:rsid w:val="00E358C9"/>
    <w:rsid w:val="00E36535"/>
    <w:rsid w:val="00E40C52"/>
    <w:rsid w:val="00E437CC"/>
    <w:rsid w:val="00E44341"/>
    <w:rsid w:val="00E464D3"/>
    <w:rsid w:val="00E50518"/>
    <w:rsid w:val="00E523E8"/>
    <w:rsid w:val="00E52E9C"/>
    <w:rsid w:val="00E55341"/>
    <w:rsid w:val="00E55FF0"/>
    <w:rsid w:val="00E572FB"/>
    <w:rsid w:val="00E6040B"/>
    <w:rsid w:val="00E622A9"/>
    <w:rsid w:val="00E64FDC"/>
    <w:rsid w:val="00E671EA"/>
    <w:rsid w:val="00E674C4"/>
    <w:rsid w:val="00E7015C"/>
    <w:rsid w:val="00E744C6"/>
    <w:rsid w:val="00E74F12"/>
    <w:rsid w:val="00E75431"/>
    <w:rsid w:val="00E76326"/>
    <w:rsid w:val="00E77B47"/>
    <w:rsid w:val="00E77CB1"/>
    <w:rsid w:val="00E77E53"/>
    <w:rsid w:val="00E828D3"/>
    <w:rsid w:val="00E8460F"/>
    <w:rsid w:val="00E90434"/>
    <w:rsid w:val="00E91072"/>
    <w:rsid w:val="00E939FE"/>
    <w:rsid w:val="00E94130"/>
    <w:rsid w:val="00E947B6"/>
    <w:rsid w:val="00E970B5"/>
    <w:rsid w:val="00E97223"/>
    <w:rsid w:val="00E97316"/>
    <w:rsid w:val="00E97BE2"/>
    <w:rsid w:val="00EA0A7E"/>
    <w:rsid w:val="00EA177C"/>
    <w:rsid w:val="00EA2878"/>
    <w:rsid w:val="00EA2FAC"/>
    <w:rsid w:val="00EA33BA"/>
    <w:rsid w:val="00EA3F24"/>
    <w:rsid w:val="00EA47B3"/>
    <w:rsid w:val="00EA4A21"/>
    <w:rsid w:val="00EA4C13"/>
    <w:rsid w:val="00EA71A8"/>
    <w:rsid w:val="00EB0BE3"/>
    <w:rsid w:val="00EB21FD"/>
    <w:rsid w:val="00EB222D"/>
    <w:rsid w:val="00EB5D8E"/>
    <w:rsid w:val="00EB6F61"/>
    <w:rsid w:val="00EB7023"/>
    <w:rsid w:val="00EB70C2"/>
    <w:rsid w:val="00EC0349"/>
    <w:rsid w:val="00EC14DC"/>
    <w:rsid w:val="00EC266D"/>
    <w:rsid w:val="00EC6034"/>
    <w:rsid w:val="00EC65F0"/>
    <w:rsid w:val="00EC7772"/>
    <w:rsid w:val="00ED1B9E"/>
    <w:rsid w:val="00ED29ED"/>
    <w:rsid w:val="00ED41A8"/>
    <w:rsid w:val="00ED695E"/>
    <w:rsid w:val="00ED73F7"/>
    <w:rsid w:val="00EE3F77"/>
    <w:rsid w:val="00EE4669"/>
    <w:rsid w:val="00EE50E1"/>
    <w:rsid w:val="00EE7AFF"/>
    <w:rsid w:val="00EF0815"/>
    <w:rsid w:val="00EF263B"/>
    <w:rsid w:val="00EF2940"/>
    <w:rsid w:val="00EF4489"/>
    <w:rsid w:val="00EF68E5"/>
    <w:rsid w:val="00EF79DB"/>
    <w:rsid w:val="00F00EF7"/>
    <w:rsid w:val="00F01EAC"/>
    <w:rsid w:val="00F036A6"/>
    <w:rsid w:val="00F04C37"/>
    <w:rsid w:val="00F062FB"/>
    <w:rsid w:val="00F075E6"/>
    <w:rsid w:val="00F07612"/>
    <w:rsid w:val="00F114A6"/>
    <w:rsid w:val="00F13216"/>
    <w:rsid w:val="00F155D0"/>
    <w:rsid w:val="00F20887"/>
    <w:rsid w:val="00F21DF4"/>
    <w:rsid w:val="00F22513"/>
    <w:rsid w:val="00F22ACD"/>
    <w:rsid w:val="00F27139"/>
    <w:rsid w:val="00F30586"/>
    <w:rsid w:val="00F31504"/>
    <w:rsid w:val="00F33524"/>
    <w:rsid w:val="00F3479B"/>
    <w:rsid w:val="00F37845"/>
    <w:rsid w:val="00F37FC2"/>
    <w:rsid w:val="00F43C4A"/>
    <w:rsid w:val="00F45B8C"/>
    <w:rsid w:val="00F45F75"/>
    <w:rsid w:val="00F47FC9"/>
    <w:rsid w:val="00F50C9B"/>
    <w:rsid w:val="00F51869"/>
    <w:rsid w:val="00F51B3C"/>
    <w:rsid w:val="00F52306"/>
    <w:rsid w:val="00F52DD8"/>
    <w:rsid w:val="00F537FE"/>
    <w:rsid w:val="00F53F19"/>
    <w:rsid w:val="00F55847"/>
    <w:rsid w:val="00F562E3"/>
    <w:rsid w:val="00F57CDB"/>
    <w:rsid w:val="00F60262"/>
    <w:rsid w:val="00F60462"/>
    <w:rsid w:val="00F6061B"/>
    <w:rsid w:val="00F60E3E"/>
    <w:rsid w:val="00F61288"/>
    <w:rsid w:val="00F618D3"/>
    <w:rsid w:val="00F64194"/>
    <w:rsid w:val="00F64D5A"/>
    <w:rsid w:val="00F65C00"/>
    <w:rsid w:val="00F6746C"/>
    <w:rsid w:val="00F67B6C"/>
    <w:rsid w:val="00F707EC"/>
    <w:rsid w:val="00F7434B"/>
    <w:rsid w:val="00F809AD"/>
    <w:rsid w:val="00F82238"/>
    <w:rsid w:val="00F83C93"/>
    <w:rsid w:val="00F875A9"/>
    <w:rsid w:val="00F9285D"/>
    <w:rsid w:val="00F929C3"/>
    <w:rsid w:val="00F935DD"/>
    <w:rsid w:val="00F97989"/>
    <w:rsid w:val="00FA16B0"/>
    <w:rsid w:val="00FA2454"/>
    <w:rsid w:val="00FA2D7E"/>
    <w:rsid w:val="00FA4787"/>
    <w:rsid w:val="00FA62CD"/>
    <w:rsid w:val="00FB1396"/>
    <w:rsid w:val="00FB3BB6"/>
    <w:rsid w:val="00FB4BB1"/>
    <w:rsid w:val="00FB7568"/>
    <w:rsid w:val="00FB7AAC"/>
    <w:rsid w:val="00FC1CAD"/>
    <w:rsid w:val="00FC2E4E"/>
    <w:rsid w:val="00FC47E9"/>
    <w:rsid w:val="00FC5AE6"/>
    <w:rsid w:val="00FC611E"/>
    <w:rsid w:val="00FC6A06"/>
    <w:rsid w:val="00FC7B8D"/>
    <w:rsid w:val="00FE0093"/>
    <w:rsid w:val="00FE2364"/>
    <w:rsid w:val="00FE2D44"/>
    <w:rsid w:val="00FE3B23"/>
    <w:rsid w:val="00FF009B"/>
    <w:rsid w:val="00FF1E9E"/>
    <w:rsid w:val="00FF3554"/>
    <w:rsid w:val="00FF689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6BF72C"/>
  <w15:docId w15:val="{418DA3D8-6060-4BA3-838C-EE4268B4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7EF"/>
  </w:style>
  <w:style w:type="paragraph" w:styleId="Heading1">
    <w:name w:val="heading 1"/>
    <w:basedOn w:val="Normal"/>
    <w:next w:val="Normal"/>
    <w:qFormat/>
    <w:rsid w:val="009612F7"/>
    <w:pPr>
      <w:keepNext/>
      <w:tabs>
        <w:tab w:val="left" w:pos="1134"/>
      </w:tabs>
      <w:spacing w:after="120"/>
      <w:outlineLvl w:val="0"/>
    </w:pPr>
    <w:rPr>
      <w:rFonts w:ascii="Verdana" w:hAnsi="Verdana"/>
      <w:b/>
      <w:sz w:val="24"/>
    </w:rPr>
  </w:style>
  <w:style w:type="paragraph" w:styleId="Heading2">
    <w:name w:val="heading 2"/>
    <w:basedOn w:val="Normal"/>
    <w:next w:val="Normal"/>
    <w:qFormat/>
    <w:rsid w:val="008003BD"/>
    <w:pPr>
      <w:keepNext/>
      <w:tabs>
        <w:tab w:val="left" w:pos="1701"/>
        <w:tab w:val="center" w:pos="4535"/>
        <w:tab w:val="left" w:pos="4956"/>
        <w:tab w:val="left" w:pos="5664"/>
        <w:tab w:val="left" w:pos="6372"/>
        <w:tab w:val="left" w:pos="7080"/>
        <w:tab w:val="left" w:pos="7788"/>
        <w:tab w:val="left" w:pos="8496"/>
      </w:tabs>
      <w:spacing w:after="120"/>
      <w:outlineLvl w:val="1"/>
    </w:pPr>
    <w:rPr>
      <w:rFonts w:ascii="Verdana" w:hAnsi="Verdana"/>
      <w:b/>
      <w:caps/>
    </w:rPr>
  </w:style>
  <w:style w:type="paragraph" w:styleId="Heading3">
    <w:name w:val="heading 3"/>
    <w:basedOn w:val="Normal"/>
    <w:next w:val="Normal"/>
    <w:qFormat/>
    <w:rsid w:val="001C1601"/>
    <w:pPr>
      <w:keepNext/>
      <w:spacing w:before="240" w:after="60"/>
      <w:outlineLvl w:val="2"/>
    </w:pPr>
    <w:rPr>
      <w:rFonts w:ascii="Verdana" w:hAnsi="Verdana" w:cs="Arial"/>
      <w:b/>
      <w:bCs/>
      <w:szCs w:val="26"/>
    </w:rPr>
  </w:style>
  <w:style w:type="paragraph" w:styleId="Heading4">
    <w:name w:val="heading 4"/>
    <w:basedOn w:val="Normal"/>
    <w:next w:val="Normal"/>
    <w:qFormat/>
    <w:rsid w:val="00C65960"/>
    <w:pPr>
      <w:keepNext/>
      <w:numPr>
        <w:numId w:val="5"/>
      </w:numPr>
      <w:outlineLvl w:val="3"/>
    </w:pPr>
    <w:rPr>
      <w:rFonts w:ascii="Arial" w:hAnsi="Arial" w:cs="Arial"/>
      <w:sz w:val="24"/>
    </w:rPr>
  </w:style>
  <w:style w:type="paragraph" w:styleId="Heading5">
    <w:name w:val="heading 5"/>
    <w:basedOn w:val="Normal"/>
    <w:next w:val="Normal"/>
    <w:qFormat/>
    <w:rsid w:val="001C09A0"/>
    <w:pPr>
      <w:spacing w:before="240" w:after="60"/>
      <w:outlineLvl w:val="4"/>
    </w:pPr>
    <w:rPr>
      <w:rFonts w:ascii="Verdana" w:hAnsi="Verdan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F07EF"/>
    <w:pPr>
      <w:numPr>
        <w:ilvl w:val="12"/>
      </w:numPr>
      <w:jc w:val="both"/>
    </w:pPr>
    <w:rPr>
      <w:b/>
      <w:sz w:val="24"/>
    </w:rPr>
  </w:style>
  <w:style w:type="paragraph" w:styleId="BodyTextIndent">
    <w:name w:val="Body Text Indent"/>
    <w:basedOn w:val="Normal"/>
    <w:link w:val="BodyTextIndentChar"/>
    <w:rsid w:val="004F07EF"/>
    <w:pPr>
      <w:ind w:left="426" w:hanging="426"/>
    </w:pPr>
    <w:rPr>
      <w:b/>
      <w:sz w:val="24"/>
    </w:rPr>
  </w:style>
  <w:style w:type="paragraph" w:styleId="BodyText2">
    <w:name w:val="Body Text 2"/>
    <w:basedOn w:val="Normal"/>
    <w:rsid w:val="004F07EF"/>
    <w:pPr>
      <w:numPr>
        <w:ilvl w:val="12"/>
      </w:numPr>
      <w:jc w:val="center"/>
    </w:pPr>
    <w:rPr>
      <w:b/>
      <w:sz w:val="40"/>
    </w:rPr>
  </w:style>
  <w:style w:type="paragraph" w:styleId="BlockText">
    <w:name w:val="Block Text"/>
    <w:basedOn w:val="Normal"/>
    <w:rsid w:val="004F07EF"/>
    <w:pPr>
      <w:ind w:left="567" w:right="751"/>
    </w:pPr>
    <w:rPr>
      <w:b/>
      <w:sz w:val="24"/>
    </w:rPr>
  </w:style>
  <w:style w:type="paragraph" w:styleId="BodyText3">
    <w:name w:val="Body Text 3"/>
    <w:basedOn w:val="Normal"/>
    <w:link w:val="BodyText3Char"/>
    <w:rsid w:val="004F07EF"/>
    <w:pPr>
      <w:jc w:val="both"/>
    </w:pPr>
    <w:rPr>
      <w:rFonts w:ascii="Arial" w:hAnsi="Arial"/>
      <w:b/>
      <w:i/>
      <w:sz w:val="24"/>
    </w:rPr>
  </w:style>
  <w:style w:type="paragraph" w:styleId="Header">
    <w:name w:val="header"/>
    <w:basedOn w:val="Normal"/>
    <w:link w:val="HeaderChar"/>
    <w:rsid w:val="004F07EF"/>
    <w:pPr>
      <w:tabs>
        <w:tab w:val="center" w:pos="4320"/>
        <w:tab w:val="right" w:pos="8640"/>
      </w:tabs>
    </w:pPr>
  </w:style>
  <w:style w:type="paragraph" w:styleId="Footer">
    <w:name w:val="footer"/>
    <w:basedOn w:val="Normal"/>
    <w:link w:val="FooterChar"/>
    <w:uiPriority w:val="99"/>
    <w:rsid w:val="004F07EF"/>
    <w:pPr>
      <w:tabs>
        <w:tab w:val="center" w:pos="4320"/>
        <w:tab w:val="right" w:pos="8640"/>
      </w:tabs>
    </w:pPr>
  </w:style>
  <w:style w:type="paragraph" w:styleId="BodyTextIndent2">
    <w:name w:val="Body Text Indent 2"/>
    <w:basedOn w:val="Normal"/>
    <w:rsid w:val="004F07EF"/>
    <w:pPr>
      <w:ind w:left="1080"/>
    </w:pPr>
    <w:rPr>
      <w:rFonts w:ascii="Arial" w:hAnsi="Arial"/>
      <w:b/>
      <w:sz w:val="24"/>
    </w:rPr>
  </w:style>
  <w:style w:type="paragraph" w:customStyle="1" w:styleId="a">
    <w:name w:val="_"/>
    <w:basedOn w:val="Normal"/>
    <w:rsid w:val="004F07EF"/>
    <w:pPr>
      <w:widowControl w:val="0"/>
      <w:ind w:left="2124" w:hanging="708"/>
    </w:pPr>
    <w:rPr>
      <w:rFonts w:ascii="Arial" w:hAnsi="Arial"/>
      <w:snapToGrid w:val="0"/>
      <w:sz w:val="24"/>
      <w:lang w:val="en-US" w:eastAsia="en-US"/>
    </w:rPr>
  </w:style>
  <w:style w:type="paragraph" w:styleId="BodyTextIndent3">
    <w:name w:val="Body Text Indent 3"/>
    <w:basedOn w:val="Normal"/>
    <w:rsid w:val="004F07EF"/>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jc w:val="both"/>
    </w:pPr>
    <w:rPr>
      <w:snapToGrid w:val="0"/>
      <w:sz w:val="22"/>
      <w:lang w:eastAsia="en-US"/>
    </w:rPr>
  </w:style>
  <w:style w:type="paragraph" w:styleId="TOC2">
    <w:name w:val="toc 2"/>
    <w:basedOn w:val="Normal"/>
    <w:next w:val="Normal"/>
    <w:autoRedefine/>
    <w:uiPriority w:val="39"/>
    <w:rsid w:val="001A2AED"/>
    <w:pPr>
      <w:tabs>
        <w:tab w:val="right" w:leader="hyphen" w:pos="8965"/>
      </w:tabs>
      <w:ind w:left="993"/>
    </w:pPr>
    <w:rPr>
      <w:i/>
      <w:iCs/>
    </w:rPr>
  </w:style>
  <w:style w:type="character" w:styleId="PageNumber">
    <w:name w:val="page number"/>
    <w:basedOn w:val="DefaultParagraphFont"/>
    <w:rsid w:val="004F07EF"/>
  </w:style>
  <w:style w:type="paragraph" w:styleId="BalloonText">
    <w:name w:val="Balloon Text"/>
    <w:basedOn w:val="Normal"/>
    <w:semiHidden/>
    <w:rsid w:val="00C241A6"/>
    <w:rPr>
      <w:rFonts w:ascii="Tahoma" w:hAnsi="Tahoma" w:cs="Tahoma"/>
      <w:sz w:val="16"/>
      <w:szCs w:val="16"/>
    </w:rPr>
  </w:style>
  <w:style w:type="character" w:styleId="Hyperlink">
    <w:name w:val="Hyperlink"/>
    <w:basedOn w:val="DefaultParagraphFont"/>
    <w:uiPriority w:val="99"/>
    <w:rsid w:val="00281175"/>
    <w:rPr>
      <w:color w:val="0000FF"/>
      <w:u w:val="single"/>
    </w:rPr>
  </w:style>
  <w:style w:type="paragraph" w:styleId="TOC1">
    <w:name w:val="toc 1"/>
    <w:basedOn w:val="Normal"/>
    <w:next w:val="Normal"/>
    <w:autoRedefine/>
    <w:uiPriority w:val="39"/>
    <w:rsid w:val="00063973"/>
    <w:pPr>
      <w:tabs>
        <w:tab w:val="right" w:leader="hyphen" w:pos="8965"/>
      </w:tabs>
    </w:pPr>
    <w:rPr>
      <w:b/>
      <w:bCs/>
      <w:noProof/>
    </w:rPr>
  </w:style>
  <w:style w:type="paragraph" w:styleId="TOC3">
    <w:name w:val="toc 3"/>
    <w:basedOn w:val="Normal"/>
    <w:next w:val="Normal"/>
    <w:autoRedefine/>
    <w:uiPriority w:val="39"/>
    <w:rsid w:val="00DA5CFA"/>
    <w:pPr>
      <w:tabs>
        <w:tab w:val="right" w:leader="hyphen" w:pos="8965"/>
      </w:tabs>
      <w:ind w:left="400"/>
    </w:pPr>
  </w:style>
  <w:style w:type="paragraph" w:styleId="TOC4">
    <w:name w:val="toc 4"/>
    <w:basedOn w:val="Normal"/>
    <w:next w:val="Normal"/>
    <w:autoRedefine/>
    <w:uiPriority w:val="39"/>
    <w:rsid w:val="000B02B3"/>
    <w:pPr>
      <w:ind w:left="600"/>
    </w:pPr>
  </w:style>
  <w:style w:type="paragraph" w:styleId="TOC5">
    <w:name w:val="toc 5"/>
    <w:basedOn w:val="Normal"/>
    <w:next w:val="Normal"/>
    <w:autoRedefine/>
    <w:semiHidden/>
    <w:rsid w:val="000B02B3"/>
    <w:pPr>
      <w:ind w:left="800"/>
    </w:pPr>
  </w:style>
  <w:style w:type="paragraph" w:styleId="TOC6">
    <w:name w:val="toc 6"/>
    <w:basedOn w:val="Normal"/>
    <w:next w:val="Normal"/>
    <w:autoRedefine/>
    <w:semiHidden/>
    <w:rsid w:val="000B02B3"/>
    <w:pPr>
      <w:ind w:left="1000"/>
    </w:pPr>
  </w:style>
  <w:style w:type="paragraph" w:styleId="TOC7">
    <w:name w:val="toc 7"/>
    <w:basedOn w:val="Normal"/>
    <w:next w:val="Normal"/>
    <w:autoRedefine/>
    <w:semiHidden/>
    <w:rsid w:val="000B02B3"/>
    <w:pPr>
      <w:ind w:left="1200"/>
    </w:pPr>
  </w:style>
  <w:style w:type="paragraph" w:styleId="TOC8">
    <w:name w:val="toc 8"/>
    <w:basedOn w:val="Normal"/>
    <w:next w:val="Normal"/>
    <w:autoRedefine/>
    <w:semiHidden/>
    <w:rsid w:val="000B02B3"/>
    <w:pPr>
      <w:ind w:left="1400"/>
    </w:pPr>
  </w:style>
  <w:style w:type="paragraph" w:styleId="TOC9">
    <w:name w:val="toc 9"/>
    <w:basedOn w:val="Normal"/>
    <w:next w:val="Normal"/>
    <w:autoRedefine/>
    <w:semiHidden/>
    <w:rsid w:val="000B02B3"/>
    <w:pPr>
      <w:ind w:left="1600"/>
    </w:pPr>
  </w:style>
  <w:style w:type="paragraph" w:styleId="DocumentMap">
    <w:name w:val="Document Map"/>
    <w:basedOn w:val="Normal"/>
    <w:semiHidden/>
    <w:rsid w:val="00E77B47"/>
    <w:pPr>
      <w:shd w:val="clear" w:color="auto" w:fill="000080"/>
    </w:pPr>
    <w:rPr>
      <w:rFonts w:ascii="Tahoma" w:hAnsi="Tahoma" w:cs="Tahoma"/>
    </w:rPr>
  </w:style>
  <w:style w:type="paragraph" w:styleId="ListParagraph">
    <w:name w:val="List Paragraph"/>
    <w:basedOn w:val="Normal"/>
    <w:link w:val="ListParagraphChar"/>
    <w:uiPriority w:val="34"/>
    <w:qFormat/>
    <w:rsid w:val="00915432"/>
    <w:pPr>
      <w:ind w:left="720"/>
    </w:pPr>
  </w:style>
  <w:style w:type="paragraph" w:customStyle="1" w:styleId="Heading-PART">
    <w:name w:val="Heading - PART"/>
    <w:next w:val="Normal"/>
    <w:rsid w:val="00AE37A7"/>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ActTitleFrame">
    <w:name w:val="ActTitleFrame"/>
    <w:basedOn w:val="Normal"/>
    <w:rsid w:val="00AE37A7"/>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i/>
      <w:sz w:val="24"/>
      <w:lang w:eastAsia="en-US"/>
    </w:rPr>
  </w:style>
  <w:style w:type="character" w:styleId="Emphasis">
    <w:name w:val="Emphasis"/>
    <w:basedOn w:val="DefaultParagraphFont"/>
    <w:uiPriority w:val="20"/>
    <w:qFormat/>
    <w:rsid w:val="008F3343"/>
    <w:rPr>
      <w:b/>
      <w:bCs/>
      <w:i w:val="0"/>
      <w:iCs w:val="0"/>
    </w:rPr>
  </w:style>
  <w:style w:type="character" w:styleId="CommentReference">
    <w:name w:val="annotation reference"/>
    <w:basedOn w:val="DefaultParagraphFont"/>
    <w:uiPriority w:val="99"/>
    <w:qFormat/>
    <w:rsid w:val="003F6A77"/>
    <w:rPr>
      <w:sz w:val="16"/>
      <w:szCs w:val="16"/>
    </w:rPr>
  </w:style>
  <w:style w:type="paragraph" w:styleId="CommentText">
    <w:name w:val="annotation text"/>
    <w:basedOn w:val="Normal"/>
    <w:link w:val="CommentTextChar"/>
    <w:uiPriority w:val="99"/>
    <w:rsid w:val="003F6A77"/>
  </w:style>
  <w:style w:type="character" w:customStyle="1" w:styleId="CommentTextChar">
    <w:name w:val="Comment Text Char"/>
    <w:basedOn w:val="DefaultParagraphFont"/>
    <w:link w:val="CommentText"/>
    <w:uiPriority w:val="99"/>
    <w:rsid w:val="003F6A77"/>
  </w:style>
  <w:style w:type="paragraph" w:styleId="CommentSubject">
    <w:name w:val="annotation subject"/>
    <w:basedOn w:val="CommentText"/>
    <w:next w:val="CommentText"/>
    <w:link w:val="CommentSubjectChar"/>
    <w:rsid w:val="003F6A77"/>
    <w:rPr>
      <w:b/>
      <w:bCs/>
    </w:rPr>
  </w:style>
  <w:style w:type="character" w:customStyle="1" w:styleId="CommentSubjectChar">
    <w:name w:val="Comment Subject Char"/>
    <w:basedOn w:val="CommentTextChar"/>
    <w:link w:val="CommentSubject"/>
    <w:rsid w:val="003F6A77"/>
    <w:rPr>
      <w:b/>
      <w:bCs/>
    </w:rPr>
  </w:style>
  <w:style w:type="character" w:customStyle="1" w:styleId="BodyText3Char">
    <w:name w:val="Body Text 3 Char"/>
    <w:basedOn w:val="DefaultParagraphFont"/>
    <w:link w:val="BodyText3"/>
    <w:rsid w:val="003E65CC"/>
    <w:rPr>
      <w:rFonts w:ascii="Arial" w:hAnsi="Arial"/>
      <w:b/>
      <w:i/>
      <w:sz w:val="24"/>
    </w:rPr>
  </w:style>
  <w:style w:type="table" w:styleId="TableGrid">
    <w:name w:val="Table Grid"/>
    <w:basedOn w:val="TableNormal"/>
    <w:rsid w:val="00037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0981"/>
  </w:style>
  <w:style w:type="paragraph" w:customStyle="1" w:styleId="Default">
    <w:name w:val="Default"/>
    <w:rsid w:val="00A17FE1"/>
    <w:pPr>
      <w:autoSpaceDE w:val="0"/>
      <w:autoSpaceDN w:val="0"/>
      <w:adjustRightInd w:val="0"/>
    </w:pPr>
    <w:rPr>
      <w:rFonts w:ascii="Futura Hv BT" w:hAnsi="Futura Hv BT" w:cs="Futura Hv BT"/>
      <w:color w:val="000000"/>
      <w:sz w:val="24"/>
      <w:szCs w:val="24"/>
    </w:rPr>
  </w:style>
  <w:style w:type="character" w:customStyle="1" w:styleId="HeaderChar">
    <w:name w:val="Header Char"/>
    <w:link w:val="Header"/>
    <w:rsid w:val="00B954AC"/>
  </w:style>
  <w:style w:type="paragraph" w:customStyle="1" w:styleId="legalDefinition">
    <w:name w:val="legalDefinition"/>
    <w:basedOn w:val="Normal"/>
    <w:rsid w:val="00EE50E1"/>
    <w:pPr>
      <w:numPr>
        <w:numId w:val="10"/>
      </w:numPr>
      <w:spacing w:before="240"/>
      <w:ind w:left="1702" w:hanging="851"/>
    </w:pPr>
    <w:rPr>
      <w:rFonts w:ascii="Arial" w:eastAsia="Calibri" w:hAnsi="Arial"/>
    </w:rPr>
  </w:style>
  <w:style w:type="paragraph" w:styleId="Caption">
    <w:name w:val="caption"/>
    <w:basedOn w:val="NormalWeb"/>
    <w:next w:val="Normal"/>
    <w:qFormat/>
    <w:rsid w:val="00D647B1"/>
    <w:pPr>
      <w:ind w:left="567" w:right="470"/>
    </w:pPr>
    <w:rPr>
      <w:rFonts w:ascii="Arial" w:hAnsi="Arial" w:cs="Arial"/>
      <w:sz w:val="20"/>
      <w:szCs w:val="20"/>
    </w:rPr>
  </w:style>
  <w:style w:type="paragraph" w:styleId="TOCHeading">
    <w:name w:val="TOC Heading"/>
    <w:basedOn w:val="Heading1"/>
    <w:next w:val="Normal"/>
    <w:uiPriority w:val="39"/>
    <w:unhideWhenUsed/>
    <w:qFormat/>
    <w:rsid w:val="00CC358B"/>
    <w:pPr>
      <w:keepLines/>
      <w:tabs>
        <w:tab w:val="clear" w:pos="1134"/>
      </w:tab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FollowedHyperlink">
    <w:name w:val="FollowedHyperlink"/>
    <w:basedOn w:val="DefaultParagraphFont"/>
    <w:semiHidden/>
    <w:unhideWhenUsed/>
    <w:rsid w:val="00C91C0D"/>
    <w:rPr>
      <w:color w:val="800080" w:themeColor="followedHyperlink"/>
      <w:u w:val="single"/>
    </w:rPr>
  </w:style>
  <w:style w:type="paragraph" w:styleId="NormalWeb">
    <w:name w:val="Normal (Web)"/>
    <w:basedOn w:val="Normal"/>
    <w:uiPriority w:val="99"/>
    <w:unhideWhenUsed/>
    <w:rsid w:val="00C521F6"/>
    <w:pPr>
      <w:spacing w:before="100" w:beforeAutospacing="1" w:after="100" w:afterAutospacing="1"/>
    </w:pPr>
    <w:rPr>
      <w:sz w:val="24"/>
      <w:szCs w:val="24"/>
    </w:rPr>
  </w:style>
  <w:style w:type="paragraph" w:customStyle="1" w:styleId="TableParagraph">
    <w:name w:val="Table Paragraph"/>
    <w:basedOn w:val="Normal"/>
    <w:uiPriority w:val="1"/>
    <w:qFormat/>
    <w:rsid w:val="00174244"/>
    <w:pPr>
      <w:autoSpaceDE w:val="0"/>
      <w:autoSpaceDN w:val="0"/>
      <w:adjustRightInd w:val="0"/>
      <w:spacing w:before="38"/>
      <w:ind w:left="101"/>
    </w:pPr>
    <w:rPr>
      <w:rFonts w:ascii="Arial" w:hAnsi="Arial" w:cs="Arial"/>
      <w:sz w:val="24"/>
      <w:szCs w:val="24"/>
    </w:rPr>
  </w:style>
  <w:style w:type="character" w:customStyle="1" w:styleId="FooterChar">
    <w:name w:val="Footer Char"/>
    <w:basedOn w:val="DefaultParagraphFont"/>
    <w:link w:val="Footer"/>
    <w:uiPriority w:val="99"/>
    <w:rsid w:val="001E2D6C"/>
  </w:style>
  <w:style w:type="character" w:customStyle="1" w:styleId="Mention1">
    <w:name w:val="Mention1"/>
    <w:basedOn w:val="DefaultParagraphFont"/>
    <w:uiPriority w:val="99"/>
    <w:semiHidden/>
    <w:unhideWhenUsed/>
    <w:rsid w:val="00101F10"/>
    <w:rPr>
      <w:color w:val="2B579A"/>
      <w:shd w:val="clear" w:color="auto" w:fill="E6E6E6"/>
    </w:rPr>
  </w:style>
  <w:style w:type="character" w:customStyle="1" w:styleId="UnresolvedMention1">
    <w:name w:val="Unresolved Mention1"/>
    <w:basedOn w:val="DefaultParagraphFont"/>
    <w:uiPriority w:val="99"/>
    <w:semiHidden/>
    <w:unhideWhenUsed/>
    <w:rsid w:val="00926BFA"/>
    <w:rPr>
      <w:color w:val="605E5C"/>
      <w:shd w:val="clear" w:color="auto" w:fill="E1DFDD"/>
    </w:rPr>
  </w:style>
  <w:style w:type="table" w:customStyle="1" w:styleId="TableGrid1">
    <w:name w:val="Table Grid1"/>
    <w:basedOn w:val="TableNormal"/>
    <w:next w:val="TableGrid"/>
    <w:uiPriority w:val="39"/>
    <w:rsid w:val="007875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heading 1"/>
    <w:basedOn w:val="Normal"/>
    <w:link w:val="Subheading1Char"/>
    <w:qFormat/>
    <w:rsid w:val="005E7543"/>
    <w:pPr>
      <w:spacing w:line="276" w:lineRule="auto"/>
    </w:pPr>
    <w:rPr>
      <w:rFonts w:ascii="Verdana" w:hAnsi="Verdana" w:cs="Arial"/>
      <w:b/>
      <w:sz w:val="21"/>
      <w:szCs w:val="21"/>
    </w:rPr>
  </w:style>
  <w:style w:type="character" w:customStyle="1" w:styleId="Subheading1Char">
    <w:name w:val="Subheading 1 Char"/>
    <w:basedOn w:val="DefaultParagraphFont"/>
    <w:link w:val="Subheading1"/>
    <w:rsid w:val="005E7543"/>
    <w:rPr>
      <w:rFonts w:ascii="Verdana" w:hAnsi="Verdana" w:cs="Arial"/>
      <w:b/>
      <w:sz w:val="21"/>
      <w:szCs w:val="21"/>
    </w:rPr>
  </w:style>
  <w:style w:type="paragraph" w:customStyle="1" w:styleId="SUB-LIST4">
    <w:name w:val="SUB-LIST 4"/>
    <w:basedOn w:val="Subheading1"/>
    <w:link w:val="SUB-LIST4Char"/>
    <w:qFormat/>
    <w:rsid w:val="00C65960"/>
    <w:pPr>
      <w:numPr>
        <w:ilvl w:val="3"/>
        <w:numId w:val="24"/>
      </w:numPr>
      <w:tabs>
        <w:tab w:val="left" w:pos="1134"/>
      </w:tabs>
      <w:ind w:left="993" w:hanging="426"/>
    </w:pPr>
    <w:rPr>
      <w:rFonts w:ascii="Arial" w:hAnsi="Arial"/>
      <w:sz w:val="22"/>
      <w:szCs w:val="22"/>
    </w:rPr>
  </w:style>
  <w:style w:type="character" w:customStyle="1" w:styleId="SUB-LIST4Char">
    <w:name w:val="SUB-LIST 4 Char"/>
    <w:basedOn w:val="Subheading1Char"/>
    <w:link w:val="SUB-LIST4"/>
    <w:rsid w:val="00C65960"/>
    <w:rPr>
      <w:rFonts w:ascii="Arial" w:hAnsi="Arial" w:cs="Arial"/>
      <w:b/>
      <w:sz w:val="22"/>
      <w:szCs w:val="22"/>
    </w:rPr>
  </w:style>
  <w:style w:type="character" w:customStyle="1" w:styleId="ListParagraphChar">
    <w:name w:val="List Paragraph Char"/>
    <w:basedOn w:val="DefaultParagraphFont"/>
    <w:link w:val="ListParagraph"/>
    <w:uiPriority w:val="34"/>
    <w:rsid w:val="00E77CB1"/>
  </w:style>
  <w:style w:type="character" w:customStyle="1" w:styleId="BodyTextIndentChar">
    <w:name w:val="Body Text Indent Char"/>
    <w:basedOn w:val="DefaultParagraphFont"/>
    <w:link w:val="BodyTextIndent"/>
    <w:rsid w:val="009146D8"/>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573433">
      <w:bodyDiv w:val="1"/>
      <w:marLeft w:val="0"/>
      <w:marRight w:val="0"/>
      <w:marTop w:val="0"/>
      <w:marBottom w:val="0"/>
      <w:divBdr>
        <w:top w:val="none" w:sz="0" w:space="0" w:color="auto"/>
        <w:left w:val="none" w:sz="0" w:space="0" w:color="auto"/>
        <w:bottom w:val="none" w:sz="0" w:space="0" w:color="auto"/>
        <w:right w:val="none" w:sz="0" w:space="0" w:color="auto"/>
      </w:divBdr>
    </w:div>
    <w:div w:id="753480718">
      <w:bodyDiv w:val="1"/>
      <w:marLeft w:val="0"/>
      <w:marRight w:val="0"/>
      <w:marTop w:val="0"/>
      <w:marBottom w:val="0"/>
      <w:divBdr>
        <w:top w:val="none" w:sz="0" w:space="0" w:color="auto"/>
        <w:left w:val="none" w:sz="0" w:space="0" w:color="auto"/>
        <w:bottom w:val="none" w:sz="0" w:space="0" w:color="auto"/>
        <w:right w:val="none" w:sz="0" w:space="0" w:color="auto"/>
      </w:divBdr>
      <w:divsChild>
        <w:div w:id="1637102841">
          <w:marLeft w:val="0"/>
          <w:marRight w:val="0"/>
          <w:marTop w:val="0"/>
          <w:marBottom w:val="0"/>
          <w:divBdr>
            <w:top w:val="none" w:sz="0" w:space="0" w:color="auto"/>
            <w:left w:val="none" w:sz="0" w:space="0" w:color="auto"/>
            <w:bottom w:val="none" w:sz="0" w:space="0" w:color="auto"/>
            <w:right w:val="none" w:sz="0" w:space="0" w:color="auto"/>
          </w:divBdr>
        </w:div>
        <w:div w:id="1226722406">
          <w:marLeft w:val="0"/>
          <w:marRight w:val="0"/>
          <w:marTop w:val="0"/>
          <w:marBottom w:val="0"/>
          <w:divBdr>
            <w:top w:val="none" w:sz="0" w:space="0" w:color="auto"/>
            <w:left w:val="none" w:sz="0" w:space="0" w:color="auto"/>
            <w:bottom w:val="none" w:sz="0" w:space="0" w:color="auto"/>
            <w:right w:val="none" w:sz="0" w:space="0" w:color="auto"/>
          </w:divBdr>
        </w:div>
        <w:div w:id="272976135">
          <w:marLeft w:val="0"/>
          <w:marRight w:val="0"/>
          <w:marTop w:val="0"/>
          <w:marBottom w:val="0"/>
          <w:divBdr>
            <w:top w:val="none" w:sz="0" w:space="0" w:color="auto"/>
            <w:left w:val="none" w:sz="0" w:space="0" w:color="auto"/>
            <w:bottom w:val="none" w:sz="0" w:space="0" w:color="auto"/>
            <w:right w:val="none" w:sz="0" w:space="0" w:color="auto"/>
          </w:divBdr>
        </w:div>
      </w:divsChild>
    </w:div>
    <w:div w:id="755856703">
      <w:bodyDiv w:val="1"/>
      <w:marLeft w:val="0"/>
      <w:marRight w:val="0"/>
      <w:marTop w:val="0"/>
      <w:marBottom w:val="0"/>
      <w:divBdr>
        <w:top w:val="none" w:sz="0" w:space="0" w:color="auto"/>
        <w:left w:val="none" w:sz="0" w:space="0" w:color="auto"/>
        <w:bottom w:val="none" w:sz="0" w:space="0" w:color="auto"/>
        <w:right w:val="none" w:sz="0" w:space="0" w:color="auto"/>
      </w:divBdr>
    </w:div>
    <w:div w:id="977999944">
      <w:bodyDiv w:val="1"/>
      <w:marLeft w:val="0"/>
      <w:marRight w:val="0"/>
      <w:marTop w:val="0"/>
      <w:marBottom w:val="0"/>
      <w:divBdr>
        <w:top w:val="none" w:sz="0" w:space="0" w:color="auto"/>
        <w:left w:val="none" w:sz="0" w:space="0" w:color="auto"/>
        <w:bottom w:val="none" w:sz="0" w:space="0" w:color="auto"/>
        <w:right w:val="none" w:sz="0" w:space="0" w:color="auto"/>
      </w:divBdr>
    </w:div>
    <w:div w:id="1068848469">
      <w:bodyDiv w:val="1"/>
      <w:marLeft w:val="0"/>
      <w:marRight w:val="0"/>
      <w:marTop w:val="0"/>
      <w:marBottom w:val="0"/>
      <w:divBdr>
        <w:top w:val="none" w:sz="0" w:space="0" w:color="auto"/>
        <w:left w:val="none" w:sz="0" w:space="0" w:color="auto"/>
        <w:bottom w:val="none" w:sz="0" w:space="0" w:color="auto"/>
        <w:right w:val="none" w:sz="0" w:space="0" w:color="auto"/>
      </w:divBdr>
    </w:div>
    <w:div w:id="1548224944">
      <w:bodyDiv w:val="1"/>
      <w:marLeft w:val="0"/>
      <w:marRight w:val="0"/>
      <w:marTop w:val="0"/>
      <w:marBottom w:val="0"/>
      <w:divBdr>
        <w:top w:val="none" w:sz="0" w:space="0" w:color="auto"/>
        <w:left w:val="none" w:sz="0" w:space="0" w:color="auto"/>
        <w:bottom w:val="none" w:sz="0" w:space="0" w:color="auto"/>
        <w:right w:val="none" w:sz="0" w:space="0" w:color="auto"/>
      </w:divBdr>
    </w:div>
    <w:div w:id="2082364526">
      <w:bodyDiv w:val="1"/>
      <w:marLeft w:val="0"/>
      <w:marRight w:val="0"/>
      <w:marTop w:val="0"/>
      <w:marBottom w:val="0"/>
      <w:divBdr>
        <w:top w:val="none" w:sz="0" w:space="0" w:color="auto"/>
        <w:left w:val="none" w:sz="0" w:space="0" w:color="auto"/>
        <w:bottom w:val="none" w:sz="0" w:space="0" w:color="auto"/>
        <w:right w:val="none" w:sz="0" w:space="0" w:color="auto"/>
      </w:divBdr>
      <w:divsChild>
        <w:div w:id="1688406390">
          <w:marLeft w:val="0"/>
          <w:marRight w:val="0"/>
          <w:marTop w:val="0"/>
          <w:marBottom w:val="0"/>
          <w:divBdr>
            <w:top w:val="none" w:sz="0" w:space="0" w:color="auto"/>
            <w:left w:val="none" w:sz="0" w:space="0" w:color="auto"/>
            <w:bottom w:val="none" w:sz="0" w:space="0" w:color="auto"/>
            <w:right w:val="none" w:sz="0" w:space="0" w:color="auto"/>
          </w:divBdr>
        </w:div>
        <w:div w:id="1881630111">
          <w:marLeft w:val="0"/>
          <w:marRight w:val="0"/>
          <w:marTop w:val="0"/>
          <w:marBottom w:val="0"/>
          <w:divBdr>
            <w:top w:val="none" w:sz="0" w:space="0" w:color="auto"/>
            <w:left w:val="none" w:sz="0" w:space="0" w:color="auto"/>
            <w:bottom w:val="none" w:sz="0" w:space="0" w:color="auto"/>
            <w:right w:val="none" w:sz="0" w:space="0" w:color="auto"/>
          </w:divBdr>
        </w:div>
        <w:div w:id="977412967">
          <w:marLeft w:val="0"/>
          <w:marRight w:val="0"/>
          <w:marTop w:val="0"/>
          <w:marBottom w:val="0"/>
          <w:divBdr>
            <w:top w:val="none" w:sz="0" w:space="0" w:color="auto"/>
            <w:left w:val="none" w:sz="0" w:space="0" w:color="auto"/>
            <w:bottom w:val="none" w:sz="0" w:space="0" w:color="auto"/>
            <w:right w:val="none" w:sz="0" w:space="0" w:color="auto"/>
          </w:divBdr>
        </w:div>
        <w:div w:id="807432447">
          <w:marLeft w:val="0"/>
          <w:marRight w:val="0"/>
          <w:marTop w:val="0"/>
          <w:marBottom w:val="0"/>
          <w:divBdr>
            <w:top w:val="none" w:sz="0" w:space="0" w:color="auto"/>
            <w:left w:val="none" w:sz="0" w:space="0" w:color="auto"/>
            <w:bottom w:val="none" w:sz="0" w:space="0" w:color="auto"/>
            <w:right w:val="none" w:sz="0" w:space="0" w:color="auto"/>
          </w:divBdr>
        </w:div>
        <w:div w:id="252202899">
          <w:marLeft w:val="0"/>
          <w:marRight w:val="0"/>
          <w:marTop w:val="0"/>
          <w:marBottom w:val="0"/>
          <w:divBdr>
            <w:top w:val="none" w:sz="0" w:space="0" w:color="auto"/>
            <w:left w:val="none" w:sz="0" w:space="0" w:color="auto"/>
            <w:bottom w:val="none" w:sz="0" w:space="0" w:color="auto"/>
            <w:right w:val="none" w:sz="0" w:space="0" w:color="auto"/>
          </w:divBdr>
        </w:div>
        <w:div w:id="1565873176">
          <w:marLeft w:val="0"/>
          <w:marRight w:val="0"/>
          <w:marTop w:val="0"/>
          <w:marBottom w:val="0"/>
          <w:divBdr>
            <w:top w:val="none" w:sz="0" w:space="0" w:color="auto"/>
            <w:left w:val="none" w:sz="0" w:space="0" w:color="auto"/>
            <w:bottom w:val="none" w:sz="0" w:space="0" w:color="auto"/>
            <w:right w:val="none" w:sz="0" w:space="0" w:color="auto"/>
          </w:divBdr>
        </w:div>
        <w:div w:id="1163013165">
          <w:marLeft w:val="0"/>
          <w:marRight w:val="0"/>
          <w:marTop w:val="0"/>
          <w:marBottom w:val="0"/>
          <w:divBdr>
            <w:top w:val="none" w:sz="0" w:space="0" w:color="auto"/>
            <w:left w:val="none" w:sz="0" w:space="0" w:color="auto"/>
            <w:bottom w:val="none" w:sz="0" w:space="0" w:color="auto"/>
            <w:right w:val="none" w:sz="0" w:space="0" w:color="auto"/>
          </w:divBdr>
        </w:div>
        <w:div w:id="1313952086">
          <w:marLeft w:val="0"/>
          <w:marRight w:val="0"/>
          <w:marTop w:val="0"/>
          <w:marBottom w:val="0"/>
          <w:divBdr>
            <w:top w:val="none" w:sz="0" w:space="0" w:color="auto"/>
            <w:left w:val="none" w:sz="0" w:space="0" w:color="auto"/>
            <w:bottom w:val="none" w:sz="0" w:space="0" w:color="auto"/>
            <w:right w:val="none" w:sz="0" w:space="0" w:color="auto"/>
          </w:divBdr>
        </w:div>
        <w:div w:id="1786658253">
          <w:marLeft w:val="0"/>
          <w:marRight w:val="0"/>
          <w:marTop w:val="0"/>
          <w:marBottom w:val="0"/>
          <w:divBdr>
            <w:top w:val="none" w:sz="0" w:space="0" w:color="auto"/>
            <w:left w:val="none" w:sz="0" w:space="0" w:color="auto"/>
            <w:bottom w:val="none" w:sz="0" w:space="0" w:color="auto"/>
            <w:right w:val="none" w:sz="0" w:space="0" w:color="auto"/>
          </w:divBdr>
        </w:div>
        <w:div w:id="91974786">
          <w:marLeft w:val="0"/>
          <w:marRight w:val="0"/>
          <w:marTop w:val="0"/>
          <w:marBottom w:val="0"/>
          <w:divBdr>
            <w:top w:val="none" w:sz="0" w:space="0" w:color="auto"/>
            <w:left w:val="none" w:sz="0" w:space="0" w:color="auto"/>
            <w:bottom w:val="none" w:sz="0" w:space="0" w:color="auto"/>
            <w:right w:val="none" w:sz="0" w:space="0" w:color="auto"/>
          </w:divBdr>
        </w:div>
        <w:div w:id="1689865928">
          <w:marLeft w:val="0"/>
          <w:marRight w:val="0"/>
          <w:marTop w:val="0"/>
          <w:marBottom w:val="0"/>
          <w:divBdr>
            <w:top w:val="none" w:sz="0" w:space="0" w:color="auto"/>
            <w:left w:val="none" w:sz="0" w:space="0" w:color="auto"/>
            <w:bottom w:val="none" w:sz="0" w:space="0" w:color="auto"/>
            <w:right w:val="none" w:sz="0" w:space="0" w:color="auto"/>
          </w:divBdr>
        </w:div>
        <w:div w:id="1680349095">
          <w:marLeft w:val="0"/>
          <w:marRight w:val="0"/>
          <w:marTop w:val="0"/>
          <w:marBottom w:val="0"/>
          <w:divBdr>
            <w:top w:val="none" w:sz="0" w:space="0" w:color="auto"/>
            <w:left w:val="none" w:sz="0" w:space="0" w:color="auto"/>
            <w:bottom w:val="none" w:sz="0" w:space="0" w:color="auto"/>
            <w:right w:val="none" w:sz="0" w:space="0" w:color="auto"/>
          </w:divBdr>
        </w:div>
      </w:divsChild>
    </w:div>
    <w:div w:id="213158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melton.vic.gov.au/Council/Customer-Service/Complaints-procedures"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styles" Target="styles.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nvironment.vic.gov.au/conserving-threatened-species/threatened-species-advisory-lists%20" TargetMode="Externa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usttrees.org.au/"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gif"/><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hyperlink" Target="http://vhd.heritagecouncil.vic.gov.a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melton.vic.gov.au/Home" TargetMode="External"/><Relationship Id="rId14"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54495A-5EAA-47D9-B1C3-4321AF03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10458</Words>
  <Characters>61333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(a)  Name, address and telephone number of the Responsible Person</vt:lpstr>
    </vt:vector>
  </TitlesOfParts>
  <Company>OCEI</Company>
  <LinksUpToDate>false</LinksUpToDate>
  <CharactersWithSpaces>71648</CharactersWithSpaces>
  <SharedDoc>false</SharedDoc>
  <HLinks>
    <vt:vector size="234" baseType="variant">
      <vt:variant>
        <vt:i4>524297</vt:i4>
      </vt:variant>
      <vt:variant>
        <vt:i4>207</vt:i4>
      </vt:variant>
      <vt:variant>
        <vt:i4>0</vt:i4>
      </vt:variant>
      <vt:variant>
        <vt:i4>5</vt:i4>
      </vt:variant>
      <vt:variant>
        <vt:lpwstr>http://www.casey.vic.gov.au/</vt:lpwstr>
      </vt:variant>
      <vt:variant>
        <vt:lpwstr/>
      </vt:variant>
      <vt:variant>
        <vt:i4>1900603</vt:i4>
      </vt:variant>
      <vt:variant>
        <vt:i4>200</vt:i4>
      </vt:variant>
      <vt:variant>
        <vt:i4>0</vt:i4>
      </vt:variant>
      <vt:variant>
        <vt:i4>5</vt:i4>
      </vt:variant>
      <vt:variant>
        <vt:lpwstr/>
      </vt:variant>
      <vt:variant>
        <vt:lpwstr>_Toc255983453</vt:lpwstr>
      </vt:variant>
      <vt:variant>
        <vt:i4>1900603</vt:i4>
      </vt:variant>
      <vt:variant>
        <vt:i4>194</vt:i4>
      </vt:variant>
      <vt:variant>
        <vt:i4>0</vt:i4>
      </vt:variant>
      <vt:variant>
        <vt:i4>5</vt:i4>
      </vt:variant>
      <vt:variant>
        <vt:lpwstr/>
      </vt:variant>
      <vt:variant>
        <vt:lpwstr>_Toc255983452</vt:lpwstr>
      </vt:variant>
      <vt:variant>
        <vt:i4>1900603</vt:i4>
      </vt:variant>
      <vt:variant>
        <vt:i4>188</vt:i4>
      </vt:variant>
      <vt:variant>
        <vt:i4>0</vt:i4>
      </vt:variant>
      <vt:variant>
        <vt:i4>5</vt:i4>
      </vt:variant>
      <vt:variant>
        <vt:lpwstr/>
      </vt:variant>
      <vt:variant>
        <vt:lpwstr>_Toc255983451</vt:lpwstr>
      </vt:variant>
      <vt:variant>
        <vt:i4>1900603</vt:i4>
      </vt:variant>
      <vt:variant>
        <vt:i4>182</vt:i4>
      </vt:variant>
      <vt:variant>
        <vt:i4>0</vt:i4>
      </vt:variant>
      <vt:variant>
        <vt:i4>5</vt:i4>
      </vt:variant>
      <vt:variant>
        <vt:lpwstr/>
      </vt:variant>
      <vt:variant>
        <vt:lpwstr>_Toc255983450</vt:lpwstr>
      </vt:variant>
      <vt:variant>
        <vt:i4>1835067</vt:i4>
      </vt:variant>
      <vt:variant>
        <vt:i4>176</vt:i4>
      </vt:variant>
      <vt:variant>
        <vt:i4>0</vt:i4>
      </vt:variant>
      <vt:variant>
        <vt:i4>5</vt:i4>
      </vt:variant>
      <vt:variant>
        <vt:lpwstr/>
      </vt:variant>
      <vt:variant>
        <vt:lpwstr>_Toc255983449</vt:lpwstr>
      </vt:variant>
      <vt:variant>
        <vt:i4>1835067</vt:i4>
      </vt:variant>
      <vt:variant>
        <vt:i4>170</vt:i4>
      </vt:variant>
      <vt:variant>
        <vt:i4>0</vt:i4>
      </vt:variant>
      <vt:variant>
        <vt:i4>5</vt:i4>
      </vt:variant>
      <vt:variant>
        <vt:lpwstr/>
      </vt:variant>
      <vt:variant>
        <vt:lpwstr>_Toc255983448</vt:lpwstr>
      </vt:variant>
      <vt:variant>
        <vt:i4>1835067</vt:i4>
      </vt:variant>
      <vt:variant>
        <vt:i4>164</vt:i4>
      </vt:variant>
      <vt:variant>
        <vt:i4>0</vt:i4>
      </vt:variant>
      <vt:variant>
        <vt:i4>5</vt:i4>
      </vt:variant>
      <vt:variant>
        <vt:lpwstr/>
      </vt:variant>
      <vt:variant>
        <vt:lpwstr>_Toc255983447</vt:lpwstr>
      </vt:variant>
      <vt:variant>
        <vt:i4>1835067</vt:i4>
      </vt:variant>
      <vt:variant>
        <vt:i4>158</vt:i4>
      </vt:variant>
      <vt:variant>
        <vt:i4>0</vt:i4>
      </vt:variant>
      <vt:variant>
        <vt:i4>5</vt:i4>
      </vt:variant>
      <vt:variant>
        <vt:lpwstr/>
      </vt:variant>
      <vt:variant>
        <vt:lpwstr>_Toc255983446</vt:lpwstr>
      </vt:variant>
      <vt:variant>
        <vt:i4>1835067</vt:i4>
      </vt:variant>
      <vt:variant>
        <vt:i4>152</vt:i4>
      </vt:variant>
      <vt:variant>
        <vt:i4>0</vt:i4>
      </vt:variant>
      <vt:variant>
        <vt:i4>5</vt:i4>
      </vt:variant>
      <vt:variant>
        <vt:lpwstr/>
      </vt:variant>
      <vt:variant>
        <vt:lpwstr>_Toc255983445</vt:lpwstr>
      </vt:variant>
      <vt:variant>
        <vt:i4>1835067</vt:i4>
      </vt:variant>
      <vt:variant>
        <vt:i4>146</vt:i4>
      </vt:variant>
      <vt:variant>
        <vt:i4>0</vt:i4>
      </vt:variant>
      <vt:variant>
        <vt:i4>5</vt:i4>
      </vt:variant>
      <vt:variant>
        <vt:lpwstr/>
      </vt:variant>
      <vt:variant>
        <vt:lpwstr>_Toc255983444</vt:lpwstr>
      </vt:variant>
      <vt:variant>
        <vt:i4>1835067</vt:i4>
      </vt:variant>
      <vt:variant>
        <vt:i4>140</vt:i4>
      </vt:variant>
      <vt:variant>
        <vt:i4>0</vt:i4>
      </vt:variant>
      <vt:variant>
        <vt:i4>5</vt:i4>
      </vt:variant>
      <vt:variant>
        <vt:lpwstr/>
      </vt:variant>
      <vt:variant>
        <vt:lpwstr>_Toc255983443</vt:lpwstr>
      </vt:variant>
      <vt:variant>
        <vt:i4>1835067</vt:i4>
      </vt:variant>
      <vt:variant>
        <vt:i4>134</vt:i4>
      </vt:variant>
      <vt:variant>
        <vt:i4>0</vt:i4>
      </vt:variant>
      <vt:variant>
        <vt:i4>5</vt:i4>
      </vt:variant>
      <vt:variant>
        <vt:lpwstr/>
      </vt:variant>
      <vt:variant>
        <vt:lpwstr>_Toc255983442</vt:lpwstr>
      </vt:variant>
      <vt:variant>
        <vt:i4>1835067</vt:i4>
      </vt:variant>
      <vt:variant>
        <vt:i4>128</vt:i4>
      </vt:variant>
      <vt:variant>
        <vt:i4>0</vt:i4>
      </vt:variant>
      <vt:variant>
        <vt:i4>5</vt:i4>
      </vt:variant>
      <vt:variant>
        <vt:lpwstr/>
      </vt:variant>
      <vt:variant>
        <vt:lpwstr>_Toc255983441</vt:lpwstr>
      </vt:variant>
      <vt:variant>
        <vt:i4>1835067</vt:i4>
      </vt:variant>
      <vt:variant>
        <vt:i4>122</vt:i4>
      </vt:variant>
      <vt:variant>
        <vt:i4>0</vt:i4>
      </vt:variant>
      <vt:variant>
        <vt:i4>5</vt:i4>
      </vt:variant>
      <vt:variant>
        <vt:lpwstr/>
      </vt:variant>
      <vt:variant>
        <vt:lpwstr>_Toc255983440</vt:lpwstr>
      </vt:variant>
      <vt:variant>
        <vt:i4>1769531</vt:i4>
      </vt:variant>
      <vt:variant>
        <vt:i4>116</vt:i4>
      </vt:variant>
      <vt:variant>
        <vt:i4>0</vt:i4>
      </vt:variant>
      <vt:variant>
        <vt:i4>5</vt:i4>
      </vt:variant>
      <vt:variant>
        <vt:lpwstr/>
      </vt:variant>
      <vt:variant>
        <vt:lpwstr>_Toc255983439</vt:lpwstr>
      </vt:variant>
      <vt:variant>
        <vt:i4>1769531</vt:i4>
      </vt:variant>
      <vt:variant>
        <vt:i4>110</vt:i4>
      </vt:variant>
      <vt:variant>
        <vt:i4>0</vt:i4>
      </vt:variant>
      <vt:variant>
        <vt:i4>5</vt:i4>
      </vt:variant>
      <vt:variant>
        <vt:lpwstr/>
      </vt:variant>
      <vt:variant>
        <vt:lpwstr>_Toc255983438</vt:lpwstr>
      </vt:variant>
      <vt:variant>
        <vt:i4>1769531</vt:i4>
      </vt:variant>
      <vt:variant>
        <vt:i4>104</vt:i4>
      </vt:variant>
      <vt:variant>
        <vt:i4>0</vt:i4>
      </vt:variant>
      <vt:variant>
        <vt:i4>5</vt:i4>
      </vt:variant>
      <vt:variant>
        <vt:lpwstr/>
      </vt:variant>
      <vt:variant>
        <vt:lpwstr>_Toc255983437</vt:lpwstr>
      </vt:variant>
      <vt:variant>
        <vt:i4>1769531</vt:i4>
      </vt:variant>
      <vt:variant>
        <vt:i4>98</vt:i4>
      </vt:variant>
      <vt:variant>
        <vt:i4>0</vt:i4>
      </vt:variant>
      <vt:variant>
        <vt:i4>5</vt:i4>
      </vt:variant>
      <vt:variant>
        <vt:lpwstr/>
      </vt:variant>
      <vt:variant>
        <vt:lpwstr>_Toc255983436</vt:lpwstr>
      </vt:variant>
      <vt:variant>
        <vt:i4>1769531</vt:i4>
      </vt:variant>
      <vt:variant>
        <vt:i4>92</vt:i4>
      </vt:variant>
      <vt:variant>
        <vt:i4>0</vt:i4>
      </vt:variant>
      <vt:variant>
        <vt:i4>5</vt:i4>
      </vt:variant>
      <vt:variant>
        <vt:lpwstr/>
      </vt:variant>
      <vt:variant>
        <vt:lpwstr>_Toc255983435</vt:lpwstr>
      </vt:variant>
      <vt:variant>
        <vt:i4>1769531</vt:i4>
      </vt:variant>
      <vt:variant>
        <vt:i4>86</vt:i4>
      </vt:variant>
      <vt:variant>
        <vt:i4>0</vt:i4>
      </vt:variant>
      <vt:variant>
        <vt:i4>5</vt:i4>
      </vt:variant>
      <vt:variant>
        <vt:lpwstr/>
      </vt:variant>
      <vt:variant>
        <vt:lpwstr>_Toc255983434</vt:lpwstr>
      </vt:variant>
      <vt:variant>
        <vt:i4>1769531</vt:i4>
      </vt:variant>
      <vt:variant>
        <vt:i4>80</vt:i4>
      </vt:variant>
      <vt:variant>
        <vt:i4>0</vt:i4>
      </vt:variant>
      <vt:variant>
        <vt:i4>5</vt:i4>
      </vt:variant>
      <vt:variant>
        <vt:lpwstr/>
      </vt:variant>
      <vt:variant>
        <vt:lpwstr>_Toc255983433</vt:lpwstr>
      </vt:variant>
      <vt:variant>
        <vt:i4>1769531</vt:i4>
      </vt:variant>
      <vt:variant>
        <vt:i4>74</vt:i4>
      </vt:variant>
      <vt:variant>
        <vt:i4>0</vt:i4>
      </vt:variant>
      <vt:variant>
        <vt:i4>5</vt:i4>
      </vt:variant>
      <vt:variant>
        <vt:lpwstr/>
      </vt:variant>
      <vt:variant>
        <vt:lpwstr>_Toc255983432</vt:lpwstr>
      </vt:variant>
      <vt:variant>
        <vt:i4>1769531</vt:i4>
      </vt:variant>
      <vt:variant>
        <vt:i4>68</vt:i4>
      </vt:variant>
      <vt:variant>
        <vt:i4>0</vt:i4>
      </vt:variant>
      <vt:variant>
        <vt:i4>5</vt:i4>
      </vt:variant>
      <vt:variant>
        <vt:lpwstr/>
      </vt:variant>
      <vt:variant>
        <vt:lpwstr>_Toc255983431</vt:lpwstr>
      </vt:variant>
      <vt:variant>
        <vt:i4>1769531</vt:i4>
      </vt:variant>
      <vt:variant>
        <vt:i4>62</vt:i4>
      </vt:variant>
      <vt:variant>
        <vt:i4>0</vt:i4>
      </vt:variant>
      <vt:variant>
        <vt:i4>5</vt:i4>
      </vt:variant>
      <vt:variant>
        <vt:lpwstr/>
      </vt:variant>
      <vt:variant>
        <vt:lpwstr>_Toc255983430</vt:lpwstr>
      </vt:variant>
      <vt:variant>
        <vt:i4>1703995</vt:i4>
      </vt:variant>
      <vt:variant>
        <vt:i4>56</vt:i4>
      </vt:variant>
      <vt:variant>
        <vt:i4>0</vt:i4>
      </vt:variant>
      <vt:variant>
        <vt:i4>5</vt:i4>
      </vt:variant>
      <vt:variant>
        <vt:lpwstr/>
      </vt:variant>
      <vt:variant>
        <vt:lpwstr>_Toc255983429</vt:lpwstr>
      </vt:variant>
      <vt:variant>
        <vt:i4>1703995</vt:i4>
      </vt:variant>
      <vt:variant>
        <vt:i4>50</vt:i4>
      </vt:variant>
      <vt:variant>
        <vt:i4>0</vt:i4>
      </vt:variant>
      <vt:variant>
        <vt:i4>5</vt:i4>
      </vt:variant>
      <vt:variant>
        <vt:lpwstr/>
      </vt:variant>
      <vt:variant>
        <vt:lpwstr>_Toc255983428</vt:lpwstr>
      </vt:variant>
      <vt:variant>
        <vt:i4>1703995</vt:i4>
      </vt:variant>
      <vt:variant>
        <vt:i4>44</vt:i4>
      </vt:variant>
      <vt:variant>
        <vt:i4>0</vt:i4>
      </vt:variant>
      <vt:variant>
        <vt:i4>5</vt:i4>
      </vt:variant>
      <vt:variant>
        <vt:lpwstr/>
      </vt:variant>
      <vt:variant>
        <vt:lpwstr>_Toc255983427</vt:lpwstr>
      </vt:variant>
      <vt:variant>
        <vt:i4>1703995</vt:i4>
      </vt:variant>
      <vt:variant>
        <vt:i4>38</vt:i4>
      </vt:variant>
      <vt:variant>
        <vt:i4>0</vt:i4>
      </vt:variant>
      <vt:variant>
        <vt:i4>5</vt:i4>
      </vt:variant>
      <vt:variant>
        <vt:lpwstr/>
      </vt:variant>
      <vt:variant>
        <vt:lpwstr>_Toc255983426</vt:lpwstr>
      </vt:variant>
      <vt:variant>
        <vt:i4>1703995</vt:i4>
      </vt:variant>
      <vt:variant>
        <vt:i4>32</vt:i4>
      </vt:variant>
      <vt:variant>
        <vt:i4>0</vt:i4>
      </vt:variant>
      <vt:variant>
        <vt:i4>5</vt:i4>
      </vt:variant>
      <vt:variant>
        <vt:lpwstr/>
      </vt:variant>
      <vt:variant>
        <vt:lpwstr>_Toc255983425</vt:lpwstr>
      </vt:variant>
      <vt:variant>
        <vt:i4>1703995</vt:i4>
      </vt:variant>
      <vt:variant>
        <vt:i4>26</vt:i4>
      </vt:variant>
      <vt:variant>
        <vt:i4>0</vt:i4>
      </vt:variant>
      <vt:variant>
        <vt:i4>5</vt:i4>
      </vt:variant>
      <vt:variant>
        <vt:lpwstr/>
      </vt:variant>
      <vt:variant>
        <vt:lpwstr>_Toc255983424</vt:lpwstr>
      </vt:variant>
      <vt:variant>
        <vt:i4>1703995</vt:i4>
      </vt:variant>
      <vt:variant>
        <vt:i4>20</vt:i4>
      </vt:variant>
      <vt:variant>
        <vt:i4>0</vt:i4>
      </vt:variant>
      <vt:variant>
        <vt:i4>5</vt:i4>
      </vt:variant>
      <vt:variant>
        <vt:lpwstr/>
      </vt:variant>
      <vt:variant>
        <vt:lpwstr>_Toc255983423</vt:lpwstr>
      </vt:variant>
      <vt:variant>
        <vt:i4>1703995</vt:i4>
      </vt:variant>
      <vt:variant>
        <vt:i4>14</vt:i4>
      </vt:variant>
      <vt:variant>
        <vt:i4>0</vt:i4>
      </vt:variant>
      <vt:variant>
        <vt:i4>5</vt:i4>
      </vt:variant>
      <vt:variant>
        <vt:lpwstr/>
      </vt:variant>
      <vt:variant>
        <vt:lpwstr>_Toc255983422</vt:lpwstr>
      </vt:variant>
      <vt:variant>
        <vt:i4>1703995</vt:i4>
      </vt:variant>
      <vt:variant>
        <vt:i4>8</vt:i4>
      </vt:variant>
      <vt:variant>
        <vt:i4>0</vt:i4>
      </vt:variant>
      <vt:variant>
        <vt:i4>5</vt:i4>
      </vt:variant>
      <vt:variant>
        <vt:lpwstr/>
      </vt:variant>
      <vt:variant>
        <vt:lpwstr>_Toc255983421</vt:lpwstr>
      </vt:variant>
      <vt:variant>
        <vt:i4>1703995</vt:i4>
      </vt:variant>
      <vt:variant>
        <vt:i4>2</vt:i4>
      </vt:variant>
      <vt:variant>
        <vt:i4>0</vt:i4>
      </vt:variant>
      <vt:variant>
        <vt:i4>5</vt:i4>
      </vt:variant>
      <vt:variant>
        <vt:lpwstr/>
      </vt:variant>
      <vt:variant>
        <vt:lpwstr>_Toc255983420</vt:lpwstr>
      </vt:variant>
      <vt:variant>
        <vt:i4>3407943</vt:i4>
      </vt:variant>
      <vt:variant>
        <vt:i4>9</vt:i4>
      </vt:variant>
      <vt:variant>
        <vt:i4>0</vt:i4>
      </vt:variant>
      <vt:variant>
        <vt:i4>5</vt:i4>
      </vt:variant>
      <vt:variant>
        <vt:lpwstr>mailto:adanel@citywide.com.au</vt:lpwstr>
      </vt:variant>
      <vt:variant>
        <vt:lpwstr/>
      </vt:variant>
      <vt:variant>
        <vt:i4>7209054</vt:i4>
      </vt:variant>
      <vt:variant>
        <vt:i4>6</vt:i4>
      </vt:variant>
      <vt:variant>
        <vt:i4>0</vt:i4>
      </vt:variant>
      <vt:variant>
        <vt:i4>5</vt:i4>
      </vt:variant>
      <vt:variant>
        <vt:lpwstr>mailto:dbushell@casey.vic.gov.au</vt:lpwstr>
      </vt:variant>
      <vt:variant>
        <vt:lpwstr/>
      </vt:variant>
      <vt:variant>
        <vt:i4>7471168</vt:i4>
      </vt:variant>
      <vt:variant>
        <vt:i4>3</vt:i4>
      </vt:variant>
      <vt:variant>
        <vt:i4>0</vt:i4>
      </vt:variant>
      <vt:variant>
        <vt:i4>5</vt:i4>
      </vt:variant>
      <vt:variant>
        <vt:lpwstr>mailto:tgriffin@casey.vic.gov.au</vt:lpwstr>
      </vt:variant>
      <vt:variant>
        <vt:lpwstr/>
      </vt:variant>
      <vt:variant>
        <vt:i4>7798869</vt:i4>
      </vt:variant>
      <vt:variant>
        <vt:i4>0</vt:i4>
      </vt:variant>
      <vt:variant>
        <vt:i4>0</vt:i4>
      </vt:variant>
      <vt:variant>
        <vt:i4>5</vt:i4>
      </vt:variant>
      <vt:variant>
        <vt:lpwstr>mailto:rbutler@casey.vic.gov.au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Name, address and telephone number of the Responsible Person</dc:title>
  <dc:creator>East</dc:creator>
  <cp:lastModifiedBy>Steven Flaviano</cp:lastModifiedBy>
  <cp:revision>3</cp:revision>
  <cp:lastPrinted>2017-05-12T04:36:00Z</cp:lastPrinted>
  <dcterms:created xsi:type="dcterms:W3CDTF">2024-05-01T01:02:00Z</dcterms:created>
  <dcterms:modified xsi:type="dcterms:W3CDTF">2024-05-01T01:09:00Z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