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A714" w14:textId="77777777" w:rsidR="005657BA" w:rsidRPr="002625CB" w:rsidRDefault="005657BA" w:rsidP="00E910DF">
      <w:pPr>
        <w:pStyle w:val="Title"/>
      </w:pPr>
    </w:p>
    <w:p w14:paraId="5A0F8ED1" w14:textId="27AF46CE" w:rsidR="005657BA" w:rsidRPr="002625CB" w:rsidRDefault="00212148" w:rsidP="00E910DF">
      <w:pPr>
        <w:pStyle w:val="Title"/>
      </w:pPr>
      <w:r w:rsidRPr="00212148">
        <w:rPr>
          <w:noProof/>
          <w:lang w:eastAsia="en-AU"/>
        </w:rPr>
        <w:drawing>
          <wp:inline distT="0" distB="0" distL="0" distR="0" wp14:anchorId="09BFF7CB" wp14:editId="2F7B4914">
            <wp:extent cx="3147060" cy="1805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1805305"/>
                    </a:xfrm>
                    <a:prstGeom prst="rect">
                      <a:avLst/>
                    </a:prstGeom>
                    <a:noFill/>
                    <a:ln>
                      <a:noFill/>
                    </a:ln>
                  </pic:spPr>
                </pic:pic>
              </a:graphicData>
            </a:graphic>
          </wp:inline>
        </w:drawing>
      </w:r>
    </w:p>
    <w:p w14:paraId="21E6DEFD" w14:textId="77777777" w:rsidR="005657BA" w:rsidRPr="002625CB" w:rsidRDefault="005657BA" w:rsidP="00E910DF">
      <w:pPr>
        <w:pStyle w:val="Title"/>
      </w:pPr>
    </w:p>
    <w:p w14:paraId="31055B70" w14:textId="77777777" w:rsidR="005657BA" w:rsidRPr="002625CB" w:rsidRDefault="005657BA" w:rsidP="00E910DF">
      <w:pPr>
        <w:pStyle w:val="Title"/>
      </w:pPr>
    </w:p>
    <w:p w14:paraId="3591B520" w14:textId="77777777" w:rsidR="005657BA" w:rsidRPr="002625CB" w:rsidRDefault="005657BA" w:rsidP="00E910DF">
      <w:pPr>
        <w:pStyle w:val="Title"/>
      </w:pPr>
    </w:p>
    <w:p w14:paraId="31DE5382" w14:textId="77777777" w:rsidR="005657BA" w:rsidRPr="002625CB" w:rsidRDefault="005657BA" w:rsidP="00E910DF">
      <w:pPr>
        <w:pStyle w:val="Title"/>
      </w:pPr>
    </w:p>
    <w:p w14:paraId="3936759F" w14:textId="77777777" w:rsidR="005657BA" w:rsidRPr="002625CB" w:rsidRDefault="005657BA" w:rsidP="00E910DF">
      <w:pPr>
        <w:pStyle w:val="Title"/>
      </w:pPr>
    </w:p>
    <w:p w14:paraId="794B34F7" w14:textId="77777777" w:rsidR="005657BA" w:rsidRPr="00E45A97" w:rsidRDefault="0057136D" w:rsidP="00E910DF">
      <w:pPr>
        <w:pStyle w:val="Title"/>
        <w:rPr>
          <w:rFonts w:ascii="Arial" w:hAnsi="Arial" w:cs="Arial"/>
          <w:sz w:val="32"/>
          <w:szCs w:val="32"/>
        </w:rPr>
      </w:pPr>
      <w:r w:rsidRPr="00E45A97">
        <w:rPr>
          <w:rFonts w:ascii="Arial" w:hAnsi="Arial" w:cs="Arial"/>
          <w:sz w:val="32"/>
          <w:szCs w:val="32"/>
        </w:rPr>
        <w:t>Councillor Code of Conduct</w:t>
      </w:r>
    </w:p>
    <w:p w14:paraId="553BF0A0" w14:textId="77777777" w:rsidR="0057136D" w:rsidRPr="00E45A97" w:rsidRDefault="0057136D" w:rsidP="00B308D5">
      <w:pPr>
        <w:pStyle w:val="Title"/>
        <w:rPr>
          <w:rFonts w:ascii="Arial" w:hAnsi="Arial" w:cs="Arial"/>
          <w:sz w:val="32"/>
          <w:szCs w:val="32"/>
        </w:rPr>
      </w:pPr>
    </w:p>
    <w:p w14:paraId="778AFE91" w14:textId="77777777" w:rsidR="0057136D" w:rsidRPr="00E45A97" w:rsidRDefault="0057136D" w:rsidP="006C2DC5">
      <w:pPr>
        <w:pStyle w:val="Title"/>
        <w:rPr>
          <w:rFonts w:ascii="Arial" w:hAnsi="Arial" w:cs="Arial"/>
          <w:sz w:val="32"/>
          <w:szCs w:val="32"/>
        </w:rPr>
      </w:pPr>
      <w:r w:rsidRPr="00E45A97">
        <w:rPr>
          <w:rFonts w:ascii="Arial" w:hAnsi="Arial" w:cs="Arial"/>
          <w:sz w:val="32"/>
          <w:szCs w:val="32"/>
        </w:rPr>
        <w:t>Melton City Council</w:t>
      </w:r>
    </w:p>
    <w:p w14:paraId="2A54F5B7" w14:textId="77777777" w:rsidR="005657BA" w:rsidRPr="00E45A97" w:rsidRDefault="005657BA" w:rsidP="00141C04">
      <w:pPr>
        <w:pStyle w:val="Title"/>
        <w:rPr>
          <w:rFonts w:ascii="Arial" w:hAnsi="Arial" w:cs="Arial"/>
          <w:sz w:val="32"/>
          <w:szCs w:val="32"/>
        </w:rPr>
      </w:pPr>
    </w:p>
    <w:p w14:paraId="18633CD5" w14:textId="77777777" w:rsidR="005657BA" w:rsidRPr="00E45A97" w:rsidRDefault="005657BA" w:rsidP="00141C04">
      <w:pPr>
        <w:pStyle w:val="Title"/>
        <w:rPr>
          <w:rFonts w:ascii="Arial" w:hAnsi="Arial" w:cs="Arial"/>
          <w:sz w:val="32"/>
          <w:szCs w:val="32"/>
        </w:rPr>
      </w:pPr>
    </w:p>
    <w:p w14:paraId="32217891" w14:textId="77777777" w:rsidR="005657BA" w:rsidRPr="00E45A97" w:rsidRDefault="005657BA" w:rsidP="00141C04">
      <w:pPr>
        <w:pStyle w:val="Title"/>
        <w:rPr>
          <w:rFonts w:ascii="Arial" w:hAnsi="Arial" w:cs="Arial"/>
          <w:sz w:val="32"/>
          <w:szCs w:val="32"/>
        </w:rPr>
      </w:pPr>
    </w:p>
    <w:p w14:paraId="491B2D90" w14:textId="77777777" w:rsidR="005657BA" w:rsidRPr="00E45A97" w:rsidRDefault="005657BA" w:rsidP="00141C04">
      <w:pPr>
        <w:pStyle w:val="Title"/>
        <w:rPr>
          <w:rFonts w:ascii="Arial" w:hAnsi="Arial" w:cs="Arial"/>
          <w:sz w:val="32"/>
          <w:szCs w:val="32"/>
        </w:rPr>
      </w:pPr>
    </w:p>
    <w:p w14:paraId="32AFD3D1" w14:textId="77777777" w:rsidR="005657BA" w:rsidRPr="00E45A97" w:rsidRDefault="005657BA" w:rsidP="00141C04">
      <w:pPr>
        <w:pStyle w:val="Title"/>
        <w:rPr>
          <w:rFonts w:ascii="Arial" w:hAnsi="Arial" w:cs="Arial"/>
          <w:sz w:val="32"/>
          <w:szCs w:val="32"/>
        </w:rPr>
      </w:pPr>
    </w:p>
    <w:p w14:paraId="1E5DBEFC" w14:textId="77777777" w:rsidR="005657BA" w:rsidRPr="00E45A97" w:rsidRDefault="005657BA" w:rsidP="00141C04">
      <w:pPr>
        <w:pStyle w:val="Title"/>
        <w:rPr>
          <w:rFonts w:ascii="Arial" w:hAnsi="Arial" w:cs="Arial"/>
          <w:sz w:val="32"/>
          <w:szCs w:val="32"/>
        </w:rPr>
      </w:pPr>
    </w:p>
    <w:p w14:paraId="0D749D05" w14:textId="5CDCA622" w:rsidR="005657BA" w:rsidRPr="00E45A97" w:rsidRDefault="006963B9" w:rsidP="00141C04">
      <w:pPr>
        <w:pStyle w:val="Title"/>
        <w:rPr>
          <w:rFonts w:ascii="Arial" w:hAnsi="Arial" w:cs="Arial"/>
          <w:sz w:val="32"/>
          <w:szCs w:val="32"/>
        </w:rPr>
      </w:pPr>
      <w:r>
        <w:rPr>
          <w:rFonts w:ascii="Arial" w:hAnsi="Arial" w:cs="Arial"/>
          <w:sz w:val="32"/>
          <w:szCs w:val="32"/>
        </w:rPr>
        <w:t xml:space="preserve">Adopted 8 February </w:t>
      </w:r>
      <w:bookmarkStart w:id="0" w:name="_GoBack"/>
      <w:bookmarkEnd w:id="0"/>
      <w:r w:rsidR="0057136D" w:rsidRPr="00E45A97">
        <w:rPr>
          <w:rFonts w:ascii="Arial" w:hAnsi="Arial" w:cs="Arial"/>
          <w:sz w:val="32"/>
          <w:szCs w:val="32"/>
        </w:rPr>
        <w:t>2021</w:t>
      </w:r>
    </w:p>
    <w:p w14:paraId="4DB889A1" w14:textId="77777777" w:rsidR="005657BA" w:rsidRPr="00E45A97" w:rsidRDefault="005657BA" w:rsidP="00141C04">
      <w:pPr>
        <w:pStyle w:val="Title"/>
        <w:rPr>
          <w:rFonts w:ascii="Arial" w:hAnsi="Arial" w:cs="Arial"/>
          <w:sz w:val="32"/>
          <w:szCs w:val="32"/>
        </w:rPr>
      </w:pPr>
    </w:p>
    <w:p w14:paraId="3B84C3E6" w14:textId="77777777" w:rsidR="005657BA" w:rsidRPr="00E45A97" w:rsidRDefault="005657BA" w:rsidP="00141C04">
      <w:pPr>
        <w:pStyle w:val="Title"/>
        <w:rPr>
          <w:rFonts w:ascii="Arial" w:hAnsi="Arial" w:cs="Arial"/>
          <w:sz w:val="32"/>
          <w:szCs w:val="32"/>
        </w:rPr>
      </w:pPr>
    </w:p>
    <w:p w14:paraId="6F5C234C" w14:textId="77777777" w:rsidR="00E81720" w:rsidRPr="002625CB" w:rsidRDefault="005657BA" w:rsidP="00581412">
      <w:pPr>
        <w:pStyle w:val="BodyText"/>
        <w:ind w:left="1701" w:hanging="1701"/>
      </w:pPr>
      <w:r w:rsidRPr="002625CB">
        <w:br w:type="page"/>
      </w:r>
    </w:p>
    <w:p w14:paraId="3CC30528" w14:textId="77777777" w:rsidR="005657BA" w:rsidRPr="00581412" w:rsidRDefault="005657BA" w:rsidP="00141C04">
      <w:pPr>
        <w:rPr>
          <w:b/>
        </w:rPr>
      </w:pPr>
      <w:r w:rsidRPr="00581412">
        <w:rPr>
          <w:b/>
        </w:rPr>
        <w:lastRenderedPageBreak/>
        <w:t>TABLE OF CONTENTS</w:t>
      </w:r>
    </w:p>
    <w:p w14:paraId="20A9B4C3" w14:textId="77777777" w:rsidR="005657BA" w:rsidRPr="002625CB" w:rsidRDefault="005657BA" w:rsidP="00B308D5"/>
    <w:p w14:paraId="29885F87" w14:textId="77777777" w:rsidR="005657BA" w:rsidRPr="002625CB" w:rsidRDefault="005657BA" w:rsidP="006C2DC5"/>
    <w:p w14:paraId="1EA0104E" w14:textId="77777777" w:rsidR="00E16F8E" w:rsidRDefault="005657BA">
      <w:pPr>
        <w:pStyle w:val="TOC1"/>
        <w:rPr>
          <w:rFonts w:asciiTheme="minorHAnsi" w:eastAsiaTheme="minorEastAsia" w:hAnsiTheme="minorHAnsi" w:cstheme="minorBidi"/>
          <w:sz w:val="22"/>
          <w:szCs w:val="22"/>
          <w:lang w:eastAsia="en-AU"/>
        </w:rPr>
      </w:pPr>
      <w:r w:rsidRPr="002625CB">
        <w:rPr>
          <w:rFonts w:ascii="Arial" w:hAnsi="Arial" w:cs="Arial"/>
          <w:bCs/>
          <w:sz w:val="32"/>
        </w:rPr>
        <w:fldChar w:fldCharType="begin"/>
      </w:r>
      <w:r w:rsidRPr="002625CB">
        <w:rPr>
          <w:rFonts w:ascii="Arial" w:hAnsi="Arial" w:cs="Arial"/>
          <w:bCs/>
          <w:sz w:val="32"/>
        </w:rPr>
        <w:instrText xml:space="preserve"> TOC \o "1-1" \h \z </w:instrText>
      </w:r>
      <w:r w:rsidRPr="002625CB">
        <w:rPr>
          <w:rFonts w:ascii="Arial" w:hAnsi="Arial" w:cs="Arial"/>
          <w:bCs/>
          <w:sz w:val="32"/>
        </w:rPr>
        <w:fldChar w:fldCharType="separate"/>
      </w:r>
      <w:hyperlink w:anchor="_Toc62729323" w:history="1">
        <w:r w:rsidR="00E16F8E" w:rsidRPr="00142F8F">
          <w:rPr>
            <w:rStyle w:val="Hyperlink"/>
          </w:rPr>
          <w:t>PART 1</w:t>
        </w:r>
        <w:r w:rsidR="00E16F8E">
          <w:rPr>
            <w:rFonts w:asciiTheme="minorHAnsi" w:eastAsiaTheme="minorEastAsia" w:hAnsiTheme="minorHAnsi" w:cstheme="minorBidi"/>
            <w:sz w:val="22"/>
            <w:szCs w:val="22"/>
            <w:lang w:eastAsia="en-AU"/>
          </w:rPr>
          <w:tab/>
        </w:r>
        <w:r w:rsidR="00E16F8E" w:rsidRPr="00142F8F">
          <w:rPr>
            <w:rStyle w:val="Hyperlink"/>
          </w:rPr>
          <w:t>INTRODUCTION</w:t>
        </w:r>
        <w:r w:rsidR="00E16F8E">
          <w:rPr>
            <w:webHidden/>
          </w:rPr>
          <w:tab/>
        </w:r>
        <w:r w:rsidR="00E16F8E">
          <w:rPr>
            <w:webHidden/>
          </w:rPr>
          <w:fldChar w:fldCharType="begin"/>
        </w:r>
        <w:r w:rsidR="00E16F8E">
          <w:rPr>
            <w:webHidden/>
          </w:rPr>
          <w:instrText xml:space="preserve"> PAGEREF _Toc62729323 \h </w:instrText>
        </w:r>
        <w:r w:rsidR="00E16F8E">
          <w:rPr>
            <w:webHidden/>
          </w:rPr>
        </w:r>
        <w:r w:rsidR="00E16F8E">
          <w:rPr>
            <w:webHidden/>
          </w:rPr>
          <w:fldChar w:fldCharType="separate"/>
        </w:r>
        <w:r w:rsidR="00E16F8E">
          <w:rPr>
            <w:webHidden/>
          </w:rPr>
          <w:t>3</w:t>
        </w:r>
        <w:r w:rsidR="00E16F8E">
          <w:rPr>
            <w:webHidden/>
          </w:rPr>
          <w:fldChar w:fldCharType="end"/>
        </w:r>
      </w:hyperlink>
    </w:p>
    <w:p w14:paraId="7D9E3DC6" w14:textId="77777777" w:rsidR="00E16F8E" w:rsidRDefault="006963B9">
      <w:pPr>
        <w:pStyle w:val="TOC1"/>
        <w:rPr>
          <w:rFonts w:asciiTheme="minorHAnsi" w:eastAsiaTheme="minorEastAsia" w:hAnsiTheme="minorHAnsi" w:cstheme="minorBidi"/>
          <w:sz w:val="22"/>
          <w:szCs w:val="22"/>
          <w:lang w:eastAsia="en-AU"/>
        </w:rPr>
      </w:pPr>
      <w:hyperlink w:anchor="_Toc62729324" w:history="1">
        <w:r w:rsidR="00E16F8E" w:rsidRPr="00142F8F">
          <w:rPr>
            <w:rStyle w:val="Hyperlink"/>
          </w:rPr>
          <w:t>PART 2</w:t>
        </w:r>
        <w:r w:rsidR="00E16F8E">
          <w:rPr>
            <w:rFonts w:asciiTheme="minorHAnsi" w:eastAsiaTheme="minorEastAsia" w:hAnsiTheme="minorHAnsi" w:cstheme="minorBidi"/>
            <w:sz w:val="22"/>
            <w:szCs w:val="22"/>
            <w:lang w:eastAsia="en-AU"/>
          </w:rPr>
          <w:tab/>
        </w:r>
        <w:r w:rsidR="00E16F8E" w:rsidRPr="00142F8F">
          <w:rPr>
            <w:rStyle w:val="Hyperlink"/>
          </w:rPr>
          <w:t>DEFINITIONS</w:t>
        </w:r>
        <w:r w:rsidR="00E16F8E">
          <w:rPr>
            <w:webHidden/>
          </w:rPr>
          <w:tab/>
        </w:r>
        <w:r w:rsidR="00E16F8E">
          <w:rPr>
            <w:webHidden/>
          </w:rPr>
          <w:fldChar w:fldCharType="begin"/>
        </w:r>
        <w:r w:rsidR="00E16F8E">
          <w:rPr>
            <w:webHidden/>
          </w:rPr>
          <w:instrText xml:space="preserve"> PAGEREF _Toc62729324 \h </w:instrText>
        </w:r>
        <w:r w:rsidR="00E16F8E">
          <w:rPr>
            <w:webHidden/>
          </w:rPr>
        </w:r>
        <w:r w:rsidR="00E16F8E">
          <w:rPr>
            <w:webHidden/>
          </w:rPr>
          <w:fldChar w:fldCharType="separate"/>
        </w:r>
        <w:r w:rsidR="00E16F8E">
          <w:rPr>
            <w:webHidden/>
          </w:rPr>
          <w:t>4</w:t>
        </w:r>
        <w:r w:rsidR="00E16F8E">
          <w:rPr>
            <w:webHidden/>
          </w:rPr>
          <w:fldChar w:fldCharType="end"/>
        </w:r>
      </w:hyperlink>
    </w:p>
    <w:p w14:paraId="3AB4D309" w14:textId="77777777" w:rsidR="00E16F8E" w:rsidRDefault="006963B9">
      <w:pPr>
        <w:pStyle w:val="TOC1"/>
        <w:rPr>
          <w:rFonts w:asciiTheme="minorHAnsi" w:eastAsiaTheme="minorEastAsia" w:hAnsiTheme="minorHAnsi" w:cstheme="minorBidi"/>
          <w:sz w:val="22"/>
          <w:szCs w:val="22"/>
          <w:lang w:eastAsia="en-AU"/>
        </w:rPr>
      </w:pPr>
      <w:hyperlink w:anchor="_Toc62729325" w:history="1">
        <w:r w:rsidR="00E16F8E" w:rsidRPr="00142F8F">
          <w:rPr>
            <w:rStyle w:val="Hyperlink"/>
          </w:rPr>
          <w:t>PART 3</w:t>
        </w:r>
        <w:r w:rsidR="00E16F8E">
          <w:rPr>
            <w:rFonts w:asciiTheme="minorHAnsi" w:eastAsiaTheme="minorEastAsia" w:hAnsiTheme="minorHAnsi" w:cstheme="minorBidi"/>
            <w:sz w:val="22"/>
            <w:szCs w:val="22"/>
            <w:lang w:eastAsia="en-AU"/>
          </w:rPr>
          <w:tab/>
        </w:r>
        <w:r w:rsidR="00E16F8E" w:rsidRPr="00142F8F">
          <w:rPr>
            <w:rStyle w:val="Hyperlink"/>
          </w:rPr>
          <w:t>KEY STATUTORY PROVISIONS</w:t>
        </w:r>
        <w:r w:rsidR="00E16F8E">
          <w:rPr>
            <w:webHidden/>
          </w:rPr>
          <w:tab/>
        </w:r>
        <w:r w:rsidR="00E16F8E">
          <w:rPr>
            <w:webHidden/>
          </w:rPr>
          <w:fldChar w:fldCharType="begin"/>
        </w:r>
        <w:r w:rsidR="00E16F8E">
          <w:rPr>
            <w:webHidden/>
          </w:rPr>
          <w:instrText xml:space="preserve"> PAGEREF _Toc62729325 \h </w:instrText>
        </w:r>
        <w:r w:rsidR="00E16F8E">
          <w:rPr>
            <w:webHidden/>
          </w:rPr>
        </w:r>
        <w:r w:rsidR="00E16F8E">
          <w:rPr>
            <w:webHidden/>
          </w:rPr>
          <w:fldChar w:fldCharType="separate"/>
        </w:r>
        <w:r w:rsidR="00E16F8E">
          <w:rPr>
            <w:webHidden/>
          </w:rPr>
          <w:t>5</w:t>
        </w:r>
        <w:r w:rsidR="00E16F8E">
          <w:rPr>
            <w:webHidden/>
          </w:rPr>
          <w:fldChar w:fldCharType="end"/>
        </w:r>
      </w:hyperlink>
    </w:p>
    <w:p w14:paraId="4610CEB8" w14:textId="77777777" w:rsidR="00E16F8E" w:rsidRDefault="006963B9">
      <w:pPr>
        <w:pStyle w:val="TOC1"/>
        <w:rPr>
          <w:rFonts w:asciiTheme="minorHAnsi" w:eastAsiaTheme="minorEastAsia" w:hAnsiTheme="minorHAnsi" w:cstheme="minorBidi"/>
          <w:sz w:val="22"/>
          <w:szCs w:val="22"/>
          <w:lang w:eastAsia="en-AU"/>
        </w:rPr>
      </w:pPr>
      <w:hyperlink w:anchor="_Toc62729326" w:history="1">
        <w:r w:rsidR="00E16F8E" w:rsidRPr="00142F8F">
          <w:rPr>
            <w:rStyle w:val="Hyperlink"/>
          </w:rPr>
          <w:t>PART 4</w:t>
        </w:r>
        <w:r w:rsidR="00E16F8E">
          <w:rPr>
            <w:rFonts w:asciiTheme="minorHAnsi" w:eastAsiaTheme="minorEastAsia" w:hAnsiTheme="minorHAnsi" w:cstheme="minorBidi"/>
            <w:sz w:val="22"/>
            <w:szCs w:val="22"/>
            <w:lang w:eastAsia="en-AU"/>
          </w:rPr>
          <w:tab/>
        </w:r>
        <w:r w:rsidR="00E16F8E" w:rsidRPr="00142F8F">
          <w:rPr>
            <w:rStyle w:val="Hyperlink"/>
          </w:rPr>
          <w:t>STANDARDS OF CONDUCT</w:t>
        </w:r>
        <w:r w:rsidR="00E16F8E">
          <w:rPr>
            <w:webHidden/>
          </w:rPr>
          <w:tab/>
        </w:r>
        <w:r w:rsidR="00E16F8E">
          <w:rPr>
            <w:webHidden/>
          </w:rPr>
          <w:fldChar w:fldCharType="begin"/>
        </w:r>
        <w:r w:rsidR="00E16F8E">
          <w:rPr>
            <w:webHidden/>
          </w:rPr>
          <w:instrText xml:space="preserve"> PAGEREF _Toc62729326 \h </w:instrText>
        </w:r>
        <w:r w:rsidR="00E16F8E">
          <w:rPr>
            <w:webHidden/>
          </w:rPr>
        </w:r>
        <w:r w:rsidR="00E16F8E">
          <w:rPr>
            <w:webHidden/>
          </w:rPr>
          <w:fldChar w:fldCharType="separate"/>
        </w:r>
        <w:r w:rsidR="00E16F8E">
          <w:rPr>
            <w:webHidden/>
          </w:rPr>
          <w:t>7</w:t>
        </w:r>
        <w:r w:rsidR="00E16F8E">
          <w:rPr>
            <w:webHidden/>
          </w:rPr>
          <w:fldChar w:fldCharType="end"/>
        </w:r>
      </w:hyperlink>
    </w:p>
    <w:p w14:paraId="0DD74981" w14:textId="77777777" w:rsidR="00E16F8E" w:rsidRDefault="006963B9">
      <w:pPr>
        <w:pStyle w:val="TOC1"/>
        <w:rPr>
          <w:rFonts w:asciiTheme="minorHAnsi" w:eastAsiaTheme="minorEastAsia" w:hAnsiTheme="minorHAnsi" w:cstheme="minorBidi"/>
          <w:sz w:val="22"/>
          <w:szCs w:val="22"/>
          <w:lang w:eastAsia="en-AU"/>
        </w:rPr>
      </w:pPr>
      <w:hyperlink w:anchor="_Toc62729327" w:history="1">
        <w:r w:rsidR="00E16F8E" w:rsidRPr="00142F8F">
          <w:rPr>
            <w:rStyle w:val="Hyperlink"/>
          </w:rPr>
          <w:t>PART 5</w:t>
        </w:r>
        <w:r w:rsidR="00E16F8E">
          <w:rPr>
            <w:rFonts w:asciiTheme="minorHAnsi" w:eastAsiaTheme="minorEastAsia" w:hAnsiTheme="minorHAnsi" w:cstheme="minorBidi"/>
            <w:sz w:val="22"/>
            <w:szCs w:val="22"/>
            <w:lang w:eastAsia="en-AU"/>
          </w:rPr>
          <w:tab/>
        </w:r>
        <w:r w:rsidR="00E16F8E" w:rsidRPr="00142F8F">
          <w:rPr>
            <w:rStyle w:val="Hyperlink"/>
          </w:rPr>
          <w:t>BREACHES OF PRESCRIBED STANDARDS OF CONDUCT</w:t>
        </w:r>
        <w:r w:rsidR="00E16F8E">
          <w:rPr>
            <w:webHidden/>
          </w:rPr>
          <w:tab/>
        </w:r>
        <w:r w:rsidR="00E16F8E">
          <w:rPr>
            <w:webHidden/>
          </w:rPr>
          <w:fldChar w:fldCharType="begin"/>
        </w:r>
        <w:r w:rsidR="00E16F8E">
          <w:rPr>
            <w:webHidden/>
          </w:rPr>
          <w:instrText xml:space="preserve"> PAGEREF _Toc62729327 \h </w:instrText>
        </w:r>
        <w:r w:rsidR="00E16F8E">
          <w:rPr>
            <w:webHidden/>
          </w:rPr>
        </w:r>
        <w:r w:rsidR="00E16F8E">
          <w:rPr>
            <w:webHidden/>
          </w:rPr>
          <w:fldChar w:fldCharType="separate"/>
        </w:r>
        <w:r w:rsidR="00E16F8E">
          <w:rPr>
            <w:webHidden/>
          </w:rPr>
          <w:t>8</w:t>
        </w:r>
        <w:r w:rsidR="00E16F8E">
          <w:rPr>
            <w:webHidden/>
          </w:rPr>
          <w:fldChar w:fldCharType="end"/>
        </w:r>
      </w:hyperlink>
    </w:p>
    <w:p w14:paraId="172B997B" w14:textId="77777777" w:rsidR="00E16F8E" w:rsidRDefault="006963B9">
      <w:pPr>
        <w:pStyle w:val="TOC1"/>
        <w:rPr>
          <w:rFonts w:asciiTheme="minorHAnsi" w:eastAsiaTheme="minorEastAsia" w:hAnsiTheme="minorHAnsi" w:cstheme="minorBidi"/>
          <w:sz w:val="22"/>
          <w:szCs w:val="22"/>
          <w:lang w:eastAsia="en-AU"/>
        </w:rPr>
      </w:pPr>
      <w:hyperlink w:anchor="_Toc62729328" w:history="1">
        <w:r w:rsidR="00E16F8E" w:rsidRPr="00142F8F">
          <w:rPr>
            <w:rStyle w:val="Hyperlink"/>
          </w:rPr>
          <w:t>PART 6</w:t>
        </w:r>
        <w:r w:rsidR="00E16F8E">
          <w:rPr>
            <w:rFonts w:asciiTheme="minorHAnsi" w:eastAsiaTheme="minorEastAsia" w:hAnsiTheme="minorHAnsi" w:cstheme="minorBidi"/>
            <w:sz w:val="22"/>
            <w:szCs w:val="22"/>
            <w:lang w:eastAsia="en-AU"/>
          </w:rPr>
          <w:tab/>
        </w:r>
        <w:r w:rsidR="00E16F8E" w:rsidRPr="00142F8F">
          <w:rPr>
            <w:rStyle w:val="Hyperlink"/>
          </w:rPr>
          <w:t>COUNCILLOR CONDUCT OUTSIDE OF THE PRESCRIBED STANDARDS OF CONDUCT</w:t>
        </w:r>
        <w:r w:rsidR="00E16F8E">
          <w:rPr>
            <w:webHidden/>
          </w:rPr>
          <w:tab/>
        </w:r>
        <w:r w:rsidR="00E16F8E">
          <w:rPr>
            <w:webHidden/>
          </w:rPr>
          <w:fldChar w:fldCharType="begin"/>
        </w:r>
        <w:r w:rsidR="00E16F8E">
          <w:rPr>
            <w:webHidden/>
          </w:rPr>
          <w:instrText xml:space="preserve"> PAGEREF _Toc62729328 \h </w:instrText>
        </w:r>
        <w:r w:rsidR="00E16F8E">
          <w:rPr>
            <w:webHidden/>
          </w:rPr>
        </w:r>
        <w:r w:rsidR="00E16F8E">
          <w:rPr>
            <w:webHidden/>
          </w:rPr>
          <w:fldChar w:fldCharType="separate"/>
        </w:r>
        <w:r w:rsidR="00E16F8E">
          <w:rPr>
            <w:webHidden/>
          </w:rPr>
          <w:t>11</w:t>
        </w:r>
        <w:r w:rsidR="00E16F8E">
          <w:rPr>
            <w:webHidden/>
          </w:rPr>
          <w:fldChar w:fldCharType="end"/>
        </w:r>
      </w:hyperlink>
    </w:p>
    <w:p w14:paraId="7EABBF53" w14:textId="77777777" w:rsidR="00E16F8E" w:rsidRDefault="006963B9">
      <w:pPr>
        <w:pStyle w:val="TOC1"/>
        <w:rPr>
          <w:rFonts w:asciiTheme="minorHAnsi" w:eastAsiaTheme="minorEastAsia" w:hAnsiTheme="minorHAnsi" w:cstheme="minorBidi"/>
          <w:sz w:val="22"/>
          <w:szCs w:val="22"/>
          <w:lang w:eastAsia="en-AU"/>
        </w:rPr>
      </w:pPr>
      <w:hyperlink w:anchor="_Toc62729329" w:history="1">
        <w:r w:rsidR="00E16F8E" w:rsidRPr="00142F8F">
          <w:rPr>
            <w:rStyle w:val="Hyperlink"/>
          </w:rPr>
          <w:t>PART 7</w:t>
        </w:r>
        <w:r w:rsidR="00E16F8E">
          <w:rPr>
            <w:rFonts w:asciiTheme="minorHAnsi" w:eastAsiaTheme="minorEastAsia" w:hAnsiTheme="minorHAnsi" w:cstheme="minorBidi"/>
            <w:sz w:val="22"/>
            <w:szCs w:val="22"/>
            <w:lang w:eastAsia="en-AU"/>
          </w:rPr>
          <w:tab/>
        </w:r>
        <w:r w:rsidR="00E16F8E" w:rsidRPr="00142F8F">
          <w:rPr>
            <w:rStyle w:val="Hyperlink"/>
          </w:rPr>
          <w:t>BREACHES OF COUNCILLOR CONDUCT OUTSIDE OF THE PRESCRIBED STANDARDS OF CONDUCT</w:t>
        </w:r>
        <w:r w:rsidR="00E16F8E">
          <w:rPr>
            <w:webHidden/>
          </w:rPr>
          <w:tab/>
        </w:r>
        <w:r w:rsidR="00E16F8E">
          <w:rPr>
            <w:webHidden/>
          </w:rPr>
          <w:fldChar w:fldCharType="begin"/>
        </w:r>
        <w:r w:rsidR="00E16F8E">
          <w:rPr>
            <w:webHidden/>
          </w:rPr>
          <w:instrText xml:space="preserve"> PAGEREF _Toc62729329 \h </w:instrText>
        </w:r>
        <w:r w:rsidR="00E16F8E">
          <w:rPr>
            <w:webHidden/>
          </w:rPr>
        </w:r>
        <w:r w:rsidR="00E16F8E">
          <w:rPr>
            <w:webHidden/>
          </w:rPr>
          <w:fldChar w:fldCharType="separate"/>
        </w:r>
        <w:r w:rsidR="00E16F8E">
          <w:rPr>
            <w:webHidden/>
          </w:rPr>
          <w:t>12</w:t>
        </w:r>
        <w:r w:rsidR="00E16F8E">
          <w:rPr>
            <w:webHidden/>
          </w:rPr>
          <w:fldChar w:fldCharType="end"/>
        </w:r>
      </w:hyperlink>
    </w:p>
    <w:p w14:paraId="1DD7C379" w14:textId="77777777" w:rsidR="00E16F8E" w:rsidRDefault="006963B9">
      <w:pPr>
        <w:pStyle w:val="TOC1"/>
        <w:rPr>
          <w:rFonts w:asciiTheme="minorHAnsi" w:eastAsiaTheme="minorEastAsia" w:hAnsiTheme="minorHAnsi" w:cstheme="minorBidi"/>
          <w:sz w:val="22"/>
          <w:szCs w:val="22"/>
          <w:lang w:eastAsia="en-AU"/>
        </w:rPr>
      </w:pPr>
      <w:hyperlink w:anchor="_Toc62729330" w:history="1">
        <w:r w:rsidR="00E16F8E" w:rsidRPr="00142F8F">
          <w:rPr>
            <w:rStyle w:val="Hyperlink"/>
          </w:rPr>
          <w:t>PART 8</w:t>
        </w:r>
        <w:r w:rsidR="00E16F8E">
          <w:rPr>
            <w:rFonts w:asciiTheme="minorHAnsi" w:eastAsiaTheme="minorEastAsia" w:hAnsiTheme="minorHAnsi" w:cstheme="minorBidi"/>
            <w:sz w:val="22"/>
            <w:szCs w:val="22"/>
            <w:lang w:eastAsia="en-AU"/>
          </w:rPr>
          <w:tab/>
        </w:r>
        <w:r w:rsidR="00E16F8E" w:rsidRPr="00142F8F">
          <w:rPr>
            <w:rStyle w:val="Hyperlink"/>
          </w:rPr>
          <w:t>ACKNOWLEDGEMENT OF CERTAIN OTHER OBLIGATIONS</w:t>
        </w:r>
        <w:r w:rsidR="00E16F8E">
          <w:rPr>
            <w:webHidden/>
          </w:rPr>
          <w:tab/>
        </w:r>
        <w:r w:rsidR="00E16F8E">
          <w:rPr>
            <w:webHidden/>
          </w:rPr>
          <w:fldChar w:fldCharType="begin"/>
        </w:r>
        <w:r w:rsidR="00E16F8E">
          <w:rPr>
            <w:webHidden/>
          </w:rPr>
          <w:instrText xml:space="preserve"> PAGEREF _Toc62729330 \h </w:instrText>
        </w:r>
        <w:r w:rsidR="00E16F8E">
          <w:rPr>
            <w:webHidden/>
          </w:rPr>
        </w:r>
        <w:r w:rsidR="00E16F8E">
          <w:rPr>
            <w:webHidden/>
          </w:rPr>
          <w:fldChar w:fldCharType="separate"/>
        </w:r>
        <w:r w:rsidR="00E16F8E">
          <w:rPr>
            <w:webHidden/>
          </w:rPr>
          <w:t>13</w:t>
        </w:r>
        <w:r w:rsidR="00E16F8E">
          <w:rPr>
            <w:webHidden/>
          </w:rPr>
          <w:fldChar w:fldCharType="end"/>
        </w:r>
      </w:hyperlink>
    </w:p>
    <w:p w14:paraId="7F7682D3" w14:textId="77777777" w:rsidR="005657BA" w:rsidRPr="002625CB" w:rsidRDefault="005657BA" w:rsidP="00E45A97">
      <w:pPr>
        <w:tabs>
          <w:tab w:val="left" w:pos="1276"/>
        </w:tabs>
        <w:ind w:right="-766"/>
        <w:rPr>
          <w:sz w:val="28"/>
          <w:lang w:eastAsia="en-US"/>
        </w:rPr>
      </w:pPr>
      <w:r w:rsidRPr="002625CB">
        <w:rPr>
          <w:noProof/>
        </w:rPr>
        <w:fldChar w:fldCharType="end"/>
      </w:r>
    </w:p>
    <w:p w14:paraId="0085DAE2" w14:textId="77777777" w:rsidR="005657BA" w:rsidRPr="002625CB" w:rsidRDefault="005657BA" w:rsidP="00141C04">
      <w:r w:rsidRPr="002625CB">
        <w:br w:type="page"/>
      </w:r>
      <w:bookmarkStart w:id="1" w:name="_Toc76538133"/>
      <w:bookmarkStart w:id="2" w:name="_Toc76537182"/>
      <w:bookmarkStart w:id="3" w:name="_Toc76536904"/>
      <w:bookmarkStart w:id="4" w:name="_Toc76536524"/>
    </w:p>
    <w:p w14:paraId="2A2AB7E4" w14:textId="77777777" w:rsidR="005657BA" w:rsidRPr="009D0E81" w:rsidRDefault="005657BA" w:rsidP="00B308D5">
      <w:pPr>
        <w:pStyle w:val="Heading1"/>
      </w:pPr>
      <w:bookmarkStart w:id="5" w:name="_Toc62729323"/>
      <w:r w:rsidRPr="009D0E81">
        <w:lastRenderedPageBreak/>
        <w:t>INTRODUCTION</w:t>
      </w:r>
      <w:bookmarkEnd w:id="1"/>
      <w:bookmarkEnd w:id="2"/>
      <w:bookmarkEnd w:id="3"/>
      <w:bookmarkEnd w:id="4"/>
      <w:bookmarkEnd w:id="5"/>
    </w:p>
    <w:p w14:paraId="43DD6A9D" w14:textId="77777777" w:rsidR="009178AB" w:rsidRPr="002625CB" w:rsidRDefault="005657BA" w:rsidP="00141C04">
      <w:r w:rsidRPr="002625CB">
        <w:t>This</w:t>
      </w:r>
      <w:r w:rsidR="0057136D">
        <w:t xml:space="preserve"> Councillor </w:t>
      </w:r>
      <w:r w:rsidRPr="002625CB">
        <w:t xml:space="preserve">Code of Conduct is made </w:t>
      </w:r>
      <w:r w:rsidR="00CA403F" w:rsidRPr="002625CB">
        <w:t>under</w:t>
      </w:r>
      <w:r w:rsidRPr="002625CB">
        <w:t xml:space="preserve"> section </w:t>
      </w:r>
      <w:r w:rsidR="00D613B5">
        <w:t>139</w:t>
      </w:r>
      <w:r w:rsidR="00D613B5" w:rsidRPr="002625CB">
        <w:t xml:space="preserve"> </w:t>
      </w:r>
      <w:r w:rsidRPr="002625CB">
        <w:t xml:space="preserve">of </w:t>
      </w:r>
      <w:r w:rsidRPr="009876F3">
        <w:t>the</w:t>
      </w:r>
      <w:r w:rsidRPr="00766DA0">
        <w:rPr>
          <w:i/>
        </w:rPr>
        <w:t xml:space="preserve"> </w:t>
      </w:r>
      <w:r w:rsidRPr="00766DA0">
        <w:rPr>
          <w:i/>
          <w:iCs/>
        </w:rPr>
        <w:t xml:space="preserve">Local Government Act </w:t>
      </w:r>
      <w:r w:rsidR="00D613B5" w:rsidRPr="00766DA0">
        <w:rPr>
          <w:i/>
          <w:iCs/>
        </w:rPr>
        <w:t>2020</w:t>
      </w:r>
      <w:r w:rsidRPr="002625CB">
        <w:rPr>
          <w:iCs/>
        </w:rPr>
        <w:t xml:space="preserve"> </w:t>
      </w:r>
      <w:r w:rsidRPr="002625CB">
        <w:t>(“</w:t>
      </w:r>
      <w:r w:rsidR="00D613B5">
        <w:t>the Act</w:t>
      </w:r>
      <w:r w:rsidRPr="002625CB">
        <w:t>”)</w:t>
      </w:r>
      <w:r w:rsidRPr="002625CB">
        <w:rPr>
          <w:iCs/>
        </w:rPr>
        <w:t>.</w:t>
      </w:r>
      <w:r w:rsidRPr="002625CB">
        <w:t xml:space="preserve"> </w:t>
      </w:r>
    </w:p>
    <w:p w14:paraId="204FE4A3" w14:textId="77777777" w:rsidR="00A3362C" w:rsidRPr="002625CB" w:rsidRDefault="00D613B5" w:rsidP="00141C04">
      <w:r w:rsidRPr="002625CB">
        <w:t xml:space="preserve">This </w:t>
      </w:r>
      <w:r w:rsidRPr="00141C04">
        <w:t>Councillor Code of Conduct</w:t>
      </w:r>
      <w:r w:rsidR="00A3362C" w:rsidRPr="002625CB">
        <w:t xml:space="preserve"> </w:t>
      </w:r>
      <w:r>
        <w:t>includes</w:t>
      </w:r>
      <w:r w:rsidRPr="002625CB">
        <w:t xml:space="preserve"> </w:t>
      </w:r>
      <w:r w:rsidR="00A3362C" w:rsidRPr="002625CB">
        <w:t xml:space="preserve">the standards of conduct </w:t>
      </w:r>
      <w:r>
        <w:t xml:space="preserve">expected to be observed by Councillors in the course of performing </w:t>
      </w:r>
      <w:r w:rsidR="00AD6CC3">
        <w:t>their duties and functions as Councillors, including prohibiting discrimination, harassment (including sexual harassment) and vilification</w:t>
      </w:r>
      <w:r w:rsidR="00766DA0">
        <w:t xml:space="preserve"> (s139(2))</w:t>
      </w:r>
      <w:r w:rsidR="00AD6CC3">
        <w:t>.</w:t>
      </w:r>
    </w:p>
    <w:p w14:paraId="34030A0C" w14:textId="77777777" w:rsidR="00AD6CC3" w:rsidRDefault="005657BA" w:rsidP="00141C04">
      <w:r w:rsidRPr="002625CB">
        <w:t xml:space="preserve">Section </w:t>
      </w:r>
      <w:r w:rsidR="00AD6CC3">
        <w:t>139</w:t>
      </w:r>
      <w:r w:rsidRPr="002625CB">
        <w:t xml:space="preserve"> of the </w:t>
      </w:r>
      <w:r w:rsidR="00AD6CC3">
        <w:t>Act</w:t>
      </w:r>
      <w:r w:rsidRPr="002625CB">
        <w:t xml:space="preserve"> requires every council</w:t>
      </w:r>
      <w:r w:rsidR="00D15435" w:rsidRPr="002625CB">
        <w:t xml:space="preserve"> </w:t>
      </w:r>
      <w:r w:rsidRPr="002625CB">
        <w:t xml:space="preserve">to </w:t>
      </w:r>
      <w:r w:rsidR="0081670C">
        <w:t xml:space="preserve">review and </w:t>
      </w:r>
      <w:r w:rsidRPr="002625CB">
        <w:t xml:space="preserve">adopt a </w:t>
      </w:r>
      <w:r w:rsidR="00AD6CC3">
        <w:t>Councillor C</w:t>
      </w:r>
      <w:r w:rsidRPr="002625CB">
        <w:t xml:space="preserve">ode of </w:t>
      </w:r>
      <w:r w:rsidR="00AD6CC3">
        <w:t>C</w:t>
      </w:r>
      <w:r w:rsidRPr="002625CB">
        <w:t xml:space="preserve">onduct </w:t>
      </w:r>
      <w:r w:rsidR="007D39D0">
        <w:t>which</w:t>
      </w:r>
      <w:r w:rsidR="007D39D0" w:rsidRPr="002625CB">
        <w:t xml:space="preserve"> </w:t>
      </w:r>
      <w:r w:rsidR="00AD6CC3">
        <w:t>includes:</w:t>
      </w:r>
    </w:p>
    <w:p w14:paraId="73A5371D" w14:textId="77777777" w:rsidR="00AD6CC3" w:rsidRDefault="005657BA" w:rsidP="00766DA0">
      <w:pPr>
        <w:pStyle w:val="ListParagraph"/>
        <w:numPr>
          <w:ilvl w:val="0"/>
          <w:numId w:val="18"/>
        </w:numPr>
      </w:pPr>
      <w:r w:rsidRPr="00AD6CC3">
        <w:t xml:space="preserve">the </w:t>
      </w:r>
      <w:r w:rsidR="00AD6CC3" w:rsidRPr="00AD6CC3">
        <w:t>standards of conduct prescribed by the regulati</w:t>
      </w:r>
      <w:r w:rsidR="00AD6CC3" w:rsidRPr="0081670C">
        <w:t>ons</w:t>
      </w:r>
      <w:r w:rsidR="00181F1E">
        <w:t>;</w:t>
      </w:r>
    </w:p>
    <w:p w14:paraId="24403BB0" w14:textId="77777777" w:rsidR="00AD6CC3" w:rsidRPr="006C2DC5" w:rsidRDefault="0081670C" w:rsidP="00766DA0">
      <w:pPr>
        <w:pStyle w:val="ListParagraph"/>
        <w:numPr>
          <w:ilvl w:val="0"/>
          <w:numId w:val="18"/>
        </w:numPr>
        <w:rPr>
          <w:rFonts w:cs="Arial"/>
        </w:rPr>
      </w:pPr>
      <w:r w:rsidRPr="001F0AE1">
        <w:t xml:space="preserve">any provisions prescribed </w:t>
      </w:r>
      <w:r>
        <w:t>by</w:t>
      </w:r>
      <w:r w:rsidR="006B1CB8">
        <w:t xml:space="preserve"> </w:t>
      </w:r>
      <w:r>
        <w:t>the regulations</w:t>
      </w:r>
      <w:r w:rsidR="00181F1E">
        <w:t>;</w:t>
      </w:r>
    </w:p>
    <w:p w14:paraId="4F3E94FF" w14:textId="77777777" w:rsidR="0081670C" w:rsidRPr="006C2DC5" w:rsidRDefault="0081670C" w:rsidP="00766DA0">
      <w:pPr>
        <w:pStyle w:val="ListParagraph"/>
        <w:numPr>
          <w:ilvl w:val="0"/>
          <w:numId w:val="18"/>
        </w:numPr>
        <w:rPr>
          <w:rFonts w:cs="Arial"/>
        </w:rPr>
      </w:pPr>
      <w:r w:rsidRPr="001F0AE1">
        <w:t xml:space="preserve">provisions addressing any matters prescribed </w:t>
      </w:r>
      <w:r>
        <w:t>by the regulations</w:t>
      </w:r>
      <w:r w:rsidR="00181F1E">
        <w:t>;</w:t>
      </w:r>
    </w:p>
    <w:p w14:paraId="2EE6CE1C" w14:textId="3DB22810" w:rsidR="0081670C" w:rsidRPr="006C2DC5" w:rsidRDefault="0081670C" w:rsidP="00766DA0">
      <w:pPr>
        <w:pStyle w:val="ListParagraph"/>
        <w:numPr>
          <w:ilvl w:val="0"/>
          <w:numId w:val="18"/>
        </w:numPr>
        <w:rPr>
          <w:rFonts w:cs="Arial"/>
        </w:rPr>
      </w:pPr>
      <w:r w:rsidRPr="001F0AE1">
        <w:t>any other mat</w:t>
      </w:r>
      <w:r>
        <w:t xml:space="preserve">ters </w:t>
      </w:r>
      <w:r w:rsidRPr="001F0AE1">
        <w:t xml:space="preserve">which the </w:t>
      </w:r>
      <w:r>
        <w:t>Council</w:t>
      </w:r>
      <w:r w:rsidRPr="001F0AE1">
        <w:t xml:space="preserve"> considers appropriate</w:t>
      </w:r>
      <w:r>
        <w:t>, other than any other standards of conduct</w:t>
      </w:r>
    </w:p>
    <w:p w14:paraId="677DC8FC" w14:textId="32E1C3F9" w:rsidR="00327A1D" w:rsidRDefault="00B308D5" w:rsidP="00141C04">
      <w:pPr>
        <w:tabs>
          <w:tab w:val="left" w:pos="426"/>
        </w:tabs>
      </w:pPr>
      <w:proofErr w:type="gramStart"/>
      <w:r>
        <w:t>within</w:t>
      </w:r>
      <w:proofErr w:type="gramEnd"/>
      <w:r>
        <w:t xml:space="preserve"> 4 months of a general election</w:t>
      </w:r>
      <w:r w:rsidR="00181F1E">
        <w:t xml:space="preserve"> (s139(2),(3))</w:t>
      </w:r>
      <w:r>
        <w:t xml:space="preserve">. </w:t>
      </w:r>
    </w:p>
    <w:p w14:paraId="5F9449F4" w14:textId="77777777" w:rsidR="0081670C" w:rsidRDefault="0081670C" w:rsidP="00141C04">
      <w:r>
        <w:t>Outside of an election, a Council may review and amend its Councillor Code of Conduct at any time</w:t>
      </w:r>
      <w:r w:rsidR="00181F1E">
        <w:t xml:space="preserve"> (</w:t>
      </w:r>
      <w:proofErr w:type="gramStart"/>
      <w:r w:rsidR="00181F1E">
        <w:t>s140(</w:t>
      </w:r>
      <w:proofErr w:type="gramEnd"/>
      <w:r w:rsidR="00181F1E">
        <w:t>1)).</w:t>
      </w:r>
    </w:p>
    <w:p w14:paraId="56E610BF" w14:textId="755A5088" w:rsidR="0081670C" w:rsidRDefault="0081670C" w:rsidP="00141C04">
      <w:r>
        <w:t>A Councillor Code of Conduct must be made or amended by a formal resolution of Council at a meeting by at least two thirds of the total number of Councillors elected to the Council</w:t>
      </w:r>
      <w:r w:rsidR="00181F1E">
        <w:t xml:space="preserve"> (s139(5)</w:t>
      </w:r>
      <w:r w:rsidR="002A46D5">
        <w:t>)</w:t>
      </w:r>
      <w:r>
        <w:t xml:space="preserve">.  For Melton City Council this means that at least 6 Councillors must vote in favour of the </w:t>
      </w:r>
      <w:r w:rsidR="002A5EED">
        <w:t xml:space="preserve">motion to adopt or amend the Councillor Code of Conduct regardless of how many Councillors are present at </w:t>
      </w:r>
      <w:r w:rsidR="00BA69F9">
        <w:t xml:space="preserve">that </w:t>
      </w:r>
      <w:r w:rsidR="002A5EED">
        <w:t>meeting.</w:t>
      </w:r>
      <w:r>
        <w:t xml:space="preserve"> </w:t>
      </w:r>
    </w:p>
    <w:p w14:paraId="531D59EF" w14:textId="76B7BBCF" w:rsidR="00B9087A" w:rsidRPr="00842AAA" w:rsidRDefault="003103F1" w:rsidP="00141C04">
      <w:r w:rsidRPr="00842AAA">
        <w:t xml:space="preserve">Failure by a </w:t>
      </w:r>
      <w:r w:rsidR="004F56D0">
        <w:t>C</w:t>
      </w:r>
      <w:r w:rsidRPr="00842AAA">
        <w:t xml:space="preserve">ouncillor to comply with the standards of conduct prescribed under this </w:t>
      </w:r>
      <w:r w:rsidR="002A5EED" w:rsidRPr="00842AAA">
        <w:t>Councillor Code of Conduct</w:t>
      </w:r>
      <w:r w:rsidR="002A5EED" w:rsidRPr="00842AAA" w:rsidDel="002A5EED">
        <w:t xml:space="preserve"> </w:t>
      </w:r>
      <w:r w:rsidRPr="00842AAA">
        <w:t xml:space="preserve">constitutes misconduct for the purposes of the </w:t>
      </w:r>
      <w:r w:rsidR="002A5EED" w:rsidRPr="00842AAA">
        <w:t>Act</w:t>
      </w:r>
      <w:r w:rsidRPr="00842AAA">
        <w:t xml:space="preserve">. The </w:t>
      </w:r>
      <w:r w:rsidR="002A5EED" w:rsidRPr="00842AAA">
        <w:t>Act</w:t>
      </w:r>
      <w:r w:rsidRPr="00842AAA">
        <w:t xml:space="preserve"> provides for a range of </w:t>
      </w:r>
      <w:r w:rsidR="00B9087A" w:rsidRPr="00842AAA">
        <w:t xml:space="preserve">sanctions </w:t>
      </w:r>
      <w:r w:rsidRPr="00842AAA">
        <w:t xml:space="preserve">that may be imposed </w:t>
      </w:r>
      <w:r w:rsidR="00BA69F9" w:rsidRPr="00842AAA">
        <w:t>by</w:t>
      </w:r>
      <w:r w:rsidR="00BA69F9">
        <w:t xml:space="preserve"> an </w:t>
      </w:r>
      <w:r w:rsidR="00B9087A" w:rsidRPr="00842AAA">
        <w:t xml:space="preserve">arbiter </w:t>
      </w:r>
      <w:r w:rsidR="00BA69F9">
        <w:t xml:space="preserve">upon </w:t>
      </w:r>
      <w:r w:rsidR="00D03E7B">
        <w:t>C</w:t>
      </w:r>
      <w:r w:rsidRPr="00842AAA">
        <w:t>ouncillors for misconduct</w:t>
      </w:r>
      <w:r w:rsidR="00093015">
        <w:t>.</w:t>
      </w:r>
    </w:p>
    <w:p w14:paraId="28100AE7" w14:textId="77777777" w:rsidR="00B9087A" w:rsidRPr="00842AAA" w:rsidRDefault="00C67366" w:rsidP="00141C04">
      <w:r w:rsidRPr="00842AAA">
        <w:t>Failure to comply with the Council’s internal arbitration process or failure to comply with a sanction directed by an arbiter amounts to serious misconduct.</w:t>
      </w:r>
    </w:p>
    <w:p w14:paraId="0A7F1B09" w14:textId="77777777" w:rsidR="00C67366" w:rsidRDefault="00C67366" w:rsidP="00141C04">
      <w:r w:rsidRPr="00842AAA">
        <w:t xml:space="preserve">Continued or repeated misconduct after an initial finding will </w:t>
      </w:r>
      <w:r w:rsidR="000D1807">
        <w:t xml:space="preserve">also </w:t>
      </w:r>
      <w:r w:rsidRPr="00842AAA">
        <w:t>amount to serious misconduct.</w:t>
      </w:r>
    </w:p>
    <w:p w14:paraId="493CD6F3" w14:textId="77777777" w:rsidR="00B140AD" w:rsidRDefault="00093015" w:rsidP="00141C04">
      <w:r>
        <w:t>This Councillor Code of Conduct is made by C</w:t>
      </w:r>
      <w:r w:rsidR="00B140AD">
        <w:t xml:space="preserve">ouncil and relates only to complaints by Council or Councillors against another or other Councillors(s).  </w:t>
      </w:r>
    </w:p>
    <w:p w14:paraId="3E0F0856" w14:textId="01ACF7C7" w:rsidR="00093015" w:rsidRDefault="00B140AD" w:rsidP="00141C04">
      <w:r>
        <w:t xml:space="preserve">A complaint made by a member of the public in relation to a breach of this Councillor Code of Conduct has no effect unless the matter is ‘taken up’ by the Council or a Councillor or group of Councillors on behalf of the complainant. </w:t>
      </w:r>
    </w:p>
    <w:p w14:paraId="61BF9FD6" w14:textId="044738D7" w:rsidR="00B140AD" w:rsidRPr="00093015" w:rsidRDefault="00B140AD" w:rsidP="00141C04">
      <w:r>
        <w:t xml:space="preserve">A complaint by a member of the public </w:t>
      </w:r>
      <w:r w:rsidR="004F56D0">
        <w:t>c</w:t>
      </w:r>
      <w:r>
        <w:t xml:space="preserve">an otherwise be made to the </w:t>
      </w:r>
      <w:r w:rsidR="00915E9C">
        <w:t>Minister for Local Government or the Chief Municipal Inspector.</w:t>
      </w:r>
    </w:p>
    <w:p w14:paraId="0F63B15B" w14:textId="6B54DC34" w:rsidR="00581412" w:rsidRPr="00842AAA" w:rsidRDefault="00EB0D26" w:rsidP="00141C04">
      <w:r w:rsidRPr="00716084">
        <w:rPr>
          <w:rFonts w:eastAsia="Arial" w:cs="Arial"/>
        </w:rPr>
        <w:t xml:space="preserve">Nothing in this </w:t>
      </w:r>
      <w:r>
        <w:rPr>
          <w:rFonts w:eastAsia="Arial" w:cs="Arial"/>
        </w:rPr>
        <w:t>Councillor Code of Conduct</w:t>
      </w:r>
      <w:r w:rsidRPr="00716084">
        <w:rPr>
          <w:rFonts w:eastAsia="Arial" w:cs="Arial"/>
        </w:rPr>
        <w:t xml:space="preserve"> prevents an individual Councillor with a specific issue or dispute from pursuing other avenues available to them</w:t>
      </w:r>
      <w:r>
        <w:rPr>
          <w:rFonts w:eastAsia="Arial" w:cs="Arial"/>
        </w:rPr>
        <w:t xml:space="preserve"> under the law.</w:t>
      </w:r>
    </w:p>
    <w:p w14:paraId="7E97B703" w14:textId="77777777" w:rsidR="0050020C" w:rsidRPr="009D0E81" w:rsidRDefault="0050020C" w:rsidP="00141C04">
      <w:pPr>
        <w:pStyle w:val="Heading1"/>
      </w:pPr>
      <w:bookmarkStart w:id="6" w:name="_Toc62729324"/>
      <w:bookmarkStart w:id="7" w:name="_Toc76538136"/>
      <w:bookmarkStart w:id="8" w:name="_Toc76537185"/>
      <w:bookmarkStart w:id="9" w:name="_Toc76536907"/>
      <w:bookmarkStart w:id="10" w:name="_Toc76536527"/>
      <w:r w:rsidRPr="009D0E81">
        <w:lastRenderedPageBreak/>
        <w:t>DEFINITIONS</w:t>
      </w:r>
      <w:bookmarkEnd w:id="6"/>
    </w:p>
    <w:p w14:paraId="1D54EED2" w14:textId="77777777" w:rsidR="0050020C" w:rsidRDefault="0050020C" w:rsidP="00B76485">
      <w:pPr>
        <w:spacing w:after="120"/>
      </w:pPr>
      <w:r w:rsidRPr="002625CB">
        <w:t xml:space="preserve">In </w:t>
      </w:r>
      <w:r w:rsidR="00D15435" w:rsidRPr="002625CB">
        <w:t xml:space="preserve">this </w:t>
      </w:r>
      <w:r w:rsidR="006C2DC5">
        <w:t>Councillor Code of Conduct</w:t>
      </w:r>
      <w:r w:rsidR="006C2DC5" w:rsidRPr="002625CB">
        <w:t xml:space="preserve"> </w:t>
      </w:r>
      <w:r w:rsidRPr="002625CB">
        <w:t xml:space="preserve">the following </w:t>
      </w:r>
      <w:r w:rsidR="008766FB" w:rsidRPr="002625CB">
        <w:t>terms have the following meanings</w:t>
      </w:r>
      <w:r w:rsidRPr="002625C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5893"/>
      </w:tblGrid>
      <w:tr w:rsidR="00257EE0" w14:paraId="22748045" w14:textId="77777777" w:rsidTr="00581412">
        <w:tc>
          <w:tcPr>
            <w:tcW w:w="2413" w:type="dxa"/>
          </w:tcPr>
          <w:p w14:paraId="5E5AA429" w14:textId="77777777" w:rsidR="00257EE0" w:rsidRDefault="00257EE0" w:rsidP="0054304F">
            <w:pPr>
              <w:spacing w:before="60" w:after="60"/>
            </w:pPr>
            <w:r>
              <w:t>Act</w:t>
            </w:r>
          </w:p>
        </w:tc>
        <w:tc>
          <w:tcPr>
            <w:tcW w:w="5893" w:type="dxa"/>
          </w:tcPr>
          <w:p w14:paraId="5658A9BC" w14:textId="77777777" w:rsidR="00257EE0" w:rsidRDefault="00257EE0" w:rsidP="0054304F">
            <w:pPr>
              <w:spacing w:before="60" w:after="60"/>
            </w:pPr>
            <w:proofErr w:type="gramStart"/>
            <w:r>
              <w:t>means</w:t>
            </w:r>
            <w:proofErr w:type="gramEnd"/>
            <w:r>
              <w:t xml:space="preserve"> the </w:t>
            </w:r>
            <w:r w:rsidRPr="00EF27B3">
              <w:rPr>
                <w:i/>
              </w:rPr>
              <w:t>Local Government Act</w:t>
            </w:r>
            <w:r>
              <w:t xml:space="preserve"> </w:t>
            </w:r>
            <w:r w:rsidRPr="009876F3">
              <w:t>2020.</w:t>
            </w:r>
          </w:p>
        </w:tc>
      </w:tr>
      <w:tr w:rsidR="00257EE0" w14:paraId="0A100478" w14:textId="77777777" w:rsidTr="00581412">
        <w:tc>
          <w:tcPr>
            <w:tcW w:w="2413" w:type="dxa"/>
          </w:tcPr>
          <w:p w14:paraId="6A698AEA" w14:textId="77777777" w:rsidR="00257EE0" w:rsidRDefault="00257EE0" w:rsidP="0054304F">
            <w:pPr>
              <w:spacing w:before="60" w:after="60"/>
            </w:pPr>
            <w:r>
              <w:t>confidential information</w:t>
            </w:r>
          </w:p>
        </w:tc>
        <w:tc>
          <w:tcPr>
            <w:tcW w:w="5893" w:type="dxa"/>
          </w:tcPr>
          <w:p w14:paraId="6E032785" w14:textId="77777777" w:rsidR="00257EE0" w:rsidRDefault="00257EE0" w:rsidP="0054304F">
            <w:pPr>
              <w:spacing w:before="60" w:after="60"/>
            </w:pPr>
            <w:proofErr w:type="gramStart"/>
            <w:r>
              <w:t>has</w:t>
            </w:r>
            <w:proofErr w:type="gramEnd"/>
            <w:r>
              <w:t xml:space="preserve"> the same meaning as set out in section 3 of the Act.</w:t>
            </w:r>
          </w:p>
        </w:tc>
      </w:tr>
      <w:tr w:rsidR="00257EE0" w14:paraId="1ED56E01" w14:textId="77777777" w:rsidTr="00581412">
        <w:tc>
          <w:tcPr>
            <w:tcW w:w="2413" w:type="dxa"/>
          </w:tcPr>
          <w:p w14:paraId="2388197B" w14:textId="77777777" w:rsidR="00257EE0" w:rsidRDefault="00257EE0" w:rsidP="0054304F">
            <w:pPr>
              <w:spacing w:before="60" w:after="60"/>
            </w:pPr>
            <w:r>
              <w:t>Council</w:t>
            </w:r>
          </w:p>
        </w:tc>
        <w:tc>
          <w:tcPr>
            <w:tcW w:w="5893" w:type="dxa"/>
          </w:tcPr>
          <w:p w14:paraId="37464BC4" w14:textId="77777777" w:rsidR="00257EE0" w:rsidRDefault="00257EE0" w:rsidP="0054304F">
            <w:pPr>
              <w:spacing w:before="60" w:after="60"/>
            </w:pPr>
            <w:proofErr w:type="gramStart"/>
            <w:r>
              <w:t>means</w:t>
            </w:r>
            <w:proofErr w:type="gramEnd"/>
            <w:r>
              <w:t xml:space="preserve"> Melton City Council. </w:t>
            </w:r>
          </w:p>
        </w:tc>
      </w:tr>
      <w:tr w:rsidR="00257EE0" w14:paraId="714030B7" w14:textId="77777777" w:rsidTr="00581412">
        <w:tc>
          <w:tcPr>
            <w:tcW w:w="2413" w:type="dxa"/>
          </w:tcPr>
          <w:p w14:paraId="7CE9E0FF" w14:textId="77777777" w:rsidR="00257EE0" w:rsidRDefault="00257EE0" w:rsidP="0054304F">
            <w:pPr>
              <w:spacing w:before="60" w:after="60"/>
            </w:pPr>
            <w:r>
              <w:t>Council (role of)</w:t>
            </w:r>
          </w:p>
        </w:tc>
        <w:tc>
          <w:tcPr>
            <w:tcW w:w="5893" w:type="dxa"/>
          </w:tcPr>
          <w:p w14:paraId="33697F2A" w14:textId="77777777" w:rsidR="00257EE0" w:rsidRDefault="00257EE0" w:rsidP="0054304F">
            <w:pPr>
              <w:spacing w:before="60" w:after="60"/>
            </w:pPr>
            <w:proofErr w:type="gramStart"/>
            <w:r>
              <w:t>the</w:t>
            </w:r>
            <w:proofErr w:type="gramEnd"/>
            <w:r>
              <w:t xml:space="preserve"> role of a Council is as set out in the Act and as reproduced in this Councillor Code of Conduct.</w:t>
            </w:r>
          </w:p>
        </w:tc>
      </w:tr>
      <w:tr w:rsidR="00257EE0" w14:paraId="58612C91" w14:textId="77777777" w:rsidTr="00581412">
        <w:tc>
          <w:tcPr>
            <w:tcW w:w="2413" w:type="dxa"/>
          </w:tcPr>
          <w:p w14:paraId="4699E11A" w14:textId="77777777" w:rsidR="00257EE0" w:rsidRDefault="00257EE0" w:rsidP="0054304F">
            <w:pPr>
              <w:spacing w:before="60" w:after="60"/>
            </w:pPr>
            <w:r>
              <w:t>Councillor</w:t>
            </w:r>
          </w:p>
        </w:tc>
        <w:tc>
          <w:tcPr>
            <w:tcW w:w="5893" w:type="dxa"/>
          </w:tcPr>
          <w:p w14:paraId="185D8FC5" w14:textId="77777777" w:rsidR="00257EE0" w:rsidRDefault="00257EE0" w:rsidP="0054304F">
            <w:pPr>
              <w:spacing w:before="60" w:after="60"/>
            </w:pPr>
            <w:proofErr w:type="gramStart"/>
            <w:r>
              <w:t>m</w:t>
            </w:r>
            <w:r w:rsidR="00E45A97">
              <w:t>e</w:t>
            </w:r>
            <w:r>
              <w:t>ans</w:t>
            </w:r>
            <w:proofErr w:type="gramEnd"/>
            <w:r>
              <w:t xml:space="preserve"> a Councillor of the Council. The role of a Councillor is as set out in the Act and as reproduced in this Councillor Code of Conduct.</w:t>
            </w:r>
          </w:p>
        </w:tc>
      </w:tr>
      <w:tr w:rsidR="00257EE0" w14:paraId="62A2E13C" w14:textId="77777777" w:rsidTr="00581412">
        <w:tc>
          <w:tcPr>
            <w:tcW w:w="2413" w:type="dxa"/>
          </w:tcPr>
          <w:p w14:paraId="22F792C4" w14:textId="77777777" w:rsidR="00257EE0" w:rsidRDefault="00257EE0" w:rsidP="0054304F">
            <w:pPr>
              <w:spacing w:before="60" w:after="60"/>
            </w:pPr>
            <w:r>
              <w:t>Councillor Conduct Officer</w:t>
            </w:r>
          </w:p>
        </w:tc>
        <w:tc>
          <w:tcPr>
            <w:tcW w:w="5893" w:type="dxa"/>
          </w:tcPr>
          <w:p w14:paraId="0EC625C0" w14:textId="77777777" w:rsidR="00257EE0" w:rsidRDefault="00257EE0" w:rsidP="0054304F">
            <w:pPr>
              <w:spacing w:before="60" w:after="60"/>
            </w:pPr>
            <w:proofErr w:type="gramStart"/>
            <w:r>
              <w:t>has</w:t>
            </w:r>
            <w:proofErr w:type="gramEnd"/>
            <w:r>
              <w:t xml:space="preserve"> the same meaning as set out in section 3 of the Act.</w:t>
            </w:r>
          </w:p>
        </w:tc>
      </w:tr>
      <w:tr w:rsidR="00257EE0" w14:paraId="44618667" w14:textId="77777777" w:rsidTr="00581412">
        <w:tc>
          <w:tcPr>
            <w:tcW w:w="2413" w:type="dxa"/>
          </w:tcPr>
          <w:p w14:paraId="1DA79444" w14:textId="77777777" w:rsidR="00257EE0" w:rsidRDefault="00257EE0" w:rsidP="0054304F">
            <w:pPr>
              <w:spacing w:before="60" w:after="60"/>
            </w:pPr>
            <w:r>
              <w:t>good governance</w:t>
            </w:r>
          </w:p>
        </w:tc>
        <w:tc>
          <w:tcPr>
            <w:tcW w:w="5893" w:type="dxa"/>
          </w:tcPr>
          <w:p w14:paraId="40EFA389" w14:textId="77777777" w:rsidR="00257EE0" w:rsidRDefault="00257EE0" w:rsidP="0054304F">
            <w:pPr>
              <w:spacing w:before="60" w:after="60"/>
            </w:pPr>
            <w:proofErr w:type="gramStart"/>
            <w:r>
              <w:t>means</w:t>
            </w:r>
            <w:proofErr w:type="gramEnd"/>
            <w:r>
              <w:t xml:space="preserve">, at a minimum, complying with the Overarching Governance Principles set out in the Act and any </w:t>
            </w:r>
            <w:r w:rsidDel="00BA69F9">
              <w:t>Ministerial Guidelines</w:t>
            </w:r>
            <w:r w:rsidR="0054304F">
              <w:t xml:space="preserve"> or </w:t>
            </w:r>
            <w:r>
              <w:t>good practice guidelines issued by the Minister pursuant to section 87 of the Act.</w:t>
            </w:r>
          </w:p>
        </w:tc>
      </w:tr>
      <w:tr w:rsidR="00257EE0" w14:paraId="6272F586" w14:textId="77777777" w:rsidTr="00581412">
        <w:tc>
          <w:tcPr>
            <w:tcW w:w="2413" w:type="dxa"/>
          </w:tcPr>
          <w:p w14:paraId="6C6DE9C4" w14:textId="77777777" w:rsidR="00257EE0" w:rsidRDefault="00257EE0" w:rsidP="0054304F">
            <w:pPr>
              <w:spacing w:before="60" w:after="60"/>
            </w:pPr>
            <w:r>
              <w:t>good practice guidelines</w:t>
            </w:r>
          </w:p>
        </w:tc>
        <w:tc>
          <w:tcPr>
            <w:tcW w:w="5893" w:type="dxa"/>
          </w:tcPr>
          <w:p w14:paraId="4FAE07ED" w14:textId="77777777" w:rsidR="00257EE0" w:rsidRDefault="00257EE0" w:rsidP="0054304F">
            <w:pPr>
              <w:spacing w:before="60" w:after="60"/>
            </w:pPr>
            <w:proofErr w:type="gramStart"/>
            <w:r>
              <w:t>has</w:t>
            </w:r>
            <w:proofErr w:type="gramEnd"/>
            <w:r>
              <w:t xml:space="preserve"> the same meaning as set out in section 87 of the Act.</w:t>
            </w:r>
          </w:p>
        </w:tc>
      </w:tr>
      <w:tr w:rsidR="00257EE0" w14:paraId="704BEA6D" w14:textId="77777777" w:rsidTr="00581412">
        <w:tc>
          <w:tcPr>
            <w:tcW w:w="2413" w:type="dxa"/>
          </w:tcPr>
          <w:p w14:paraId="6F41FB21" w14:textId="77777777" w:rsidR="00257EE0" w:rsidRDefault="00257EE0" w:rsidP="0054304F">
            <w:pPr>
              <w:spacing w:before="60" w:after="60"/>
            </w:pPr>
            <w:r>
              <w:t>Mayor</w:t>
            </w:r>
          </w:p>
        </w:tc>
        <w:tc>
          <w:tcPr>
            <w:tcW w:w="5893" w:type="dxa"/>
          </w:tcPr>
          <w:p w14:paraId="514C1EF1" w14:textId="77777777" w:rsidR="00257EE0" w:rsidRDefault="0054304F" w:rsidP="0054304F">
            <w:pPr>
              <w:spacing w:before="60" w:after="60"/>
            </w:pPr>
            <w:proofErr w:type="gramStart"/>
            <w:r>
              <w:t>m</w:t>
            </w:r>
            <w:r w:rsidR="00257EE0">
              <w:t>eans</w:t>
            </w:r>
            <w:proofErr w:type="gramEnd"/>
            <w:r w:rsidR="00257EE0">
              <w:t xml:space="preserve"> the Mayor of the Council. The role of the Mayor is as set out in the Act and as reproduced in this Councillor Code of Conduct.</w:t>
            </w:r>
          </w:p>
        </w:tc>
      </w:tr>
      <w:tr w:rsidR="00257EE0" w14:paraId="33E931D6" w14:textId="77777777" w:rsidTr="00581412">
        <w:tc>
          <w:tcPr>
            <w:tcW w:w="2413" w:type="dxa"/>
          </w:tcPr>
          <w:p w14:paraId="2B6D4080" w14:textId="77777777" w:rsidR="00257EE0" w:rsidRDefault="00257EE0" w:rsidP="0054304F">
            <w:pPr>
              <w:spacing w:before="60" w:after="60"/>
            </w:pPr>
            <w:r>
              <w:t>member of Council staff</w:t>
            </w:r>
          </w:p>
        </w:tc>
        <w:tc>
          <w:tcPr>
            <w:tcW w:w="5893" w:type="dxa"/>
          </w:tcPr>
          <w:p w14:paraId="19502D5E" w14:textId="63AA3F45" w:rsidR="00257EE0" w:rsidRDefault="00257EE0" w:rsidP="00707A39">
            <w:pPr>
              <w:spacing w:before="60" w:after="60"/>
            </w:pPr>
            <w:proofErr w:type="gramStart"/>
            <w:r>
              <w:t>has</w:t>
            </w:r>
            <w:proofErr w:type="gramEnd"/>
            <w:r>
              <w:t xml:space="preserve"> the same meaning as set out in section 3 of the Act and </w:t>
            </w:r>
            <w:r w:rsidR="00707A39">
              <w:t xml:space="preserve">for the </w:t>
            </w:r>
            <w:r>
              <w:t xml:space="preserve">purposes of </w:t>
            </w:r>
            <w:r w:rsidR="00EE6520">
              <w:t xml:space="preserve">this Councillor Code of Conduct, except </w:t>
            </w:r>
            <w:r w:rsidR="00EE6520">
              <w:fldChar w:fldCharType="begin"/>
            </w:r>
            <w:r w:rsidR="00EE6520">
              <w:instrText xml:space="preserve"> REF _Ref61208803 \w \h </w:instrText>
            </w:r>
            <w:r w:rsidR="00EE6520">
              <w:fldChar w:fldCharType="separate"/>
            </w:r>
            <w:r w:rsidR="00E16F8E">
              <w:t>PART 7</w:t>
            </w:r>
            <w:r w:rsidR="00EE6520">
              <w:fldChar w:fldCharType="end"/>
            </w:r>
            <w:r w:rsidR="00EE6520">
              <w:t xml:space="preserve"> </w:t>
            </w:r>
            <w:r>
              <w:t>additionally includes volunteers, contractors, temporary staff, work experience students and any person acting for or on behalf of the Council.</w:t>
            </w:r>
          </w:p>
        </w:tc>
      </w:tr>
      <w:tr w:rsidR="00257EE0" w14:paraId="242B81E4" w14:textId="77777777" w:rsidTr="00581412">
        <w:tc>
          <w:tcPr>
            <w:tcW w:w="2413" w:type="dxa"/>
          </w:tcPr>
          <w:p w14:paraId="1429AB8C" w14:textId="77777777" w:rsidR="00257EE0" w:rsidRDefault="00257EE0" w:rsidP="0054304F">
            <w:pPr>
              <w:spacing w:before="60" w:after="60"/>
            </w:pPr>
            <w:r>
              <w:t xml:space="preserve">municipal community </w:t>
            </w:r>
          </w:p>
        </w:tc>
        <w:tc>
          <w:tcPr>
            <w:tcW w:w="5893" w:type="dxa"/>
          </w:tcPr>
          <w:p w14:paraId="1DA6D44E" w14:textId="77777777" w:rsidR="00257EE0" w:rsidRPr="00775841" w:rsidRDefault="00257EE0" w:rsidP="0054304F">
            <w:pPr>
              <w:spacing w:before="60" w:after="60"/>
            </w:pPr>
            <w:proofErr w:type="gramStart"/>
            <w:r w:rsidRPr="00775841">
              <w:t>has</w:t>
            </w:r>
            <w:proofErr w:type="gramEnd"/>
            <w:r w:rsidRPr="00775841">
              <w:t xml:space="preserve"> the same meaning as set out in section 3 of the Act and as reproduced in this Councillor Code of Conduct.</w:t>
            </w:r>
          </w:p>
        </w:tc>
      </w:tr>
      <w:tr w:rsidR="00257EE0" w14:paraId="404DC93A" w14:textId="77777777" w:rsidTr="00581412">
        <w:tc>
          <w:tcPr>
            <w:tcW w:w="2413" w:type="dxa"/>
          </w:tcPr>
          <w:p w14:paraId="3422BB3B" w14:textId="77777777" w:rsidR="00257EE0" w:rsidRDefault="00257EE0" w:rsidP="0054304F">
            <w:pPr>
              <w:spacing w:before="60" w:after="60"/>
            </w:pPr>
            <w:r>
              <w:t>overarching governance principles</w:t>
            </w:r>
          </w:p>
        </w:tc>
        <w:tc>
          <w:tcPr>
            <w:tcW w:w="5893" w:type="dxa"/>
          </w:tcPr>
          <w:p w14:paraId="33759123" w14:textId="3B1EC9AE" w:rsidR="00257EE0" w:rsidRPr="00775841" w:rsidRDefault="00257EE0" w:rsidP="000A3BB8">
            <w:pPr>
              <w:spacing w:before="60" w:after="60"/>
            </w:pPr>
            <w:proofErr w:type="gramStart"/>
            <w:r w:rsidRPr="00775841">
              <w:t>has</w:t>
            </w:r>
            <w:proofErr w:type="gramEnd"/>
            <w:r w:rsidRPr="00775841">
              <w:t xml:space="preserve"> the same meaning as set out in section </w:t>
            </w:r>
            <w:r w:rsidRPr="000A3BB8">
              <w:t xml:space="preserve">3 </w:t>
            </w:r>
            <w:r w:rsidR="00F1382E" w:rsidRPr="000A3BB8">
              <w:t xml:space="preserve">and section 9(2) </w:t>
            </w:r>
            <w:r w:rsidRPr="000A3BB8">
              <w:t xml:space="preserve">of the Act </w:t>
            </w:r>
            <w:r w:rsidRPr="000A3BB8" w:rsidDel="009E3845">
              <w:t xml:space="preserve">and as </w:t>
            </w:r>
            <w:r w:rsidRPr="000A3BB8">
              <w:t xml:space="preserve">reproduced in this </w:t>
            </w:r>
            <w:r w:rsidR="00775841" w:rsidRPr="000A3BB8">
              <w:t xml:space="preserve">Councillor </w:t>
            </w:r>
            <w:r w:rsidRPr="000A3BB8">
              <w:t>Code of Conduct.</w:t>
            </w:r>
          </w:p>
        </w:tc>
      </w:tr>
      <w:tr w:rsidR="00257EE0" w14:paraId="77AE614F" w14:textId="77777777" w:rsidTr="00581412">
        <w:tc>
          <w:tcPr>
            <w:tcW w:w="2413" w:type="dxa"/>
          </w:tcPr>
          <w:p w14:paraId="032D83ED" w14:textId="77777777" w:rsidR="00257EE0" w:rsidRDefault="00257EE0" w:rsidP="0054304F">
            <w:pPr>
              <w:spacing w:before="60" w:after="60"/>
            </w:pPr>
            <w:r>
              <w:t>Principal Councillor Conduct Registrar</w:t>
            </w:r>
          </w:p>
        </w:tc>
        <w:tc>
          <w:tcPr>
            <w:tcW w:w="5893" w:type="dxa"/>
          </w:tcPr>
          <w:p w14:paraId="042AC403" w14:textId="77777777" w:rsidR="00257EE0" w:rsidRDefault="00257EE0" w:rsidP="0054304F">
            <w:pPr>
              <w:spacing w:before="60" w:after="60"/>
            </w:pPr>
            <w:proofErr w:type="gramStart"/>
            <w:r>
              <w:t>has</w:t>
            </w:r>
            <w:proofErr w:type="gramEnd"/>
            <w:r>
              <w:t xml:space="preserve"> the same meaning as set out in section 3 of the Act.</w:t>
            </w:r>
          </w:p>
        </w:tc>
      </w:tr>
      <w:tr w:rsidR="00257EE0" w14:paraId="2E5775E0" w14:textId="77777777" w:rsidTr="00581412">
        <w:tc>
          <w:tcPr>
            <w:tcW w:w="2413" w:type="dxa"/>
          </w:tcPr>
          <w:p w14:paraId="77D809B3" w14:textId="77777777" w:rsidR="00257EE0" w:rsidRDefault="00257EE0" w:rsidP="0054304F">
            <w:pPr>
              <w:spacing w:before="60" w:after="60"/>
            </w:pPr>
            <w:r>
              <w:t>Regulations</w:t>
            </w:r>
          </w:p>
        </w:tc>
        <w:tc>
          <w:tcPr>
            <w:tcW w:w="5893" w:type="dxa"/>
          </w:tcPr>
          <w:p w14:paraId="35F90C3E" w14:textId="77777777" w:rsidR="00257EE0" w:rsidRPr="003D6491" w:rsidRDefault="00257EE0" w:rsidP="0054304F">
            <w:pPr>
              <w:spacing w:before="60" w:after="60"/>
            </w:pPr>
            <w:proofErr w:type="gramStart"/>
            <w:r>
              <w:t>unless</w:t>
            </w:r>
            <w:proofErr w:type="gramEnd"/>
            <w:r>
              <w:t xml:space="preserve"> otherwise specified, mean the </w:t>
            </w:r>
            <w:r w:rsidRPr="00141C04">
              <w:rPr>
                <w:i/>
                <w:lang w:eastAsia="en-US"/>
              </w:rPr>
              <w:t>Local Government (Governance and Integrity) Regulations 2020</w:t>
            </w:r>
            <w:r>
              <w:rPr>
                <w:lang w:eastAsia="en-US"/>
              </w:rPr>
              <w:t>.</w:t>
            </w:r>
          </w:p>
        </w:tc>
      </w:tr>
    </w:tbl>
    <w:p w14:paraId="6C51D38F" w14:textId="77777777" w:rsidR="0050020C" w:rsidRPr="002625CB" w:rsidRDefault="0050020C" w:rsidP="00141C04"/>
    <w:p w14:paraId="1A2E1634" w14:textId="77777777" w:rsidR="004D00A7" w:rsidRDefault="00722DD6" w:rsidP="00B308D5">
      <w:pPr>
        <w:pStyle w:val="Heading1"/>
      </w:pPr>
      <w:bookmarkStart w:id="11" w:name="_Toc62729325"/>
      <w:bookmarkEnd w:id="7"/>
      <w:bookmarkEnd w:id="8"/>
      <w:bookmarkEnd w:id="9"/>
      <w:bookmarkEnd w:id="10"/>
      <w:r>
        <w:lastRenderedPageBreak/>
        <w:t xml:space="preserve">KEY </w:t>
      </w:r>
      <w:r w:rsidR="00BD1CC8">
        <w:t xml:space="preserve">STATUTORY </w:t>
      </w:r>
      <w:r>
        <w:t>PROVISIONS</w:t>
      </w:r>
      <w:bookmarkEnd w:id="11"/>
    </w:p>
    <w:p w14:paraId="7516891A" w14:textId="77777777" w:rsidR="00BD1CC8" w:rsidRDefault="00BD1CC8" w:rsidP="00BD1CC8">
      <w:pPr>
        <w:rPr>
          <w:lang w:eastAsia="en-US"/>
        </w:rPr>
      </w:pPr>
      <w:r>
        <w:rPr>
          <w:lang w:eastAsia="en-US"/>
        </w:rPr>
        <w:t xml:space="preserve">The following key </w:t>
      </w:r>
      <w:r w:rsidR="00722DD6">
        <w:rPr>
          <w:lang w:eastAsia="en-US"/>
        </w:rPr>
        <w:t xml:space="preserve">statutory </w:t>
      </w:r>
      <w:r w:rsidR="00C70C30">
        <w:rPr>
          <w:lang w:eastAsia="en-US"/>
        </w:rPr>
        <w:t xml:space="preserve">definitions and </w:t>
      </w:r>
      <w:r w:rsidR="00722DD6">
        <w:rPr>
          <w:lang w:eastAsia="en-US"/>
        </w:rPr>
        <w:t xml:space="preserve">provisions </w:t>
      </w:r>
      <w:r w:rsidR="009E3845">
        <w:rPr>
          <w:lang w:eastAsia="en-US"/>
        </w:rPr>
        <w:t xml:space="preserve">from the </w:t>
      </w:r>
      <w:r w:rsidR="00C17DAB">
        <w:rPr>
          <w:lang w:eastAsia="en-US"/>
        </w:rPr>
        <w:t xml:space="preserve">Act </w:t>
      </w:r>
      <w:r w:rsidR="00722DD6">
        <w:rPr>
          <w:lang w:eastAsia="en-US"/>
        </w:rPr>
        <w:t>assist in the reading of this Councillor Code of Conduct</w:t>
      </w:r>
      <w:r>
        <w:rPr>
          <w:lang w:eastAsia="en-US"/>
        </w:rPr>
        <w:t>.</w:t>
      </w:r>
    </w:p>
    <w:p w14:paraId="7C969DD5" w14:textId="77777777" w:rsidR="00C70C30" w:rsidRPr="00C70C30" w:rsidRDefault="00C70C30" w:rsidP="00C70C30">
      <w:pPr>
        <w:pStyle w:val="Heading2"/>
        <w:rPr>
          <w:b/>
        </w:rPr>
      </w:pPr>
      <w:r w:rsidRPr="00C70C30">
        <w:rPr>
          <w:b/>
        </w:rPr>
        <w:t>The Municipal Community</w:t>
      </w:r>
    </w:p>
    <w:p w14:paraId="3931EA18" w14:textId="77777777" w:rsidR="00C70C30" w:rsidRDefault="00C70C30" w:rsidP="00C70C30">
      <w:pPr>
        <w:rPr>
          <w:lang w:eastAsia="en-US"/>
        </w:rPr>
      </w:pPr>
      <w:r>
        <w:rPr>
          <w:lang w:eastAsia="en-US"/>
        </w:rPr>
        <w:t>The following non-exhaustive definition of ‘municipal community’ is set out in section 3 of the Act.</w:t>
      </w:r>
    </w:p>
    <w:p w14:paraId="4AEE5BFB" w14:textId="77777777" w:rsidR="00C70C30" w:rsidRPr="00C70C30" w:rsidRDefault="00C70C30" w:rsidP="00775841">
      <w:pPr>
        <w:pStyle w:val="DraftDefinition2"/>
        <w:ind w:left="1276" w:hanging="992"/>
        <w:rPr>
          <w:rFonts w:ascii="Arial" w:hAnsi="Arial" w:cs="Arial"/>
          <w:i/>
          <w:sz w:val="22"/>
          <w:szCs w:val="22"/>
        </w:rPr>
      </w:pPr>
      <w:proofErr w:type="gramStart"/>
      <w:r w:rsidRPr="00C70C30">
        <w:rPr>
          <w:rFonts w:ascii="Arial" w:hAnsi="Arial" w:cs="Arial"/>
          <w:b/>
          <w:i/>
          <w:iCs/>
          <w:sz w:val="22"/>
          <w:szCs w:val="22"/>
        </w:rPr>
        <w:t>municipal</w:t>
      </w:r>
      <w:proofErr w:type="gramEnd"/>
      <w:r w:rsidRPr="00C70C30">
        <w:rPr>
          <w:rFonts w:ascii="Arial" w:hAnsi="Arial" w:cs="Arial"/>
          <w:b/>
          <w:i/>
          <w:iCs/>
          <w:sz w:val="22"/>
          <w:szCs w:val="22"/>
        </w:rPr>
        <w:t xml:space="preserve"> community</w:t>
      </w:r>
      <w:r w:rsidRPr="00C70C30">
        <w:rPr>
          <w:rFonts w:ascii="Arial" w:hAnsi="Arial" w:cs="Arial"/>
          <w:i/>
          <w:sz w:val="22"/>
          <w:szCs w:val="22"/>
        </w:rPr>
        <w:t xml:space="preserve"> includes—</w:t>
      </w:r>
    </w:p>
    <w:p w14:paraId="354B8E0A" w14:textId="77777777" w:rsidR="00C70C30" w:rsidRPr="00C70C30" w:rsidRDefault="00C70C30" w:rsidP="00775841">
      <w:pPr>
        <w:pStyle w:val="DraftHeading4"/>
        <w:ind w:left="1134" w:hanging="567"/>
        <w:rPr>
          <w:rFonts w:ascii="Arial" w:hAnsi="Arial" w:cs="Arial"/>
          <w:i/>
          <w:sz w:val="22"/>
          <w:szCs w:val="22"/>
        </w:rPr>
      </w:pPr>
      <w:r w:rsidRPr="00C70C30">
        <w:rPr>
          <w:rFonts w:ascii="Arial" w:hAnsi="Arial" w:cs="Arial"/>
          <w:i/>
          <w:sz w:val="22"/>
          <w:szCs w:val="22"/>
        </w:rPr>
        <w:t>(a)</w:t>
      </w:r>
      <w:r w:rsidRPr="00C70C30">
        <w:rPr>
          <w:rFonts w:ascii="Arial" w:hAnsi="Arial" w:cs="Arial"/>
          <w:i/>
          <w:sz w:val="22"/>
          <w:szCs w:val="22"/>
        </w:rPr>
        <w:tab/>
      </w:r>
      <w:proofErr w:type="gramStart"/>
      <w:r w:rsidRPr="00C70C30">
        <w:rPr>
          <w:rFonts w:ascii="Arial" w:hAnsi="Arial" w:cs="Arial"/>
          <w:i/>
          <w:sz w:val="22"/>
          <w:szCs w:val="22"/>
        </w:rPr>
        <w:t>people</w:t>
      </w:r>
      <w:proofErr w:type="gramEnd"/>
      <w:r w:rsidRPr="00C70C30">
        <w:rPr>
          <w:rFonts w:ascii="Arial" w:hAnsi="Arial" w:cs="Arial"/>
          <w:i/>
          <w:sz w:val="22"/>
          <w:szCs w:val="22"/>
        </w:rPr>
        <w:t xml:space="preserve"> who live in the municipal district of the Council; and</w:t>
      </w:r>
    </w:p>
    <w:p w14:paraId="2E94F804" w14:textId="77777777" w:rsidR="00C70C30" w:rsidRPr="00C70C30" w:rsidRDefault="00C70C30" w:rsidP="00775841">
      <w:pPr>
        <w:pStyle w:val="DraftHeading4"/>
        <w:ind w:left="1134" w:hanging="567"/>
        <w:rPr>
          <w:rFonts w:ascii="Arial" w:hAnsi="Arial" w:cs="Arial"/>
          <w:i/>
          <w:sz w:val="22"/>
          <w:szCs w:val="22"/>
        </w:rPr>
      </w:pPr>
      <w:r w:rsidRPr="00C70C30">
        <w:rPr>
          <w:rFonts w:ascii="Arial" w:hAnsi="Arial" w:cs="Arial"/>
          <w:i/>
          <w:sz w:val="22"/>
          <w:szCs w:val="22"/>
        </w:rPr>
        <w:t>(b)</w:t>
      </w:r>
      <w:r w:rsidRPr="00C70C30">
        <w:rPr>
          <w:rFonts w:ascii="Arial" w:hAnsi="Arial" w:cs="Arial"/>
          <w:i/>
          <w:sz w:val="22"/>
          <w:szCs w:val="22"/>
        </w:rPr>
        <w:tab/>
      </w:r>
      <w:proofErr w:type="gramStart"/>
      <w:r w:rsidRPr="00C70C30">
        <w:rPr>
          <w:rFonts w:ascii="Arial" w:hAnsi="Arial" w:cs="Arial"/>
          <w:i/>
          <w:sz w:val="22"/>
          <w:szCs w:val="22"/>
        </w:rPr>
        <w:t>people</w:t>
      </w:r>
      <w:proofErr w:type="gramEnd"/>
      <w:r w:rsidRPr="00C70C30">
        <w:rPr>
          <w:rFonts w:ascii="Arial" w:hAnsi="Arial" w:cs="Arial"/>
          <w:i/>
          <w:sz w:val="22"/>
          <w:szCs w:val="22"/>
        </w:rPr>
        <w:t xml:space="preserve"> and bodies who are ratepayers of the Council; and</w:t>
      </w:r>
    </w:p>
    <w:p w14:paraId="23FB77E3" w14:textId="77777777" w:rsidR="00C70C30" w:rsidRPr="00C70C30" w:rsidRDefault="00C70C30" w:rsidP="00775841">
      <w:pPr>
        <w:pStyle w:val="DraftHeading4"/>
        <w:ind w:left="1134" w:hanging="567"/>
        <w:rPr>
          <w:rFonts w:ascii="Arial" w:hAnsi="Arial" w:cs="Arial"/>
          <w:i/>
          <w:sz w:val="22"/>
          <w:szCs w:val="22"/>
        </w:rPr>
      </w:pPr>
      <w:r w:rsidRPr="00C70C30">
        <w:rPr>
          <w:rFonts w:ascii="Arial" w:hAnsi="Arial" w:cs="Arial"/>
          <w:i/>
          <w:sz w:val="22"/>
          <w:szCs w:val="22"/>
        </w:rPr>
        <w:t>(c)</w:t>
      </w:r>
      <w:r w:rsidRPr="00C70C30">
        <w:rPr>
          <w:rFonts w:ascii="Arial" w:hAnsi="Arial" w:cs="Arial"/>
          <w:i/>
          <w:sz w:val="22"/>
          <w:szCs w:val="22"/>
        </w:rPr>
        <w:tab/>
      </w:r>
      <w:proofErr w:type="gramStart"/>
      <w:r w:rsidRPr="00C70C30">
        <w:rPr>
          <w:rFonts w:ascii="Arial" w:hAnsi="Arial" w:cs="Arial"/>
          <w:i/>
          <w:sz w:val="22"/>
          <w:szCs w:val="22"/>
        </w:rPr>
        <w:t>traditional</w:t>
      </w:r>
      <w:proofErr w:type="gramEnd"/>
      <w:r w:rsidRPr="00C70C30">
        <w:rPr>
          <w:rFonts w:ascii="Arial" w:hAnsi="Arial" w:cs="Arial"/>
          <w:i/>
          <w:sz w:val="22"/>
          <w:szCs w:val="22"/>
        </w:rPr>
        <w:t xml:space="preserve"> owners of land in the municipal district of the Council; and</w:t>
      </w:r>
    </w:p>
    <w:p w14:paraId="01330F6B" w14:textId="77777777" w:rsidR="00C70C30" w:rsidRPr="00C70C30" w:rsidRDefault="00C70C30" w:rsidP="00B76485">
      <w:pPr>
        <w:pStyle w:val="DraftHeading4"/>
        <w:spacing w:after="240"/>
        <w:ind w:left="1134" w:hanging="567"/>
        <w:rPr>
          <w:rFonts w:ascii="Arial" w:hAnsi="Arial" w:cs="Arial"/>
          <w:i/>
          <w:sz w:val="22"/>
          <w:szCs w:val="22"/>
        </w:rPr>
      </w:pPr>
      <w:r w:rsidRPr="00C70C30">
        <w:rPr>
          <w:rFonts w:ascii="Arial" w:hAnsi="Arial" w:cs="Arial"/>
          <w:i/>
          <w:sz w:val="22"/>
          <w:szCs w:val="22"/>
        </w:rPr>
        <w:t>(d)</w:t>
      </w:r>
      <w:r w:rsidRPr="00C70C30">
        <w:rPr>
          <w:rFonts w:ascii="Arial" w:hAnsi="Arial" w:cs="Arial"/>
          <w:i/>
          <w:sz w:val="22"/>
          <w:szCs w:val="22"/>
        </w:rPr>
        <w:tab/>
      </w:r>
      <w:proofErr w:type="gramStart"/>
      <w:r w:rsidRPr="00C70C30">
        <w:rPr>
          <w:rFonts w:ascii="Arial" w:hAnsi="Arial" w:cs="Arial"/>
          <w:i/>
          <w:sz w:val="22"/>
          <w:szCs w:val="22"/>
        </w:rPr>
        <w:t>people</w:t>
      </w:r>
      <w:proofErr w:type="gramEnd"/>
      <w:r w:rsidRPr="00C70C30">
        <w:rPr>
          <w:rFonts w:ascii="Arial" w:hAnsi="Arial" w:cs="Arial"/>
          <w:i/>
          <w:sz w:val="22"/>
          <w:szCs w:val="22"/>
        </w:rPr>
        <w:t xml:space="preserve"> and bodies who conduct activities in the mu</w:t>
      </w:r>
      <w:r w:rsidR="00C17DAB">
        <w:rPr>
          <w:rFonts w:ascii="Arial" w:hAnsi="Arial" w:cs="Arial"/>
          <w:i/>
          <w:sz w:val="22"/>
          <w:szCs w:val="22"/>
        </w:rPr>
        <w:t>nicipal district of the Council.</w:t>
      </w:r>
    </w:p>
    <w:p w14:paraId="1EE32815" w14:textId="77777777" w:rsidR="00C17DAB" w:rsidRPr="00722DD6" w:rsidRDefault="00C17DAB" w:rsidP="00C17DAB">
      <w:pPr>
        <w:pStyle w:val="Heading2"/>
        <w:rPr>
          <w:b/>
        </w:rPr>
      </w:pPr>
      <w:r>
        <w:rPr>
          <w:b/>
        </w:rPr>
        <w:t>Overarching Governance Principles</w:t>
      </w:r>
    </w:p>
    <w:p w14:paraId="0B85678E" w14:textId="128F069B" w:rsidR="00C17DAB" w:rsidRDefault="00C17DAB" w:rsidP="00C17DAB">
      <w:pPr>
        <w:rPr>
          <w:lang w:eastAsia="en-US"/>
        </w:rPr>
      </w:pPr>
      <w:r w:rsidRPr="00EF27B3">
        <w:rPr>
          <w:lang w:eastAsia="en-US"/>
        </w:rPr>
        <w:t>A Council must in the performance of its role give effect to the overarching governance principles</w:t>
      </w:r>
      <w:r w:rsidR="00707A39">
        <w:rPr>
          <w:lang w:eastAsia="en-US"/>
        </w:rPr>
        <w:t>.</w:t>
      </w:r>
      <w:r w:rsidRPr="00EF27B3">
        <w:rPr>
          <w:lang w:eastAsia="en-US"/>
        </w:rPr>
        <w:t xml:space="preserve"> </w:t>
      </w:r>
    </w:p>
    <w:p w14:paraId="17E25ADD" w14:textId="77777777" w:rsidR="00C17DAB" w:rsidRDefault="00C17DAB" w:rsidP="00C17DAB">
      <w:pPr>
        <w:rPr>
          <w:lang w:eastAsia="en-US"/>
        </w:rPr>
      </w:pPr>
      <w:r>
        <w:rPr>
          <w:lang w:eastAsia="en-US"/>
        </w:rPr>
        <w:t>The overarching governance principles are set out in section 9</w:t>
      </w:r>
      <w:r w:rsidR="00B35A02">
        <w:rPr>
          <w:lang w:eastAsia="en-US"/>
        </w:rPr>
        <w:t>(2)</w:t>
      </w:r>
      <w:r>
        <w:rPr>
          <w:lang w:eastAsia="en-US"/>
        </w:rPr>
        <w:t xml:space="preserve"> of the Act.</w:t>
      </w:r>
    </w:p>
    <w:p w14:paraId="61C488D1"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(a)</w:t>
      </w:r>
      <w:r w:rsidRPr="00C64794">
        <w:rPr>
          <w:rFonts w:ascii="Arial" w:hAnsi="Arial" w:cs="Arial"/>
          <w:i/>
          <w:sz w:val="22"/>
          <w:szCs w:val="22"/>
        </w:rPr>
        <w:tab/>
        <w:t>Council decisions are to be made and actions taken in accordance with the relevant law;</w:t>
      </w:r>
    </w:p>
    <w:p w14:paraId="4BC1A8C8"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(b)</w:t>
      </w:r>
      <w:r w:rsidRPr="00C64794">
        <w:rPr>
          <w:rFonts w:ascii="Arial" w:hAnsi="Arial" w:cs="Arial"/>
          <w:i/>
          <w:sz w:val="22"/>
          <w:szCs w:val="22"/>
        </w:rPr>
        <w:tab/>
      </w:r>
      <w:proofErr w:type="gramStart"/>
      <w:r w:rsidRPr="00C64794">
        <w:rPr>
          <w:rFonts w:ascii="Arial" w:hAnsi="Arial" w:cs="Arial"/>
          <w:i/>
          <w:sz w:val="22"/>
          <w:szCs w:val="22"/>
        </w:rPr>
        <w:t>priority</w:t>
      </w:r>
      <w:proofErr w:type="gramEnd"/>
      <w:r w:rsidRPr="00C64794">
        <w:rPr>
          <w:rFonts w:ascii="Arial" w:hAnsi="Arial" w:cs="Arial"/>
          <w:i/>
          <w:sz w:val="22"/>
          <w:szCs w:val="22"/>
        </w:rPr>
        <w:t xml:space="preserve"> is to be given to achieving the best outcomes for the municipal community, including future generations;</w:t>
      </w:r>
    </w:p>
    <w:p w14:paraId="5F74E38F"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(c)</w:t>
      </w:r>
      <w:r w:rsidRPr="00C64794">
        <w:rPr>
          <w:rFonts w:ascii="Arial" w:hAnsi="Arial" w:cs="Arial"/>
          <w:i/>
          <w:sz w:val="22"/>
          <w:szCs w:val="22"/>
        </w:rPr>
        <w:tab/>
      </w:r>
      <w:proofErr w:type="gramStart"/>
      <w:r w:rsidRPr="00C64794">
        <w:rPr>
          <w:rFonts w:ascii="Arial" w:hAnsi="Arial" w:cs="Arial"/>
          <w:i/>
          <w:sz w:val="22"/>
          <w:szCs w:val="22"/>
        </w:rPr>
        <w:t>the</w:t>
      </w:r>
      <w:proofErr w:type="gramEnd"/>
      <w:r w:rsidRPr="00C64794">
        <w:rPr>
          <w:rFonts w:ascii="Arial" w:hAnsi="Arial" w:cs="Arial"/>
          <w:i/>
          <w:sz w:val="22"/>
          <w:szCs w:val="22"/>
        </w:rPr>
        <w:t xml:space="preserve"> economic, social and environmental sustainability of the municipal district, including mitigation and planning for climate change risks, is to be promoted;</w:t>
      </w:r>
    </w:p>
    <w:p w14:paraId="224ADC2A"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(d)</w:t>
      </w:r>
      <w:r w:rsidRPr="00C64794">
        <w:rPr>
          <w:rFonts w:ascii="Arial" w:hAnsi="Arial" w:cs="Arial"/>
          <w:i/>
          <w:sz w:val="22"/>
          <w:szCs w:val="22"/>
        </w:rPr>
        <w:tab/>
      </w:r>
      <w:proofErr w:type="gramStart"/>
      <w:r w:rsidRPr="00C64794">
        <w:rPr>
          <w:rFonts w:ascii="Arial" w:hAnsi="Arial" w:cs="Arial"/>
          <w:i/>
          <w:sz w:val="22"/>
          <w:szCs w:val="22"/>
        </w:rPr>
        <w:t>the</w:t>
      </w:r>
      <w:proofErr w:type="gramEnd"/>
      <w:r w:rsidRPr="00C64794">
        <w:rPr>
          <w:rFonts w:ascii="Arial" w:hAnsi="Arial" w:cs="Arial"/>
          <w:i/>
          <w:sz w:val="22"/>
          <w:szCs w:val="22"/>
        </w:rPr>
        <w:t xml:space="preserve"> municipal community is to be engaged in strategic planning and strategic decision making;</w:t>
      </w:r>
    </w:p>
    <w:p w14:paraId="2CECEA5C"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(e)</w:t>
      </w:r>
      <w:r w:rsidRPr="00C64794">
        <w:rPr>
          <w:rFonts w:ascii="Arial" w:hAnsi="Arial" w:cs="Arial"/>
          <w:i/>
          <w:sz w:val="22"/>
          <w:szCs w:val="22"/>
        </w:rPr>
        <w:tab/>
      </w:r>
      <w:proofErr w:type="gramStart"/>
      <w:r w:rsidRPr="00C64794">
        <w:rPr>
          <w:rFonts w:ascii="Arial" w:hAnsi="Arial" w:cs="Arial"/>
          <w:i/>
          <w:sz w:val="22"/>
          <w:szCs w:val="22"/>
        </w:rPr>
        <w:t>innovation</w:t>
      </w:r>
      <w:proofErr w:type="gramEnd"/>
      <w:r w:rsidRPr="00C64794">
        <w:rPr>
          <w:rFonts w:ascii="Arial" w:hAnsi="Arial" w:cs="Arial"/>
          <w:i/>
          <w:sz w:val="22"/>
          <w:szCs w:val="22"/>
        </w:rPr>
        <w:t xml:space="preserve"> and continuous improvement is to be pursued;</w:t>
      </w:r>
    </w:p>
    <w:p w14:paraId="17E7A09E"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(f)</w:t>
      </w:r>
      <w:r w:rsidRPr="00C64794">
        <w:rPr>
          <w:rFonts w:ascii="Arial" w:hAnsi="Arial" w:cs="Arial"/>
          <w:i/>
          <w:sz w:val="22"/>
          <w:szCs w:val="22"/>
        </w:rPr>
        <w:tab/>
      </w:r>
      <w:proofErr w:type="gramStart"/>
      <w:r w:rsidRPr="00C64794">
        <w:rPr>
          <w:rFonts w:ascii="Arial" w:hAnsi="Arial" w:cs="Arial"/>
          <w:i/>
          <w:sz w:val="22"/>
          <w:szCs w:val="22"/>
        </w:rPr>
        <w:t>collaboration</w:t>
      </w:r>
      <w:proofErr w:type="gramEnd"/>
      <w:r w:rsidRPr="00C64794">
        <w:rPr>
          <w:rFonts w:ascii="Arial" w:hAnsi="Arial" w:cs="Arial"/>
          <w:i/>
          <w:sz w:val="22"/>
          <w:szCs w:val="22"/>
        </w:rPr>
        <w:t xml:space="preserve"> with other Councils and Governments and statutory bodies is to be sought;</w:t>
      </w:r>
    </w:p>
    <w:p w14:paraId="2C099508"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(g)</w:t>
      </w:r>
      <w:r w:rsidRPr="00C64794">
        <w:rPr>
          <w:rFonts w:ascii="Arial" w:hAnsi="Arial" w:cs="Arial"/>
          <w:i/>
          <w:sz w:val="22"/>
          <w:szCs w:val="22"/>
        </w:rPr>
        <w:tab/>
      </w:r>
      <w:proofErr w:type="gramStart"/>
      <w:r w:rsidRPr="00C64794">
        <w:rPr>
          <w:rFonts w:ascii="Arial" w:hAnsi="Arial" w:cs="Arial"/>
          <w:i/>
          <w:sz w:val="22"/>
          <w:szCs w:val="22"/>
        </w:rPr>
        <w:t>the</w:t>
      </w:r>
      <w:proofErr w:type="gramEnd"/>
      <w:r w:rsidRPr="00C64794">
        <w:rPr>
          <w:rFonts w:ascii="Arial" w:hAnsi="Arial" w:cs="Arial"/>
          <w:i/>
          <w:sz w:val="22"/>
          <w:szCs w:val="22"/>
        </w:rPr>
        <w:t xml:space="preserve"> ongoing financial viability of the Council is to be ensured;</w:t>
      </w:r>
    </w:p>
    <w:p w14:paraId="06A72043" w14:textId="77777777" w:rsidR="00C17DAB" w:rsidRPr="00C64794" w:rsidRDefault="00C17DAB" w:rsidP="00775841">
      <w:pPr>
        <w:pStyle w:val="DraftHeading3"/>
        <w:ind w:left="1134" w:hanging="567"/>
        <w:rPr>
          <w:rFonts w:ascii="Arial" w:hAnsi="Arial" w:cs="Arial"/>
          <w:i/>
          <w:sz w:val="22"/>
          <w:szCs w:val="22"/>
        </w:rPr>
      </w:pPr>
      <w:r w:rsidRPr="00C64794">
        <w:rPr>
          <w:rFonts w:ascii="Arial" w:hAnsi="Arial" w:cs="Arial"/>
          <w:i/>
          <w:sz w:val="22"/>
          <w:szCs w:val="22"/>
        </w:rPr>
        <w:t>(h)</w:t>
      </w:r>
      <w:r w:rsidRPr="00C64794">
        <w:rPr>
          <w:rFonts w:ascii="Arial" w:hAnsi="Arial" w:cs="Arial"/>
          <w:i/>
          <w:sz w:val="22"/>
          <w:szCs w:val="22"/>
        </w:rPr>
        <w:tab/>
      </w:r>
      <w:proofErr w:type="gramStart"/>
      <w:r w:rsidRPr="00C64794">
        <w:rPr>
          <w:rFonts w:ascii="Arial" w:hAnsi="Arial" w:cs="Arial"/>
          <w:i/>
          <w:sz w:val="22"/>
          <w:szCs w:val="22"/>
        </w:rPr>
        <w:t>regional</w:t>
      </w:r>
      <w:proofErr w:type="gramEnd"/>
      <w:r w:rsidRPr="00C64794">
        <w:rPr>
          <w:rFonts w:ascii="Arial" w:hAnsi="Arial" w:cs="Arial"/>
          <w:i/>
          <w:sz w:val="22"/>
          <w:szCs w:val="22"/>
        </w:rPr>
        <w:t>, state and national plans and policies are to be taken into account in strategic planning and decision making;</w:t>
      </w:r>
    </w:p>
    <w:p w14:paraId="548D6156" w14:textId="77777777" w:rsidR="00C17DAB" w:rsidRPr="00C64794" w:rsidRDefault="00C17DAB" w:rsidP="00B76485">
      <w:pPr>
        <w:pStyle w:val="DraftHeading3"/>
        <w:spacing w:after="240"/>
        <w:ind w:left="1134" w:hanging="567"/>
        <w:rPr>
          <w:rFonts w:ascii="Arial" w:hAnsi="Arial" w:cs="Arial"/>
          <w:i/>
          <w:sz w:val="22"/>
          <w:szCs w:val="22"/>
        </w:rPr>
      </w:pPr>
      <w:r w:rsidRPr="00C64794">
        <w:rPr>
          <w:rFonts w:ascii="Arial" w:hAnsi="Arial" w:cs="Arial"/>
          <w:i/>
          <w:sz w:val="22"/>
          <w:szCs w:val="22"/>
        </w:rPr>
        <w:t>(</w:t>
      </w:r>
      <w:proofErr w:type="spellStart"/>
      <w:r w:rsidRPr="00C64794">
        <w:rPr>
          <w:rFonts w:ascii="Arial" w:hAnsi="Arial" w:cs="Arial"/>
          <w:i/>
          <w:sz w:val="22"/>
          <w:szCs w:val="22"/>
        </w:rPr>
        <w:t>i</w:t>
      </w:r>
      <w:proofErr w:type="spellEnd"/>
      <w:r w:rsidRPr="00C64794">
        <w:rPr>
          <w:rFonts w:ascii="Arial" w:hAnsi="Arial" w:cs="Arial"/>
          <w:i/>
          <w:sz w:val="22"/>
          <w:szCs w:val="22"/>
        </w:rPr>
        <w:t>)</w:t>
      </w:r>
      <w:r w:rsidRPr="00C64794">
        <w:rPr>
          <w:rFonts w:ascii="Arial" w:hAnsi="Arial" w:cs="Arial"/>
          <w:i/>
          <w:sz w:val="22"/>
          <w:szCs w:val="22"/>
        </w:rPr>
        <w:tab/>
      </w:r>
      <w:proofErr w:type="gramStart"/>
      <w:r w:rsidRPr="00C64794">
        <w:rPr>
          <w:rFonts w:ascii="Arial" w:hAnsi="Arial" w:cs="Arial"/>
          <w:i/>
          <w:sz w:val="22"/>
          <w:szCs w:val="22"/>
        </w:rPr>
        <w:t>the</w:t>
      </w:r>
      <w:proofErr w:type="gramEnd"/>
      <w:r w:rsidRPr="00C64794">
        <w:rPr>
          <w:rFonts w:ascii="Arial" w:hAnsi="Arial" w:cs="Arial"/>
          <w:i/>
          <w:sz w:val="22"/>
          <w:szCs w:val="22"/>
        </w:rPr>
        <w:t xml:space="preserve"> transparency of Council decisions, actions and information is to be ensured.</w:t>
      </w:r>
    </w:p>
    <w:p w14:paraId="4EDC0685" w14:textId="77777777" w:rsidR="00BD1CC8" w:rsidRPr="00C70C30" w:rsidRDefault="00BD1CC8" w:rsidP="00C70C30">
      <w:pPr>
        <w:pStyle w:val="Heading2"/>
        <w:rPr>
          <w:b/>
        </w:rPr>
      </w:pPr>
      <w:r w:rsidRPr="00C70C30">
        <w:rPr>
          <w:b/>
        </w:rPr>
        <w:t>Role of Council</w:t>
      </w:r>
    </w:p>
    <w:p w14:paraId="69F2F3D5" w14:textId="77777777" w:rsidR="00C70C30" w:rsidRDefault="00C17DAB" w:rsidP="00C70C30">
      <w:pPr>
        <w:rPr>
          <w:lang w:eastAsia="en-US"/>
        </w:rPr>
      </w:pPr>
      <w:r>
        <w:rPr>
          <w:lang w:eastAsia="en-US"/>
        </w:rPr>
        <w:t xml:space="preserve">The role of a Council, which </w:t>
      </w:r>
      <w:r w:rsidR="00C70C30">
        <w:rPr>
          <w:lang w:eastAsia="en-US"/>
        </w:rPr>
        <w:t>is set out in section 8 of the Act.</w:t>
      </w:r>
    </w:p>
    <w:p w14:paraId="28811237" w14:textId="77777777" w:rsidR="00C70C30" w:rsidRPr="00C70C30" w:rsidRDefault="00C70C30" w:rsidP="00CF1B3B">
      <w:pPr>
        <w:pStyle w:val="DraftHeading2"/>
        <w:ind w:left="1134" w:hanging="567"/>
        <w:rPr>
          <w:rFonts w:ascii="Arial" w:hAnsi="Arial" w:cs="Arial"/>
          <w:i/>
          <w:sz w:val="22"/>
          <w:szCs w:val="22"/>
        </w:rPr>
      </w:pPr>
      <w:r w:rsidRPr="00C70C30">
        <w:rPr>
          <w:rFonts w:ascii="Arial" w:hAnsi="Arial" w:cs="Arial"/>
          <w:i/>
          <w:sz w:val="22"/>
          <w:szCs w:val="22"/>
        </w:rPr>
        <w:t>(1)</w:t>
      </w:r>
      <w:r w:rsidRPr="00C70C30">
        <w:rPr>
          <w:rFonts w:ascii="Arial" w:hAnsi="Arial" w:cs="Arial"/>
          <w:i/>
          <w:sz w:val="22"/>
          <w:szCs w:val="22"/>
        </w:rPr>
        <w:tab/>
        <w:t>The role of a Council is to provide good governance in its municipal district for the benefit and wellbeing of the municipal community.</w:t>
      </w:r>
    </w:p>
    <w:p w14:paraId="7AA487AB" w14:textId="77777777" w:rsidR="00C70C30" w:rsidRPr="00C70C30" w:rsidRDefault="00CF1B3B" w:rsidP="00CF1B3B">
      <w:pPr>
        <w:pStyle w:val="DraftHeading2"/>
        <w:ind w:left="1134" w:hanging="567"/>
        <w:rPr>
          <w:rFonts w:ascii="Arial" w:hAnsi="Arial" w:cs="Arial"/>
          <w:i/>
          <w:sz w:val="22"/>
          <w:szCs w:val="22"/>
        </w:rPr>
      </w:pPr>
      <w:r>
        <w:rPr>
          <w:rFonts w:ascii="Arial" w:hAnsi="Arial" w:cs="Arial"/>
          <w:i/>
          <w:sz w:val="22"/>
          <w:szCs w:val="22"/>
        </w:rPr>
        <w:t>(</w:t>
      </w:r>
      <w:r w:rsidR="00C70C30" w:rsidRPr="00C70C30">
        <w:rPr>
          <w:rFonts w:ascii="Arial" w:hAnsi="Arial" w:cs="Arial"/>
          <w:i/>
          <w:sz w:val="22"/>
          <w:szCs w:val="22"/>
        </w:rPr>
        <w:t>2)</w:t>
      </w:r>
      <w:r w:rsidR="00C70C30" w:rsidRPr="00C70C30">
        <w:rPr>
          <w:rFonts w:ascii="Arial" w:hAnsi="Arial" w:cs="Arial"/>
          <w:i/>
          <w:sz w:val="22"/>
          <w:szCs w:val="22"/>
        </w:rPr>
        <w:tab/>
        <w:t>A Council provides good governance if—</w:t>
      </w:r>
    </w:p>
    <w:p w14:paraId="14F59419" w14:textId="77777777" w:rsidR="00C70C30" w:rsidRPr="00C70C30" w:rsidRDefault="00C70C30" w:rsidP="00CF1B3B">
      <w:pPr>
        <w:pStyle w:val="DraftHeading3"/>
        <w:ind w:left="1843" w:hanging="708"/>
        <w:rPr>
          <w:rFonts w:ascii="Arial" w:hAnsi="Arial" w:cs="Arial"/>
          <w:i/>
          <w:sz w:val="22"/>
          <w:szCs w:val="22"/>
        </w:rPr>
      </w:pPr>
      <w:r w:rsidRPr="00C70C30">
        <w:rPr>
          <w:rFonts w:ascii="Arial" w:hAnsi="Arial" w:cs="Arial"/>
          <w:i/>
          <w:sz w:val="22"/>
          <w:szCs w:val="22"/>
        </w:rPr>
        <w:t>(a)</w:t>
      </w:r>
      <w:r w:rsidRPr="00C70C30">
        <w:rPr>
          <w:rFonts w:ascii="Arial" w:hAnsi="Arial" w:cs="Arial"/>
          <w:i/>
          <w:sz w:val="22"/>
          <w:szCs w:val="22"/>
        </w:rPr>
        <w:tab/>
      </w:r>
      <w:proofErr w:type="gramStart"/>
      <w:r w:rsidRPr="00C70C30">
        <w:rPr>
          <w:rFonts w:ascii="Arial" w:hAnsi="Arial" w:cs="Arial"/>
          <w:i/>
          <w:sz w:val="22"/>
          <w:szCs w:val="22"/>
        </w:rPr>
        <w:t>it</w:t>
      </w:r>
      <w:proofErr w:type="gramEnd"/>
      <w:r w:rsidRPr="00C70C30">
        <w:rPr>
          <w:rFonts w:ascii="Arial" w:hAnsi="Arial" w:cs="Arial"/>
          <w:i/>
          <w:sz w:val="22"/>
          <w:szCs w:val="22"/>
        </w:rPr>
        <w:t xml:space="preserve"> performs its role in accordance with section 9;</w:t>
      </w:r>
    </w:p>
    <w:p w14:paraId="2C3F48FE" w14:textId="77777777" w:rsidR="00C70C30" w:rsidRPr="00C70C30" w:rsidRDefault="00C70C30" w:rsidP="00CF1B3B">
      <w:pPr>
        <w:pStyle w:val="DraftHeading3"/>
        <w:ind w:left="1843" w:hanging="708"/>
        <w:rPr>
          <w:rFonts w:ascii="Arial" w:hAnsi="Arial" w:cs="Arial"/>
          <w:i/>
          <w:sz w:val="22"/>
          <w:szCs w:val="22"/>
        </w:rPr>
      </w:pPr>
      <w:r w:rsidRPr="00C70C30">
        <w:rPr>
          <w:rFonts w:ascii="Arial" w:hAnsi="Arial" w:cs="Arial"/>
          <w:i/>
          <w:sz w:val="22"/>
          <w:szCs w:val="22"/>
        </w:rPr>
        <w:lastRenderedPageBreak/>
        <w:t>(b)</w:t>
      </w:r>
      <w:r w:rsidRPr="00C70C30">
        <w:rPr>
          <w:rFonts w:ascii="Arial" w:hAnsi="Arial" w:cs="Arial"/>
          <w:i/>
          <w:sz w:val="22"/>
          <w:szCs w:val="22"/>
        </w:rPr>
        <w:tab/>
      </w:r>
      <w:proofErr w:type="gramStart"/>
      <w:r w:rsidRPr="00C70C30">
        <w:rPr>
          <w:rFonts w:ascii="Arial" w:hAnsi="Arial" w:cs="Arial"/>
          <w:i/>
          <w:sz w:val="22"/>
          <w:szCs w:val="22"/>
        </w:rPr>
        <w:t>the</w:t>
      </w:r>
      <w:proofErr w:type="gramEnd"/>
      <w:r w:rsidRPr="00C70C30">
        <w:rPr>
          <w:rFonts w:ascii="Arial" w:hAnsi="Arial" w:cs="Arial"/>
          <w:i/>
          <w:sz w:val="22"/>
          <w:szCs w:val="22"/>
        </w:rPr>
        <w:t xml:space="preserve"> Councillors of the Council perform their roles in accordance with section 28.</w:t>
      </w:r>
    </w:p>
    <w:p w14:paraId="12DFFDCF" w14:textId="77777777" w:rsidR="00C70C30" w:rsidRPr="00C70C30" w:rsidRDefault="00C70C30" w:rsidP="00CF1B3B">
      <w:pPr>
        <w:pStyle w:val="DraftHeading2"/>
        <w:ind w:left="1134" w:hanging="567"/>
        <w:rPr>
          <w:rFonts w:ascii="Arial" w:hAnsi="Arial" w:cs="Arial"/>
          <w:i/>
          <w:sz w:val="22"/>
          <w:szCs w:val="22"/>
        </w:rPr>
      </w:pPr>
      <w:r w:rsidRPr="00C70C30">
        <w:rPr>
          <w:rFonts w:ascii="Arial" w:hAnsi="Arial" w:cs="Arial"/>
          <w:i/>
          <w:sz w:val="22"/>
          <w:szCs w:val="22"/>
        </w:rPr>
        <w:t>(3)</w:t>
      </w:r>
      <w:r w:rsidRPr="00C70C30">
        <w:rPr>
          <w:rFonts w:ascii="Arial" w:hAnsi="Arial" w:cs="Arial"/>
          <w:i/>
          <w:sz w:val="22"/>
          <w:szCs w:val="22"/>
        </w:rPr>
        <w:tab/>
        <w:t>In performing its role, a Council may—</w:t>
      </w:r>
    </w:p>
    <w:p w14:paraId="3618B741" w14:textId="77777777" w:rsidR="00C70C30" w:rsidRPr="00C70C30" w:rsidRDefault="00C70C30" w:rsidP="00CF1B3B">
      <w:pPr>
        <w:pStyle w:val="DraftHeading3"/>
        <w:tabs>
          <w:tab w:val="left" w:pos="1843"/>
        </w:tabs>
        <w:ind w:left="1843" w:hanging="709"/>
        <w:rPr>
          <w:rFonts w:ascii="Arial" w:hAnsi="Arial" w:cs="Arial"/>
          <w:i/>
          <w:sz w:val="22"/>
          <w:szCs w:val="22"/>
        </w:rPr>
      </w:pPr>
      <w:r w:rsidRPr="00C70C30">
        <w:rPr>
          <w:rFonts w:ascii="Arial" w:hAnsi="Arial" w:cs="Arial"/>
          <w:i/>
          <w:sz w:val="22"/>
          <w:szCs w:val="22"/>
        </w:rPr>
        <w:t>(a)</w:t>
      </w:r>
      <w:r w:rsidRPr="00C70C30">
        <w:rPr>
          <w:rFonts w:ascii="Arial" w:hAnsi="Arial" w:cs="Arial"/>
          <w:i/>
          <w:sz w:val="22"/>
          <w:szCs w:val="22"/>
        </w:rPr>
        <w:tab/>
      </w:r>
      <w:proofErr w:type="gramStart"/>
      <w:r w:rsidRPr="00C70C30">
        <w:rPr>
          <w:rFonts w:ascii="Arial" w:hAnsi="Arial" w:cs="Arial"/>
          <w:i/>
          <w:sz w:val="22"/>
          <w:szCs w:val="22"/>
        </w:rPr>
        <w:t>perform</w:t>
      </w:r>
      <w:proofErr w:type="gramEnd"/>
      <w:r w:rsidRPr="00C70C30">
        <w:rPr>
          <w:rFonts w:ascii="Arial" w:hAnsi="Arial" w:cs="Arial"/>
          <w:i/>
          <w:sz w:val="22"/>
          <w:szCs w:val="22"/>
        </w:rPr>
        <w:t xml:space="preserve"> any duties or functions or exercise any powers conferred on a Council by or under this Act or any other Act; and</w:t>
      </w:r>
    </w:p>
    <w:p w14:paraId="6D3B1645" w14:textId="77777777" w:rsidR="00C70C30" w:rsidRPr="00C70C30" w:rsidRDefault="00C70C30" w:rsidP="00CF1B3B">
      <w:pPr>
        <w:pStyle w:val="DraftHeading3"/>
        <w:tabs>
          <w:tab w:val="left" w:pos="1843"/>
        </w:tabs>
        <w:ind w:left="1843" w:hanging="709"/>
        <w:rPr>
          <w:rFonts w:ascii="Arial" w:hAnsi="Arial" w:cs="Arial"/>
          <w:i/>
          <w:sz w:val="22"/>
          <w:szCs w:val="22"/>
        </w:rPr>
      </w:pPr>
      <w:r w:rsidRPr="00C70C30">
        <w:rPr>
          <w:rFonts w:ascii="Arial" w:hAnsi="Arial" w:cs="Arial"/>
          <w:i/>
          <w:sz w:val="22"/>
          <w:szCs w:val="22"/>
        </w:rPr>
        <w:t>(b)</w:t>
      </w:r>
      <w:r w:rsidRPr="00C70C30">
        <w:rPr>
          <w:rFonts w:ascii="Arial" w:hAnsi="Arial" w:cs="Arial"/>
          <w:i/>
          <w:sz w:val="22"/>
          <w:szCs w:val="22"/>
        </w:rPr>
        <w:tab/>
      </w:r>
      <w:proofErr w:type="gramStart"/>
      <w:r w:rsidRPr="00C70C30">
        <w:rPr>
          <w:rFonts w:ascii="Arial" w:hAnsi="Arial" w:cs="Arial"/>
          <w:i/>
          <w:sz w:val="22"/>
          <w:szCs w:val="22"/>
        </w:rPr>
        <w:t>perform</w:t>
      </w:r>
      <w:proofErr w:type="gramEnd"/>
      <w:r w:rsidRPr="00C70C30">
        <w:rPr>
          <w:rFonts w:ascii="Arial" w:hAnsi="Arial" w:cs="Arial"/>
          <w:i/>
          <w:sz w:val="22"/>
          <w:szCs w:val="22"/>
        </w:rPr>
        <w:t xml:space="preserve"> any other functions that the Council determines are necessary to enable the Council to perform its role.</w:t>
      </w:r>
    </w:p>
    <w:p w14:paraId="0ED25738" w14:textId="77777777" w:rsidR="00C70C30" w:rsidRPr="00C70C30" w:rsidRDefault="00C70C30" w:rsidP="00B76485">
      <w:pPr>
        <w:pStyle w:val="DraftHeading2"/>
        <w:spacing w:after="120"/>
        <w:ind w:left="1134" w:hanging="567"/>
        <w:rPr>
          <w:rFonts w:ascii="Arial" w:hAnsi="Arial" w:cs="Arial"/>
          <w:i/>
          <w:sz w:val="22"/>
          <w:szCs w:val="22"/>
        </w:rPr>
      </w:pPr>
      <w:r w:rsidRPr="00C70C30">
        <w:rPr>
          <w:rFonts w:ascii="Arial" w:hAnsi="Arial" w:cs="Arial"/>
          <w:i/>
          <w:sz w:val="22"/>
          <w:szCs w:val="22"/>
        </w:rPr>
        <w:t>(4)</w:t>
      </w:r>
      <w:r w:rsidRPr="00C70C30">
        <w:rPr>
          <w:rFonts w:ascii="Arial" w:hAnsi="Arial" w:cs="Arial"/>
          <w:i/>
          <w:sz w:val="22"/>
          <w:szCs w:val="22"/>
        </w:rPr>
        <w:tab/>
        <w:t>If it is necessary to do so for the purpose of performing its role, a Council may perform a function outside its municipal district.</w:t>
      </w:r>
    </w:p>
    <w:p w14:paraId="3668C674" w14:textId="77777777" w:rsidR="00C17DAB" w:rsidRPr="00722DD6" w:rsidRDefault="00C17DAB" w:rsidP="00C17DAB">
      <w:pPr>
        <w:pStyle w:val="Heading2"/>
        <w:rPr>
          <w:b/>
        </w:rPr>
      </w:pPr>
      <w:r w:rsidRPr="00722DD6">
        <w:rPr>
          <w:b/>
        </w:rPr>
        <w:t xml:space="preserve">Role of </w:t>
      </w:r>
      <w:r>
        <w:rPr>
          <w:b/>
        </w:rPr>
        <w:t>a</w:t>
      </w:r>
      <w:r w:rsidRPr="00722DD6">
        <w:rPr>
          <w:b/>
        </w:rPr>
        <w:t xml:space="preserve"> </w:t>
      </w:r>
      <w:r>
        <w:rPr>
          <w:b/>
        </w:rPr>
        <w:t>Councillor</w:t>
      </w:r>
    </w:p>
    <w:p w14:paraId="6C921213" w14:textId="77777777" w:rsidR="00C17DAB" w:rsidRDefault="00C17DAB" w:rsidP="00C17DAB">
      <w:pPr>
        <w:rPr>
          <w:lang w:eastAsia="en-US"/>
        </w:rPr>
      </w:pPr>
      <w:r>
        <w:rPr>
          <w:lang w:eastAsia="en-US"/>
        </w:rPr>
        <w:t>The role of a Councillor is set out in section 28 of the Act.</w:t>
      </w:r>
    </w:p>
    <w:p w14:paraId="3ACC5D1C" w14:textId="77777777" w:rsidR="00C17DAB" w:rsidRPr="00722DD6" w:rsidRDefault="00C17DAB" w:rsidP="00CF1B3B">
      <w:pPr>
        <w:pStyle w:val="DraftHeading2"/>
        <w:ind w:left="1134" w:hanging="567"/>
        <w:rPr>
          <w:rFonts w:ascii="Arial" w:hAnsi="Arial" w:cs="Arial"/>
          <w:i/>
          <w:sz w:val="22"/>
          <w:szCs w:val="22"/>
        </w:rPr>
      </w:pPr>
      <w:r w:rsidRPr="00722DD6">
        <w:rPr>
          <w:rFonts w:ascii="Arial" w:hAnsi="Arial" w:cs="Arial"/>
          <w:i/>
          <w:sz w:val="22"/>
          <w:szCs w:val="22"/>
        </w:rPr>
        <w:t>(1)</w:t>
      </w:r>
      <w:r w:rsidRPr="00722DD6">
        <w:rPr>
          <w:rFonts w:ascii="Arial" w:hAnsi="Arial" w:cs="Arial"/>
          <w:i/>
          <w:sz w:val="22"/>
          <w:szCs w:val="22"/>
        </w:rPr>
        <w:tab/>
        <w:t>The role of every Councillor is—</w:t>
      </w:r>
    </w:p>
    <w:p w14:paraId="4D1CDEE7"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(a)</w:t>
      </w:r>
      <w:r w:rsidRPr="00722DD6">
        <w:rPr>
          <w:rFonts w:ascii="Arial" w:hAnsi="Arial" w:cs="Arial"/>
          <w:i/>
          <w:sz w:val="22"/>
          <w:szCs w:val="22"/>
        </w:rPr>
        <w:tab/>
      </w:r>
      <w:proofErr w:type="gramStart"/>
      <w:r w:rsidRPr="00722DD6">
        <w:rPr>
          <w:rFonts w:ascii="Arial" w:hAnsi="Arial" w:cs="Arial"/>
          <w:i/>
          <w:sz w:val="22"/>
          <w:szCs w:val="22"/>
        </w:rPr>
        <w:t>to</w:t>
      </w:r>
      <w:proofErr w:type="gramEnd"/>
      <w:r w:rsidRPr="00722DD6">
        <w:rPr>
          <w:rFonts w:ascii="Arial" w:hAnsi="Arial" w:cs="Arial"/>
          <w:i/>
          <w:sz w:val="22"/>
          <w:szCs w:val="22"/>
        </w:rPr>
        <w:t xml:space="preserve"> participate in the decision making of the Council; and</w:t>
      </w:r>
    </w:p>
    <w:p w14:paraId="67A014B0"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(b)</w:t>
      </w:r>
      <w:r w:rsidRPr="00722DD6">
        <w:rPr>
          <w:rFonts w:ascii="Arial" w:hAnsi="Arial" w:cs="Arial"/>
          <w:i/>
          <w:sz w:val="22"/>
          <w:szCs w:val="22"/>
        </w:rPr>
        <w:tab/>
      </w:r>
      <w:proofErr w:type="gramStart"/>
      <w:r w:rsidRPr="00722DD6">
        <w:rPr>
          <w:rFonts w:ascii="Arial" w:hAnsi="Arial" w:cs="Arial"/>
          <w:i/>
          <w:sz w:val="22"/>
          <w:szCs w:val="22"/>
        </w:rPr>
        <w:t>to</w:t>
      </w:r>
      <w:proofErr w:type="gramEnd"/>
      <w:r w:rsidRPr="00722DD6">
        <w:rPr>
          <w:rFonts w:ascii="Arial" w:hAnsi="Arial" w:cs="Arial"/>
          <w:i/>
          <w:sz w:val="22"/>
          <w:szCs w:val="22"/>
        </w:rPr>
        <w:t xml:space="preserve"> represent the interests of the municipal community in that decision making; and</w:t>
      </w:r>
    </w:p>
    <w:p w14:paraId="03469CCD"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(c)</w:t>
      </w:r>
      <w:r w:rsidRPr="00722DD6">
        <w:rPr>
          <w:rFonts w:ascii="Arial" w:hAnsi="Arial" w:cs="Arial"/>
          <w:i/>
          <w:sz w:val="22"/>
          <w:szCs w:val="22"/>
        </w:rPr>
        <w:tab/>
      </w:r>
      <w:proofErr w:type="gramStart"/>
      <w:r w:rsidRPr="00722DD6">
        <w:rPr>
          <w:rFonts w:ascii="Arial" w:hAnsi="Arial" w:cs="Arial"/>
          <w:i/>
          <w:sz w:val="22"/>
          <w:szCs w:val="22"/>
        </w:rPr>
        <w:t>to</w:t>
      </w:r>
      <w:proofErr w:type="gramEnd"/>
      <w:r w:rsidRPr="00722DD6">
        <w:rPr>
          <w:rFonts w:ascii="Arial" w:hAnsi="Arial" w:cs="Arial"/>
          <w:i/>
          <w:sz w:val="22"/>
          <w:szCs w:val="22"/>
        </w:rPr>
        <w:t xml:space="preserve"> contribute to the strategic direction of the Council through the development and review of key strategic documents of the Council, including the Council Plan.</w:t>
      </w:r>
    </w:p>
    <w:p w14:paraId="46FA176C" w14:textId="77777777" w:rsidR="00C17DAB" w:rsidRPr="00722DD6" w:rsidRDefault="00CF1B3B" w:rsidP="00CF1B3B">
      <w:pPr>
        <w:pStyle w:val="DraftHeading2"/>
        <w:ind w:left="1134" w:hanging="567"/>
        <w:rPr>
          <w:rFonts w:ascii="Arial" w:hAnsi="Arial" w:cs="Arial"/>
          <w:i/>
          <w:sz w:val="22"/>
          <w:szCs w:val="22"/>
        </w:rPr>
      </w:pPr>
      <w:r>
        <w:rPr>
          <w:rFonts w:ascii="Arial" w:hAnsi="Arial" w:cs="Arial"/>
          <w:i/>
          <w:sz w:val="22"/>
          <w:szCs w:val="22"/>
        </w:rPr>
        <w:t>(</w:t>
      </w:r>
      <w:r w:rsidR="00C17DAB" w:rsidRPr="00722DD6">
        <w:rPr>
          <w:rFonts w:ascii="Arial" w:hAnsi="Arial" w:cs="Arial"/>
          <w:i/>
          <w:sz w:val="22"/>
          <w:szCs w:val="22"/>
        </w:rPr>
        <w:t>2)</w:t>
      </w:r>
      <w:r w:rsidR="00C17DAB" w:rsidRPr="00722DD6">
        <w:rPr>
          <w:rFonts w:ascii="Arial" w:hAnsi="Arial" w:cs="Arial"/>
          <w:i/>
          <w:sz w:val="22"/>
          <w:szCs w:val="22"/>
        </w:rPr>
        <w:tab/>
        <w:t>In performing the role of a Councillor, a Councillor must—</w:t>
      </w:r>
    </w:p>
    <w:p w14:paraId="036177DC"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(a)</w:t>
      </w:r>
      <w:r w:rsidRPr="00722DD6">
        <w:rPr>
          <w:rFonts w:ascii="Arial" w:hAnsi="Arial" w:cs="Arial"/>
          <w:i/>
          <w:sz w:val="22"/>
          <w:szCs w:val="22"/>
        </w:rPr>
        <w:tab/>
      </w:r>
      <w:proofErr w:type="gramStart"/>
      <w:r w:rsidRPr="00722DD6">
        <w:rPr>
          <w:rFonts w:ascii="Arial" w:hAnsi="Arial" w:cs="Arial"/>
          <w:i/>
          <w:sz w:val="22"/>
          <w:szCs w:val="22"/>
        </w:rPr>
        <w:t>consider</w:t>
      </w:r>
      <w:proofErr w:type="gramEnd"/>
      <w:r w:rsidRPr="00722DD6">
        <w:rPr>
          <w:rFonts w:ascii="Arial" w:hAnsi="Arial" w:cs="Arial"/>
          <w:i/>
          <w:sz w:val="22"/>
          <w:szCs w:val="22"/>
        </w:rPr>
        <w:t xml:space="preserve"> the diversity of interests and needs of the municipal community; and</w:t>
      </w:r>
    </w:p>
    <w:p w14:paraId="4D3FF36F"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(b)</w:t>
      </w:r>
      <w:r w:rsidRPr="00722DD6">
        <w:rPr>
          <w:rFonts w:ascii="Arial" w:hAnsi="Arial" w:cs="Arial"/>
          <w:i/>
          <w:sz w:val="22"/>
          <w:szCs w:val="22"/>
        </w:rPr>
        <w:tab/>
      </w:r>
      <w:proofErr w:type="gramStart"/>
      <w:r w:rsidRPr="00722DD6">
        <w:rPr>
          <w:rFonts w:ascii="Arial" w:hAnsi="Arial" w:cs="Arial"/>
          <w:i/>
          <w:sz w:val="22"/>
          <w:szCs w:val="22"/>
        </w:rPr>
        <w:t>support</w:t>
      </w:r>
      <w:proofErr w:type="gramEnd"/>
      <w:r w:rsidRPr="00722DD6">
        <w:rPr>
          <w:rFonts w:ascii="Arial" w:hAnsi="Arial" w:cs="Arial"/>
          <w:i/>
          <w:sz w:val="22"/>
          <w:szCs w:val="22"/>
        </w:rPr>
        <w:t xml:space="preserve"> the role of the Council; and</w:t>
      </w:r>
    </w:p>
    <w:p w14:paraId="296AD23A"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(c)</w:t>
      </w:r>
      <w:r w:rsidRPr="00722DD6">
        <w:rPr>
          <w:rFonts w:ascii="Arial" w:hAnsi="Arial" w:cs="Arial"/>
          <w:i/>
          <w:sz w:val="22"/>
          <w:szCs w:val="22"/>
        </w:rPr>
        <w:tab/>
      </w:r>
      <w:proofErr w:type="gramStart"/>
      <w:r w:rsidRPr="00722DD6">
        <w:rPr>
          <w:rFonts w:ascii="Arial" w:hAnsi="Arial" w:cs="Arial"/>
          <w:i/>
          <w:sz w:val="22"/>
          <w:szCs w:val="22"/>
        </w:rPr>
        <w:t>acknowledge</w:t>
      </w:r>
      <w:proofErr w:type="gramEnd"/>
      <w:r w:rsidRPr="00722DD6">
        <w:rPr>
          <w:rFonts w:ascii="Arial" w:hAnsi="Arial" w:cs="Arial"/>
          <w:i/>
          <w:sz w:val="22"/>
          <w:szCs w:val="22"/>
        </w:rPr>
        <w:t xml:space="preserve"> and support the role of the Mayor; and</w:t>
      </w:r>
    </w:p>
    <w:p w14:paraId="020FB9F0"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(d)</w:t>
      </w:r>
      <w:r w:rsidRPr="00722DD6">
        <w:rPr>
          <w:rFonts w:ascii="Arial" w:hAnsi="Arial" w:cs="Arial"/>
          <w:i/>
          <w:sz w:val="22"/>
          <w:szCs w:val="22"/>
        </w:rPr>
        <w:tab/>
      </w:r>
      <w:proofErr w:type="gramStart"/>
      <w:r w:rsidRPr="00722DD6">
        <w:rPr>
          <w:rFonts w:ascii="Arial" w:hAnsi="Arial" w:cs="Arial"/>
          <w:i/>
          <w:sz w:val="22"/>
          <w:szCs w:val="22"/>
        </w:rPr>
        <w:t>act</w:t>
      </w:r>
      <w:proofErr w:type="gramEnd"/>
      <w:r w:rsidRPr="00722DD6">
        <w:rPr>
          <w:rFonts w:ascii="Arial" w:hAnsi="Arial" w:cs="Arial"/>
          <w:i/>
          <w:sz w:val="22"/>
          <w:szCs w:val="22"/>
        </w:rPr>
        <w:t xml:space="preserve"> lawfully and in accordance with the oath or affirmation of office; and</w:t>
      </w:r>
    </w:p>
    <w:p w14:paraId="305CEEE0"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(e)</w:t>
      </w:r>
      <w:r w:rsidRPr="00722DD6">
        <w:rPr>
          <w:rFonts w:ascii="Arial" w:hAnsi="Arial" w:cs="Arial"/>
          <w:i/>
          <w:sz w:val="22"/>
          <w:szCs w:val="22"/>
        </w:rPr>
        <w:tab/>
      </w:r>
      <w:proofErr w:type="gramStart"/>
      <w:r w:rsidRPr="00722DD6">
        <w:rPr>
          <w:rFonts w:ascii="Arial" w:hAnsi="Arial" w:cs="Arial"/>
          <w:i/>
          <w:sz w:val="22"/>
          <w:szCs w:val="22"/>
        </w:rPr>
        <w:t>act</w:t>
      </w:r>
      <w:proofErr w:type="gramEnd"/>
      <w:r w:rsidRPr="00722DD6">
        <w:rPr>
          <w:rFonts w:ascii="Arial" w:hAnsi="Arial" w:cs="Arial"/>
          <w:i/>
          <w:sz w:val="22"/>
          <w:szCs w:val="22"/>
        </w:rPr>
        <w:t xml:space="preserve"> in accordance with the standards of conduct; and</w:t>
      </w:r>
    </w:p>
    <w:p w14:paraId="7844D42D" w14:textId="77777777" w:rsidR="00C17DAB" w:rsidRPr="00722DD6" w:rsidRDefault="00C17DAB" w:rsidP="00CF1B3B">
      <w:pPr>
        <w:pStyle w:val="DraftHeading3"/>
        <w:ind w:left="1843" w:hanging="709"/>
        <w:rPr>
          <w:rFonts w:ascii="Arial" w:hAnsi="Arial" w:cs="Arial"/>
          <w:i/>
          <w:sz w:val="22"/>
          <w:szCs w:val="22"/>
        </w:rPr>
      </w:pPr>
      <w:r w:rsidRPr="00722DD6">
        <w:rPr>
          <w:rFonts w:ascii="Arial" w:hAnsi="Arial" w:cs="Arial"/>
          <w:i/>
          <w:sz w:val="22"/>
          <w:szCs w:val="22"/>
        </w:rPr>
        <w:t>(f)</w:t>
      </w:r>
      <w:r w:rsidRPr="00722DD6">
        <w:rPr>
          <w:rFonts w:ascii="Arial" w:hAnsi="Arial" w:cs="Arial"/>
          <w:i/>
          <w:sz w:val="22"/>
          <w:szCs w:val="22"/>
        </w:rPr>
        <w:tab/>
      </w:r>
      <w:proofErr w:type="gramStart"/>
      <w:r w:rsidRPr="00722DD6">
        <w:rPr>
          <w:rFonts w:ascii="Arial" w:hAnsi="Arial" w:cs="Arial"/>
          <w:i/>
          <w:sz w:val="22"/>
          <w:szCs w:val="22"/>
        </w:rPr>
        <w:t>comply</w:t>
      </w:r>
      <w:proofErr w:type="gramEnd"/>
      <w:r w:rsidRPr="00722DD6">
        <w:rPr>
          <w:rFonts w:ascii="Arial" w:hAnsi="Arial" w:cs="Arial"/>
          <w:i/>
          <w:sz w:val="22"/>
          <w:szCs w:val="22"/>
        </w:rPr>
        <w:t xml:space="preserve"> with Council procedures required for good governance.</w:t>
      </w:r>
    </w:p>
    <w:p w14:paraId="038CBA29" w14:textId="77777777" w:rsidR="00C17DAB" w:rsidRDefault="00C17DAB" w:rsidP="00B76485">
      <w:pPr>
        <w:pStyle w:val="DraftHeading2"/>
        <w:spacing w:after="240"/>
        <w:ind w:left="1134" w:hanging="567"/>
        <w:rPr>
          <w:rFonts w:ascii="Arial" w:hAnsi="Arial" w:cs="Arial"/>
          <w:i/>
          <w:sz w:val="22"/>
          <w:szCs w:val="22"/>
        </w:rPr>
      </w:pPr>
      <w:r w:rsidRPr="00722DD6">
        <w:rPr>
          <w:rFonts w:ascii="Arial" w:hAnsi="Arial" w:cs="Arial"/>
          <w:i/>
          <w:sz w:val="22"/>
          <w:szCs w:val="22"/>
        </w:rPr>
        <w:t>(3)</w:t>
      </w:r>
      <w:r w:rsidRPr="00722DD6">
        <w:rPr>
          <w:rFonts w:ascii="Arial" w:hAnsi="Arial" w:cs="Arial"/>
          <w:i/>
          <w:sz w:val="22"/>
          <w:szCs w:val="22"/>
        </w:rPr>
        <w:tab/>
        <w:t>The role of a Councillor does not include the performance of any responsibilities or functions of the Chief Executive Officer.</w:t>
      </w:r>
    </w:p>
    <w:p w14:paraId="48CE7B74" w14:textId="77777777" w:rsidR="00C70C30" w:rsidRPr="00722DD6" w:rsidRDefault="00C70C30" w:rsidP="00C70C30">
      <w:pPr>
        <w:pStyle w:val="Heading2"/>
        <w:rPr>
          <w:b/>
        </w:rPr>
      </w:pPr>
      <w:r w:rsidRPr="00722DD6">
        <w:rPr>
          <w:b/>
        </w:rPr>
        <w:t>Role of the Mayor</w:t>
      </w:r>
    </w:p>
    <w:p w14:paraId="3462F2B3" w14:textId="77777777" w:rsidR="00C70C30" w:rsidRDefault="00C70C30" w:rsidP="00C70C30">
      <w:pPr>
        <w:rPr>
          <w:lang w:eastAsia="en-US"/>
        </w:rPr>
      </w:pPr>
      <w:r>
        <w:rPr>
          <w:lang w:eastAsia="en-US"/>
        </w:rPr>
        <w:t xml:space="preserve">The </w:t>
      </w:r>
      <w:r w:rsidR="00722DD6">
        <w:rPr>
          <w:lang w:eastAsia="en-US"/>
        </w:rPr>
        <w:t>role of the Mayor is set out in section 18 of the Act.</w:t>
      </w:r>
    </w:p>
    <w:p w14:paraId="53058389" w14:textId="77777777" w:rsidR="00722DD6" w:rsidRPr="00722DD6" w:rsidRDefault="00722DD6" w:rsidP="00CF1B3B">
      <w:pPr>
        <w:pStyle w:val="DraftHeading2"/>
        <w:ind w:left="1134" w:hanging="567"/>
        <w:rPr>
          <w:rFonts w:ascii="Arial" w:hAnsi="Arial" w:cs="Arial"/>
          <w:i/>
          <w:sz w:val="22"/>
          <w:szCs w:val="22"/>
        </w:rPr>
      </w:pPr>
      <w:r w:rsidRPr="00722DD6">
        <w:rPr>
          <w:rFonts w:ascii="Arial" w:hAnsi="Arial" w:cs="Arial"/>
          <w:i/>
          <w:sz w:val="22"/>
          <w:szCs w:val="22"/>
        </w:rPr>
        <w:t>(1)</w:t>
      </w:r>
      <w:r w:rsidRPr="00722DD6">
        <w:rPr>
          <w:rFonts w:ascii="Arial" w:hAnsi="Arial" w:cs="Arial"/>
          <w:i/>
          <w:sz w:val="22"/>
          <w:szCs w:val="22"/>
        </w:rPr>
        <w:tab/>
        <w:t>The role of the Mayor is to—</w:t>
      </w:r>
    </w:p>
    <w:p w14:paraId="1593F5B0"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(a)</w:t>
      </w:r>
      <w:r w:rsidRPr="00722DD6">
        <w:rPr>
          <w:rFonts w:ascii="Arial" w:hAnsi="Arial" w:cs="Arial"/>
          <w:i/>
          <w:sz w:val="22"/>
          <w:szCs w:val="22"/>
        </w:rPr>
        <w:tab/>
      </w:r>
      <w:proofErr w:type="gramStart"/>
      <w:r w:rsidRPr="00722DD6">
        <w:rPr>
          <w:rFonts w:ascii="Arial" w:hAnsi="Arial" w:cs="Arial"/>
          <w:i/>
          <w:sz w:val="22"/>
          <w:szCs w:val="22"/>
        </w:rPr>
        <w:t>chair</w:t>
      </w:r>
      <w:proofErr w:type="gramEnd"/>
      <w:r w:rsidRPr="00722DD6">
        <w:rPr>
          <w:rFonts w:ascii="Arial" w:hAnsi="Arial" w:cs="Arial"/>
          <w:i/>
          <w:sz w:val="22"/>
          <w:szCs w:val="22"/>
        </w:rPr>
        <w:t xml:space="preserve"> Council meetings; and</w:t>
      </w:r>
    </w:p>
    <w:p w14:paraId="68452F63"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(b)</w:t>
      </w:r>
      <w:r w:rsidRPr="00722DD6">
        <w:rPr>
          <w:rFonts w:ascii="Arial" w:hAnsi="Arial" w:cs="Arial"/>
          <w:i/>
          <w:sz w:val="22"/>
          <w:szCs w:val="22"/>
        </w:rPr>
        <w:tab/>
      </w:r>
      <w:proofErr w:type="gramStart"/>
      <w:r w:rsidRPr="00722DD6">
        <w:rPr>
          <w:rFonts w:ascii="Arial" w:hAnsi="Arial" w:cs="Arial"/>
          <w:i/>
          <w:sz w:val="22"/>
          <w:szCs w:val="22"/>
        </w:rPr>
        <w:t>be</w:t>
      </w:r>
      <w:proofErr w:type="gramEnd"/>
      <w:r w:rsidRPr="00722DD6">
        <w:rPr>
          <w:rFonts w:ascii="Arial" w:hAnsi="Arial" w:cs="Arial"/>
          <w:i/>
          <w:sz w:val="22"/>
          <w:szCs w:val="22"/>
        </w:rPr>
        <w:t xml:space="preserve"> the principal spokesperson for the Council; and</w:t>
      </w:r>
    </w:p>
    <w:p w14:paraId="4137C99F"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(c)</w:t>
      </w:r>
      <w:r w:rsidRPr="00722DD6">
        <w:rPr>
          <w:rFonts w:ascii="Arial" w:hAnsi="Arial" w:cs="Arial"/>
          <w:i/>
          <w:sz w:val="22"/>
          <w:szCs w:val="22"/>
        </w:rPr>
        <w:tab/>
      </w:r>
      <w:proofErr w:type="gramStart"/>
      <w:r w:rsidRPr="00722DD6">
        <w:rPr>
          <w:rFonts w:ascii="Arial" w:hAnsi="Arial" w:cs="Arial"/>
          <w:i/>
          <w:sz w:val="22"/>
          <w:szCs w:val="22"/>
        </w:rPr>
        <w:t>lead</w:t>
      </w:r>
      <w:proofErr w:type="gramEnd"/>
      <w:r w:rsidRPr="00722DD6">
        <w:rPr>
          <w:rFonts w:ascii="Arial" w:hAnsi="Arial" w:cs="Arial"/>
          <w:i/>
          <w:sz w:val="22"/>
          <w:szCs w:val="22"/>
        </w:rPr>
        <w:t xml:space="preserve"> engagement with the municipal community on the development of the Council Plan; and</w:t>
      </w:r>
    </w:p>
    <w:p w14:paraId="143EBEBE"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(d)</w:t>
      </w:r>
      <w:r w:rsidRPr="00722DD6">
        <w:rPr>
          <w:rFonts w:ascii="Arial" w:hAnsi="Arial" w:cs="Arial"/>
          <w:i/>
          <w:sz w:val="22"/>
          <w:szCs w:val="22"/>
        </w:rPr>
        <w:tab/>
      </w:r>
      <w:proofErr w:type="gramStart"/>
      <w:r w:rsidRPr="00722DD6">
        <w:rPr>
          <w:rFonts w:ascii="Arial" w:hAnsi="Arial" w:cs="Arial"/>
          <w:i/>
          <w:sz w:val="22"/>
          <w:szCs w:val="22"/>
        </w:rPr>
        <w:t>report</w:t>
      </w:r>
      <w:proofErr w:type="gramEnd"/>
      <w:r w:rsidRPr="00722DD6">
        <w:rPr>
          <w:rFonts w:ascii="Arial" w:hAnsi="Arial" w:cs="Arial"/>
          <w:i/>
          <w:sz w:val="22"/>
          <w:szCs w:val="22"/>
        </w:rPr>
        <w:t xml:space="preserve"> to the municipal community, at least once each year, on the implementation of the Council Plan; and</w:t>
      </w:r>
    </w:p>
    <w:p w14:paraId="46283AAB"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(e)</w:t>
      </w:r>
      <w:r w:rsidRPr="00722DD6">
        <w:rPr>
          <w:rFonts w:ascii="Arial" w:hAnsi="Arial" w:cs="Arial"/>
          <w:i/>
          <w:sz w:val="22"/>
          <w:szCs w:val="22"/>
        </w:rPr>
        <w:tab/>
      </w:r>
      <w:proofErr w:type="gramStart"/>
      <w:r w:rsidRPr="00722DD6">
        <w:rPr>
          <w:rFonts w:ascii="Arial" w:hAnsi="Arial" w:cs="Arial"/>
          <w:i/>
          <w:sz w:val="22"/>
          <w:szCs w:val="22"/>
        </w:rPr>
        <w:t>promote</w:t>
      </w:r>
      <w:proofErr w:type="gramEnd"/>
      <w:r w:rsidRPr="00722DD6">
        <w:rPr>
          <w:rFonts w:ascii="Arial" w:hAnsi="Arial" w:cs="Arial"/>
          <w:i/>
          <w:sz w:val="22"/>
          <w:szCs w:val="22"/>
        </w:rPr>
        <w:t xml:space="preserve"> behaviour among Councillors that meets the standards of conduct set out in the Councillor Code of Conduct; and</w:t>
      </w:r>
    </w:p>
    <w:p w14:paraId="105F7C14"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(f)</w:t>
      </w:r>
      <w:r w:rsidRPr="00722DD6">
        <w:rPr>
          <w:rFonts w:ascii="Arial" w:hAnsi="Arial" w:cs="Arial"/>
          <w:i/>
          <w:sz w:val="22"/>
          <w:szCs w:val="22"/>
        </w:rPr>
        <w:tab/>
      </w:r>
      <w:proofErr w:type="gramStart"/>
      <w:r w:rsidRPr="00722DD6">
        <w:rPr>
          <w:rFonts w:ascii="Arial" w:hAnsi="Arial" w:cs="Arial"/>
          <w:i/>
          <w:sz w:val="22"/>
          <w:szCs w:val="22"/>
        </w:rPr>
        <w:t>assist</w:t>
      </w:r>
      <w:proofErr w:type="gramEnd"/>
      <w:r w:rsidRPr="00722DD6">
        <w:rPr>
          <w:rFonts w:ascii="Arial" w:hAnsi="Arial" w:cs="Arial"/>
          <w:i/>
          <w:sz w:val="22"/>
          <w:szCs w:val="22"/>
        </w:rPr>
        <w:t xml:space="preserve"> Councillors to understand their role; and</w:t>
      </w:r>
    </w:p>
    <w:p w14:paraId="3A27C975"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lastRenderedPageBreak/>
        <w:t>(g)</w:t>
      </w:r>
      <w:r w:rsidRPr="00722DD6">
        <w:rPr>
          <w:rFonts w:ascii="Arial" w:hAnsi="Arial" w:cs="Arial"/>
          <w:i/>
          <w:sz w:val="22"/>
          <w:szCs w:val="22"/>
        </w:rPr>
        <w:tab/>
      </w:r>
      <w:proofErr w:type="gramStart"/>
      <w:r w:rsidRPr="00722DD6">
        <w:rPr>
          <w:rFonts w:ascii="Arial" w:hAnsi="Arial" w:cs="Arial"/>
          <w:i/>
          <w:sz w:val="22"/>
          <w:szCs w:val="22"/>
        </w:rPr>
        <w:t>take</w:t>
      </w:r>
      <w:proofErr w:type="gramEnd"/>
      <w:r w:rsidRPr="00722DD6">
        <w:rPr>
          <w:rFonts w:ascii="Arial" w:hAnsi="Arial" w:cs="Arial"/>
          <w:i/>
          <w:sz w:val="22"/>
          <w:szCs w:val="22"/>
        </w:rPr>
        <w:t xml:space="preserve"> a leadership role in ensuring the regular review of the performance of the Chief Executive Officer; and</w:t>
      </w:r>
    </w:p>
    <w:p w14:paraId="23685E34"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(h)</w:t>
      </w:r>
      <w:r w:rsidRPr="00722DD6">
        <w:rPr>
          <w:rFonts w:ascii="Arial" w:hAnsi="Arial" w:cs="Arial"/>
          <w:i/>
          <w:sz w:val="22"/>
          <w:szCs w:val="22"/>
        </w:rPr>
        <w:tab/>
        <w:t>provide advice to the Chief Executive Officer when the Chief Executive Officer is setting the agenda for Council meetings; and</w:t>
      </w:r>
    </w:p>
    <w:p w14:paraId="75F2BC6A" w14:textId="77777777" w:rsidR="00722DD6" w:rsidRPr="00722DD6" w:rsidRDefault="00722DD6" w:rsidP="00CF1B3B">
      <w:pPr>
        <w:pStyle w:val="DraftHeading3"/>
        <w:ind w:left="1843" w:hanging="709"/>
        <w:rPr>
          <w:rFonts w:ascii="Arial" w:hAnsi="Arial" w:cs="Arial"/>
          <w:i/>
          <w:sz w:val="22"/>
          <w:szCs w:val="22"/>
        </w:rPr>
      </w:pPr>
      <w:r w:rsidRPr="00722DD6">
        <w:rPr>
          <w:rFonts w:ascii="Arial" w:hAnsi="Arial" w:cs="Arial"/>
          <w:i/>
          <w:sz w:val="22"/>
          <w:szCs w:val="22"/>
        </w:rPr>
        <w:t>(</w:t>
      </w:r>
      <w:proofErr w:type="spellStart"/>
      <w:r w:rsidRPr="00722DD6">
        <w:rPr>
          <w:rFonts w:ascii="Arial" w:hAnsi="Arial" w:cs="Arial"/>
          <w:i/>
          <w:sz w:val="22"/>
          <w:szCs w:val="22"/>
        </w:rPr>
        <w:t>i</w:t>
      </w:r>
      <w:proofErr w:type="spellEnd"/>
      <w:r w:rsidRPr="00722DD6">
        <w:rPr>
          <w:rFonts w:ascii="Arial" w:hAnsi="Arial" w:cs="Arial"/>
          <w:i/>
          <w:sz w:val="22"/>
          <w:szCs w:val="22"/>
        </w:rPr>
        <w:t>)</w:t>
      </w:r>
      <w:r w:rsidRPr="00722DD6">
        <w:rPr>
          <w:rFonts w:ascii="Arial" w:hAnsi="Arial" w:cs="Arial"/>
          <w:i/>
          <w:sz w:val="22"/>
          <w:szCs w:val="22"/>
        </w:rPr>
        <w:tab/>
      </w:r>
      <w:proofErr w:type="gramStart"/>
      <w:r w:rsidRPr="00722DD6">
        <w:rPr>
          <w:rFonts w:ascii="Arial" w:hAnsi="Arial" w:cs="Arial"/>
          <w:i/>
          <w:sz w:val="22"/>
          <w:szCs w:val="22"/>
        </w:rPr>
        <w:t>perform</w:t>
      </w:r>
      <w:proofErr w:type="gramEnd"/>
      <w:r w:rsidRPr="00722DD6">
        <w:rPr>
          <w:rFonts w:ascii="Arial" w:hAnsi="Arial" w:cs="Arial"/>
          <w:i/>
          <w:sz w:val="22"/>
          <w:szCs w:val="22"/>
        </w:rPr>
        <w:t xml:space="preserve"> civic and ceremonial duties on behalf of the Council.</w:t>
      </w:r>
    </w:p>
    <w:p w14:paraId="7C33324E" w14:textId="77777777" w:rsidR="00722DD6" w:rsidRDefault="00722DD6" w:rsidP="00CF1B3B">
      <w:pPr>
        <w:pStyle w:val="DraftHeading2"/>
        <w:ind w:left="1134" w:hanging="567"/>
        <w:rPr>
          <w:rFonts w:ascii="Arial" w:hAnsi="Arial" w:cs="Arial"/>
          <w:i/>
          <w:sz w:val="22"/>
          <w:szCs w:val="22"/>
        </w:rPr>
      </w:pPr>
      <w:r w:rsidRPr="00722DD6">
        <w:rPr>
          <w:rFonts w:ascii="Arial" w:hAnsi="Arial" w:cs="Arial"/>
          <w:i/>
          <w:sz w:val="22"/>
          <w:szCs w:val="22"/>
        </w:rPr>
        <w:t>(2)</w:t>
      </w:r>
      <w:r w:rsidRPr="00722DD6">
        <w:rPr>
          <w:rFonts w:ascii="Arial" w:hAnsi="Arial" w:cs="Arial"/>
          <w:i/>
          <w:sz w:val="22"/>
          <w:szCs w:val="22"/>
        </w:rPr>
        <w:tab/>
        <w:t>The Mayor is not eligible to be elected to the office of Deputy Mayor.</w:t>
      </w:r>
    </w:p>
    <w:p w14:paraId="531DC7A8" w14:textId="77777777" w:rsidR="00581412" w:rsidRPr="00581412" w:rsidRDefault="00581412" w:rsidP="00581412">
      <w:pPr>
        <w:rPr>
          <w:lang w:eastAsia="en-US"/>
        </w:rPr>
      </w:pPr>
    </w:p>
    <w:p w14:paraId="38815278" w14:textId="77777777" w:rsidR="005657BA" w:rsidRDefault="00D13A5B" w:rsidP="00B308D5">
      <w:pPr>
        <w:pStyle w:val="Heading1"/>
      </w:pPr>
      <w:bookmarkStart w:id="12" w:name="_Toc62729326"/>
      <w:r>
        <w:t>STANDARDS OF CONDUCT</w:t>
      </w:r>
      <w:bookmarkEnd w:id="12"/>
    </w:p>
    <w:p w14:paraId="5445A8A6" w14:textId="77777777" w:rsidR="00B90874" w:rsidRDefault="00B90874" w:rsidP="00141C04">
      <w:pPr>
        <w:rPr>
          <w:lang w:eastAsia="en-US"/>
        </w:rPr>
      </w:pPr>
      <w:r>
        <w:rPr>
          <w:lang w:eastAsia="en-US"/>
        </w:rPr>
        <w:t xml:space="preserve">The following standards of conduct are as set out in </w:t>
      </w:r>
      <w:r w:rsidR="00523CA7">
        <w:rPr>
          <w:lang w:eastAsia="en-US"/>
        </w:rPr>
        <w:t xml:space="preserve">Schedule 1 of </w:t>
      </w:r>
      <w:r>
        <w:rPr>
          <w:lang w:eastAsia="en-US"/>
        </w:rPr>
        <w:t xml:space="preserve">the </w:t>
      </w:r>
      <w:r w:rsidR="003D6491">
        <w:rPr>
          <w:lang w:eastAsia="en-US"/>
        </w:rPr>
        <w:t>Regulations</w:t>
      </w:r>
      <w:r>
        <w:rPr>
          <w:lang w:eastAsia="en-US"/>
        </w:rPr>
        <w:t>.</w:t>
      </w:r>
    </w:p>
    <w:p w14:paraId="0F63C718" w14:textId="77777777" w:rsidR="000B6641" w:rsidRPr="000A3BB8" w:rsidRDefault="00523CA7" w:rsidP="000A3BB8">
      <w:pPr>
        <w:pStyle w:val="Heading2"/>
        <w:numPr>
          <w:ilvl w:val="0"/>
          <w:numId w:val="0"/>
        </w:numPr>
        <w:ind w:left="576" w:hanging="576"/>
        <w:rPr>
          <w:b/>
          <w:i/>
          <w:sz w:val="22"/>
          <w:szCs w:val="22"/>
        </w:rPr>
      </w:pPr>
      <w:r w:rsidRPr="000A3BB8">
        <w:rPr>
          <w:b/>
          <w:i/>
          <w:sz w:val="22"/>
          <w:szCs w:val="22"/>
        </w:rPr>
        <w:t>1.</w:t>
      </w:r>
      <w:r w:rsidRPr="000A3BB8">
        <w:rPr>
          <w:b/>
          <w:i/>
          <w:sz w:val="22"/>
          <w:szCs w:val="22"/>
        </w:rPr>
        <w:tab/>
      </w:r>
      <w:r w:rsidR="000B6641" w:rsidRPr="000A3BB8">
        <w:rPr>
          <w:b/>
          <w:i/>
          <w:sz w:val="22"/>
          <w:szCs w:val="22"/>
        </w:rPr>
        <w:t>Treatment of others</w:t>
      </w:r>
    </w:p>
    <w:p w14:paraId="01D98E95" w14:textId="77777777" w:rsidR="000B6641" w:rsidRPr="000A3BB8" w:rsidRDefault="000B6641" w:rsidP="00141C04">
      <w:pPr>
        <w:rPr>
          <w:i/>
          <w:sz w:val="22"/>
          <w:szCs w:val="22"/>
        </w:rPr>
      </w:pPr>
      <w:r w:rsidRPr="000A3BB8">
        <w:rPr>
          <w:i/>
          <w:sz w:val="22"/>
          <w:szCs w:val="22"/>
        </w:rPr>
        <w:t>A Councillor must, in performing the role of a Councillor, treat other Councillors, members of Council staff, the municipal community and members of the public with dignity, fairness, objectivity, courtesy and respect, including by ensuring that the Councillor—</w:t>
      </w:r>
    </w:p>
    <w:p w14:paraId="123F99B6" w14:textId="77777777" w:rsidR="000B6641" w:rsidRPr="000A3BB8" w:rsidRDefault="000B6641" w:rsidP="00516292">
      <w:pPr>
        <w:pStyle w:val="a"/>
        <w:tabs>
          <w:tab w:val="clear" w:pos="1757"/>
        </w:tabs>
        <w:ind w:left="1134" w:hanging="567"/>
        <w:rPr>
          <w:i/>
          <w:sz w:val="22"/>
          <w:szCs w:val="22"/>
        </w:rPr>
      </w:pPr>
      <w:r w:rsidRPr="000A3BB8">
        <w:rPr>
          <w:i/>
          <w:sz w:val="22"/>
          <w:szCs w:val="22"/>
        </w:rPr>
        <w:t xml:space="preserve">takes positive action to eliminate discrimination, sexual harassment and victimisation in accordance with the </w:t>
      </w:r>
      <w:r w:rsidRPr="000A3BB8">
        <w:rPr>
          <w:b/>
          <w:i/>
          <w:sz w:val="22"/>
          <w:szCs w:val="22"/>
        </w:rPr>
        <w:t>Equal Opportunity Act 2010</w:t>
      </w:r>
      <w:r w:rsidRPr="000A3BB8">
        <w:rPr>
          <w:i/>
          <w:sz w:val="22"/>
          <w:szCs w:val="22"/>
        </w:rPr>
        <w:t>; and</w:t>
      </w:r>
    </w:p>
    <w:p w14:paraId="2CF89BB6" w14:textId="77777777" w:rsidR="000B6641" w:rsidRPr="000A3BB8" w:rsidRDefault="000B6641" w:rsidP="00516292">
      <w:pPr>
        <w:pStyle w:val="a"/>
        <w:tabs>
          <w:tab w:val="clear" w:pos="1757"/>
        </w:tabs>
        <w:ind w:left="1134" w:hanging="567"/>
        <w:rPr>
          <w:i/>
          <w:sz w:val="22"/>
          <w:szCs w:val="22"/>
        </w:rPr>
      </w:pPr>
      <w:r w:rsidRPr="000A3BB8">
        <w:rPr>
          <w:i/>
          <w:sz w:val="22"/>
          <w:szCs w:val="22"/>
        </w:rPr>
        <w:t>supports the Council in fulfilling its obligation to achieve and promote gender equality; and</w:t>
      </w:r>
    </w:p>
    <w:p w14:paraId="587A4F43" w14:textId="77777777" w:rsidR="000B6641" w:rsidRPr="000A3BB8" w:rsidRDefault="000B6641" w:rsidP="00516292">
      <w:pPr>
        <w:pStyle w:val="a"/>
        <w:tabs>
          <w:tab w:val="clear" w:pos="1757"/>
        </w:tabs>
        <w:ind w:left="1134" w:hanging="567"/>
        <w:rPr>
          <w:i/>
          <w:sz w:val="22"/>
          <w:szCs w:val="22"/>
        </w:rPr>
      </w:pPr>
      <w:r w:rsidRPr="000A3BB8">
        <w:rPr>
          <w:i/>
          <w:sz w:val="22"/>
          <w:szCs w:val="22"/>
        </w:rPr>
        <w:t>does not engage in abusive, obscene or threatening behaviour in their dealings with members of the public, Council staff and Councillors; and</w:t>
      </w:r>
    </w:p>
    <w:p w14:paraId="673F9561" w14:textId="77777777" w:rsidR="000B6641" w:rsidRPr="000A3BB8" w:rsidRDefault="000B6641" w:rsidP="00B76485">
      <w:pPr>
        <w:pStyle w:val="a"/>
        <w:tabs>
          <w:tab w:val="clear" w:pos="1757"/>
        </w:tabs>
        <w:spacing w:after="240"/>
        <w:ind w:left="1134" w:hanging="567"/>
        <w:rPr>
          <w:i/>
          <w:sz w:val="22"/>
          <w:szCs w:val="22"/>
        </w:rPr>
      </w:pPr>
      <w:proofErr w:type="gramStart"/>
      <w:r w:rsidRPr="000A3BB8">
        <w:rPr>
          <w:i/>
          <w:sz w:val="22"/>
          <w:szCs w:val="22"/>
        </w:rPr>
        <w:t>in</w:t>
      </w:r>
      <w:proofErr w:type="gramEnd"/>
      <w:r w:rsidRPr="000A3BB8">
        <w:rPr>
          <w:i/>
          <w:sz w:val="22"/>
          <w:szCs w:val="22"/>
        </w:rPr>
        <w:t xml:space="preserve"> considering the diversity of interests and needs of the municipal community, treats all persons with respect and has due regard for their opinions, beliefs, rights and responsibilities.</w:t>
      </w:r>
    </w:p>
    <w:p w14:paraId="0D52947D" w14:textId="77777777" w:rsidR="000B6641" w:rsidRPr="000A3BB8" w:rsidRDefault="00523CA7" w:rsidP="000A3BB8">
      <w:pPr>
        <w:pStyle w:val="Heading2"/>
        <w:numPr>
          <w:ilvl w:val="0"/>
          <w:numId w:val="0"/>
        </w:numPr>
        <w:ind w:left="576" w:hanging="576"/>
        <w:rPr>
          <w:b/>
          <w:i/>
          <w:sz w:val="22"/>
          <w:szCs w:val="22"/>
        </w:rPr>
      </w:pPr>
      <w:r w:rsidRPr="000A3BB8">
        <w:rPr>
          <w:b/>
          <w:i/>
          <w:sz w:val="22"/>
          <w:szCs w:val="22"/>
        </w:rPr>
        <w:t>2.</w:t>
      </w:r>
      <w:r w:rsidRPr="000A3BB8">
        <w:rPr>
          <w:b/>
          <w:i/>
          <w:sz w:val="22"/>
          <w:szCs w:val="22"/>
        </w:rPr>
        <w:tab/>
      </w:r>
      <w:r w:rsidR="000B6641" w:rsidRPr="000A3BB8">
        <w:rPr>
          <w:b/>
          <w:i/>
          <w:sz w:val="22"/>
          <w:szCs w:val="22"/>
        </w:rPr>
        <w:t>Performing the role of Councillor</w:t>
      </w:r>
    </w:p>
    <w:p w14:paraId="3417489E" w14:textId="77777777" w:rsidR="000B6641" w:rsidRPr="000A3BB8" w:rsidRDefault="000B6641" w:rsidP="00141C04">
      <w:pPr>
        <w:rPr>
          <w:i/>
          <w:sz w:val="22"/>
          <w:szCs w:val="22"/>
        </w:rPr>
      </w:pPr>
      <w:r w:rsidRPr="000A3BB8">
        <w:rPr>
          <w:i/>
          <w:sz w:val="22"/>
          <w:szCs w:val="22"/>
        </w:rPr>
        <w:t>A Councillor must, in performing the role of a Councillor, do everything reasonably necessary to ensure that the Councillor performs the role of a Councillor effectively and responsibly, including by ensuring that the Councillor—</w:t>
      </w:r>
    </w:p>
    <w:p w14:paraId="7C499AA1" w14:textId="77777777" w:rsidR="000B6641" w:rsidRPr="000A3BB8" w:rsidRDefault="000B6641" w:rsidP="00516292">
      <w:pPr>
        <w:pStyle w:val="a"/>
        <w:numPr>
          <w:ilvl w:val="0"/>
          <w:numId w:val="16"/>
        </w:numPr>
        <w:ind w:left="1134" w:hanging="567"/>
        <w:rPr>
          <w:i/>
          <w:sz w:val="22"/>
          <w:szCs w:val="22"/>
        </w:rPr>
      </w:pPr>
      <w:r w:rsidRPr="000A3BB8">
        <w:rPr>
          <w:i/>
          <w:sz w:val="22"/>
          <w:szCs w:val="22"/>
        </w:rPr>
        <w:t>undertakes any training or professional development activities the Council decides it is necessary for all Councillors to undertake in order to effectively perform the role of a Councillor; and</w:t>
      </w:r>
    </w:p>
    <w:p w14:paraId="2EBE0C66" w14:textId="77777777" w:rsidR="000B6641" w:rsidRPr="000A3BB8" w:rsidRDefault="000B6641" w:rsidP="00516292">
      <w:pPr>
        <w:pStyle w:val="a"/>
        <w:ind w:left="1134" w:hanging="567"/>
        <w:rPr>
          <w:i/>
          <w:sz w:val="22"/>
          <w:szCs w:val="22"/>
        </w:rPr>
      </w:pPr>
      <w:r w:rsidRPr="000A3BB8">
        <w:rPr>
          <w:i/>
          <w:sz w:val="22"/>
          <w:szCs w:val="22"/>
        </w:rPr>
        <w:tab/>
        <w:t>diligently uses Council processes to become informed about matters which are subject to Council decisions; and</w:t>
      </w:r>
    </w:p>
    <w:p w14:paraId="4BEE6CE9" w14:textId="77777777" w:rsidR="000B6641" w:rsidRPr="000A3BB8" w:rsidRDefault="000B6641" w:rsidP="00516292">
      <w:pPr>
        <w:pStyle w:val="a"/>
        <w:ind w:left="1134" w:hanging="567"/>
        <w:rPr>
          <w:i/>
          <w:sz w:val="22"/>
          <w:szCs w:val="22"/>
        </w:rPr>
      </w:pPr>
      <w:r w:rsidRPr="000A3BB8">
        <w:rPr>
          <w:i/>
          <w:sz w:val="22"/>
          <w:szCs w:val="22"/>
        </w:rPr>
        <w:tab/>
        <w:t>is fit to conscientiously perform the role of a Councillor when acting in that capacity or purporting to act in that capacity; and</w:t>
      </w:r>
    </w:p>
    <w:p w14:paraId="14D507E8" w14:textId="77777777" w:rsidR="000B6641" w:rsidRPr="000A3BB8" w:rsidRDefault="000B6641" w:rsidP="00B76485">
      <w:pPr>
        <w:pStyle w:val="a"/>
        <w:spacing w:after="240"/>
        <w:ind w:left="1134" w:hanging="567"/>
        <w:rPr>
          <w:i/>
          <w:sz w:val="22"/>
          <w:szCs w:val="22"/>
        </w:rPr>
      </w:pPr>
      <w:r w:rsidRPr="000A3BB8">
        <w:rPr>
          <w:i/>
          <w:sz w:val="22"/>
          <w:szCs w:val="22"/>
        </w:rPr>
        <w:tab/>
      </w:r>
      <w:proofErr w:type="gramStart"/>
      <w:r w:rsidRPr="000A3BB8">
        <w:rPr>
          <w:i/>
          <w:sz w:val="22"/>
          <w:szCs w:val="22"/>
        </w:rPr>
        <w:t>represents</w:t>
      </w:r>
      <w:proofErr w:type="gramEnd"/>
      <w:r w:rsidRPr="000A3BB8">
        <w:rPr>
          <w:i/>
          <w:sz w:val="22"/>
          <w:szCs w:val="22"/>
        </w:rPr>
        <w:t xml:space="preserve"> the interests of the municipal community in performing the role of a Councillor by considering and being responsive to the diversity of interests and needs of the municipal community. </w:t>
      </w:r>
    </w:p>
    <w:p w14:paraId="4B9CF9EA" w14:textId="6703FFAC" w:rsidR="000B6641" w:rsidRPr="000A3BB8" w:rsidRDefault="00523CA7" w:rsidP="000A3BB8">
      <w:pPr>
        <w:pStyle w:val="Heading2"/>
        <w:numPr>
          <w:ilvl w:val="0"/>
          <w:numId w:val="0"/>
        </w:numPr>
        <w:ind w:left="576" w:hanging="576"/>
        <w:rPr>
          <w:b/>
          <w:i/>
          <w:sz w:val="22"/>
          <w:szCs w:val="22"/>
        </w:rPr>
      </w:pPr>
      <w:r w:rsidRPr="000A3BB8">
        <w:rPr>
          <w:b/>
          <w:i/>
        </w:rPr>
        <w:t>3.</w:t>
      </w:r>
      <w:r w:rsidRPr="000A3BB8">
        <w:rPr>
          <w:b/>
          <w:i/>
        </w:rPr>
        <w:tab/>
      </w:r>
      <w:r w:rsidR="000B6641" w:rsidRPr="000A3BB8">
        <w:rPr>
          <w:b/>
          <w:i/>
          <w:sz w:val="22"/>
          <w:szCs w:val="22"/>
        </w:rPr>
        <w:t>Compliance with good governance measures</w:t>
      </w:r>
    </w:p>
    <w:p w14:paraId="602C6D68" w14:textId="77777777" w:rsidR="000B6641" w:rsidRPr="000A3BB8" w:rsidRDefault="000B6641" w:rsidP="00141C04">
      <w:pPr>
        <w:rPr>
          <w:i/>
          <w:sz w:val="22"/>
          <w:szCs w:val="22"/>
        </w:rPr>
      </w:pPr>
      <w:r w:rsidRPr="000A3BB8">
        <w:rPr>
          <w:i/>
          <w:sz w:val="22"/>
          <w:szCs w:val="22"/>
        </w:rPr>
        <w:t>A Councillor, in performing the role of a Councillor, to ensure the good governance of the Council, must diligently and properly comply with the following—</w:t>
      </w:r>
    </w:p>
    <w:p w14:paraId="236E2219" w14:textId="77777777" w:rsidR="000B6641" w:rsidRPr="000A3BB8" w:rsidRDefault="000B6641" w:rsidP="004407CE">
      <w:pPr>
        <w:pStyle w:val="a"/>
        <w:numPr>
          <w:ilvl w:val="0"/>
          <w:numId w:val="17"/>
        </w:numPr>
        <w:tabs>
          <w:tab w:val="clear" w:pos="1757"/>
        </w:tabs>
        <w:ind w:left="1134" w:hanging="567"/>
        <w:rPr>
          <w:i/>
          <w:sz w:val="22"/>
          <w:szCs w:val="22"/>
        </w:rPr>
      </w:pPr>
      <w:r w:rsidRPr="000A3BB8">
        <w:rPr>
          <w:i/>
          <w:sz w:val="22"/>
          <w:szCs w:val="22"/>
        </w:rPr>
        <w:lastRenderedPageBreak/>
        <w:t xml:space="preserve">any policy, practice or protocol developed and implemented by the Chief Executive Officer in accordance with section 46 of the Act for managing interactions between members of Council staff and Councillors; </w:t>
      </w:r>
    </w:p>
    <w:p w14:paraId="531EE176" w14:textId="77777777" w:rsidR="000B6641" w:rsidRPr="000A3BB8" w:rsidRDefault="000B6641" w:rsidP="004407CE">
      <w:pPr>
        <w:pStyle w:val="a"/>
        <w:tabs>
          <w:tab w:val="clear" w:pos="1757"/>
        </w:tabs>
        <w:ind w:left="1134" w:hanging="567"/>
        <w:rPr>
          <w:i/>
          <w:sz w:val="22"/>
          <w:szCs w:val="22"/>
        </w:rPr>
      </w:pPr>
      <w:r w:rsidRPr="000A3BB8">
        <w:rPr>
          <w:i/>
          <w:sz w:val="22"/>
          <w:szCs w:val="22"/>
        </w:rPr>
        <w:t xml:space="preserve">the Council expenses policy adopted and maintained by the Council under section 41 of the Act; </w:t>
      </w:r>
    </w:p>
    <w:p w14:paraId="62BC578A" w14:textId="77777777" w:rsidR="000B6641" w:rsidRPr="000A3BB8" w:rsidRDefault="004407CE" w:rsidP="004407CE">
      <w:pPr>
        <w:pStyle w:val="a"/>
        <w:tabs>
          <w:tab w:val="clear" w:pos="1757"/>
        </w:tabs>
        <w:ind w:left="1134" w:hanging="567"/>
        <w:rPr>
          <w:i/>
          <w:sz w:val="22"/>
          <w:szCs w:val="22"/>
        </w:rPr>
      </w:pPr>
      <w:r w:rsidRPr="000A3BB8">
        <w:rPr>
          <w:i/>
          <w:sz w:val="22"/>
          <w:szCs w:val="22"/>
        </w:rPr>
        <w:t>t</w:t>
      </w:r>
      <w:r w:rsidR="000B6641" w:rsidRPr="000A3BB8">
        <w:rPr>
          <w:i/>
          <w:sz w:val="22"/>
          <w:szCs w:val="22"/>
        </w:rPr>
        <w:t>he Governance Rules developed, adopted and kept in force by the Council under section 60 of the Act;</w:t>
      </w:r>
    </w:p>
    <w:p w14:paraId="6E7723A5" w14:textId="77777777" w:rsidR="000B6641" w:rsidRPr="000A3BB8" w:rsidRDefault="000B6641" w:rsidP="00B76485">
      <w:pPr>
        <w:pStyle w:val="a"/>
        <w:tabs>
          <w:tab w:val="clear" w:pos="1757"/>
        </w:tabs>
        <w:spacing w:after="240"/>
        <w:ind w:left="1134" w:hanging="567"/>
        <w:rPr>
          <w:i/>
          <w:sz w:val="22"/>
          <w:szCs w:val="22"/>
        </w:rPr>
      </w:pPr>
      <w:proofErr w:type="gramStart"/>
      <w:r w:rsidRPr="000A3BB8">
        <w:rPr>
          <w:i/>
          <w:sz w:val="22"/>
          <w:szCs w:val="22"/>
        </w:rPr>
        <w:t>any</w:t>
      </w:r>
      <w:proofErr w:type="gramEnd"/>
      <w:r w:rsidRPr="000A3BB8">
        <w:rPr>
          <w:i/>
          <w:sz w:val="22"/>
          <w:szCs w:val="22"/>
        </w:rPr>
        <w:t xml:space="preserve"> directions of the Minister issued under section 175 of the Act.</w:t>
      </w:r>
    </w:p>
    <w:p w14:paraId="6B9F5AF6" w14:textId="1F745815" w:rsidR="000B6641" w:rsidRPr="000A3BB8" w:rsidRDefault="00523CA7" w:rsidP="000A3BB8">
      <w:pPr>
        <w:pStyle w:val="Heading2"/>
        <w:numPr>
          <w:ilvl w:val="0"/>
          <w:numId w:val="0"/>
        </w:numPr>
        <w:ind w:left="576" w:hanging="576"/>
        <w:rPr>
          <w:b/>
          <w:i/>
          <w:sz w:val="22"/>
          <w:szCs w:val="22"/>
        </w:rPr>
      </w:pPr>
      <w:r>
        <w:rPr>
          <w:b/>
          <w:i/>
          <w:sz w:val="22"/>
          <w:szCs w:val="22"/>
        </w:rPr>
        <w:t>4.</w:t>
      </w:r>
      <w:r>
        <w:rPr>
          <w:b/>
          <w:i/>
          <w:sz w:val="22"/>
          <w:szCs w:val="22"/>
        </w:rPr>
        <w:tab/>
      </w:r>
      <w:r w:rsidR="000B6641" w:rsidRPr="000A3BB8">
        <w:rPr>
          <w:b/>
          <w:i/>
          <w:sz w:val="22"/>
          <w:szCs w:val="22"/>
        </w:rPr>
        <w:t>Councillor must not discredit or mislead Council or public</w:t>
      </w:r>
    </w:p>
    <w:p w14:paraId="5B719078" w14:textId="77777777" w:rsidR="000B6641" w:rsidRPr="00523CA7" w:rsidRDefault="00523CA7" w:rsidP="000A3BB8">
      <w:pPr>
        <w:pStyle w:val="Heading3"/>
        <w:numPr>
          <w:ilvl w:val="0"/>
          <w:numId w:val="0"/>
        </w:numPr>
        <w:ind w:left="720" w:hanging="720"/>
        <w:rPr>
          <w:i/>
          <w:sz w:val="22"/>
          <w:szCs w:val="22"/>
        </w:rPr>
      </w:pPr>
      <w:r>
        <w:rPr>
          <w:i/>
          <w:sz w:val="22"/>
          <w:szCs w:val="22"/>
        </w:rPr>
        <w:t>(1)</w:t>
      </w:r>
      <w:r>
        <w:rPr>
          <w:i/>
          <w:sz w:val="22"/>
          <w:szCs w:val="22"/>
        </w:rPr>
        <w:tab/>
      </w:r>
      <w:r w:rsidR="000B6641" w:rsidRPr="00523CA7">
        <w:rPr>
          <w:i/>
          <w:sz w:val="22"/>
          <w:szCs w:val="22"/>
        </w:rPr>
        <w:t>In performing the role of a Councillor, a Councillor must ensure that their behaviour does not bring discredit upon the Council.</w:t>
      </w:r>
    </w:p>
    <w:p w14:paraId="2EC0243C" w14:textId="77777777" w:rsidR="000B6641" w:rsidRPr="00523CA7" w:rsidRDefault="00523CA7" w:rsidP="000A3BB8">
      <w:pPr>
        <w:pStyle w:val="Heading3"/>
        <w:numPr>
          <w:ilvl w:val="0"/>
          <w:numId w:val="0"/>
        </w:numPr>
        <w:ind w:left="720" w:hanging="720"/>
        <w:rPr>
          <w:i/>
          <w:sz w:val="22"/>
          <w:szCs w:val="22"/>
        </w:rPr>
      </w:pPr>
      <w:r>
        <w:rPr>
          <w:i/>
          <w:sz w:val="22"/>
          <w:szCs w:val="22"/>
        </w:rPr>
        <w:t>(2)</w:t>
      </w:r>
      <w:r>
        <w:rPr>
          <w:i/>
          <w:sz w:val="22"/>
          <w:szCs w:val="22"/>
        </w:rPr>
        <w:tab/>
      </w:r>
      <w:r w:rsidR="000B6641" w:rsidRPr="00523CA7">
        <w:rPr>
          <w:i/>
          <w:sz w:val="22"/>
          <w:szCs w:val="22"/>
        </w:rPr>
        <w:t>In performing the role of a Councillor, a Councillor must not deliberately mislead the Council or the public about any matter related to the performance of their public duties.</w:t>
      </w:r>
    </w:p>
    <w:p w14:paraId="1C3AE711" w14:textId="77777777" w:rsidR="000B6641" w:rsidRPr="000A3BB8" w:rsidRDefault="00C12610" w:rsidP="000A3BB8">
      <w:pPr>
        <w:pStyle w:val="Heading2"/>
        <w:numPr>
          <w:ilvl w:val="0"/>
          <w:numId w:val="0"/>
        </w:numPr>
        <w:ind w:left="576" w:hanging="576"/>
        <w:rPr>
          <w:b/>
          <w:i/>
          <w:sz w:val="22"/>
          <w:szCs w:val="22"/>
        </w:rPr>
      </w:pPr>
      <w:r w:rsidRPr="000A3BB8">
        <w:rPr>
          <w:b/>
          <w:i/>
          <w:sz w:val="22"/>
          <w:szCs w:val="22"/>
        </w:rPr>
        <w:t>5.</w:t>
      </w:r>
      <w:r w:rsidR="00F1382E" w:rsidRPr="000A3BB8">
        <w:rPr>
          <w:b/>
          <w:i/>
          <w:sz w:val="22"/>
          <w:szCs w:val="22"/>
        </w:rPr>
        <w:tab/>
      </w:r>
      <w:r w:rsidR="000B6641" w:rsidRPr="000A3BB8">
        <w:rPr>
          <w:b/>
          <w:i/>
          <w:sz w:val="22"/>
          <w:szCs w:val="22"/>
        </w:rPr>
        <w:t>Standards do not limit robust political debate</w:t>
      </w:r>
    </w:p>
    <w:p w14:paraId="1ABF45C7" w14:textId="77777777" w:rsidR="000B6641" w:rsidRPr="000A3BB8" w:rsidRDefault="000B6641" w:rsidP="002B0CDE">
      <w:pPr>
        <w:rPr>
          <w:i/>
          <w:sz w:val="22"/>
          <w:szCs w:val="22"/>
        </w:rPr>
      </w:pPr>
      <w:r w:rsidRPr="000A3BB8">
        <w:rPr>
          <w:i/>
          <w:sz w:val="22"/>
          <w:szCs w:val="22"/>
        </w:rPr>
        <w:t>Nothing in these standards is intended to limit, restrict or detract from robust public debate in a democracy.</w:t>
      </w:r>
    </w:p>
    <w:p w14:paraId="36E4AB86" w14:textId="77777777" w:rsidR="00FA46FA" w:rsidRDefault="00FA46FA" w:rsidP="00141C04"/>
    <w:p w14:paraId="7D951169" w14:textId="77777777" w:rsidR="007F2BA4" w:rsidRDefault="00806285" w:rsidP="00806285">
      <w:pPr>
        <w:pStyle w:val="Heading1"/>
      </w:pPr>
      <w:bookmarkStart w:id="13" w:name="_Ref61210943"/>
      <w:bookmarkStart w:id="14" w:name="_Toc62729327"/>
      <w:r w:rsidRPr="00806285">
        <w:t>BREACHES OF PRESCRIBED STANDARDS OF CONDUCT</w:t>
      </w:r>
      <w:bookmarkEnd w:id="13"/>
      <w:bookmarkEnd w:id="14"/>
    </w:p>
    <w:p w14:paraId="5AC9F243" w14:textId="77777777" w:rsidR="00806285" w:rsidRPr="003D6491" w:rsidRDefault="00806285" w:rsidP="00806285">
      <w:pPr>
        <w:pStyle w:val="Heading2"/>
        <w:rPr>
          <w:b/>
        </w:rPr>
      </w:pPr>
      <w:r w:rsidRPr="003D6491">
        <w:rPr>
          <w:b/>
        </w:rPr>
        <w:t>Internal Arbitration process</w:t>
      </w:r>
    </w:p>
    <w:p w14:paraId="105FDDC4" w14:textId="77777777" w:rsidR="00806285" w:rsidRDefault="00413969" w:rsidP="00413969">
      <w:pPr>
        <w:ind w:left="709" w:hanging="709"/>
        <w:rPr>
          <w:lang w:eastAsia="en-US"/>
        </w:rPr>
      </w:pPr>
      <w:r>
        <w:rPr>
          <w:lang w:eastAsia="en-US"/>
        </w:rPr>
        <w:t>5.1.1</w:t>
      </w:r>
      <w:r>
        <w:rPr>
          <w:lang w:eastAsia="en-US"/>
        </w:rPr>
        <w:tab/>
      </w:r>
      <w:r w:rsidR="00806285">
        <w:rPr>
          <w:lang w:eastAsia="en-US"/>
        </w:rPr>
        <w:t xml:space="preserve">The Act provides that an internal arbitration process applies to any breach of the prescribed standards of conduct. Sections 141-147 of the Act </w:t>
      </w:r>
      <w:r w:rsidR="003D6491">
        <w:rPr>
          <w:lang w:eastAsia="en-US"/>
        </w:rPr>
        <w:t xml:space="preserve">and the Regulations </w:t>
      </w:r>
      <w:r w:rsidR="00806285">
        <w:rPr>
          <w:lang w:eastAsia="en-US"/>
        </w:rPr>
        <w:t>apply to this process, which is summarised in this Councillor Code of Conduct.</w:t>
      </w:r>
    </w:p>
    <w:p w14:paraId="48CB717C" w14:textId="77777777" w:rsidR="003D6491" w:rsidRDefault="00413969" w:rsidP="003D6491">
      <w:pPr>
        <w:rPr>
          <w:lang w:eastAsia="en-US"/>
        </w:rPr>
      </w:pPr>
      <w:r>
        <w:rPr>
          <w:lang w:eastAsia="en-US"/>
        </w:rPr>
        <w:t>5.1.2</w:t>
      </w:r>
      <w:r>
        <w:rPr>
          <w:lang w:eastAsia="en-US"/>
        </w:rPr>
        <w:tab/>
      </w:r>
      <w:r w:rsidR="003D6491">
        <w:rPr>
          <w:lang w:eastAsia="en-US"/>
        </w:rPr>
        <w:t>The arbiter must ensure that:</w:t>
      </w:r>
    </w:p>
    <w:p w14:paraId="3FCD6E40" w14:textId="77777777" w:rsidR="003D6491" w:rsidRDefault="003D6491" w:rsidP="00413969">
      <w:pPr>
        <w:pStyle w:val="a"/>
        <w:numPr>
          <w:ilvl w:val="0"/>
          <w:numId w:val="21"/>
        </w:numPr>
        <w:tabs>
          <w:tab w:val="clear" w:pos="1757"/>
        </w:tabs>
        <w:ind w:left="1276" w:hanging="425"/>
      </w:pPr>
      <w:r>
        <w:t>any process or requirement set out in the Regulations is followed;</w:t>
      </w:r>
    </w:p>
    <w:p w14:paraId="470B5CAD" w14:textId="77777777" w:rsidR="003D6491" w:rsidRDefault="003D6491" w:rsidP="00413969">
      <w:pPr>
        <w:pStyle w:val="a"/>
        <w:tabs>
          <w:tab w:val="clear" w:pos="1757"/>
        </w:tabs>
        <w:ind w:left="1276" w:hanging="425"/>
      </w:pPr>
      <w:r>
        <w:t>parties involved in internal arbitration process are given an opportunity to be heard by the arbiter;</w:t>
      </w:r>
    </w:p>
    <w:p w14:paraId="19EF2102" w14:textId="77777777" w:rsidR="003D6491" w:rsidRDefault="003D6491" w:rsidP="00B76485">
      <w:pPr>
        <w:pStyle w:val="a"/>
        <w:tabs>
          <w:tab w:val="clear" w:pos="1757"/>
        </w:tabs>
        <w:spacing w:after="240"/>
        <w:ind w:left="1276" w:hanging="425"/>
      </w:pPr>
      <w:proofErr w:type="gramStart"/>
      <w:r>
        <w:t>a</w:t>
      </w:r>
      <w:proofErr w:type="gramEnd"/>
      <w:r>
        <w:t xml:space="preserve"> Councillor who is a party to an internal arbitration process does not have a right to representation unless the arbiter considers that representation is necessary to ensure that the process is conducted fairly.</w:t>
      </w:r>
    </w:p>
    <w:p w14:paraId="05D1FA22" w14:textId="77777777" w:rsidR="003D6491" w:rsidRPr="003D6491" w:rsidRDefault="003D6491" w:rsidP="003D6491">
      <w:pPr>
        <w:pStyle w:val="Heading2"/>
        <w:rPr>
          <w:b/>
        </w:rPr>
      </w:pPr>
      <w:r w:rsidRPr="003D6491">
        <w:rPr>
          <w:b/>
        </w:rPr>
        <w:t xml:space="preserve">Making an Application </w:t>
      </w:r>
    </w:p>
    <w:p w14:paraId="6375AADD" w14:textId="77777777" w:rsidR="003D6491" w:rsidRDefault="00413969" w:rsidP="00413969">
      <w:pPr>
        <w:ind w:left="709" w:hanging="709"/>
      </w:pPr>
      <w:r>
        <w:t>5.2.1</w:t>
      </w:r>
      <w:r>
        <w:tab/>
      </w:r>
      <w:r w:rsidR="003D6491">
        <w:t>An application for an internal arbitration process to make a finding of misconduct against a Councillor is made pursuant to section 143 of the Act and may be made by—</w:t>
      </w:r>
    </w:p>
    <w:p w14:paraId="3428C930" w14:textId="77777777" w:rsidR="003D6491" w:rsidRDefault="003D6491" w:rsidP="00413969">
      <w:pPr>
        <w:pStyle w:val="a"/>
        <w:numPr>
          <w:ilvl w:val="0"/>
          <w:numId w:val="22"/>
        </w:numPr>
        <w:tabs>
          <w:tab w:val="clear" w:pos="1757"/>
        </w:tabs>
        <w:ind w:left="1276" w:hanging="425"/>
      </w:pPr>
      <w:r>
        <w:t>the Council following a resolution of the Council; or</w:t>
      </w:r>
    </w:p>
    <w:p w14:paraId="1BBAF54E" w14:textId="77777777" w:rsidR="003D6491" w:rsidRDefault="003D6491" w:rsidP="00413969">
      <w:pPr>
        <w:pStyle w:val="a"/>
        <w:numPr>
          <w:ilvl w:val="0"/>
          <w:numId w:val="22"/>
        </w:numPr>
        <w:tabs>
          <w:tab w:val="clear" w:pos="1757"/>
        </w:tabs>
        <w:ind w:left="1276" w:hanging="425"/>
      </w:pPr>
      <w:r>
        <w:t>a Councillor; or</w:t>
      </w:r>
    </w:p>
    <w:p w14:paraId="6E617405" w14:textId="77777777" w:rsidR="003D6491" w:rsidRDefault="003D6491" w:rsidP="00413969">
      <w:pPr>
        <w:pStyle w:val="a"/>
        <w:numPr>
          <w:ilvl w:val="0"/>
          <w:numId w:val="22"/>
        </w:numPr>
        <w:tabs>
          <w:tab w:val="clear" w:pos="1757"/>
        </w:tabs>
        <w:ind w:left="1276" w:hanging="425"/>
      </w:pPr>
      <w:proofErr w:type="gramStart"/>
      <w:r>
        <w:t>a</w:t>
      </w:r>
      <w:proofErr w:type="gramEnd"/>
      <w:r>
        <w:t xml:space="preserve"> group of Councillors.</w:t>
      </w:r>
    </w:p>
    <w:p w14:paraId="2BACD6FC" w14:textId="77777777" w:rsidR="003D6491" w:rsidRDefault="00413969" w:rsidP="00413969">
      <w:pPr>
        <w:ind w:left="709" w:hanging="709"/>
      </w:pPr>
      <w:r>
        <w:t>5.2.2</w:t>
      </w:r>
      <w:r>
        <w:tab/>
      </w:r>
      <w:r w:rsidR="003D6491">
        <w:t>An application under section 143 of the Act must be made within 3 months of the alleged misconduct occurring.</w:t>
      </w:r>
    </w:p>
    <w:p w14:paraId="20C03C11" w14:textId="77777777" w:rsidR="003D6491" w:rsidRDefault="00413969" w:rsidP="00413969">
      <w:pPr>
        <w:ind w:left="709" w:hanging="709"/>
      </w:pPr>
      <w:r>
        <w:lastRenderedPageBreak/>
        <w:t>5.2.3</w:t>
      </w:r>
      <w:r>
        <w:tab/>
      </w:r>
      <w:r w:rsidR="003D6491">
        <w:t>An application under section 143 must be given to the Principal Councillor Conduct Registrar in the manner specified by the Principal Councillor Conduct Registrar in any guidelines published under section 149(1)(c) of the Act.</w:t>
      </w:r>
    </w:p>
    <w:p w14:paraId="09CD2CB3" w14:textId="09EF43C2" w:rsidR="003D6491" w:rsidRDefault="000A75E0" w:rsidP="000A75E0">
      <w:pPr>
        <w:ind w:left="709" w:hanging="709"/>
      </w:pPr>
      <w:r>
        <w:t>5.2.4</w:t>
      </w:r>
      <w:r>
        <w:tab/>
      </w:r>
      <w:r w:rsidR="003D6491">
        <w:t>The prescribed process for an application for internal arbitration</w:t>
      </w:r>
      <w:r w:rsidR="009817AD">
        <w:t xml:space="preserve"> are that</w:t>
      </w:r>
      <w:r w:rsidR="003D6491">
        <w:t>:</w:t>
      </w:r>
    </w:p>
    <w:p w14:paraId="1BE27765" w14:textId="65179167" w:rsidR="000A3BB8" w:rsidRDefault="000A3BB8" w:rsidP="000A3BB8">
      <w:pPr>
        <w:pStyle w:val="a"/>
        <w:numPr>
          <w:ilvl w:val="0"/>
          <w:numId w:val="23"/>
        </w:numPr>
        <w:tabs>
          <w:tab w:val="clear" w:pos="1757"/>
        </w:tabs>
        <w:ind w:left="1276" w:hanging="425"/>
      </w:pPr>
      <w:r w:rsidRPr="000A3BB8">
        <w:t xml:space="preserve">an application for an internal arbitration process </w:t>
      </w:r>
      <w:r w:rsidR="008955D6">
        <w:t>must specify</w:t>
      </w:r>
      <w:r w:rsidRPr="000A3BB8">
        <w:t>—</w:t>
      </w:r>
    </w:p>
    <w:p w14:paraId="1F387E4F" w14:textId="77777777" w:rsidR="003D6491" w:rsidRDefault="003D6491" w:rsidP="000A3BB8">
      <w:pPr>
        <w:pStyle w:val="i"/>
      </w:pPr>
      <w:r>
        <w:t>the name of the Councillor alleged to have breached the standards of conduct; and</w:t>
      </w:r>
    </w:p>
    <w:p w14:paraId="555267C7" w14:textId="77777777" w:rsidR="003D6491" w:rsidRDefault="003D6491" w:rsidP="000A3BB8">
      <w:pPr>
        <w:pStyle w:val="i"/>
      </w:pPr>
      <w:r>
        <w:t xml:space="preserve">the clause of the standards of conduct that the Councillor is alleged to have breached; and </w:t>
      </w:r>
    </w:p>
    <w:p w14:paraId="55641748" w14:textId="77777777" w:rsidR="003D6491" w:rsidRDefault="003D6491" w:rsidP="000A3BB8">
      <w:pPr>
        <w:pStyle w:val="i"/>
      </w:pPr>
      <w:r>
        <w:t>the misconduct that the Councillor is alleged to have engaged in that resulted in the breach; and</w:t>
      </w:r>
    </w:p>
    <w:p w14:paraId="7BDE04C3" w14:textId="77777777" w:rsidR="003D6491" w:rsidRDefault="003D6491" w:rsidP="000A75E0">
      <w:pPr>
        <w:pStyle w:val="a"/>
        <w:numPr>
          <w:ilvl w:val="0"/>
          <w:numId w:val="23"/>
        </w:numPr>
        <w:tabs>
          <w:tab w:val="clear" w:pos="1757"/>
        </w:tabs>
        <w:ind w:left="1276" w:hanging="425"/>
      </w:pPr>
      <w:proofErr w:type="gramStart"/>
      <w:r>
        <w:t>after</w:t>
      </w:r>
      <w:proofErr w:type="gramEnd"/>
      <w:r>
        <w:t xml:space="preserve"> receiving an application under section 143 of the Act, the Councillor Conduct Officer provides the application to the Councillor who is the subject of the application.</w:t>
      </w:r>
    </w:p>
    <w:p w14:paraId="0F69A45B" w14:textId="77777777" w:rsidR="003D6491" w:rsidRDefault="009817AD" w:rsidP="003D6491">
      <w:r>
        <w:t>5.2.5</w:t>
      </w:r>
      <w:r>
        <w:tab/>
      </w:r>
      <w:r w:rsidR="003D6491">
        <w:t>An arbiter appointed to hear a matter subject to an application must:</w:t>
      </w:r>
    </w:p>
    <w:p w14:paraId="62D2DFBE" w14:textId="77777777" w:rsidR="003D6491" w:rsidRDefault="003D6491" w:rsidP="009817AD">
      <w:pPr>
        <w:pStyle w:val="a"/>
        <w:numPr>
          <w:ilvl w:val="0"/>
          <w:numId w:val="24"/>
        </w:numPr>
        <w:tabs>
          <w:tab w:val="clear" w:pos="1757"/>
        </w:tabs>
        <w:ind w:left="1276" w:hanging="425"/>
      </w:pPr>
      <w:r>
        <w:t>conduct the hearing with as little formality and technicality as the proper consideration of the matter permits; and</w:t>
      </w:r>
    </w:p>
    <w:p w14:paraId="4EDE6E10" w14:textId="77777777" w:rsidR="003D6491" w:rsidRDefault="003D6491" w:rsidP="009817AD">
      <w:pPr>
        <w:pStyle w:val="a"/>
        <w:numPr>
          <w:ilvl w:val="0"/>
          <w:numId w:val="24"/>
        </w:numPr>
        <w:tabs>
          <w:tab w:val="clear" w:pos="1757"/>
        </w:tabs>
        <w:ind w:left="1276" w:hanging="425"/>
      </w:pPr>
      <w:proofErr w:type="gramStart"/>
      <w:r>
        <w:t>ensure</w:t>
      </w:r>
      <w:proofErr w:type="gramEnd"/>
      <w:r>
        <w:t xml:space="preserve"> that the hearing is not open to the public.</w:t>
      </w:r>
    </w:p>
    <w:p w14:paraId="4631472F" w14:textId="77777777" w:rsidR="003D6491" w:rsidRDefault="009817AD" w:rsidP="003D6491">
      <w:r>
        <w:t>5.2.6</w:t>
      </w:r>
      <w:r>
        <w:tab/>
      </w:r>
      <w:r w:rsidR="003D6491">
        <w:t>An arbiter—</w:t>
      </w:r>
    </w:p>
    <w:p w14:paraId="6B84BB13" w14:textId="77777777" w:rsidR="003D6491" w:rsidRDefault="003D6491" w:rsidP="009817AD">
      <w:pPr>
        <w:pStyle w:val="a"/>
        <w:numPr>
          <w:ilvl w:val="0"/>
          <w:numId w:val="37"/>
        </w:numPr>
        <w:tabs>
          <w:tab w:val="clear" w:pos="1757"/>
        </w:tabs>
        <w:ind w:left="1276" w:hanging="425"/>
      </w:pPr>
      <w:r>
        <w:t>may hear each party to the matter in person or solely by written or electronic means of communication; and</w:t>
      </w:r>
    </w:p>
    <w:p w14:paraId="5E09C269" w14:textId="77777777" w:rsidR="003D6491" w:rsidRDefault="003D6491" w:rsidP="009817AD">
      <w:pPr>
        <w:pStyle w:val="a"/>
        <w:numPr>
          <w:ilvl w:val="0"/>
          <w:numId w:val="25"/>
        </w:numPr>
        <w:tabs>
          <w:tab w:val="clear" w:pos="1757"/>
        </w:tabs>
        <w:ind w:left="1276" w:hanging="425"/>
      </w:pPr>
      <w:r>
        <w:t>is not bound by the rules of evidence and may be informed in any manner the arbiter sees fit; and</w:t>
      </w:r>
    </w:p>
    <w:p w14:paraId="37740F63" w14:textId="77777777" w:rsidR="003D6491" w:rsidRDefault="003D6491" w:rsidP="009817AD">
      <w:pPr>
        <w:pStyle w:val="a"/>
        <w:numPr>
          <w:ilvl w:val="0"/>
          <w:numId w:val="25"/>
        </w:numPr>
        <w:tabs>
          <w:tab w:val="clear" w:pos="1757"/>
        </w:tabs>
        <w:ind w:left="1276" w:hanging="425"/>
      </w:pPr>
      <w:r>
        <w:t>may at any time discontinue the hearing if the arbiter considers that</w:t>
      </w:r>
      <w:r w:rsidR="00FE3997">
        <w:t>:</w:t>
      </w:r>
      <w:r>
        <w:t xml:space="preserve"> </w:t>
      </w:r>
    </w:p>
    <w:p w14:paraId="7A7F0940" w14:textId="77777777" w:rsidR="003D6491" w:rsidRDefault="003D6491" w:rsidP="009817AD">
      <w:pPr>
        <w:pStyle w:val="i"/>
        <w:tabs>
          <w:tab w:val="clear" w:pos="1757"/>
        </w:tabs>
        <w:ind w:left="1843" w:hanging="283"/>
      </w:pPr>
      <w:r>
        <w:t xml:space="preserve">the application is vexatious, misconceived, frivolous or lacking in substance; or </w:t>
      </w:r>
    </w:p>
    <w:p w14:paraId="7692D69B" w14:textId="77777777" w:rsidR="00FE3997" w:rsidRDefault="003D6491" w:rsidP="00B76485">
      <w:pPr>
        <w:pStyle w:val="i"/>
        <w:tabs>
          <w:tab w:val="clear" w:pos="1757"/>
        </w:tabs>
        <w:spacing w:after="240"/>
        <w:ind w:left="1843" w:hanging="284"/>
      </w:pPr>
      <w:proofErr w:type="gramStart"/>
      <w:r>
        <w:t>the</w:t>
      </w:r>
      <w:proofErr w:type="gramEnd"/>
      <w:r>
        <w:t xml:space="preserve"> applicant has not responded, or has responded inadequately</w:t>
      </w:r>
      <w:r w:rsidRPr="00A47CE1">
        <w:t xml:space="preserve">, </w:t>
      </w:r>
      <w:r w:rsidR="00FE3997" w:rsidRPr="00D81615">
        <w:t>to a request for further information.</w:t>
      </w:r>
    </w:p>
    <w:p w14:paraId="7A3FE9F9" w14:textId="77777777" w:rsidR="003D6491" w:rsidRPr="00FA46FA" w:rsidRDefault="003D6491" w:rsidP="00FA46FA">
      <w:pPr>
        <w:pStyle w:val="Heading2"/>
        <w:rPr>
          <w:b/>
        </w:rPr>
      </w:pPr>
      <w:r w:rsidRPr="00FA46FA">
        <w:rPr>
          <w:b/>
        </w:rPr>
        <w:t>Principal Councillor Conduct Registrar must examine application</w:t>
      </w:r>
    </w:p>
    <w:p w14:paraId="00FFE46E" w14:textId="77777777" w:rsidR="003D6491" w:rsidRDefault="003D6491" w:rsidP="00A14F78">
      <w:pPr>
        <w:pStyle w:val="Heading3"/>
        <w:jc w:val="left"/>
      </w:pPr>
      <w:r>
        <w:t>The Principal Councillor Conduct Registrar, after examining an application under section 143, must appoint an arbiter to the Council to hear the matter if the Principal Councillor Conduct Registrar is satisfied that—</w:t>
      </w:r>
    </w:p>
    <w:p w14:paraId="73EB03E2" w14:textId="77777777" w:rsidR="003D6491" w:rsidRDefault="003D6491" w:rsidP="00947366">
      <w:pPr>
        <w:pStyle w:val="a"/>
        <w:numPr>
          <w:ilvl w:val="0"/>
          <w:numId w:val="26"/>
        </w:numPr>
        <w:tabs>
          <w:tab w:val="clear" w:pos="1757"/>
        </w:tabs>
        <w:ind w:left="1276" w:hanging="425"/>
      </w:pPr>
      <w:r>
        <w:t>the application is not frivolous, vexatious, misconceived or lacking in substance; and</w:t>
      </w:r>
    </w:p>
    <w:p w14:paraId="1A00F096" w14:textId="77777777" w:rsidR="003D6491" w:rsidRDefault="003D6491" w:rsidP="00947366">
      <w:pPr>
        <w:pStyle w:val="a"/>
        <w:numPr>
          <w:ilvl w:val="0"/>
          <w:numId w:val="26"/>
        </w:numPr>
        <w:tabs>
          <w:tab w:val="clear" w:pos="1757"/>
        </w:tabs>
        <w:ind w:left="1276" w:hanging="425"/>
      </w:pPr>
      <w:proofErr w:type="gramStart"/>
      <w:r>
        <w:t>there</w:t>
      </w:r>
      <w:proofErr w:type="gramEnd"/>
      <w:r>
        <w:t xml:space="preserve"> is sufficient evidence to support an allegation of a breach of the Councillor Code of Conduct as specified in the application.</w:t>
      </w:r>
    </w:p>
    <w:p w14:paraId="311A76B2" w14:textId="77777777" w:rsidR="003D6491" w:rsidRDefault="003D6491" w:rsidP="001526EF">
      <w:pPr>
        <w:pStyle w:val="Heading3"/>
      </w:pPr>
      <w:r>
        <w:lastRenderedPageBreak/>
        <w:t xml:space="preserve">The Principal Councillor Conduct Registrar must reject an application if the Principal Councillor Conduct Registrar is not satisfied </w:t>
      </w:r>
      <w:r w:rsidR="00680DDE">
        <w:t>under (a) or (b) above (sections 144(1</w:t>
      </w:r>
      <w:proofErr w:type="gramStart"/>
      <w:r w:rsidR="00680DDE">
        <w:t>)(</w:t>
      </w:r>
      <w:proofErr w:type="gramEnd"/>
      <w:r w:rsidR="00680DDE">
        <w:t>a) or 144(1)(b) of the Act)</w:t>
      </w:r>
      <w:r>
        <w:t>.</w:t>
      </w:r>
    </w:p>
    <w:p w14:paraId="5F485A16" w14:textId="77777777" w:rsidR="003D6491" w:rsidRDefault="003D6491" w:rsidP="001526EF">
      <w:pPr>
        <w:pStyle w:val="Heading3"/>
      </w:pPr>
      <w:r>
        <w:t>The rejection of an application by the Principal Councillor Conduct Registrar under this section does not prevent a further application being made under section 143 in respect of the same conduct by a Councillor that was the subject of the rejected application.</w:t>
      </w:r>
    </w:p>
    <w:p w14:paraId="75B4EC82" w14:textId="77777777" w:rsidR="003D6491" w:rsidRDefault="003D6491" w:rsidP="00B76485">
      <w:pPr>
        <w:pStyle w:val="Heading3"/>
        <w:spacing w:after="240"/>
      </w:pPr>
      <w:r>
        <w:t>Information provided to an arbiter or produced by an arbiter for the purpose of an internal arbitration process, other than the findings and the reasons, is confidential information</w:t>
      </w:r>
      <w:r w:rsidR="00680DDE">
        <w:t xml:space="preserve"> and must be treated as such</w:t>
      </w:r>
      <w:r>
        <w:t>.</w:t>
      </w:r>
    </w:p>
    <w:p w14:paraId="38E2345C" w14:textId="77777777" w:rsidR="003D6491" w:rsidRPr="001526EF" w:rsidRDefault="003D6491" w:rsidP="001526EF">
      <w:pPr>
        <w:pStyle w:val="Heading2"/>
        <w:rPr>
          <w:b/>
        </w:rPr>
      </w:pPr>
      <w:r w:rsidRPr="001526EF">
        <w:rPr>
          <w:b/>
        </w:rPr>
        <w:t>Arbiter must refer certain applications</w:t>
      </w:r>
    </w:p>
    <w:p w14:paraId="58FF6E15" w14:textId="77777777" w:rsidR="003D6491" w:rsidRDefault="003D6491" w:rsidP="001526EF">
      <w:pPr>
        <w:pStyle w:val="Heading3"/>
      </w:pPr>
      <w:r>
        <w:t>If, at any time before, during or after the hearing of an application for an internal arbitration process, the arbiter believes that the conduct that is the subject of the application for an internal arbitration process appears to involve serious misconduct and would more appropriately be dealt with as an application under section 154, the arbiter must refer the matter in writing to the Principal Councillor Conduct Registrar.</w:t>
      </w:r>
    </w:p>
    <w:p w14:paraId="5A2F1277" w14:textId="77777777" w:rsidR="003D6491" w:rsidRDefault="003D6491" w:rsidP="00B76485">
      <w:pPr>
        <w:pStyle w:val="Heading3"/>
        <w:spacing w:after="240"/>
      </w:pPr>
      <w:r>
        <w:t xml:space="preserve">If the Principal Councillor Conduct Registrar receives </w:t>
      </w:r>
      <w:r w:rsidR="001526EF">
        <w:t>such a referral</w:t>
      </w:r>
      <w:r>
        <w:t>, the Principal Councillor Conduct Registrar must notify the parties to the application for an internal arbitration process that the matter has been referred by the arbiter.</w:t>
      </w:r>
    </w:p>
    <w:p w14:paraId="5AE43C37" w14:textId="77777777" w:rsidR="003D6491" w:rsidRPr="001526EF" w:rsidRDefault="003D6491" w:rsidP="001526EF">
      <w:pPr>
        <w:pStyle w:val="Heading2"/>
        <w:rPr>
          <w:b/>
        </w:rPr>
      </w:pPr>
      <w:r w:rsidRPr="001526EF">
        <w:rPr>
          <w:b/>
        </w:rPr>
        <w:t>Sanctions that may be imposed by an arbiter on finding of misconduct</w:t>
      </w:r>
    </w:p>
    <w:p w14:paraId="00E6F3C9" w14:textId="77777777" w:rsidR="003D6491" w:rsidRDefault="003D6491" w:rsidP="001526EF">
      <w:pPr>
        <w:pStyle w:val="Heading3"/>
      </w:pPr>
      <w:r>
        <w:t>If after completing the internal arbitration process, the arbiter determines that a Councillor has failed to comply with the prescribed standards of conduct, the arbiter may make a finding of misconduct against the Councillor.</w:t>
      </w:r>
    </w:p>
    <w:p w14:paraId="3723056A" w14:textId="77777777" w:rsidR="003D6491" w:rsidRDefault="003D6491" w:rsidP="001526EF">
      <w:pPr>
        <w:pStyle w:val="Heading3"/>
      </w:pPr>
      <w:r>
        <w:t>If an arbiter has made a finding of misconduct against a Councillor, the arbiter may do any one or more of the following—</w:t>
      </w:r>
    </w:p>
    <w:p w14:paraId="55939178" w14:textId="7B0AAA15" w:rsidR="003D6491" w:rsidRDefault="003D6491" w:rsidP="00947366">
      <w:pPr>
        <w:pStyle w:val="a"/>
        <w:numPr>
          <w:ilvl w:val="0"/>
          <w:numId w:val="27"/>
        </w:numPr>
        <w:tabs>
          <w:tab w:val="clear" w:pos="1757"/>
        </w:tabs>
        <w:ind w:left="1276" w:hanging="425"/>
      </w:pPr>
      <w:r>
        <w:t>direct the Councillor to make an apology in a form or manner specified by the arbiter;</w:t>
      </w:r>
    </w:p>
    <w:p w14:paraId="1940855C" w14:textId="71A1A298" w:rsidR="003D6491" w:rsidRDefault="003D6491" w:rsidP="00947366">
      <w:pPr>
        <w:pStyle w:val="a"/>
        <w:tabs>
          <w:tab w:val="clear" w:pos="1757"/>
        </w:tabs>
        <w:ind w:left="1276" w:hanging="425"/>
      </w:pPr>
      <w:r>
        <w:t>suspend the Councillor from the office of Councillor for a period specified by the arbiter not exceeding one month;</w:t>
      </w:r>
    </w:p>
    <w:p w14:paraId="5B48C8F3" w14:textId="179DADAD" w:rsidR="003D6491" w:rsidRDefault="003D6491" w:rsidP="00947366">
      <w:pPr>
        <w:pStyle w:val="a"/>
        <w:tabs>
          <w:tab w:val="clear" w:pos="1757"/>
        </w:tabs>
        <w:ind w:left="1276" w:hanging="425"/>
      </w:pPr>
      <w:r>
        <w:t>direct that the Councillor be removed from any position where the Councillor represents the Council for the period determined by the arbiter;</w:t>
      </w:r>
    </w:p>
    <w:p w14:paraId="12520AC4" w14:textId="00F78B82" w:rsidR="003D6491" w:rsidRDefault="003D6491" w:rsidP="00947366">
      <w:pPr>
        <w:pStyle w:val="a"/>
        <w:tabs>
          <w:tab w:val="clear" w:pos="1757"/>
        </w:tabs>
        <w:ind w:left="1276" w:hanging="425"/>
      </w:pPr>
      <w:r>
        <w:t>direct that the Councillor is removed from being the chair of a delegated committee for the period determined by the arbiter;</w:t>
      </w:r>
    </w:p>
    <w:p w14:paraId="7073B7AC" w14:textId="4ADFA98C" w:rsidR="003D6491" w:rsidRDefault="003D6491" w:rsidP="00947366">
      <w:pPr>
        <w:pStyle w:val="a"/>
        <w:tabs>
          <w:tab w:val="clear" w:pos="1757"/>
        </w:tabs>
        <w:ind w:left="1276" w:hanging="425"/>
      </w:pPr>
      <w:proofErr w:type="gramStart"/>
      <w:r>
        <w:t>direct</w:t>
      </w:r>
      <w:proofErr w:type="gramEnd"/>
      <w:r>
        <w:t xml:space="preserve"> a Councillor to attend or undergo training or counselling specified by the arbiter.</w:t>
      </w:r>
    </w:p>
    <w:p w14:paraId="225A43B6" w14:textId="77777777" w:rsidR="003D6491" w:rsidRDefault="003D6491" w:rsidP="00F5015E">
      <w:pPr>
        <w:pStyle w:val="Heading3"/>
      </w:pPr>
      <w:r>
        <w:lastRenderedPageBreak/>
        <w:t>The arbiter must provide a written copy of the arbiter's decision and statement of reasons to—</w:t>
      </w:r>
    </w:p>
    <w:p w14:paraId="7BE46B44" w14:textId="77777777" w:rsidR="003D6491" w:rsidRDefault="003D6491" w:rsidP="00947366">
      <w:pPr>
        <w:pStyle w:val="a"/>
        <w:numPr>
          <w:ilvl w:val="0"/>
          <w:numId w:val="28"/>
        </w:numPr>
        <w:tabs>
          <w:tab w:val="clear" w:pos="1757"/>
        </w:tabs>
        <w:ind w:left="1276" w:hanging="425"/>
      </w:pPr>
      <w:r>
        <w:t>the Council; and</w:t>
      </w:r>
    </w:p>
    <w:p w14:paraId="04F3FADB" w14:textId="5E06F681" w:rsidR="003D6491" w:rsidRDefault="003D6491" w:rsidP="00947366">
      <w:pPr>
        <w:pStyle w:val="a"/>
        <w:numPr>
          <w:ilvl w:val="0"/>
          <w:numId w:val="28"/>
        </w:numPr>
        <w:tabs>
          <w:tab w:val="clear" w:pos="1757"/>
        </w:tabs>
        <w:ind w:left="1276" w:hanging="425"/>
      </w:pPr>
      <w:r>
        <w:t>the applicant or applicants; and</w:t>
      </w:r>
    </w:p>
    <w:p w14:paraId="1EEB4D72" w14:textId="133952AE" w:rsidR="003D6491" w:rsidRDefault="003D6491" w:rsidP="00947366">
      <w:pPr>
        <w:pStyle w:val="a"/>
        <w:numPr>
          <w:ilvl w:val="0"/>
          <w:numId w:val="28"/>
        </w:numPr>
        <w:tabs>
          <w:tab w:val="clear" w:pos="1757"/>
        </w:tabs>
        <w:ind w:left="1276" w:hanging="425"/>
      </w:pPr>
      <w:r>
        <w:t>the respondent; and</w:t>
      </w:r>
    </w:p>
    <w:p w14:paraId="4406D67F" w14:textId="3922328A" w:rsidR="003D6491" w:rsidRDefault="003D6491" w:rsidP="00947366">
      <w:pPr>
        <w:pStyle w:val="a"/>
        <w:numPr>
          <w:ilvl w:val="0"/>
          <w:numId w:val="28"/>
        </w:numPr>
        <w:tabs>
          <w:tab w:val="clear" w:pos="1757"/>
        </w:tabs>
        <w:ind w:left="1276" w:hanging="425"/>
      </w:pPr>
      <w:proofErr w:type="gramStart"/>
      <w:r>
        <w:t>the</w:t>
      </w:r>
      <w:proofErr w:type="gramEnd"/>
      <w:r>
        <w:t xml:space="preserve"> Principal Councillor Conduct Registrar.</w:t>
      </w:r>
    </w:p>
    <w:p w14:paraId="555F95EF" w14:textId="77777777" w:rsidR="003D6491" w:rsidRDefault="003D6491" w:rsidP="00F5015E">
      <w:pPr>
        <w:pStyle w:val="Heading3"/>
      </w:pPr>
      <w:bookmarkStart w:id="15" w:name="_Ref61207731"/>
      <w:r>
        <w:t>Subject to</w:t>
      </w:r>
      <w:r w:rsidR="00F5015E">
        <w:t xml:space="preserve"> </w:t>
      </w:r>
      <w:r w:rsidR="00F5015E">
        <w:fldChar w:fldCharType="begin"/>
      </w:r>
      <w:r w:rsidR="00F5015E">
        <w:instrText xml:space="preserve"> REF _Ref61207755 \w \h  \* MERGEFORMAT </w:instrText>
      </w:r>
      <w:r w:rsidR="00F5015E">
        <w:fldChar w:fldCharType="separate"/>
      </w:r>
      <w:r w:rsidR="00B76485">
        <w:t>5.5.5</w:t>
      </w:r>
      <w:r w:rsidR="00F5015E">
        <w:fldChar w:fldCharType="end"/>
      </w:r>
      <w:r>
        <w:t>, a copy of the arbiter's decision and statement of reasons must be tabled at the next Council meeting after the Council received the copy of the arbiter's decision and statement of reasons and recorded in the minutes of the meeting.</w:t>
      </w:r>
      <w:bookmarkEnd w:id="15"/>
    </w:p>
    <w:p w14:paraId="4F07DCD2" w14:textId="77777777" w:rsidR="003D6491" w:rsidRDefault="003D6491" w:rsidP="00F5015E">
      <w:pPr>
        <w:pStyle w:val="Heading3"/>
      </w:pPr>
      <w:bookmarkStart w:id="16" w:name="_Ref61207755"/>
      <w:r>
        <w:t xml:space="preserve">If the arbiter's decision and statement of reasons contains any confidential information, the confidential information must be redacted from the copy tabled under </w:t>
      </w:r>
      <w:r w:rsidR="00F5015E">
        <w:fldChar w:fldCharType="begin"/>
      </w:r>
      <w:r w:rsidR="00F5015E">
        <w:instrText xml:space="preserve"> REF _Ref61207731 \w \h  \* MERGEFORMAT </w:instrText>
      </w:r>
      <w:r w:rsidR="00F5015E">
        <w:fldChar w:fldCharType="separate"/>
      </w:r>
      <w:r w:rsidR="00B76485">
        <w:t>5.5.4</w:t>
      </w:r>
      <w:r w:rsidR="00F5015E">
        <w:fldChar w:fldCharType="end"/>
      </w:r>
      <w:r>
        <w:t>.</w:t>
      </w:r>
      <w:bookmarkEnd w:id="16"/>
    </w:p>
    <w:p w14:paraId="7EB7966C" w14:textId="77777777" w:rsidR="00806285" w:rsidRDefault="00806285" w:rsidP="00F5015E">
      <w:pPr>
        <w:ind w:left="1134" w:hanging="567"/>
      </w:pPr>
    </w:p>
    <w:p w14:paraId="6412A99D" w14:textId="77777777" w:rsidR="0010067B" w:rsidRPr="002625CB" w:rsidRDefault="00DF06C4" w:rsidP="00DF06C4">
      <w:pPr>
        <w:pStyle w:val="Heading1"/>
        <w:ind w:left="1440" w:hanging="1440"/>
      </w:pPr>
      <w:bookmarkStart w:id="17" w:name="_Ref61210993"/>
      <w:bookmarkStart w:id="18" w:name="_Toc62729328"/>
      <w:r>
        <w:t>COUNCILLOR CONDUCT OUTSIDE OF THE PRESCRIBED STANDARDS OF CONDUCT</w:t>
      </w:r>
      <w:bookmarkEnd w:id="17"/>
      <w:bookmarkEnd w:id="18"/>
    </w:p>
    <w:p w14:paraId="3B01D9F5" w14:textId="77777777" w:rsidR="00DF06C4" w:rsidRPr="00DF06C4" w:rsidRDefault="00DF06C4" w:rsidP="00B308D5">
      <w:pPr>
        <w:pStyle w:val="Heading2"/>
        <w:rPr>
          <w:b/>
        </w:rPr>
      </w:pPr>
      <w:r w:rsidRPr="00DF06C4">
        <w:rPr>
          <w:b/>
        </w:rPr>
        <w:t>Personal dealings with Council</w:t>
      </w:r>
    </w:p>
    <w:p w14:paraId="51135163" w14:textId="120F930F" w:rsidR="00DA0CD7" w:rsidRPr="002625CB" w:rsidRDefault="00C752C0" w:rsidP="00B20BB6">
      <w:pPr>
        <w:pStyle w:val="Heading2"/>
        <w:numPr>
          <w:ilvl w:val="0"/>
          <w:numId w:val="0"/>
        </w:numPr>
        <w:ind w:left="709" w:hanging="709"/>
      </w:pPr>
      <w:r>
        <w:t>6.1.1</w:t>
      </w:r>
      <w:r>
        <w:tab/>
      </w:r>
      <w:r w:rsidR="00937278">
        <w:t>Councillors</w:t>
      </w:r>
      <w:r w:rsidR="00937278" w:rsidRPr="002625CB">
        <w:t xml:space="preserve"> </w:t>
      </w:r>
      <w:r w:rsidR="005657BA" w:rsidRPr="002625CB">
        <w:t xml:space="preserve">may have reason to deal with </w:t>
      </w:r>
      <w:r w:rsidR="00937278">
        <w:t>C</w:t>
      </w:r>
      <w:r w:rsidR="005657BA" w:rsidRPr="002625CB">
        <w:t xml:space="preserve">ouncil in </w:t>
      </w:r>
      <w:r w:rsidR="00937278">
        <w:t xml:space="preserve">their </w:t>
      </w:r>
      <w:r w:rsidR="005657BA" w:rsidRPr="002625CB">
        <w:t xml:space="preserve">personal capacity (for example, as a ratepayer, recipient of a council service or applicant for a </w:t>
      </w:r>
      <w:r w:rsidR="00937278">
        <w:t>permit</w:t>
      </w:r>
      <w:r w:rsidR="005657BA" w:rsidRPr="002625CB">
        <w:t xml:space="preserve"> granted by council). </w:t>
      </w:r>
      <w:r w:rsidR="00937278">
        <w:t xml:space="preserve">A Councillor </w:t>
      </w:r>
      <w:r w:rsidR="005657BA" w:rsidRPr="002625CB">
        <w:t xml:space="preserve">must not expect or request preferential treatment in relation to any </w:t>
      </w:r>
      <w:r w:rsidR="00937278">
        <w:t xml:space="preserve">private </w:t>
      </w:r>
      <w:r w:rsidR="005657BA" w:rsidRPr="002625CB">
        <w:t xml:space="preserve">matter because of </w:t>
      </w:r>
      <w:r w:rsidR="00937278">
        <w:t xml:space="preserve">their </w:t>
      </w:r>
      <w:r w:rsidR="005657BA" w:rsidRPr="002625CB">
        <w:t xml:space="preserve">position. </w:t>
      </w:r>
      <w:r w:rsidR="00937278">
        <w:t>Councillors</w:t>
      </w:r>
      <w:r w:rsidR="002C6CE8" w:rsidRPr="002625CB">
        <w:t xml:space="preserve"> must avoid any action that could lead members of the public to believe that </w:t>
      </w:r>
      <w:r w:rsidR="00937278">
        <w:t>they</w:t>
      </w:r>
      <w:r w:rsidR="002C6CE8" w:rsidRPr="002625CB">
        <w:t xml:space="preserve"> are seeking preferential treatment.</w:t>
      </w:r>
    </w:p>
    <w:p w14:paraId="6D262472" w14:textId="49E4F885" w:rsidR="00DA0CD7" w:rsidRDefault="00C752C0" w:rsidP="00B76485">
      <w:pPr>
        <w:pStyle w:val="Heading2"/>
        <w:numPr>
          <w:ilvl w:val="0"/>
          <w:numId w:val="0"/>
        </w:numPr>
        <w:spacing w:after="240"/>
        <w:ind w:left="709" w:hanging="709"/>
      </w:pPr>
      <w:r>
        <w:t>6.1.2</w:t>
      </w:r>
      <w:r>
        <w:tab/>
      </w:r>
      <w:r w:rsidR="00937278">
        <w:t xml:space="preserve">Councillors </w:t>
      </w:r>
      <w:r w:rsidR="002C6CE8" w:rsidRPr="002625CB">
        <w:t xml:space="preserve">must undertake any personal dealings </w:t>
      </w:r>
      <w:r w:rsidR="00937278">
        <w:t>they</w:t>
      </w:r>
      <w:r w:rsidR="002C6CE8" w:rsidRPr="002625CB">
        <w:t xml:space="preserve"> have with the </w:t>
      </w:r>
      <w:r w:rsidR="00937278">
        <w:t>C</w:t>
      </w:r>
      <w:r w:rsidR="002C6CE8" w:rsidRPr="002625CB">
        <w:t xml:space="preserve">ouncil in a manner that is consistent with the way other members of the </w:t>
      </w:r>
      <w:r w:rsidR="00937278">
        <w:t xml:space="preserve">municipal </w:t>
      </w:r>
      <w:r w:rsidR="002C6CE8" w:rsidRPr="002625CB">
        <w:t xml:space="preserve">community deal with the </w:t>
      </w:r>
      <w:r w:rsidR="00937278">
        <w:t>C</w:t>
      </w:r>
      <w:r w:rsidR="002C6CE8" w:rsidRPr="002625CB">
        <w:t xml:space="preserve">ouncil. </w:t>
      </w:r>
      <w:r w:rsidR="00937278">
        <w:t>Councillors</w:t>
      </w:r>
      <w:r w:rsidR="00937278" w:rsidRPr="002625CB">
        <w:t xml:space="preserve"> </w:t>
      </w:r>
      <w:r w:rsidR="00C133EC" w:rsidRPr="002625CB">
        <w:t xml:space="preserve">must also </w:t>
      </w:r>
      <w:r w:rsidR="00DA0CD7" w:rsidRPr="002625CB">
        <w:t xml:space="preserve">ensure that </w:t>
      </w:r>
      <w:r w:rsidR="00937278">
        <w:t>they</w:t>
      </w:r>
      <w:r w:rsidR="00937278" w:rsidRPr="002625CB">
        <w:t xml:space="preserve"> </w:t>
      </w:r>
      <w:r w:rsidR="00DA0CD7" w:rsidRPr="002625CB">
        <w:t xml:space="preserve">disclose and appropriately manage any </w:t>
      </w:r>
      <w:r w:rsidR="00600890" w:rsidRPr="002625CB">
        <w:t>conflict of interest</w:t>
      </w:r>
      <w:r w:rsidR="00DA0CD7" w:rsidRPr="002625CB">
        <w:t xml:space="preserve"> </w:t>
      </w:r>
      <w:r w:rsidR="00937278">
        <w:t>they</w:t>
      </w:r>
      <w:r w:rsidR="00937278" w:rsidRPr="002625CB">
        <w:t xml:space="preserve"> </w:t>
      </w:r>
      <w:r w:rsidR="00DA0CD7" w:rsidRPr="002625CB">
        <w:t xml:space="preserve">may have in any matter in accordance with the requirements of </w:t>
      </w:r>
      <w:r w:rsidR="00937278">
        <w:t>the Act</w:t>
      </w:r>
      <w:r w:rsidR="002C6CE8" w:rsidRPr="002625CB">
        <w:t>.</w:t>
      </w:r>
    </w:p>
    <w:p w14:paraId="6B510F50" w14:textId="77777777" w:rsidR="005657BA" w:rsidRPr="009E3845" w:rsidRDefault="005657BA" w:rsidP="009E3845">
      <w:pPr>
        <w:pStyle w:val="Heading2"/>
        <w:rPr>
          <w:b/>
        </w:rPr>
      </w:pPr>
      <w:r w:rsidRPr="009E3845">
        <w:rPr>
          <w:b/>
        </w:rPr>
        <w:t>Councillor access to information</w:t>
      </w:r>
    </w:p>
    <w:p w14:paraId="1FC57177" w14:textId="77777777" w:rsidR="005657BA" w:rsidRPr="002625CB" w:rsidRDefault="00FE235A" w:rsidP="009E3845">
      <w:pPr>
        <w:pStyle w:val="Heading3"/>
      </w:pPr>
      <w:r>
        <w:t>C</w:t>
      </w:r>
      <w:r w:rsidR="005C7658" w:rsidRPr="002625CB">
        <w:t>ouncillors</w:t>
      </w:r>
      <w:r>
        <w:t xml:space="preserve"> must only seek to </w:t>
      </w:r>
      <w:r w:rsidR="005C7658" w:rsidRPr="002625CB">
        <w:t xml:space="preserve">access information necessary for the performance of their </w:t>
      </w:r>
      <w:r>
        <w:t>role</w:t>
      </w:r>
      <w:r w:rsidR="005C7658" w:rsidRPr="002625CB">
        <w:t xml:space="preserve">. </w:t>
      </w:r>
    </w:p>
    <w:p w14:paraId="749EB061" w14:textId="77777777" w:rsidR="005657BA" w:rsidRPr="002625CB" w:rsidRDefault="005657BA" w:rsidP="00B76485">
      <w:pPr>
        <w:pStyle w:val="Heading3"/>
        <w:spacing w:after="240"/>
      </w:pPr>
      <w:r w:rsidRPr="002625CB">
        <w:t xml:space="preserve">Councillors who have a private interest </w:t>
      </w:r>
      <w:r w:rsidR="0097641F" w:rsidRPr="002625CB">
        <w:t xml:space="preserve">only </w:t>
      </w:r>
      <w:r w:rsidRPr="002625CB">
        <w:t xml:space="preserve">in </w:t>
      </w:r>
      <w:r w:rsidR="0097641F" w:rsidRPr="002625CB">
        <w:t>council information</w:t>
      </w:r>
      <w:r w:rsidRPr="002625CB">
        <w:t xml:space="preserve"> have the same rights of access as any member of the public.</w:t>
      </w:r>
    </w:p>
    <w:p w14:paraId="06E16464" w14:textId="77777777" w:rsidR="005657BA" w:rsidRPr="009E3845" w:rsidRDefault="005657BA" w:rsidP="00141C04">
      <w:pPr>
        <w:pStyle w:val="Heading2"/>
        <w:rPr>
          <w:b/>
        </w:rPr>
      </w:pPr>
      <w:r w:rsidRPr="009E3845">
        <w:rPr>
          <w:b/>
        </w:rPr>
        <w:t>Use of information</w:t>
      </w:r>
    </w:p>
    <w:p w14:paraId="0FD4FA37" w14:textId="77777777" w:rsidR="005657BA" w:rsidRDefault="007C1134" w:rsidP="009E3845">
      <w:pPr>
        <w:pStyle w:val="Heading3"/>
      </w:pPr>
      <w:r>
        <w:t xml:space="preserve">Any information obtained by a Councillor pursuant to their role as a Councillor must not be used for </w:t>
      </w:r>
      <w:r w:rsidRPr="002625CB">
        <w:t>private purposes</w:t>
      </w:r>
      <w:r>
        <w:t>.</w:t>
      </w:r>
    </w:p>
    <w:p w14:paraId="788FD80F" w14:textId="77777777" w:rsidR="007C1134" w:rsidRDefault="007C1134" w:rsidP="009E3845">
      <w:pPr>
        <w:pStyle w:val="Heading3"/>
      </w:pPr>
      <w:r>
        <w:t>All relevant Council policies and legislation must be complied with in relation to the release of any information</w:t>
      </w:r>
      <w:r w:rsidR="00CC3644">
        <w:t xml:space="preserve"> including but not limited to:</w:t>
      </w:r>
    </w:p>
    <w:p w14:paraId="4160AD9D" w14:textId="77777777" w:rsidR="00CC3644" w:rsidRDefault="00CC3644" w:rsidP="00C752C0">
      <w:pPr>
        <w:pStyle w:val="a"/>
        <w:numPr>
          <w:ilvl w:val="0"/>
          <w:numId w:val="38"/>
        </w:numPr>
        <w:tabs>
          <w:tab w:val="clear" w:pos="1757"/>
        </w:tabs>
        <w:ind w:left="1276" w:hanging="425"/>
      </w:pPr>
      <w:r>
        <w:t>the Act;</w:t>
      </w:r>
    </w:p>
    <w:p w14:paraId="34F124BF" w14:textId="03F69115" w:rsidR="00CC3644" w:rsidRDefault="00CC3644" w:rsidP="00C752C0">
      <w:pPr>
        <w:pStyle w:val="a"/>
        <w:tabs>
          <w:tab w:val="clear" w:pos="1757"/>
        </w:tabs>
        <w:ind w:left="1276" w:hanging="425"/>
      </w:pPr>
      <w:r>
        <w:t>Council’s Privacy Policy</w:t>
      </w:r>
      <w:r w:rsidR="00B76485">
        <w:t>;</w:t>
      </w:r>
    </w:p>
    <w:p w14:paraId="221B7C85" w14:textId="25287ED7" w:rsidR="00CC3644" w:rsidRPr="00B76485" w:rsidRDefault="00CC3644" w:rsidP="00C752C0">
      <w:pPr>
        <w:pStyle w:val="a"/>
        <w:tabs>
          <w:tab w:val="clear" w:pos="1757"/>
        </w:tabs>
        <w:ind w:left="1276" w:hanging="425"/>
        <w:rPr>
          <w:i/>
        </w:rPr>
      </w:pPr>
      <w:r w:rsidRPr="00B76485">
        <w:rPr>
          <w:i/>
        </w:rPr>
        <w:lastRenderedPageBreak/>
        <w:t>Health Records Act 2001</w:t>
      </w:r>
      <w:r w:rsidR="00B76485">
        <w:rPr>
          <w:i/>
        </w:rPr>
        <w:t>;</w:t>
      </w:r>
    </w:p>
    <w:p w14:paraId="1384B896" w14:textId="041FC04D" w:rsidR="00CC3644" w:rsidRPr="00B76485" w:rsidRDefault="00CC3644" w:rsidP="00C752C0">
      <w:pPr>
        <w:pStyle w:val="a"/>
        <w:tabs>
          <w:tab w:val="clear" w:pos="1757"/>
        </w:tabs>
        <w:ind w:left="1276" w:hanging="425"/>
      </w:pPr>
      <w:r w:rsidRPr="00B76485">
        <w:rPr>
          <w:i/>
        </w:rPr>
        <w:t>Privacy and Data Protection Act 2014</w:t>
      </w:r>
      <w:r w:rsidR="00B76485">
        <w:rPr>
          <w:i/>
        </w:rPr>
        <w:t>; and</w:t>
      </w:r>
    </w:p>
    <w:p w14:paraId="5A4FB0F0" w14:textId="51210DB5" w:rsidR="00FC047C" w:rsidRPr="009E3845" w:rsidRDefault="00FC047C" w:rsidP="00C752C0">
      <w:pPr>
        <w:pStyle w:val="a"/>
        <w:tabs>
          <w:tab w:val="clear" w:pos="1757"/>
        </w:tabs>
        <w:ind w:left="1276" w:hanging="425"/>
      </w:pPr>
      <w:r>
        <w:rPr>
          <w:i/>
        </w:rPr>
        <w:t xml:space="preserve"> Freedom of Information Act 1982</w:t>
      </w:r>
      <w:r w:rsidR="00B76485">
        <w:rPr>
          <w:i/>
        </w:rPr>
        <w:t>.</w:t>
      </w:r>
    </w:p>
    <w:p w14:paraId="65AA03CB" w14:textId="77777777" w:rsidR="001C061B" w:rsidRPr="009E3845" w:rsidRDefault="001C061B" w:rsidP="00141C04">
      <w:pPr>
        <w:pStyle w:val="Heading2"/>
        <w:rPr>
          <w:b/>
        </w:rPr>
      </w:pPr>
      <w:r w:rsidRPr="009E3845">
        <w:rPr>
          <w:b/>
        </w:rPr>
        <w:t xml:space="preserve">Internet access </w:t>
      </w:r>
    </w:p>
    <w:p w14:paraId="46607084" w14:textId="77777777" w:rsidR="001C061B" w:rsidRDefault="00B958B8" w:rsidP="00B76485">
      <w:pPr>
        <w:pStyle w:val="Heading2"/>
        <w:numPr>
          <w:ilvl w:val="0"/>
          <w:numId w:val="0"/>
        </w:numPr>
        <w:spacing w:after="240"/>
        <w:rPr>
          <w:rFonts w:cs="Times New Roman"/>
          <w:bCs w:val="0"/>
        </w:rPr>
      </w:pPr>
      <w:r w:rsidRPr="00C247CB">
        <w:rPr>
          <w:rFonts w:cs="Times New Roman"/>
          <w:bCs w:val="0"/>
        </w:rPr>
        <w:t xml:space="preserve">Councillors </w:t>
      </w:r>
      <w:r w:rsidR="001C061B" w:rsidRPr="00C247CB">
        <w:rPr>
          <w:rFonts w:cs="Times New Roman"/>
          <w:bCs w:val="0"/>
        </w:rPr>
        <w:t xml:space="preserve">must not use council’s computer resources or mobile </w:t>
      </w:r>
      <w:r w:rsidR="00121651" w:rsidRPr="00C247CB">
        <w:rPr>
          <w:rFonts w:cs="Times New Roman"/>
          <w:bCs w:val="0"/>
        </w:rPr>
        <w:t xml:space="preserve">or other </w:t>
      </w:r>
      <w:r w:rsidR="001C061B" w:rsidRPr="00C247CB">
        <w:rPr>
          <w:rFonts w:cs="Times New Roman"/>
          <w:bCs w:val="0"/>
        </w:rPr>
        <w:t>devices to search for, access, download or communicate any material of an offensive, obscene, pornographic, threatening, abusive or defamatory nature</w:t>
      </w:r>
      <w:r w:rsidR="009E3C13" w:rsidRPr="00C247CB">
        <w:rPr>
          <w:rFonts w:cs="Times New Roman"/>
          <w:bCs w:val="0"/>
        </w:rPr>
        <w:t>,</w:t>
      </w:r>
      <w:r w:rsidR="00013716" w:rsidRPr="00C247CB">
        <w:rPr>
          <w:rFonts w:cs="Times New Roman"/>
          <w:bCs w:val="0"/>
        </w:rPr>
        <w:t xml:space="preserve"> or that could otherwise lead to criminal penalty or civil liability and/or damage the </w:t>
      </w:r>
      <w:r w:rsidR="0097641F" w:rsidRPr="00C247CB">
        <w:rPr>
          <w:rFonts w:cs="Times New Roman"/>
          <w:bCs w:val="0"/>
        </w:rPr>
        <w:t>c</w:t>
      </w:r>
      <w:r w:rsidR="00013716" w:rsidRPr="00C247CB">
        <w:rPr>
          <w:rFonts w:cs="Times New Roman"/>
          <w:bCs w:val="0"/>
        </w:rPr>
        <w:t>ouncil’s reputation.</w:t>
      </w:r>
    </w:p>
    <w:p w14:paraId="2C152AF5" w14:textId="7A4DFEA7" w:rsidR="00250DE8" w:rsidRPr="009E3845" w:rsidRDefault="00250DE8" w:rsidP="00250DE8">
      <w:pPr>
        <w:pStyle w:val="Heading2"/>
        <w:rPr>
          <w:b/>
        </w:rPr>
      </w:pPr>
      <w:r>
        <w:rPr>
          <w:b/>
        </w:rPr>
        <w:t>Working with children</w:t>
      </w:r>
    </w:p>
    <w:p w14:paraId="20BC0B26" w14:textId="6A64EB14" w:rsidR="00250DE8" w:rsidRDefault="00250DE8" w:rsidP="00250DE8">
      <w:pPr>
        <w:rPr>
          <w:lang w:eastAsia="en-US"/>
        </w:rPr>
      </w:pPr>
      <w:r>
        <w:rPr>
          <w:lang w:eastAsia="en-US"/>
        </w:rPr>
        <w:t>Council prides itself on being a child safe organisation and has zero tolerance for child abuse. Council adheres to the Child Safe Standards and related legislation.</w:t>
      </w:r>
    </w:p>
    <w:p w14:paraId="69E97FEB" w14:textId="77777777" w:rsidR="00250DE8" w:rsidRDefault="00250DE8" w:rsidP="00250DE8">
      <w:pPr>
        <w:rPr>
          <w:lang w:eastAsia="en-US"/>
        </w:rPr>
      </w:pPr>
      <w:r>
        <w:rPr>
          <w:lang w:eastAsia="en-US"/>
        </w:rPr>
        <w:t>Councillors must be aware of their responsibilities outlined in Council’s Child Safe Policy and be clear about processes for reporting and acting on concerns or reports of abuse or neglect of a child.</w:t>
      </w:r>
    </w:p>
    <w:p w14:paraId="404D5F9B" w14:textId="54E13F48" w:rsidR="00250DE8" w:rsidRPr="00250DE8" w:rsidRDefault="00250DE8" w:rsidP="00B76485">
      <w:pPr>
        <w:spacing w:after="240"/>
        <w:rPr>
          <w:lang w:eastAsia="en-US"/>
        </w:rPr>
      </w:pPr>
      <w:r>
        <w:rPr>
          <w:lang w:eastAsia="en-US"/>
        </w:rPr>
        <w:t xml:space="preserve">In this spirit, Councillors will obtain and hold a </w:t>
      </w:r>
      <w:r w:rsidR="00FC047C">
        <w:rPr>
          <w:lang w:eastAsia="en-US"/>
        </w:rPr>
        <w:t>W</w:t>
      </w:r>
      <w:r>
        <w:rPr>
          <w:lang w:eastAsia="en-US"/>
        </w:rPr>
        <w:t xml:space="preserve">orking with </w:t>
      </w:r>
      <w:r w:rsidR="00FC047C">
        <w:rPr>
          <w:lang w:eastAsia="en-US"/>
        </w:rPr>
        <w:t>C</w:t>
      </w:r>
      <w:r>
        <w:rPr>
          <w:lang w:eastAsia="en-US"/>
        </w:rPr>
        <w:t xml:space="preserve">hildren </w:t>
      </w:r>
      <w:r w:rsidR="00BB4AEB">
        <w:rPr>
          <w:lang w:eastAsia="en-US"/>
        </w:rPr>
        <w:t>C</w:t>
      </w:r>
      <w:r>
        <w:rPr>
          <w:lang w:eastAsia="en-US"/>
        </w:rPr>
        <w:t xml:space="preserve">heck card. </w:t>
      </w:r>
    </w:p>
    <w:p w14:paraId="228BE468" w14:textId="38879346" w:rsidR="008D5BB5" w:rsidRPr="009E3845" w:rsidRDefault="008D5BB5" w:rsidP="008D5BB5">
      <w:pPr>
        <w:pStyle w:val="Heading2"/>
        <w:rPr>
          <w:b/>
        </w:rPr>
      </w:pPr>
      <w:r>
        <w:rPr>
          <w:b/>
        </w:rPr>
        <w:t>Council Polic</w:t>
      </w:r>
      <w:r w:rsidR="00672049">
        <w:rPr>
          <w:b/>
        </w:rPr>
        <w:t>ies</w:t>
      </w:r>
    </w:p>
    <w:p w14:paraId="5F3FEC2E" w14:textId="60458EF0" w:rsidR="00E25C7F" w:rsidRDefault="00672049" w:rsidP="00E25C7F">
      <w:pPr>
        <w:rPr>
          <w:lang w:eastAsia="en-US"/>
        </w:rPr>
      </w:pPr>
      <w:r>
        <w:rPr>
          <w:lang w:eastAsia="en-US"/>
        </w:rPr>
        <w:t>Councillors must abide by all Council adopted policies beyond the policies set out in the prescribed standards of conduct (</w:t>
      </w:r>
      <w:r w:rsidR="00BB4AEB">
        <w:rPr>
          <w:lang w:eastAsia="en-US"/>
        </w:rPr>
        <w:t>i.e.</w:t>
      </w:r>
      <w:r>
        <w:rPr>
          <w:lang w:eastAsia="en-US"/>
        </w:rPr>
        <w:t xml:space="preserve"> policy relating to Councillor and staff interaction and Councillor </w:t>
      </w:r>
      <w:proofErr w:type="gramStart"/>
      <w:r>
        <w:rPr>
          <w:lang w:eastAsia="en-US"/>
        </w:rPr>
        <w:t>expense</w:t>
      </w:r>
      <w:r w:rsidR="00C83C33">
        <w:rPr>
          <w:lang w:eastAsia="en-US"/>
        </w:rPr>
        <w:t>s</w:t>
      </w:r>
      <w:proofErr w:type="gramEnd"/>
      <w:r>
        <w:rPr>
          <w:lang w:eastAsia="en-US"/>
        </w:rPr>
        <w:t xml:space="preserve"> policy). </w:t>
      </w:r>
    </w:p>
    <w:p w14:paraId="315DD0C6" w14:textId="77777777" w:rsidR="00C83C33" w:rsidRPr="00E25C7F" w:rsidRDefault="00C83C33" w:rsidP="00E25C7F">
      <w:pPr>
        <w:rPr>
          <w:lang w:eastAsia="en-US"/>
        </w:rPr>
      </w:pPr>
    </w:p>
    <w:p w14:paraId="325494A0" w14:textId="77777777" w:rsidR="00DF06C4" w:rsidRDefault="00DF06C4" w:rsidP="00DF06C4">
      <w:pPr>
        <w:pStyle w:val="Heading1"/>
        <w:ind w:left="1440" w:hanging="1440"/>
      </w:pPr>
      <w:bookmarkStart w:id="19" w:name="_Ref61210814"/>
      <w:bookmarkStart w:id="20" w:name="_Toc62729329"/>
      <w:bookmarkStart w:id="21" w:name="_Ref61208803"/>
      <w:r>
        <w:t>BREACHES OF COUNCILLOR CONDUCT OUTSIDE OF THE PRESCRIBED STANDARDS OF CONDUCT</w:t>
      </w:r>
      <w:bookmarkEnd w:id="19"/>
      <w:bookmarkEnd w:id="20"/>
      <w:r>
        <w:t xml:space="preserve"> </w:t>
      </w:r>
    </w:p>
    <w:p w14:paraId="71D697E3" w14:textId="77777777" w:rsidR="00DF06C4" w:rsidRDefault="00915E9C" w:rsidP="00DF06C4">
      <w:pPr>
        <w:pStyle w:val="Heading2"/>
      </w:pPr>
      <w:r>
        <w:t xml:space="preserve">In relation to an alleged breach of Councillor Conduct outside of the prescribed standards, that is, an alleged breach of any of the clauses in </w:t>
      </w:r>
      <w:r>
        <w:fldChar w:fldCharType="begin"/>
      </w:r>
      <w:r>
        <w:instrText xml:space="preserve"> REF _Ref61210993 \w \h </w:instrText>
      </w:r>
      <w:r>
        <w:fldChar w:fldCharType="separate"/>
      </w:r>
      <w:r w:rsidR="00E16F8E">
        <w:t>PART 6</w:t>
      </w:r>
      <w:r>
        <w:fldChar w:fldCharType="end"/>
      </w:r>
      <w:r>
        <w:t xml:space="preserve"> above, the following avenues for resolution apply:</w:t>
      </w:r>
    </w:p>
    <w:p w14:paraId="508DD088" w14:textId="77777777" w:rsidR="00915E9C" w:rsidRPr="00CE046E" w:rsidRDefault="00E45A97" w:rsidP="00A14F78">
      <w:pPr>
        <w:pStyle w:val="a"/>
        <w:numPr>
          <w:ilvl w:val="0"/>
          <w:numId w:val="32"/>
        </w:numPr>
        <w:tabs>
          <w:tab w:val="clear" w:pos="1757"/>
        </w:tabs>
        <w:ind w:left="1134" w:hanging="567"/>
      </w:pPr>
      <w:r w:rsidRPr="00CE046E">
        <w:t>Self-Resolution</w:t>
      </w:r>
    </w:p>
    <w:p w14:paraId="6B85CEFD" w14:textId="57A1BDF9" w:rsidR="00915E9C" w:rsidRPr="00CE046E" w:rsidRDefault="00250DE8" w:rsidP="00A14F78">
      <w:pPr>
        <w:pStyle w:val="a"/>
        <w:numPr>
          <w:ilvl w:val="0"/>
          <w:numId w:val="32"/>
        </w:numPr>
        <w:tabs>
          <w:tab w:val="clear" w:pos="1757"/>
        </w:tabs>
        <w:ind w:left="1134" w:hanging="567"/>
      </w:pPr>
      <w:r>
        <w:t xml:space="preserve">Informal </w:t>
      </w:r>
      <w:r w:rsidR="00915E9C" w:rsidRPr="00CE046E">
        <w:t xml:space="preserve">Mayoral </w:t>
      </w:r>
      <w:r>
        <w:t>n</w:t>
      </w:r>
      <w:r w:rsidR="00915E9C" w:rsidRPr="00CE77C3">
        <w:t>egotiation</w:t>
      </w:r>
    </w:p>
    <w:p w14:paraId="0762BB19" w14:textId="77777777" w:rsidR="00DF06C4" w:rsidRDefault="00D3009B" w:rsidP="00B76485">
      <w:pPr>
        <w:pStyle w:val="a"/>
        <w:tabs>
          <w:tab w:val="clear" w:pos="1757"/>
        </w:tabs>
        <w:spacing w:after="240"/>
        <w:ind w:left="1134" w:hanging="567"/>
      </w:pPr>
      <w:r>
        <w:t>External Mediation</w:t>
      </w:r>
    </w:p>
    <w:p w14:paraId="146815F9" w14:textId="19968D9D" w:rsidR="00DF06C4" w:rsidRPr="00250DE8" w:rsidRDefault="00250DE8" w:rsidP="00250DE8">
      <w:pPr>
        <w:pStyle w:val="Heading3"/>
        <w:rPr>
          <w:b/>
        </w:rPr>
      </w:pPr>
      <w:proofErr w:type="spellStart"/>
      <w:r w:rsidRPr="00250DE8">
        <w:rPr>
          <w:b/>
        </w:rPr>
        <w:t>Self Resolution</w:t>
      </w:r>
      <w:proofErr w:type="spellEnd"/>
    </w:p>
    <w:p w14:paraId="58E10D30" w14:textId="17685918" w:rsidR="00250DE8" w:rsidRDefault="00250DE8" w:rsidP="00250DE8">
      <w:pPr>
        <w:rPr>
          <w:lang w:eastAsia="en-US"/>
        </w:rPr>
      </w:pPr>
      <w:r w:rsidRPr="00250DE8">
        <w:rPr>
          <w:lang w:eastAsia="en-US"/>
        </w:rPr>
        <w:t>Councillors must take personal responsibility and endeavour to resolve their differences in an informal, but at all times, courteous and respectful manner, recognising that they have been elected to represent the best interests of the community.</w:t>
      </w:r>
    </w:p>
    <w:p w14:paraId="7301E4FA" w14:textId="1B656120" w:rsidR="00250DE8" w:rsidRPr="002A7990" w:rsidRDefault="00250DE8" w:rsidP="00250DE8">
      <w:pPr>
        <w:pStyle w:val="Heading3"/>
        <w:rPr>
          <w:b/>
        </w:rPr>
      </w:pPr>
      <w:r w:rsidRPr="002A7990">
        <w:rPr>
          <w:b/>
        </w:rPr>
        <w:t>Informal Mayoral nego</w:t>
      </w:r>
      <w:r w:rsidR="002A7990">
        <w:rPr>
          <w:b/>
        </w:rPr>
        <w:t>tiation</w:t>
      </w:r>
    </w:p>
    <w:p w14:paraId="0C408368" w14:textId="11D9F355" w:rsidR="00250DE8" w:rsidRDefault="002A7990" w:rsidP="00DF06C4">
      <w:pPr>
        <w:rPr>
          <w:lang w:eastAsia="en-US"/>
        </w:rPr>
      </w:pPr>
      <w:r w:rsidRPr="002A7990">
        <w:rPr>
          <w:lang w:eastAsia="en-US"/>
        </w:rPr>
        <w:t>If the informal resolution process between the Councillors is unsuccessful, the Mayor should be involved as soon as practically possible to convene a meeting of the parties.</w:t>
      </w:r>
    </w:p>
    <w:p w14:paraId="7158BEE2" w14:textId="076A2C30" w:rsidR="002A7990" w:rsidRDefault="002A7990" w:rsidP="00DF06C4">
      <w:pPr>
        <w:rPr>
          <w:lang w:eastAsia="en-US"/>
        </w:rPr>
      </w:pPr>
      <w:r>
        <w:rPr>
          <w:lang w:eastAsia="en-US"/>
        </w:rPr>
        <w:lastRenderedPageBreak/>
        <w:t>The Mayor can be assisted by the Councillor Conduct Officer in this informal meeting.</w:t>
      </w:r>
    </w:p>
    <w:p w14:paraId="2F73C570" w14:textId="4B63A1D7" w:rsidR="002A7990" w:rsidRDefault="002A7990" w:rsidP="00DF06C4">
      <w:pPr>
        <w:rPr>
          <w:lang w:eastAsia="en-US"/>
        </w:rPr>
      </w:pPr>
      <w:r>
        <w:rPr>
          <w:lang w:eastAsia="en-US"/>
        </w:rPr>
        <w:t xml:space="preserve">If the complaint relates to the Mayor then the Deputy Mayor should convene the informal meeting. </w:t>
      </w:r>
    </w:p>
    <w:p w14:paraId="44311AF8" w14:textId="22696066" w:rsidR="002A7990" w:rsidRDefault="002A7990" w:rsidP="00B76485">
      <w:pPr>
        <w:spacing w:after="240"/>
        <w:rPr>
          <w:lang w:eastAsia="en-US"/>
        </w:rPr>
      </w:pPr>
      <w:r>
        <w:rPr>
          <w:lang w:eastAsia="en-US"/>
        </w:rPr>
        <w:t>If the complaint relates to the Mayor and the Deputy Mayor the Councillor Conduct Officer should convene the informal meeting.</w:t>
      </w:r>
    </w:p>
    <w:p w14:paraId="59F79DCC" w14:textId="55EBE0FD" w:rsidR="002A7990" w:rsidRPr="002A7990" w:rsidRDefault="002A7990" w:rsidP="002A7990">
      <w:pPr>
        <w:pStyle w:val="Heading3"/>
        <w:rPr>
          <w:b/>
        </w:rPr>
      </w:pPr>
      <w:r>
        <w:rPr>
          <w:b/>
        </w:rPr>
        <w:t>External Mediation</w:t>
      </w:r>
    </w:p>
    <w:p w14:paraId="0B6D935F" w14:textId="7D925363" w:rsidR="002A7990" w:rsidRDefault="002A7990" w:rsidP="002A7990">
      <w:pPr>
        <w:rPr>
          <w:lang w:eastAsia="en-US"/>
        </w:rPr>
      </w:pPr>
      <w:r w:rsidRPr="002A7990">
        <w:rPr>
          <w:lang w:eastAsia="en-US"/>
        </w:rPr>
        <w:t xml:space="preserve">If reconciliation of the dispute is not possible after Mayoral negotiation, it is the responsibility of the </w:t>
      </w:r>
      <w:r>
        <w:rPr>
          <w:lang w:eastAsia="en-US"/>
        </w:rPr>
        <w:t>Councillor Conduct Officer</w:t>
      </w:r>
      <w:r w:rsidRPr="002A7990">
        <w:rPr>
          <w:lang w:eastAsia="en-US"/>
        </w:rPr>
        <w:t xml:space="preserve"> to seek assistance from an external mediator</w:t>
      </w:r>
      <w:r w:rsidR="008D5BB5">
        <w:rPr>
          <w:lang w:eastAsia="en-US"/>
        </w:rPr>
        <w:t>.</w:t>
      </w:r>
    </w:p>
    <w:p w14:paraId="0100C2D7" w14:textId="650E1B33" w:rsidR="008D5BB5" w:rsidRDefault="008D5BB5" w:rsidP="008D5BB5">
      <w:pPr>
        <w:rPr>
          <w:lang w:eastAsia="en-US"/>
        </w:rPr>
      </w:pPr>
      <w:r>
        <w:rPr>
          <w:lang w:eastAsia="en-US"/>
        </w:rPr>
        <w:t>The Councillor Conduct Officer is to engage the services of an external mediator to conduct the mediation at the earliest practicable opportunity.</w:t>
      </w:r>
      <w:r w:rsidR="00B76485">
        <w:rPr>
          <w:lang w:eastAsia="en-US"/>
        </w:rPr>
        <w:t xml:space="preserve"> </w:t>
      </w:r>
      <w:r>
        <w:rPr>
          <w:lang w:eastAsia="en-US"/>
        </w:rPr>
        <w:t xml:space="preserve">The mediator is to document any agreement reached at the meeting.  Copies of the agreement are to be provided to both parties.  </w:t>
      </w:r>
    </w:p>
    <w:p w14:paraId="3FA3F0C3" w14:textId="3CF639DA" w:rsidR="002A7990" w:rsidRDefault="008D5BB5" w:rsidP="008D5BB5">
      <w:pPr>
        <w:rPr>
          <w:lang w:eastAsia="en-US"/>
        </w:rPr>
      </w:pPr>
      <w:r>
        <w:rPr>
          <w:lang w:eastAsia="en-US"/>
        </w:rPr>
        <w:t>If the parties cannot resolve the dispute at the meeting, a further meeting may be convened with the consent of both parties.  Where the dispute remains unresolved there is no further avenue unless there is a breach of one of the prescribed standards of conduct.</w:t>
      </w:r>
    </w:p>
    <w:p w14:paraId="6FDBF613" w14:textId="77777777" w:rsidR="0084270C" w:rsidRDefault="0084270C" w:rsidP="008D5BB5">
      <w:pPr>
        <w:rPr>
          <w:lang w:eastAsia="en-US"/>
        </w:rPr>
      </w:pPr>
    </w:p>
    <w:p w14:paraId="781FA6BA" w14:textId="23C7D07D" w:rsidR="005657BA" w:rsidRPr="009D0E81" w:rsidRDefault="00E25C7F" w:rsidP="00141C04">
      <w:pPr>
        <w:pStyle w:val="Heading1"/>
      </w:pPr>
      <w:bookmarkStart w:id="22" w:name="_Toc62729330"/>
      <w:r>
        <w:t>ACKNOWLEDGEMENT OF CERTAIN OTHER OBLIGATIONS</w:t>
      </w:r>
      <w:bookmarkEnd w:id="21"/>
      <w:bookmarkEnd w:id="22"/>
    </w:p>
    <w:p w14:paraId="714C3364" w14:textId="77777777" w:rsidR="005657BA" w:rsidRDefault="00E25C7F" w:rsidP="00141C04">
      <w:pPr>
        <w:pStyle w:val="Header"/>
      </w:pPr>
      <w:r>
        <w:t>Councillors of the Council note that certain obligations exist in relation to the following matter which, whilst not matters that belong in this Councillor Code of Conduct, are important matters which go to the integrity and good governance of the Council. Some of the matters relate to offences.</w:t>
      </w:r>
    </w:p>
    <w:p w14:paraId="135C6D0E" w14:textId="77777777" w:rsidR="00EE6520" w:rsidRDefault="00EE6520" w:rsidP="00A14F78">
      <w:pPr>
        <w:pStyle w:val="a"/>
        <w:numPr>
          <w:ilvl w:val="0"/>
          <w:numId w:val="33"/>
        </w:numPr>
        <w:tabs>
          <w:tab w:val="clear" w:pos="1757"/>
        </w:tabs>
        <w:ind w:left="1134" w:hanging="567"/>
      </w:pPr>
      <w:r>
        <w:t>Misuse of position (s123);</w:t>
      </w:r>
    </w:p>
    <w:p w14:paraId="5BD070F3" w14:textId="77777777" w:rsidR="00EE6520" w:rsidRDefault="00EE6520" w:rsidP="00A14F78">
      <w:pPr>
        <w:pStyle w:val="a"/>
        <w:tabs>
          <w:tab w:val="clear" w:pos="1757"/>
        </w:tabs>
        <w:ind w:left="1134" w:hanging="567"/>
      </w:pPr>
      <w:r>
        <w:t>Directing a member of Council staff (s124);</w:t>
      </w:r>
    </w:p>
    <w:p w14:paraId="668A0353" w14:textId="77777777" w:rsidR="00E25C7F" w:rsidRDefault="00EE6520" w:rsidP="00A14F78">
      <w:pPr>
        <w:pStyle w:val="a"/>
        <w:tabs>
          <w:tab w:val="clear" w:pos="1757"/>
        </w:tabs>
        <w:ind w:left="1134" w:hanging="567"/>
      </w:pPr>
      <w:r>
        <w:t>Disclosure of confidential information (125);</w:t>
      </w:r>
    </w:p>
    <w:p w14:paraId="57AE7A51" w14:textId="24B39594" w:rsidR="00EE6520" w:rsidRDefault="004A6E92" w:rsidP="00A14F78">
      <w:pPr>
        <w:pStyle w:val="a"/>
        <w:tabs>
          <w:tab w:val="clear" w:pos="1757"/>
        </w:tabs>
        <w:ind w:left="1134" w:hanging="567"/>
      </w:pPr>
      <w:r>
        <w:t>Conflict of interest</w:t>
      </w:r>
      <w:r w:rsidR="00445CC3">
        <w:t xml:space="preserve"> (s126 – 131)</w:t>
      </w:r>
      <w:r>
        <w:t>;</w:t>
      </w:r>
    </w:p>
    <w:p w14:paraId="5B97563B" w14:textId="5894C76D" w:rsidR="004A6E92" w:rsidRDefault="004A6E92" w:rsidP="00A14F78">
      <w:pPr>
        <w:pStyle w:val="a"/>
        <w:tabs>
          <w:tab w:val="clear" w:pos="1757"/>
        </w:tabs>
        <w:ind w:left="1134" w:hanging="567"/>
      </w:pPr>
      <w:r>
        <w:t>Personal interests returns</w:t>
      </w:r>
      <w:r w:rsidR="00445CC3">
        <w:t xml:space="preserve"> (s132 – 136)</w:t>
      </w:r>
      <w:r>
        <w:t>;</w:t>
      </w:r>
      <w:r w:rsidR="00E45A97">
        <w:t xml:space="preserve"> and</w:t>
      </w:r>
    </w:p>
    <w:p w14:paraId="57D40959" w14:textId="30C2047F" w:rsidR="004A6E92" w:rsidRDefault="004A6E92" w:rsidP="00A14F78">
      <w:pPr>
        <w:pStyle w:val="a"/>
        <w:tabs>
          <w:tab w:val="clear" w:pos="1757"/>
        </w:tabs>
        <w:ind w:left="1134" w:hanging="567"/>
      </w:pPr>
      <w:r>
        <w:t>Gifts</w:t>
      </w:r>
      <w:r w:rsidR="00445CC3">
        <w:t xml:space="preserve"> (s137 – 138)</w:t>
      </w:r>
      <w:r>
        <w:t>;</w:t>
      </w:r>
    </w:p>
    <w:p w14:paraId="7C777518" w14:textId="77777777" w:rsidR="005657BA" w:rsidRDefault="005657BA" w:rsidP="00E910DF"/>
    <w:p w14:paraId="09130FD8" w14:textId="77777777" w:rsidR="008D5BB5" w:rsidRPr="002625CB" w:rsidRDefault="008D5BB5" w:rsidP="00E910DF"/>
    <w:sectPr w:rsidR="008D5BB5" w:rsidRPr="002625CB">
      <w:headerReference w:type="even" r:id="rId10"/>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DB19" w14:textId="77777777" w:rsidR="00FE235A" w:rsidRDefault="00FE235A" w:rsidP="00E910DF">
      <w:r>
        <w:separator/>
      </w:r>
    </w:p>
    <w:p w14:paraId="3C0710B2" w14:textId="77777777" w:rsidR="00FE235A" w:rsidRDefault="00FE235A" w:rsidP="00E910DF"/>
  </w:endnote>
  <w:endnote w:type="continuationSeparator" w:id="0">
    <w:p w14:paraId="1BBBE711" w14:textId="77777777" w:rsidR="00FE235A" w:rsidRDefault="00FE235A" w:rsidP="00E910DF">
      <w:r>
        <w:continuationSeparator/>
      </w:r>
    </w:p>
    <w:p w14:paraId="129C446E" w14:textId="77777777" w:rsidR="00FE235A" w:rsidRDefault="00FE235A" w:rsidP="00E91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55652657"/>
      <w:docPartObj>
        <w:docPartGallery w:val="Page Numbers (Bottom of Page)"/>
        <w:docPartUnique/>
      </w:docPartObj>
    </w:sdtPr>
    <w:sdtEndPr>
      <w:rPr>
        <w:noProof/>
      </w:rPr>
    </w:sdtEndPr>
    <w:sdtContent>
      <w:p w14:paraId="2C699428" w14:textId="374543DC" w:rsidR="00D640F0" w:rsidRPr="00D640F0" w:rsidRDefault="00D640F0" w:rsidP="00D640F0">
        <w:pPr>
          <w:pStyle w:val="Footer"/>
          <w:pBdr>
            <w:top w:val="single" w:sz="4" w:space="1" w:color="auto"/>
          </w:pBdr>
          <w:spacing w:before="60" w:after="60"/>
          <w:jc w:val="both"/>
          <w:rPr>
            <w:sz w:val="20"/>
            <w:szCs w:val="20"/>
          </w:rPr>
        </w:pPr>
        <w:r w:rsidRPr="00D640F0">
          <w:rPr>
            <w:sz w:val="20"/>
            <w:szCs w:val="20"/>
          </w:rPr>
          <w:t>Councillor Code of Conduct – 2021</w:t>
        </w:r>
        <w:r w:rsidRPr="00D640F0">
          <w:rPr>
            <w:sz w:val="20"/>
            <w:szCs w:val="20"/>
          </w:rPr>
          <w:tab/>
        </w:r>
        <w:r w:rsidRPr="00D640F0">
          <w:rPr>
            <w:sz w:val="20"/>
            <w:szCs w:val="20"/>
          </w:rPr>
          <w:tab/>
          <w:t xml:space="preserve">Page </w:t>
        </w:r>
        <w:r w:rsidRPr="00D640F0">
          <w:rPr>
            <w:sz w:val="20"/>
            <w:szCs w:val="20"/>
          </w:rPr>
          <w:fldChar w:fldCharType="begin"/>
        </w:r>
        <w:r w:rsidRPr="00D640F0">
          <w:rPr>
            <w:sz w:val="20"/>
            <w:szCs w:val="20"/>
          </w:rPr>
          <w:instrText xml:space="preserve"> PAGE   \* MERGEFORMAT </w:instrText>
        </w:r>
        <w:r w:rsidRPr="00D640F0">
          <w:rPr>
            <w:sz w:val="20"/>
            <w:szCs w:val="20"/>
          </w:rPr>
          <w:fldChar w:fldCharType="separate"/>
        </w:r>
        <w:r w:rsidR="006963B9">
          <w:rPr>
            <w:noProof/>
            <w:sz w:val="20"/>
            <w:szCs w:val="20"/>
          </w:rPr>
          <w:t>13</w:t>
        </w:r>
        <w:r w:rsidRPr="00D640F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78D7D" w14:textId="77777777" w:rsidR="00FE235A" w:rsidRDefault="00FE235A" w:rsidP="00E910DF">
      <w:r>
        <w:separator/>
      </w:r>
    </w:p>
    <w:p w14:paraId="4B5BC0C3" w14:textId="77777777" w:rsidR="00FE235A" w:rsidRDefault="00FE235A" w:rsidP="00E910DF"/>
  </w:footnote>
  <w:footnote w:type="continuationSeparator" w:id="0">
    <w:p w14:paraId="606C48CE" w14:textId="77777777" w:rsidR="00FE235A" w:rsidRDefault="00FE235A" w:rsidP="00E910DF">
      <w:r>
        <w:continuationSeparator/>
      </w:r>
    </w:p>
    <w:p w14:paraId="3531DE5A" w14:textId="77777777" w:rsidR="00FE235A" w:rsidRDefault="00FE235A" w:rsidP="00E910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69F63" w14:textId="77777777" w:rsidR="00FE235A" w:rsidRDefault="00FE235A" w:rsidP="00E910DF">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EBD4E9E" w14:textId="77777777" w:rsidR="00FE235A" w:rsidRDefault="00FE235A" w:rsidP="00141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E146D" w14:textId="734C9AD4" w:rsidR="00FE235A" w:rsidRDefault="00FE235A" w:rsidP="00E910DF">
    <w:pPr>
      <w:pStyle w:val="Header"/>
      <w:rPr>
        <w:rStyle w:val="PageNumber"/>
      </w:rPr>
    </w:pPr>
  </w:p>
  <w:p w14:paraId="03D28FFD" w14:textId="77777777" w:rsidR="00FE235A" w:rsidRDefault="00FE235A" w:rsidP="00141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6B4"/>
    <w:multiLevelType w:val="hybridMultilevel"/>
    <w:tmpl w:val="8124B554"/>
    <w:lvl w:ilvl="0" w:tplc="C77EE4F0">
      <w:start w:val="1"/>
      <w:numFmt w:val="lowerLetter"/>
      <w:pStyle w:val="a"/>
      <w:lvlText w:val="(%1)"/>
      <w:lvlJc w:val="left"/>
      <w:pPr>
        <w:ind w:left="1353" w:hanging="360"/>
      </w:pPr>
      <w:rPr>
        <w:rFonts w:hint="default"/>
        <w:i w:val="0"/>
      </w:rPr>
    </w:lvl>
    <w:lvl w:ilvl="1" w:tplc="0C090019">
      <w:start w:val="1"/>
      <w:numFmt w:val="lowerLetter"/>
      <w:lvlText w:val="%2."/>
      <w:lvlJc w:val="left"/>
      <w:pPr>
        <w:ind w:left="1790" w:hanging="360"/>
      </w:pPr>
    </w:lvl>
    <w:lvl w:ilvl="2" w:tplc="2C6EF546">
      <w:start w:val="1"/>
      <w:numFmt w:val="lowerRoman"/>
      <w:pStyle w:val="i"/>
      <w:lvlText w:val="(%3)"/>
      <w:lvlJc w:val="right"/>
      <w:pPr>
        <w:ind w:left="2510" w:hanging="180"/>
      </w:pPr>
      <w:rPr>
        <w:rFonts w:hint="default"/>
      </w:r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0A383B9D"/>
    <w:multiLevelType w:val="multilevel"/>
    <w:tmpl w:val="FD925FE8"/>
    <w:lvl w:ilvl="0">
      <w:start w:val="1"/>
      <w:numFmt w:val="decimal"/>
      <w:pStyle w:val="Heading1"/>
      <w:lvlText w:val="PART %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7E4AC7"/>
    <w:multiLevelType w:val="hybridMultilevel"/>
    <w:tmpl w:val="05AE450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06615"/>
    <w:multiLevelType w:val="multilevel"/>
    <w:tmpl w:val="0C09001D"/>
    <w:numStyleLink w:val="Style2"/>
  </w:abstractNum>
  <w:abstractNum w:abstractNumId="4" w15:restartNumberingAfterBreak="0">
    <w:nsid w:val="150B0A0E"/>
    <w:multiLevelType w:val="hybridMultilevel"/>
    <w:tmpl w:val="C8C8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D20E2"/>
    <w:multiLevelType w:val="hybridMultilevel"/>
    <w:tmpl w:val="609A7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CD17D6"/>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35967D89"/>
    <w:multiLevelType w:val="hybridMultilevel"/>
    <w:tmpl w:val="3482CBC8"/>
    <w:lvl w:ilvl="0" w:tplc="5B58D1EA">
      <w:start w:val="1"/>
      <w:numFmt w:val="lowerLetter"/>
      <w:lvlText w:val="%1)"/>
      <w:lvlJc w:val="left"/>
      <w:pPr>
        <w:tabs>
          <w:tab w:val="num" w:pos="1440"/>
        </w:tabs>
        <w:ind w:left="1440" w:hanging="360"/>
      </w:pPr>
      <w:rPr>
        <w:i w:val="0"/>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8" w15:restartNumberingAfterBreak="0">
    <w:nsid w:val="364A7815"/>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36830451"/>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1139D0"/>
    <w:multiLevelType w:val="hybridMultilevel"/>
    <w:tmpl w:val="28AA4BDC"/>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171"/>
        </w:tabs>
        <w:ind w:left="2171" w:hanging="360"/>
      </w:pPr>
      <w:rPr>
        <w:rFonts w:ascii="Courier New" w:hAnsi="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11" w15:restartNumberingAfterBreak="0">
    <w:nsid w:val="50AF13B7"/>
    <w:multiLevelType w:val="hybridMultilevel"/>
    <w:tmpl w:val="EA5208B2"/>
    <w:lvl w:ilvl="0" w:tplc="E1E812A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40183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60E575C1"/>
    <w:multiLevelType w:val="hybridMultilevel"/>
    <w:tmpl w:val="1FA8E0FE"/>
    <w:lvl w:ilvl="0" w:tplc="5F28FD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5D7DAE"/>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6296582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6" w15:restartNumberingAfterBreak="0">
    <w:nsid w:val="6329655C"/>
    <w:multiLevelType w:val="hybridMultilevel"/>
    <w:tmpl w:val="67C0C5A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71"/>
        </w:tabs>
        <w:ind w:left="2171" w:hanging="360"/>
      </w:p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17" w15:restartNumberingAfterBreak="0">
    <w:nsid w:val="67630500"/>
    <w:multiLevelType w:val="hybridMultilevel"/>
    <w:tmpl w:val="E0C2F73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7AC611C"/>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A793F2B"/>
    <w:multiLevelType w:val="hybridMultilevel"/>
    <w:tmpl w:val="233AC79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AB41AD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4"/>
  </w:num>
  <w:num w:numId="12">
    <w:abstractNumId w:val="20"/>
  </w:num>
  <w:num w:numId="13">
    <w:abstractNumId w:val="6"/>
  </w:num>
  <w:num w:numId="14">
    <w:abstractNumId w:val="15"/>
  </w:num>
  <w:num w:numId="15">
    <w:abstractNumId w:val="0"/>
  </w:num>
  <w:num w:numId="16">
    <w:abstractNumId w:val="0"/>
    <w:lvlOverride w:ilvl="0">
      <w:startOverride w:val="1"/>
    </w:lvlOverride>
  </w:num>
  <w:num w:numId="17">
    <w:abstractNumId w:val="0"/>
    <w:lvlOverride w:ilvl="0">
      <w:startOverride w:val="1"/>
    </w:lvlOverride>
  </w:num>
  <w:num w:numId="18">
    <w:abstractNumId w:val="4"/>
  </w:num>
  <w:num w:numId="19">
    <w:abstractNumId w:val="5"/>
  </w:num>
  <w:num w:numId="20">
    <w:abstractNumId w:val="11"/>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9"/>
  </w:num>
  <w:num w:numId="31">
    <w:abstractNumId w:val="3"/>
  </w:num>
  <w:num w:numId="32">
    <w:abstractNumId w:val="0"/>
    <w:lvlOverride w:ilvl="0">
      <w:startOverride w:val="1"/>
    </w:lvlOverride>
  </w:num>
  <w:num w:numId="33">
    <w:abstractNumId w:val="0"/>
    <w:lvlOverride w:ilvl="0">
      <w:startOverride w:val="1"/>
    </w:lvlOverride>
  </w:num>
  <w:num w:numId="34">
    <w:abstractNumId w:val="13"/>
  </w:num>
  <w:num w:numId="35">
    <w:abstractNumId w:val="0"/>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BA"/>
    <w:rsid w:val="0000027E"/>
    <w:rsid w:val="00002E30"/>
    <w:rsid w:val="00003C75"/>
    <w:rsid w:val="000044B1"/>
    <w:rsid w:val="000130E5"/>
    <w:rsid w:val="00013191"/>
    <w:rsid w:val="00013716"/>
    <w:rsid w:val="000168A2"/>
    <w:rsid w:val="00017174"/>
    <w:rsid w:val="000209F5"/>
    <w:rsid w:val="000218EE"/>
    <w:rsid w:val="00032083"/>
    <w:rsid w:val="00035597"/>
    <w:rsid w:val="00036622"/>
    <w:rsid w:val="00037054"/>
    <w:rsid w:val="0004471D"/>
    <w:rsid w:val="000449D5"/>
    <w:rsid w:val="00045BD8"/>
    <w:rsid w:val="000466E8"/>
    <w:rsid w:val="00046987"/>
    <w:rsid w:val="00046DA2"/>
    <w:rsid w:val="00050C79"/>
    <w:rsid w:val="00052B04"/>
    <w:rsid w:val="00052B73"/>
    <w:rsid w:val="00053E2D"/>
    <w:rsid w:val="00053F0A"/>
    <w:rsid w:val="00057CE3"/>
    <w:rsid w:val="00061DBE"/>
    <w:rsid w:val="000620F0"/>
    <w:rsid w:val="00062770"/>
    <w:rsid w:val="00064378"/>
    <w:rsid w:val="00067173"/>
    <w:rsid w:val="00071A85"/>
    <w:rsid w:val="000721FA"/>
    <w:rsid w:val="00073077"/>
    <w:rsid w:val="0007324E"/>
    <w:rsid w:val="0007681F"/>
    <w:rsid w:val="00076B03"/>
    <w:rsid w:val="000805AF"/>
    <w:rsid w:val="00081D91"/>
    <w:rsid w:val="0008625A"/>
    <w:rsid w:val="00087D96"/>
    <w:rsid w:val="00092034"/>
    <w:rsid w:val="00093015"/>
    <w:rsid w:val="000A0442"/>
    <w:rsid w:val="000A1FFD"/>
    <w:rsid w:val="000A3BB8"/>
    <w:rsid w:val="000A5DE6"/>
    <w:rsid w:val="000A634D"/>
    <w:rsid w:val="000A75E0"/>
    <w:rsid w:val="000B02AE"/>
    <w:rsid w:val="000B30FB"/>
    <w:rsid w:val="000B3540"/>
    <w:rsid w:val="000B4381"/>
    <w:rsid w:val="000B4CF0"/>
    <w:rsid w:val="000B6641"/>
    <w:rsid w:val="000C0112"/>
    <w:rsid w:val="000C1DE3"/>
    <w:rsid w:val="000D0A1B"/>
    <w:rsid w:val="000D0F16"/>
    <w:rsid w:val="000D1807"/>
    <w:rsid w:val="000D1A0D"/>
    <w:rsid w:val="000D30A4"/>
    <w:rsid w:val="000D34AA"/>
    <w:rsid w:val="000D34DE"/>
    <w:rsid w:val="000D3ACF"/>
    <w:rsid w:val="000D5113"/>
    <w:rsid w:val="000D7133"/>
    <w:rsid w:val="000E2524"/>
    <w:rsid w:val="000E3E37"/>
    <w:rsid w:val="000F2915"/>
    <w:rsid w:val="000F2978"/>
    <w:rsid w:val="000F2CA6"/>
    <w:rsid w:val="000F42FD"/>
    <w:rsid w:val="000F51CD"/>
    <w:rsid w:val="0010028B"/>
    <w:rsid w:val="0010067B"/>
    <w:rsid w:val="0010289E"/>
    <w:rsid w:val="00103653"/>
    <w:rsid w:val="001046BA"/>
    <w:rsid w:val="00107551"/>
    <w:rsid w:val="00111F93"/>
    <w:rsid w:val="00113B32"/>
    <w:rsid w:val="00115193"/>
    <w:rsid w:val="00115B8A"/>
    <w:rsid w:val="001177F0"/>
    <w:rsid w:val="00121651"/>
    <w:rsid w:val="00121998"/>
    <w:rsid w:val="00123E12"/>
    <w:rsid w:val="001258D3"/>
    <w:rsid w:val="0012778E"/>
    <w:rsid w:val="0013027A"/>
    <w:rsid w:val="0013061F"/>
    <w:rsid w:val="001318DD"/>
    <w:rsid w:val="00132ED0"/>
    <w:rsid w:val="00133CA3"/>
    <w:rsid w:val="0013476E"/>
    <w:rsid w:val="001410E7"/>
    <w:rsid w:val="00141C04"/>
    <w:rsid w:val="001439D0"/>
    <w:rsid w:val="00147AF7"/>
    <w:rsid w:val="001516F6"/>
    <w:rsid w:val="001526EF"/>
    <w:rsid w:val="00153462"/>
    <w:rsid w:val="001541D7"/>
    <w:rsid w:val="00156405"/>
    <w:rsid w:val="00156E9E"/>
    <w:rsid w:val="00163EE9"/>
    <w:rsid w:val="00166E55"/>
    <w:rsid w:val="001709F8"/>
    <w:rsid w:val="0017293B"/>
    <w:rsid w:val="00174762"/>
    <w:rsid w:val="00175127"/>
    <w:rsid w:val="001755B8"/>
    <w:rsid w:val="0017601C"/>
    <w:rsid w:val="001807FA"/>
    <w:rsid w:val="00180A74"/>
    <w:rsid w:val="00181839"/>
    <w:rsid w:val="0018186B"/>
    <w:rsid w:val="00181F1E"/>
    <w:rsid w:val="00183F7C"/>
    <w:rsid w:val="00183FB1"/>
    <w:rsid w:val="00190724"/>
    <w:rsid w:val="001907E9"/>
    <w:rsid w:val="00193EE5"/>
    <w:rsid w:val="00194A35"/>
    <w:rsid w:val="00197FB4"/>
    <w:rsid w:val="001A1C29"/>
    <w:rsid w:val="001A4803"/>
    <w:rsid w:val="001B590A"/>
    <w:rsid w:val="001C061B"/>
    <w:rsid w:val="001C2D18"/>
    <w:rsid w:val="001C30DD"/>
    <w:rsid w:val="001C5D84"/>
    <w:rsid w:val="001D0C4F"/>
    <w:rsid w:val="001D0CF9"/>
    <w:rsid w:val="001D18E5"/>
    <w:rsid w:val="001D1BF9"/>
    <w:rsid w:val="001D3276"/>
    <w:rsid w:val="001D61FA"/>
    <w:rsid w:val="001D6FA7"/>
    <w:rsid w:val="001E5749"/>
    <w:rsid w:val="001F1393"/>
    <w:rsid w:val="001F4DA6"/>
    <w:rsid w:val="001F54F6"/>
    <w:rsid w:val="001F6F75"/>
    <w:rsid w:val="001F7A62"/>
    <w:rsid w:val="00212148"/>
    <w:rsid w:val="0021445E"/>
    <w:rsid w:val="00216B85"/>
    <w:rsid w:val="00221F9C"/>
    <w:rsid w:val="00225870"/>
    <w:rsid w:val="00234637"/>
    <w:rsid w:val="00234968"/>
    <w:rsid w:val="00234A71"/>
    <w:rsid w:val="00234D49"/>
    <w:rsid w:val="00236A34"/>
    <w:rsid w:val="002420C2"/>
    <w:rsid w:val="00244FEA"/>
    <w:rsid w:val="002453FC"/>
    <w:rsid w:val="00250B63"/>
    <w:rsid w:val="00250DE8"/>
    <w:rsid w:val="00253708"/>
    <w:rsid w:val="00253727"/>
    <w:rsid w:val="00256B14"/>
    <w:rsid w:val="00256D08"/>
    <w:rsid w:val="002571ED"/>
    <w:rsid w:val="00257EE0"/>
    <w:rsid w:val="002625CB"/>
    <w:rsid w:val="0026629E"/>
    <w:rsid w:val="00266E07"/>
    <w:rsid w:val="002673D6"/>
    <w:rsid w:val="00272108"/>
    <w:rsid w:val="0027369D"/>
    <w:rsid w:val="002742D2"/>
    <w:rsid w:val="0027563E"/>
    <w:rsid w:val="00284D5A"/>
    <w:rsid w:val="00287A7E"/>
    <w:rsid w:val="002917C0"/>
    <w:rsid w:val="00293C13"/>
    <w:rsid w:val="0029469D"/>
    <w:rsid w:val="00295316"/>
    <w:rsid w:val="002A0481"/>
    <w:rsid w:val="002A0AA4"/>
    <w:rsid w:val="002A1C4A"/>
    <w:rsid w:val="002A46D5"/>
    <w:rsid w:val="002A4846"/>
    <w:rsid w:val="002A5EED"/>
    <w:rsid w:val="002A7464"/>
    <w:rsid w:val="002A74A2"/>
    <w:rsid w:val="002A7990"/>
    <w:rsid w:val="002B0CDE"/>
    <w:rsid w:val="002B2184"/>
    <w:rsid w:val="002B31AB"/>
    <w:rsid w:val="002B33D9"/>
    <w:rsid w:val="002C09D9"/>
    <w:rsid w:val="002C1583"/>
    <w:rsid w:val="002C3225"/>
    <w:rsid w:val="002C4681"/>
    <w:rsid w:val="002C4962"/>
    <w:rsid w:val="002C6CB9"/>
    <w:rsid w:val="002C6CE8"/>
    <w:rsid w:val="002C7C1C"/>
    <w:rsid w:val="002D03A6"/>
    <w:rsid w:val="002D453F"/>
    <w:rsid w:val="002D7E0F"/>
    <w:rsid w:val="002E063A"/>
    <w:rsid w:val="002E32CC"/>
    <w:rsid w:val="002E3DD7"/>
    <w:rsid w:val="002E4AEE"/>
    <w:rsid w:val="002E56BA"/>
    <w:rsid w:val="002F2020"/>
    <w:rsid w:val="002F2D52"/>
    <w:rsid w:val="002F523C"/>
    <w:rsid w:val="002F6B12"/>
    <w:rsid w:val="00300EB2"/>
    <w:rsid w:val="003103F1"/>
    <w:rsid w:val="0031112E"/>
    <w:rsid w:val="00312372"/>
    <w:rsid w:val="00314947"/>
    <w:rsid w:val="00316F36"/>
    <w:rsid w:val="00322552"/>
    <w:rsid w:val="00323F0E"/>
    <w:rsid w:val="003240B0"/>
    <w:rsid w:val="003264FC"/>
    <w:rsid w:val="00327A1D"/>
    <w:rsid w:val="00330CF9"/>
    <w:rsid w:val="00334181"/>
    <w:rsid w:val="00336277"/>
    <w:rsid w:val="00336818"/>
    <w:rsid w:val="00342349"/>
    <w:rsid w:val="00344E3A"/>
    <w:rsid w:val="003460EE"/>
    <w:rsid w:val="00347246"/>
    <w:rsid w:val="003477E8"/>
    <w:rsid w:val="00347899"/>
    <w:rsid w:val="0035782C"/>
    <w:rsid w:val="003608DB"/>
    <w:rsid w:val="00361094"/>
    <w:rsid w:val="00361353"/>
    <w:rsid w:val="003725E2"/>
    <w:rsid w:val="003755CE"/>
    <w:rsid w:val="00380CE5"/>
    <w:rsid w:val="00383E76"/>
    <w:rsid w:val="00385661"/>
    <w:rsid w:val="00385CFE"/>
    <w:rsid w:val="003862E1"/>
    <w:rsid w:val="00397057"/>
    <w:rsid w:val="003A3851"/>
    <w:rsid w:val="003B1936"/>
    <w:rsid w:val="003B199F"/>
    <w:rsid w:val="003B2D7C"/>
    <w:rsid w:val="003B2EDF"/>
    <w:rsid w:val="003B3549"/>
    <w:rsid w:val="003B5439"/>
    <w:rsid w:val="003C12B6"/>
    <w:rsid w:val="003C2243"/>
    <w:rsid w:val="003C6402"/>
    <w:rsid w:val="003D09D8"/>
    <w:rsid w:val="003D2549"/>
    <w:rsid w:val="003D3496"/>
    <w:rsid w:val="003D362E"/>
    <w:rsid w:val="003D5705"/>
    <w:rsid w:val="003D6350"/>
    <w:rsid w:val="003D6491"/>
    <w:rsid w:val="003E52A9"/>
    <w:rsid w:val="003E764D"/>
    <w:rsid w:val="003F089D"/>
    <w:rsid w:val="003F1BEF"/>
    <w:rsid w:val="003F39B4"/>
    <w:rsid w:val="003F3C8A"/>
    <w:rsid w:val="003F4387"/>
    <w:rsid w:val="003F4667"/>
    <w:rsid w:val="003F5346"/>
    <w:rsid w:val="00401359"/>
    <w:rsid w:val="00401D05"/>
    <w:rsid w:val="00403EB3"/>
    <w:rsid w:val="00404CB3"/>
    <w:rsid w:val="00405117"/>
    <w:rsid w:val="00405782"/>
    <w:rsid w:val="004106AB"/>
    <w:rsid w:val="00413969"/>
    <w:rsid w:val="00413A4A"/>
    <w:rsid w:val="0041418E"/>
    <w:rsid w:val="00415AE9"/>
    <w:rsid w:val="00416ED5"/>
    <w:rsid w:val="00422E24"/>
    <w:rsid w:val="00427393"/>
    <w:rsid w:val="00430418"/>
    <w:rsid w:val="004335E8"/>
    <w:rsid w:val="004407CE"/>
    <w:rsid w:val="00440BC4"/>
    <w:rsid w:val="00440FE7"/>
    <w:rsid w:val="00443F9F"/>
    <w:rsid w:val="004458D8"/>
    <w:rsid w:val="00445CC3"/>
    <w:rsid w:val="004460D8"/>
    <w:rsid w:val="00451007"/>
    <w:rsid w:val="00451EE1"/>
    <w:rsid w:val="00453E20"/>
    <w:rsid w:val="004548C8"/>
    <w:rsid w:val="00456BDF"/>
    <w:rsid w:val="00467267"/>
    <w:rsid w:val="00467F5E"/>
    <w:rsid w:val="004718FB"/>
    <w:rsid w:val="00471AB2"/>
    <w:rsid w:val="00471EE0"/>
    <w:rsid w:val="004724A3"/>
    <w:rsid w:val="00474A34"/>
    <w:rsid w:val="0047521D"/>
    <w:rsid w:val="004761A1"/>
    <w:rsid w:val="004770FC"/>
    <w:rsid w:val="00481CE6"/>
    <w:rsid w:val="00482D6C"/>
    <w:rsid w:val="00484764"/>
    <w:rsid w:val="00484FA9"/>
    <w:rsid w:val="00485F50"/>
    <w:rsid w:val="00486CC1"/>
    <w:rsid w:val="004972EE"/>
    <w:rsid w:val="004A0440"/>
    <w:rsid w:val="004A0E36"/>
    <w:rsid w:val="004A2F7E"/>
    <w:rsid w:val="004A59D9"/>
    <w:rsid w:val="004A6E92"/>
    <w:rsid w:val="004B164E"/>
    <w:rsid w:val="004B57DB"/>
    <w:rsid w:val="004B6503"/>
    <w:rsid w:val="004C029F"/>
    <w:rsid w:val="004C41C3"/>
    <w:rsid w:val="004C792D"/>
    <w:rsid w:val="004C7A2C"/>
    <w:rsid w:val="004D00A7"/>
    <w:rsid w:val="004D43D2"/>
    <w:rsid w:val="004D4A0D"/>
    <w:rsid w:val="004D69CA"/>
    <w:rsid w:val="004E08F4"/>
    <w:rsid w:val="004E0DEC"/>
    <w:rsid w:val="004E3B9D"/>
    <w:rsid w:val="004E7399"/>
    <w:rsid w:val="004F0400"/>
    <w:rsid w:val="004F26C1"/>
    <w:rsid w:val="004F361B"/>
    <w:rsid w:val="004F56D0"/>
    <w:rsid w:val="0050020C"/>
    <w:rsid w:val="0050025D"/>
    <w:rsid w:val="005011CE"/>
    <w:rsid w:val="00501405"/>
    <w:rsid w:val="00502207"/>
    <w:rsid w:val="005032BC"/>
    <w:rsid w:val="00503841"/>
    <w:rsid w:val="005067E1"/>
    <w:rsid w:val="00510181"/>
    <w:rsid w:val="00512FFC"/>
    <w:rsid w:val="0051382A"/>
    <w:rsid w:val="005157E4"/>
    <w:rsid w:val="00516292"/>
    <w:rsid w:val="005174AF"/>
    <w:rsid w:val="005220EF"/>
    <w:rsid w:val="00523CA7"/>
    <w:rsid w:val="00524CC4"/>
    <w:rsid w:val="00526485"/>
    <w:rsid w:val="00530276"/>
    <w:rsid w:val="00533B0C"/>
    <w:rsid w:val="00533E55"/>
    <w:rsid w:val="00533F2A"/>
    <w:rsid w:val="00536A11"/>
    <w:rsid w:val="00536E23"/>
    <w:rsid w:val="005377D6"/>
    <w:rsid w:val="00542909"/>
    <w:rsid w:val="0054304F"/>
    <w:rsid w:val="00546289"/>
    <w:rsid w:val="00550434"/>
    <w:rsid w:val="00554E46"/>
    <w:rsid w:val="005607C4"/>
    <w:rsid w:val="0056197A"/>
    <w:rsid w:val="00561D19"/>
    <w:rsid w:val="00562B7C"/>
    <w:rsid w:val="0056363C"/>
    <w:rsid w:val="0056569A"/>
    <w:rsid w:val="005657BA"/>
    <w:rsid w:val="005667AC"/>
    <w:rsid w:val="00566E8C"/>
    <w:rsid w:val="00566F05"/>
    <w:rsid w:val="0057136D"/>
    <w:rsid w:val="00574C3B"/>
    <w:rsid w:val="005765C1"/>
    <w:rsid w:val="00577269"/>
    <w:rsid w:val="00581412"/>
    <w:rsid w:val="005818C1"/>
    <w:rsid w:val="005834A2"/>
    <w:rsid w:val="00585897"/>
    <w:rsid w:val="005872B0"/>
    <w:rsid w:val="005902BC"/>
    <w:rsid w:val="00590C12"/>
    <w:rsid w:val="0059419D"/>
    <w:rsid w:val="0059532B"/>
    <w:rsid w:val="00596929"/>
    <w:rsid w:val="00596A15"/>
    <w:rsid w:val="005977CF"/>
    <w:rsid w:val="005A12C9"/>
    <w:rsid w:val="005A1ED2"/>
    <w:rsid w:val="005A42A2"/>
    <w:rsid w:val="005A4FB1"/>
    <w:rsid w:val="005A7897"/>
    <w:rsid w:val="005B5367"/>
    <w:rsid w:val="005B5971"/>
    <w:rsid w:val="005B7309"/>
    <w:rsid w:val="005C0E69"/>
    <w:rsid w:val="005C7658"/>
    <w:rsid w:val="005D0695"/>
    <w:rsid w:val="005D496F"/>
    <w:rsid w:val="005D62DC"/>
    <w:rsid w:val="005D74D1"/>
    <w:rsid w:val="005E28FB"/>
    <w:rsid w:val="005E7D7D"/>
    <w:rsid w:val="005E7ED3"/>
    <w:rsid w:val="00600890"/>
    <w:rsid w:val="0060095B"/>
    <w:rsid w:val="00604BE2"/>
    <w:rsid w:val="00614D50"/>
    <w:rsid w:val="00620C7B"/>
    <w:rsid w:val="006309BD"/>
    <w:rsid w:val="0063299A"/>
    <w:rsid w:val="00633892"/>
    <w:rsid w:val="00634670"/>
    <w:rsid w:val="00635099"/>
    <w:rsid w:val="006359F0"/>
    <w:rsid w:val="00643137"/>
    <w:rsid w:val="006432E2"/>
    <w:rsid w:val="0064332B"/>
    <w:rsid w:val="006437DB"/>
    <w:rsid w:val="0064532B"/>
    <w:rsid w:val="006519B8"/>
    <w:rsid w:val="0065354F"/>
    <w:rsid w:val="00654213"/>
    <w:rsid w:val="00654E76"/>
    <w:rsid w:val="006571B0"/>
    <w:rsid w:val="00657D2C"/>
    <w:rsid w:val="00661120"/>
    <w:rsid w:val="00662C63"/>
    <w:rsid w:val="00663DF0"/>
    <w:rsid w:val="00664D17"/>
    <w:rsid w:val="00667F0B"/>
    <w:rsid w:val="00670FF1"/>
    <w:rsid w:val="00672049"/>
    <w:rsid w:val="00675428"/>
    <w:rsid w:val="00680226"/>
    <w:rsid w:val="00680DDE"/>
    <w:rsid w:val="00682A55"/>
    <w:rsid w:val="00682F70"/>
    <w:rsid w:val="00686381"/>
    <w:rsid w:val="0068697E"/>
    <w:rsid w:val="0069251B"/>
    <w:rsid w:val="006950BC"/>
    <w:rsid w:val="006963B9"/>
    <w:rsid w:val="006978BD"/>
    <w:rsid w:val="00697E36"/>
    <w:rsid w:val="006A1EB0"/>
    <w:rsid w:val="006A27E8"/>
    <w:rsid w:val="006A33E0"/>
    <w:rsid w:val="006A4CD2"/>
    <w:rsid w:val="006A5321"/>
    <w:rsid w:val="006B1CB8"/>
    <w:rsid w:val="006B33F6"/>
    <w:rsid w:val="006B63A5"/>
    <w:rsid w:val="006B68E7"/>
    <w:rsid w:val="006C187F"/>
    <w:rsid w:val="006C2DC5"/>
    <w:rsid w:val="006D02AE"/>
    <w:rsid w:val="006D125A"/>
    <w:rsid w:val="006D1FEB"/>
    <w:rsid w:val="006D40FA"/>
    <w:rsid w:val="006D4BF3"/>
    <w:rsid w:val="006D6367"/>
    <w:rsid w:val="006D66B9"/>
    <w:rsid w:val="006D6D9C"/>
    <w:rsid w:val="006D742B"/>
    <w:rsid w:val="006E08DC"/>
    <w:rsid w:val="006E12A3"/>
    <w:rsid w:val="006E337A"/>
    <w:rsid w:val="006E4A4D"/>
    <w:rsid w:val="006E55E1"/>
    <w:rsid w:val="006E58AD"/>
    <w:rsid w:val="006F2AA7"/>
    <w:rsid w:val="006F2EE1"/>
    <w:rsid w:val="006F415A"/>
    <w:rsid w:val="006F4BFE"/>
    <w:rsid w:val="006F67B0"/>
    <w:rsid w:val="006F782E"/>
    <w:rsid w:val="006F7DDF"/>
    <w:rsid w:val="00700C6E"/>
    <w:rsid w:val="00701425"/>
    <w:rsid w:val="00704436"/>
    <w:rsid w:val="00706B69"/>
    <w:rsid w:val="0070729B"/>
    <w:rsid w:val="00707A39"/>
    <w:rsid w:val="00711D75"/>
    <w:rsid w:val="007147F8"/>
    <w:rsid w:val="00716005"/>
    <w:rsid w:val="00716C81"/>
    <w:rsid w:val="0071710E"/>
    <w:rsid w:val="007209EA"/>
    <w:rsid w:val="007213CF"/>
    <w:rsid w:val="007228B5"/>
    <w:rsid w:val="00722DD6"/>
    <w:rsid w:val="0072510F"/>
    <w:rsid w:val="00725B5C"/>
    <w:rsid w:val="0072754D"/>
    <w:rsid w:val="00732D67"/>
    <w:rsid w:val="007345DC"/>
    <w:rsid w:val="00737441"/>
    <w:rsid w:val="00740414"/>
    <w:rsid w:val="007416F8"/>
    <w:rsid w:val="00741A28"/>
    <w:rsid w:val="0074276D"/>
    <w:rsid w:val="00743A8B"/>
    <w:rsid w:val="00746C9C"/>
    <w:rsid w:val="00746F54"/>
    <w:rsid w:val="00747BE3"/>
    <w:rsid w:val="00747E2A"/>
    <w:rsid w:val="00751434"/>
    <w:rsid w:val="0075476C"/>
    <w:rsid w:val="00754D6D"/>
    <w:rsid w:val="0075528B"/>
    <w:rsid w:val="00762B82"/>
    <w:rsid w:val="0076304E"/>
    <w:rsid w:val="00763D0D"/>
    <w:rsid w:val="00764608"/>
    <w:rsid w:val="00766DA0"/>
    <w:rsid w:val="00767D9C"/>
    <w:rsid w:val="00771290"/>
    <w:rsid w:val="00772FCA"/>
    <w:rsid w:val="0077362A"/>
    <w:rsid w:val="00775841"/>
    <w:rsid w:val="00775B66"/>
    <w:rsid w:val="00780CB4"/>
    <w:rsid w:val="00790B15"/>
    <w:rsid w:val="007932D3"/>
    <w:rsid w:val="00796446"/>
    <w:rsid w:val="00796EC7"/>
    <w:rsid w:val="00796F4C"/>
    <w:rsid w:val="007A003A"/>
    <w:rsid w:val="007A1A7D"/>
    <w:rsid w:val="007A577D"/>
    <w:rsid w:val="007A5808"/>
    <w:rsid w:val="007A6FB9"/>
    <w:rsid w:val="007B04C2"/>
    <w:rsid w:val="007B1C3C"/>
    <w:rsid w:val="007B459C"/>
    <w:rsid w:val="007B587E"/>
    <w:rsid w:val="007B7BFF"/>
    <w:rsid w:val="007C1134"/>
    <w:rsid w:val="007C183F"/>
    <w:rsid w:val="007C4805"/>
    <w:rsid w:val="007C49BF"/>
    <w:rsid w:val="007C4C99"/>
    <w:rsid w:val="007C52B2"/>
    <w:rsid w:val="007C7495"/>
    <w:rsid w:val="007C766B"/>
    <w:rsid w:val="007C7EC0"/>
    <w:rsid w:val="007D140F"/>
    <w:rsid w:val="007D2E45"/>
    <w:rsid w:val="007D39D0"/>
    <w:rsid w:val="007E1959"/>
    <w:rsid w:val="007E21EE"/>
    <w:rsid w:val="007E3D4B"/>
    <w:rsid w:val="007E49DF"/>
    <w:rsid w:val="007E5D1F"/>
    <w:rsid w:val="007E5DE4"/>
    <w:rsid w:val="007E60E6"/>
    <w:rsid w:val="007E743A"/>
    <w:rsid w:val="007F2BA4"/>
    <w:rsid w:val="007F4927"/>
    <w:rsid w:val="007F6B67"/>
    <w:rsid w:val="00802E1A"/>
    <w:rsid w:val="00806285"/>
    <w:rsid w:val="00807AB6"/>
    <w:rsid w:val="00816505"/>
    <w:rsid w:val="0081670C"/>
    <w:rsid w:val="00816D27"/>
    <w:rsid w:val="008175C5"/>
    <w:rsid w:val="00820D14"/>
    <w:rsid w:val="00831220"/>
    <w:rsid w:val="00837651"/>
    <w:rsid w:val="00840F21"/>
    <w:rsid w:val="00842061"/>
    <w:rsid w:val="0084270C"/>
    <w:rsid w:val="00842AAA"/>
    <w:rsid w:val="008432B2"/>
    <w:rsid w:val="008434EA"/>
    <w:rsid w:val="00845629"/>
    <w:rsid w:val="00847114"/>
    <w:rsid w:val="008548B0"/>
    <w:rsid w:val="008552CB"/>
    <w:rsid w:val="00855869"/>
    <w:rsid w:val="008631CF"/>
    <w:rsid w:val="00864935"/>
    <w:rsid w:val="00864F83"/>
    <w:rsid w:val="00867958"/>
    <w:rsid w:val="00871CC0"/>
    <w:rsid w:val="00871F38"/>
    <w:rsid w:val="0087524C"/>
    <w:rsid w:val="00875C2E"/>
    <w:rsid w:val="00876528"/>
    <w:rsid w:val="008766FB"/>
    <w:rsid w:val="00882867"/>
    <w:rsid w:val="00883998"/>
    <w:rsid w:val="0088538E"/>
    <w:rsid w:val="008859EE"/>
    <w:rsid w:val="00887357"/>
    <w:rsid w:val="00887792"/>
    <w:rsid w:val="00887972"/>
    <w:rsid w:val="008955D6"/>
    <w:rsid w:val="00895629"/>
    <w:rsid w:val="00895E86"/>
    <w:rsid w:val="008969BC"/>
    <w:rsid w:val="0089755E"/>
    <w:rsid w:val="008A103C"/>
    <w:rsid w:val="008A2C7D"/>
    <w:rsid w:val="008A5711"/>
    <w:rsid w:val="008A6DDE"/>
    <w:rsid w:val="008A7E2B"/>
    <w:rsid w:val="008B302F"/>
    <w:rsid w:val="008B65D6"/>
    <w:rsid w:val="008B7B17"/>
    <w:rsid w:val="008C1D7F"/>
    <w:rsid w:val="008C5BB4"/>
    <w:rsid w:val="008C5DEC"/>
    <w:rsid w:val="008C6DC1"/>
    <w:rsid w:val="008C79AB"/>
    <w:rsid w:val="008C7DC6"/>
    <w:rsid w:val="008D0527"/>
    <w:rsid w:val="008D5BB5"/>
    <w:rsid w:val="008D76B5"/>
    <w:rsid w:val="008D76D9"/>
    <w:rsid w:val="008E57DD"/>
    <w:rsid w:val="008E7BF2"/>
    <w:rsid w:val="008E7E65"/>
    <w:rsid w:val="008F2816"/>
    <w:rsid w:val="008F377B"/>
    <w:rsid w:val="008F3E00"/>
    <w:rsid w:val="008F4D1B"/>
    <w:rsid w:val="008F7564"/>
    <w:rsid w:val="008F7701"/>
    <w:rsid w:val="008F7ACF"/>
    <w:rsid w:val="009000B2"/>
    <w:rsid w:val="00901037"/>
    <w:rsid w:val="009033A0"/>
    <w:rsid w:val="0090350F"/>
    <w:rsid w:val="0090408F"/>
    <w:rsid w:val="00904DAF"/>
    <w:rsid w:val="00906412"/>
    <w:rsid w:val="009109AF"/>
    <w:rsid w:val="00911502"/>
    <w:rsid w:val="00912DD0"/>
    <w:rsid w:val="00913C69"/>
    <w:rsid w:val="00915E9C"/>
    <w:rsid w:val="0091637B"/>
    <w:rsid w:val="009178AB"/>
    <w:rsid w:val="009213A5"/>
    <w:rsid w:val="00921D4F"/>
    <w:rsid w:val="0092584B"/>
    <w:rsid w:val="009266F1"/>
    <w:rsid w:val="009322AA"/>
    <w:rsid w:val="00933F0E"/>
    <w:rsid w:val="00937223"/>
    <w:rsid w:val="00937278"/>
    <w:rsid w:val="00937A80"/>
    <w:rsid w:val="00937D43"/>
    <w:rsid w:val="00937F2C"/>
    <w:rsid w:val="00941E62"/>
    <w:rsid w:val="00942209"/>
    <w:rsid w:val="00943583"/>
    <w:rsid w:val="0094628F"/>
    <w:rsid w:val="00947366"/>
    <w:rsid w:val="00950052"/>
    <w:rsid w:val="00952634"/>
    <w:rsid w:val="009529EE"/>
    <w:rsid w:val="00954498"/>
    <w:rsid w:val="0095649D"/>
    <w:rsid w:val="0096177B"/>
    <w:rsid w:val="00966A09"/>
    <w:rsid w:val="009704CE"/>
    <w:rsid w:val="0097053F"/>
    <w:rsid w:val="00970AD4"/>
    <w:rsid w:val="00970B16"/>
    <w:rsid w:val="009716C5"/>
    <w:rsid w:val="009734A1"/>
    <w:rsid w:val="00974C7A"/>
    <w:rsid w:val="0097641F"/>
    <w:rsid w:val="009817AD"/>
    <w:rsid w:val="00982005"/>
    <w:rsid w:val="00983845"/>
    <w:rsid w:val="00984E44"/>
    <w:rsid w:val="009856EB"/>
    <w:rsid w:val="00986845"/>
    <w:rsid w:val="00986DCB"/>
    <w:rsid w:val="009876F3"/>
    <w:rsid w:val="00994DA1"/>
    <w:rsid w:val="009A20C1"/>
    <w:rsid w:val="009A396E"/>
    <w:rsid w:val="009A45E2"/>
    <w:rsid w:val="009A7794"/>
    <w:rsid w:val="009C2A8E"/>
    <w:rsid w:val="009C42F1"/>
    <w:rsid w:val="009D0E81"/>
    <w:rsid w:val="009D165B"/>
    <w:rsid w:val="009D18B5"/>
    <w:rsid w:val="009D567F"/>
    <w:rsid w:val="009D691F"/>
    <w:rsid w:val="009D7D94"/>
    <w:rsid w:val="009E0817"/>
    <w:rsid w:val="009E11FF"/>
    <w:rsid w:val="009E3845"/>
    <w:rsid w:val="009E3C13"/>
    <w:rsid w:val="009F6239"/>
    <w:rsid w:val="00A0275D"/>
    <w:rsid w:val="00A02C51"/>
    <w:rsid w:val="00A03A75"/>
    <w:rsid w:val="00A03D5F"/>
    <w:rsid w:val="00A05090"/>
    <w:rsid w:val="00A06B88"/>
    <w:rsid w:val="00A111DB"/>
    <w:rsid w:val="00A142F7"/>
    <w:rsid w:val="00A14F78"/>
    <w:rsid w:val="00A230EF"/>
    <w:rsid w:val="00A249D0"/>
    <w:rsid w:val="00A25B96"/>
    <w:rsid w:val="00A25E91"/>
    <w:rsid w:val="00A26EA0"/>
    <w:rsid w:val="00A27AC6"/>
    <w:rsid w:val="00A27EE6"/>
    <w:rsid w:val="00A30E66"/>
    <w:rsid w:val="00A3362C"/>
    <w:rsid w:val="00A3384B"/>
    <w:rsid w:val="00A350E7"/>
    <w:rsid w:val="00A366F8"/>
    <w:rsid w:val="00A42006"/>
    <w:rsid w:val="00A44314"/>
    <w:rsid w:val="00A45083"/>
    <w:rsid w:val="00A45FAC"/>
    <w:rsid w:val="00A46304"/>
    <w:rsid w:val="00A46620"/>
    <w:rsid w:val="00A47CE1"/>
    <w:rsid w:val="00A54D33"/>
    <w:rsid w:val="00A54ED0"/>
    <w:rsid w:val="00A57C24"/>
    <w:rsid w:val="00A61310"/>
    <w:rsid w:val="00A63245"/>
    <w:rsid w:val="00A643F2"/>
    <w:rsid w:val="00A652A8"/>
    <w:rsid w:val="00A66575"/>
    <w:rsid w:val="00A66A60"/>
    <w:rsid w:val="00A67402"/>
    <w:rsid w:val="00A679B1"/>
    <w:rsid w:val="00A72E62"/>
    <w:rsid w:val="00A76BFA"/>
    <w:rsid w:val="00A82BE0"/>
    <w:rsid w:val="00A845D6"/>
    <w:rsid w:val="00A84B87"/>
    <w:rsid w:val="00A86C19"/>
    <w:rsid w:val="00A91D1F"/>
    <w:rsid w:val="00A93C13"/>
    <w:rsid w:val="00A9549C"/>
    <w:rsid w:val="00A9602D"/>
    <w:rsid w:val="00AA2377"/>
    <w:rsid w:val="00AA49EC"/>
    <w:rsid w:val="00AA4A42"/>
    <w:rsid w:val="00AA7C71"/>
    <w:rsid w:val="00AB0083"/>
    <w:rsid w:val="00AB1F60"/>
    <w:rsid w:val="00AB2885"/>
    <w:rsid w:val="00AB31C2"/>
    <w:rsid w:val="00AB4077"/>
    <w:rsid w:val="00AB5B2B"/>
    <w:rsid w:val="00AB5C6F"/>
    <w:rsid w:val="00AC1AD2"/>
    <w:rsid w:val="00AC2949"/>
    <w:rsid w:val="00AC49CE"/>
    <w:rsid w:val="00AC6EEF"/>
    <w:rsid w:val="00AD00B4"/>
    <w:rsid w:val="00AD0C00"/>
    <w:rsid w:val="00AD146D"/>
    <w:rsid w:val="00AD3C9B"/>
    <w:rsid w:val="00AD6CC3"/>
    <w:rsid w:val="00AE0C01"/>
    <w:rsid w:val="00AE0FC1"/>
    <w:rsid w:val="00AE3077"/>
    <w:rsid w:val="00AE4422"/>
    <w:rsid w:val="00AE64F0"/>
    <w:rsid w:val="00AE68F3"/>
    <w:rsid w:val="00AF093A"/>
    <w:rsid w:val="00AF1C50"/>
    <w:rsid w:val="00AF6D70"/>
    <w:rsid w:val="00B00258"/>
    <w:rsid w:val="00B00388"/>
    <w:rsid w:val="00B02226"/>
    <w:rsid w:val="00B04FE6"/>
    <w:rsid w:val="00B103BA"/>
    <w:rsid w:val="00B112AB"/>
    <w:rsid w:val="00B127CB"/>
    <w:rsid w:val="00B128F6"/>
    <w:rsid w:val="00B12C64"/>
    <w:rsid w:val="00B1355F"/>
    <w:rsid w:val="00B140AD"/>
    <w:rsid w:val="00B14753"/>
    <w:rsid w:val="00B204FF"/>
    <w:rsid w:val="00B2054C"/>
    <w:rsid w:val="00B20BB6"/>
    <w:rsid w:val="00B22D02"/>
    <w:rsid w:val="00B23BD1"/>
    <w:rsid w:val="00B25050"/>
    <w:rsid w:val="00B27CED"/>
    <w:rsid w:val="00B27ED9"/>
    <w:rsid w:val="00B308D5"/>
    <w:rsid w:val="00B34ADC"/>
    <w:rsid w:val="00B352C0"/>
    <w:rsid w:val="00B35A02"/>
    <w:rsid w:val="00B40615"/>
    <w:rsid w:val="00B411CB"/>
    <w:rsid w:val="00B42E48"/>
    <w:rsid w:val="00B44813"/>
    <w:rsid w:val="00B46A9D"/>
    <w:rsid w:val="00B5041A"/>
    <w:rsid w:val="00B51A1C"/>
    <w:rsid w:val="00B61E44"/>
    <w:rsid w:val="00B62740"/>
    <w:rsid w:val="00B63DA8"/>
    <w:rsid w:val="00B6560D"/>
    <w:rsid w:val="00B66608"/>
    <w:rsid w:val="00B66B56"/>
    <w:rsid w:val="00B67057"/>
    <w:rsid w:val="00B6766E"/>
    <w:rsid w:val="00B67F40"/>
    <w:rsid w:val="00B70093"/>
    <w:rsid w:val="00B70FBF"/>
    <w:rsid w:val="00B716B2"/>
    <w:rsid w:val="00B734DA"/>
    <w:rsid w:val="00B74FAB"/>
    <w:rsid w:val="00B75EB7"/>
    <w:rsid w:val="00B76485"/>
    <w:rsid w:val="00B778B3"/>
    <w:rsid w:val="00B81345"/>
    <w:rsid w:val="00B8292E"/>
    <w:rsid w:val="00B84855"/>
    <w:rsid w:val="00B85565"/>
    <w:rsid w:val="00B90874"/>
    <w:rsid w:val="00B9087A"/>
    <w:rsid w:val="00B92475"/>
    <w:rsid w:val="00B94564"/>
    <w:rsid w:val="00B958B8"/>
    <w:rsid w:val="00B961E4"/>
    <w:rsid w:val="00B97861"/>
    <w:rsid w:val="00BA1092"/>
    <w:rsid w:val="00BA1E64"/>
    <w:rsid w:val="00BA2455"/>
    <w:rsid w:val="00BA334D"/>
    <w:rsid w:val="00BA6703"/>
    <w:rsid w:val="00BA69F9"/>
    <w:rsid w:val="00BB2F30"/>
    <w:rsid w:val="00BB49C7"/>
    <w:rsid w:val="00BB4AEB"/>
    <w:rsid w:val="00BB4FB7"/>
    <w:rsid w:val="00BB7373"/>
    <w:rsid w:val="00BC218C"/>
    <w:rsid w:val="00BC31F9"/>
    <w:rsid w:val="00BD09AD"/>
    <w:rsid w:val="00BD1CC8"/>
    <w:rsid w:val="00BD3531"/>
    <w:rsid w:val="00BD45C9"/>
    <w:rsid w:val="00BD70B7"/>
    <w:rsid w:val="00BE013D"/>
    <w:rsid w:val="00BF03C5"/>
    <w:rsid w:val="00BF062A"/>
    <w:rsid w:val="00BF0FC5"/>
    <w:rsid w:val="00BF126B"/>
    <w:rsid w:val="00BF1853"/>
    <w:rsid w:val="00BF1D76"/>
    <w:rsid w:val="00BF4086"/>
    <w:rsid w:val="00BF423B"/>
    <w:rsid w:val="00BF5BB4"/>
    <w:rsid w:val="00BF64A7"/>
    <w:rsid w:val="00BF6FF2"/>
    <w:rsid w:val="00C007D7"/>
    <w:rsid w:val="00C01C55"/>
    <w:rsid w:val="00C02331"/>
    <w:rsid w:val="00C02DAE"/>
    <w:rsid w:val="00C04AC5"/>
    <w:rsid w:val="00C0628C"/>
    <w:rsid w:val="00C06E25"/>
    <w:rsid w:val="00C06ED3"/>
    <w:rsid w:val="00C071F5"/>
    <w:rsid w:val="00C11989"/>
    <w:rsid w:val="00C12610"/>
    <w:rsid w:val="00C133EC"/>
    <w:rsid w:val="00C1465E"/>
    <w:rsid w:val="00C17DAB"/>
    <w:rsid w:val="00C22807"/>
    <w:rsid w:val="00C22A2A"/>
    <w:rsid w:val="00C22B9A"/>
    <w:rsid w:val="00C247CB"/>
    <w:rsid w:val="00C2481E"/>
    <w:rsid w:val="00C26F21"/>
    <w:rsid w:val="00C32B48"/>
    <w:rsid w:val="00C335FA"/>
    <w:rsid w:val="00C3559B"/>
    <w:rsid w:val="00C35846"/>
    <w:rsid w:val="00C36026"/>
    <w:rsid w:val="00C3652A"/>
    <w:rsid w:val="00C3720F"/>
    <w:rsid w:val="00C378DE"/>
    <w:rsid w:val="00C41634"/>
    <w:rsid w:val="00C4256B"/>
    <w:rsid w:val="00C425CA"/>
    <w:rsid w:val="00C42786"/>
    <w:rsid w:val="00C42DB4"/>
    <w:rsid w:val="00C4434C"/>
    <w:rsid w:val="00C44414"/>
    <w:rsid w:val="00C5008D"/>
    <w:rsid w:val="00C563F5"/>
    <w:rsid w:val="00C6034C"/>
    <w:rsid w:val="00C603AD"/>
    <w:rsid w:val="00C61B68"/>
    <w:rsid w:val="00C64549"/>
    <w:rsid w:val="00C64794"/>
    <w:rsid w:val="00C658F8"/>
    <w:rsid w:val="00C67366"/>
    <w:rsid w:val="00C674FF"/>
    <w:rsid w:val="00C70C30"/>
    <w:rsid w:val="00C73B45"/>
    <w:rsid w:val="00C74C9C"/>
    <w:rsid w:val="00C752C0"/>
    <w:rsid w:val="00C7615B"/>
    <w:rsid w:val="00C81381"/>
    <w:rsid w:val="00C820C5"/>
    <w:rsid w:val="00C8266D"/>
    <w:rsid w:val="00C83C33"/>
    <w:rsid w:val="00C86873"/>
    <w:rsid w:val="00C92644"/>
    <w:rsid w:val="00C968A0"/>
    <w:rsid w:val="00C9756E"/>
    <w:rsid w:val="00CA02EB"/>
    <w:rsid w:val="00CA111E"/>
    <w:rsid w:val="00CA1A78"/>
    <w:rsid w:val="00CA403F"/>
    <w:rsid w:val="00CA44AD"/>
    <w:rsid w:val="00CA45C3"/>
    <w:rsid w:val="00CA51F8"/>
    <w:rsid w:val="00CA6AE3"/>
    <w:rsid w:val="00CB15D5"/>
    <w:rsid w:val="00CB2685"/>
    <w:rsid w:val="00CC0741"/>
    <w:rsid w:val="00CC3644"/>
    <w:rsid w:val="00CC6ED1"/>
    <w:rsid w:val="00CD0D04"/>
    <w:rsid w:val="00CD12BA"/>
    <w:rsid w:val="00CD2715"/>
    <w:rsid w:val="00CD31F7"/>
    <w:rsid w:val="00CD5E1F"/>
    <w:rsid w:val="00CD63CA"/>
    <w:rsid w:val="00CD77A5"/>
    <w:rsid w:val="00CE29DA"/>
    <w:rsid w:val="00CE60F5"/>
    <w:rsid w:val="00CE77EA"/>
    <w:rsid w:val="00CE7A95"/>
    <w:rsid w:val="00CF10AE"/>
    <w:rsid w:val="00CF1931"/>
    <w:rsid w:val="00CF1B3B"/>
    <w:rsid w:val="00CF20FD"/>
    <w:rsid w:val="00CF39EF"/>
    <w:rsid w:val="00CF3A11"/>
    <w:rsid w:val="00CF48D1"/>
    <w:rsid w:val="00CF51BA"/>
    <w:rsid w:val="00CF535E"/>
    <w:rsid w:val="00D03E7B"/>
    <w:rsid w:val="00D047F8"/>
    <w:rsid w:val="00D13A5B"/>
    <w:rsid w:val="00D15435"/>
    <w:rsid w:val="00D210B0"/>
    <w:rsid w:val="00D23224"/>
    <w:rsid w:val="00D236EC"/>
    <w:rsid w:val="00D238A7"/>
    <w:rsid w:val="00D261DD"/>
    <w:rsid w:val="00D3009B"/>
    <w:rsid w:val="00D3472F"/>
    <w:rsid w:val="00D348DC"/>
    <w:rsid w:val="00D357E8"/>
    <w:rsid w:val="00D42D4C"/>
    <w:rsid w:val="00D4532A"/>
    <w:rsid w:val="00D47444"/>
    <w:rsid w:val="00D5076D"/>
    <w:rsid w:val="00D50F15"/>
    <w:rsid w:val="00D54E58"/>
    <w:rsid w:val="00D5547F"/>
    <w:rsid w:val="00D55D68"/>
    <w:rsid w:val="00D60D91"/>
    <w:rsid w:val="00D613B5"/>
    <w:rsid w:val="00D61422"/>
    <w:rsid w:val="00D640F0"/>
    <w:rsid w:val="00D72A57"/>
    <w:rsid w:val="00D7569B"/>
    <w:rsid w:val="00D756EB"/>
    <w:rsid w:val="00D77F7C"/>
    <w:rsid w:val="00D81615"/>
    <w:rsid w:val="00D83E4E"/>
    <w:rsid w:val="00D845CA"/>
    <w:rsid w:val="00D87223"/>
    <w:rsid w:val="00D91AAB"/>
    <w:rsid w:val="00D957D0"/>
    <w:rsid w:val="00D96B70"/>
    <w:rsid w:val="00DA0CD7"/>
    <w:rsid w:val="00DA20D8"/>
    <w:rsid w:val="00DA561C"/>
    <w:rsid w:val="00DA5BD9"/>
    <w:rsid w:val="00DA71BC"/>
    <w:rsid w:val="00DB22A4"/>
    <w:rsid w:val="00DB3CED"/>
    <w:rsid w:val="00DB47B7"/>
    <w:rsid w:val="00DB747E"/>
    <w:rsid w:val="00DC1CA1"/>
    <w:rsid w:val="00DC5088"/>
    <w:rsid w:val="00DC78D2"/>
    <w:rsid w:val="00DD13C8"/>
    <w:rsid w:val="00DD3128"/>
    <w:rsid w:val="00DD4191"/>
    <w:rsid w:val="00DD66D7"/>
    <w:rsid w:val="00DD72C3"/>
    <w:rsid w:val="00DE2D44"/>
    <w:rsid w:val="00DE312F"/>
    <w:rsid w:val="00DE3A58"/>
    <w:rsid w:val="00DF06C4"/>
    <w:rsid w:val="00DF0B62"/>
    <w:rsid w:val="00DF0C62"/>
    <w:rsid w:val="00DF1991"/>
    <w:rsid w:val="00DF1F6F"/>
    <w:rsid w:val="00DF44B8"/>
    <w:rsid w:val="00E00222"/>
    <w:rsid w:val="00E00E5A"/>
    <w:rsid w:val="00E04B13"/>
    <w:rsid w:val="00E067AC"/>
    <w:rsid w:val="00E16F8E"/>
    <w:rsid w:val="00E254FA"/>
    <w:rsid w:val="00E25C7F"/>
    <w:rsid w:val="00E27DBF"/>
    <w:rsid w:val="00E31B3E"/>
    <w:rsid w:val="00E35D77"/>
    <w:rsid w:val="00E41244"/>
    <w:rsid w:val="00E45A97"/>
    <w:rsid w:val="00E45F54"/>
    <w:rsid w:val="00E520E1"/>
    <w:rsid w:val="00E52314"/>
    <w:rsid w:val="00E53AEE"/>
    <w:rsid w:val="00E546DE"/>
    <w:rsid w:val="00E57832"/>
    <w:rsid w:val="00E57ED0"/>
    <w:rsid w:val="00E60244"/>
    <w:rsid w:val="00E63357"/>
    <w:rsid w:val="00E64980"/>
    <w:rsid w:val="00E65BB5"/>
    <w:rsid w:val="00E66073"/>
    <w:rsid w:val="00E66223"/>
    <w:rsid w:val="00E71184"/>
    <w:rsid w:val="00E74B1B"/>
    <w:rsid w:val="00E74FF3"/>
    <w:rsid w:val="00E800CB"/>
    <w:rsid w:val="00E80824"/>
    <w:rsid w:val="00E81720"/>
    <w:rsid w:val="00E832FE"/>
    <w:rsid w:val="00E8543B"/>
    <w:rsid w:val="00E910DF"/>
    <w:rsid w:val="00E94D31"/>
    <w:rsid w:val="00E954BD"/>
    <w:rsid w:val="00E95F8D"/>
    <w:rsid w:val="00E96AE7"/>
    <w:rsid w:val="00EB0D26"/>
    <w:rsid w:val="00EB1E3F"/>
    <w:rsid w:val="00EB2C59"/>
    <w:rsid w:val="00EB5820"/>
    <w:rsid w:val="00EB7045"/>
    <w:rsid w:val="00EB7181"/>
    <w:rsid w:val="00EC15DE"/>
    <w:rsid w:val="00EC2605"/>
    <w:rsid w:val="00EC6C25"/>
    <w:rsid w:val="00EC79E9"/>
    <w:rsid w:val="00ED1FC6"/>
    <w:rsid w:val="00ED3CDB"/>
    <w:rsid w:val="00EE5EFD"/>
    <w:rsid w:val="00EE6264"/>
    <w:rsid w:val="00EE6520"/>
    <w:rsid w:val="00EF0C3D"/>
    <w:rsid w:val="00EF2086"/>
    <w:rsid w:val="00EF27B3"/>
    <w:rsid w:val="00EF41E7"/>
    <w:rsid w:val="00EF43F6"/>
    <w:rsid w:val="00EF7618"/>
    <w:rsid w:val="00F0052A"/>
    <w:rsid w:val="00F01A89"/>
    <w:rsid w:val="00F026AE"/>
    <w:rsid w:val="00F05EE2"/>
    <w:rsid w:val="00F06DD5"/>
    <w:rsid w:val="00F10022"/>
    <w:rsid w:val="00F10E6D"/>
    <w:rsid w:val="00F11730"/>
    <w:rsid w:val="00F135E8"/>
    <w:rsid w:val="00F1382E"/>
    <w:rsid w:val="00F220FD"/>
    <w:rsid w:val="00F226E2"/>
    <w:rsid w:val="00F3076C"/>
    <w:rsid w:val="00F364FA"/>
    <w:rsid w:val="00F43731"/>
    <w:rsid w:val="00F44532"/>
    <w:rsid w:val="00F5015E"/>
    <w:rsid w:val="00F5122A"/>
    <w:rsid w:val="00F52FEF"/>
    <w:rsid w:val="00F616EB"/>
    <w:rsid w:val="00F635EB"/>
    <w:rsid w:val="00F63FEE"/>
    <w:rsid w:val="00F668E7"/>
    <w:rsid w:val="00F721A0"/>
    <w:rsid w:val="00F722C5"/>
    <w:rsid w:val="00F73C0D"/>
    <w:rsid w:val="00F74D03"/>
    <w:rsid w:val="00F7565E"/>
    <w:rsid w:val="00F77A87"/>
    <w:rsid w:val="00F80082"/>
    <w:rsid w:val="00F83C45"/>
    <w:rsid w:val="00F86A5E"/>
    <w:rsid w:val="00F910B3"/>
    <w:rsid w:val="00F91D5C"/>
    <w:rsid w:val="00F9248B"/>
    <w:rsid w:val="00F92EFD"/>
    <w:rsid w:val="00F938A8"/>
    <w:rsid w:val="00F93DB2"/>
    <w:rsid w:val="00FA1734"/>
    <w:rsid w:val="00FA1ACB"/>
    <w:rsid w:val="00FA22F1"/>
    <w:rsid w:val="00FA38A9"/>
    <w:rsid w:val="00FA3AA3"/>
    <w:rsid w:val="00FA4097"/>
    <w:rsid w:val="00FA46FA"/>
    <w:rsid w:val="00FB083D"/>
    <w:rsid w:val="00FB32F7"/>
    <w:rsid w:val="00FB4778"/>
    <w:rsid w:val="00FC047C"/>
    <w:rsid w:val="00FC0566"/>
    <w:rsid w:val="00FC3B8F"/>
    <w:rsid w:val="00FD03E4"/>
    <w:rsid w:val="00FD1DBF"/>
    <w:rsid w:val="00FD2236"/>
    <w:rsid w:val="00FD49B9"/>
    <w:rsid w:val="00FD5022"/>
    <w:rsid w:val="00FD5B1B"/>
    <w:rsid w:val="00FD6884"/>
    <w:rsid w:val="00FD6F95"/>
    <w:rsid w:val="00FD78A7"/>
    <w:rsid w:val="00FD7AE6"/>
    <w:rsid w:val="00FE198D"/>
    <w:rsid w:val="00FE1CEA"/>
    <w:rsid w:val="00FE235A"/>
    <w:rsid w:val="00FE3997"/>
    <w:rsid w:val="00FE3C74"/>
    <w:rsid w:val="00FE47F1"/>
    <w:rsid w:val="00FE7EB3"/>
    <w:rsid w:val="00FF42CB"/>
    <w:rsid w:val="00FF48FD"/>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2A712A"/>
  <w15:docId w15:val="{26E3EFC2-5DF4-4C0D-BCC9-47BACFA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BB5"/>
    <w:pPr>
      <w:spacing w:before="120"/>
    </w:pPr>
    <w:rPr>
      <w:rFonts w:ascii="Arial" w:hAnsi="Arial"/>
      <w:sz w:val="24"/>
      <w:szCs w:val="24"/>
    </w:rPr>
  </w:style>
  <w:style w:type="paragraph" w:styleId="Heading1">
    <w:name w:val="heading 1"/>
    <w:basedOn w:val="Normal"/>
    <w:next w:val="Normal"/>
    <w:link w:val="Heading1Char"/>
    <w:qFormat/>
    <w:rsid w:val="005657BA"/>
    <w:pPr>
      <w:keepNext/>
      <w:numPr>
        <w:numId w:val="1"/>
      </w:numPr>
      <w:outlineLvl w:val="0"/>
    </w:pPr>
    <w:rPr>
      <w:rFonts w:ascii="Helvetica" w:hAnsi="Helvetica"/>
      <w:b/>
      <w:bCs/>
      <w:lang w:eastAsia="en-US"/>
    </w:rPr>
  </w:style>
  <w:style w:type="paragraph" w:styleId="Heading2">
    <w:name w:val="heading 2"/>
    <w:basedOn w:val="Normal"/>
    <w:next w:val="Normal"/>
    <w:link w:val="Heading2Char"/>
    <w:qFormat/>
    <w:rsid w:val="00E910DF"/>
    <w:pPr>
      <w:keepNext/>
      <w:numPr>
        <w:ilvl w:val="1"/>
        <w:numId w:val="1"/>
      </w:numPr>
      <w:tabs>
        <w:tab w:val="clear" w:pos="718"/>
        <w:tab w:val="num" w:pos="576"/>
      </w:tabs>
      <w:ind w:left="576"/>
      <w:jc w:val="both"/>
      <w:outlineLvl w:val="1"/>
    </w:pPr>
    <w:rPr>
      <w:rFonts w:cs="Arial"/>
      <w:bCs/>
      <w:lang w:eastAsia="en-US"/>
    </w:rPr>
  </w:style>
  <w:style w:type="paragraph" w:styleId="Heading3">
    <w:name w:val="heading 3"/>
    <w:basedOn w:val="Normal"/>
    <w:next w:val="Normal"/>
    <w:link w:val="Heading3Char"/>
    <w:qFormat/>
    <w:rsid w:val="00B308D5"/>
    <w:pPr>
      <w:keepNext/>
      <w:numPr>
        <w:ilvl w:val="2"/>
        <w:numId w:val="1"/>
      </w:numPr>
      <w:jc w:val="both"/>
      <w:outlineLvl w:val="2"/>
    </w:pPr>
    <w:rPr>
      <w:rFonts w:ascii="Helvetica" w:hAnsi="Helvetica"/>
      <w:lang w:eastAsia="en-US"/>
    </w:rPr>
  </w:style>
  <w:style w:type="paragraph" w:styleId="Heading4">
    <w:name w:val="heading 4"/>
    <w:basedOn w:val="Normal"/>
    <w:next w:val="Normal"/>
    <w:qFormat/>
    <w:rsid w:val="005657BA"/>
    <w:pPr>
      <w:keepNext/>
      <w:numPr>
        <w:ilvl w:val="3"/>
        <w:numId w:val="1"/>
      </w:numPr>
      <w:outlineLvl w:val="3"/>
    </w:pPr>
    <w:rPr>
      <w:rFonts w:ascii="Helvetica" w:hAnsi="Helvetica"/>
      <w:i/>
      <w:iCs/>
      <w:lang w:eastAsia="en-US"/>
    </w:rPr>
  </w:style>
  <w:style w:type="paragraph" w:styleId="Heading5">
    <w:name w:val="heading 5"/>
    <w:basedOn w:val="Normal"/>
    <w:next w:val="Normal"/>
    <w:qFormat/>
    <w:rsid w:val="005657BA"/>
    <w:pPr>
      <w:keepNext/>
      <w:numPr>
        <w:ilvl w:val="4"/>
        <w:numId w:val="1"/>
      </w:numPr>
      <w:jc w:val="both"/>
      <w:outlineLvl w:val="4"/>
    </w:pPr>
    <w:rPr>
      <w:rFonts w:ascii="Helvetica" w:hAnsi="Helvetica"/>
      <w:i/>
      <w:iCs/>
      <w:lang w:eastAsia="en-US"/>
    </w:rPr>
  </w:style>
  <w:style w:type="paragraph" w:styleId="Heading6">
    <w:name w:val="heading 6"/>
    <w:basedOn w:val="Normal"/>
    <w:next w:val="Normal"/>
    <w:qFormat/>
    <w:rsid w:val="005657BA"/>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57BA"/>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57BA"/>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57BA"/>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7BA"/>
    <w:pPr>
      <w:tabs>
        <w:tab w:val="center" w:pos="4153"/>
        <w:tab w:val="right" w:pos="8306"/>
      </w:tabs>
    </w:pPr>
  </w:style>
  <w:style w:type="paragraph" w:styleId="Footer">
    <w:name w:val="footer"/>
    <w:basedOn w:val="Normal"/>
    <w:link w:val="FooterChar"/>
    <w:uiPriority w:val="99"/>
    <w:rsid w:val="005657BA"/>
    <w:pPr>
      <w:tabs>
        <w:tab w:val="center" w:pos="4153"/>
        <w:tab w:val="right" w:pos="8306"/>
      </w:tabs>
    </w:pPr>
  </w:style>
  <w:style w:type="character" w:styleId="Hyperlink">
    <w:name w:val="Hyperlink"/>
    <w:uiPriority w:val="99"/>
    <w:rsid w:val="005657BA"/>
    <w:rPr>
      <w:color w:val="0000FF"/>
      <w:u w:val="single"/>
    </w:rPr>
  </w:style>
  <w:style w:type="paragraph" w:styleId="Title">
    <w:name w:val="Title"/>
    <w:basedOn w:val="Normal"/>
    <w:qFormat/>
    <w:rsid w:val="005657BA"/>
    <w:pPr>
      <w:jc w:val="center"/>
    </w:pPr>
    <w:rPr>
      <w:rFonts w:ascii="Helvetica" w:hAnsi="Helvetica"/>
      <w:b/>
      <w:bCs/>
      <w:lang w:eastAsia="en-US"/>
    </w:rPr>
  </w:style>
  <w:style w:type="paragraph" w:styleId="TOC1">
    <w:name w:val="toc 1"/>
    <w:basedOn w:val="Normal"/>
    <w:next w:val="Normal"/>
    <w:autoRedefine/>
    <w:uiPriority w:val="39"/>
    <w:rsid w:val="006B1CB8"/>
    <w:pPr>
      <w:tabs>
        <w:tab w:val="left" w:pos="480"/>
        <w:tab w:val="left" w:pos="720"/>
        <w:tab w:val="left" w:pos="1418"/>
        <w:tab w:val="right" w:leader="dot" w:pos="9016"/>
      </w:tabs>
      <w:spacing w:after="120" w:line="360" w:lineRule="auto"/>
      <w:ind w:left="1418" w:hanging="1418"/>
    </w:pPr>
    <w:rPr>
      <w:rFonts w:ascii="Helvetica" w:hAnsi="Helvetica"/>
      <w:noProof/>
      <w:lang w:eastAsia="en-US"/>
    </w:rPr>
  </w:style>
  <w:style w:type="paragraph" w:styleId="BodyTextIndent2">
    <w:name w:val="Body Text Indent 2"/>
    <w:basedOn w:val="Normal"/>
    <w:rsid w:val="005657BA"/>
    <w:pPr>
      <w:ind w:left="2835" w:hanging="2835"/>
    </w:pPr>
    <w:rPr>
      <w:rFonts w:ascii="Helvetica" w:hAnsi="Helvetica"/>
      <w:lang w:eastAsia="en-US"/>
    </w:rPr>
  </w:style>
  <w:style w:type="paragraph" w:styleId="BodyTextIndent3">
    <w:name w:val="Body Text Indent 3"/>
    <w:basedOn w:val="Normal"/>
    <w:rsid w:val="005657BA"/>
    <w:pPr>
      <w:ind w:left="2127" w:hanging="2127"/>
    </w:pPr>
    <w:rPr>
      <w:rFonts w:ascii="Helvetica" w:hAnsi="Helvetica"/>
      <w:lang w:eastAsia="en-US"/>
    </w:rPr>
  </w:style>
  <w:style w:type="paragraph" w:styleId="BodyText2">
    <w:name w:val="Body Text 2"/>
    <w:basedOn w:val="Normal"/>
    <w:rsid w:val="005657BA"/>
    <w:pPr>
      <w:jc w:val="both"/>
    </w:pPr>
    <w:rPr>
      <w:rFonts w:ascii="Helvetica" w:hAnsi="Helvetica"/>
      <w:lang w:eastAsia="en-US"/>
    </w:rPr>
  </w:style>
  <w:style w:type="paragraph" w:styleId="BodyText">
    <w:name w:val="Body Text"/>
    <w:basedOn w:val="Normal"/>
    <w:rsid w:val="005657BA"/>
    <w:pPr>
      <w:jc w:val="center"/>
    </w:pPr>
    <w:rPr>
      <w:rFonts w:ascii="Helvetica" w:hAnsi="Helvetica"/>
      <w:lang w:eastAsia="en-US"/>
    </w:rPr>
  </w:style>
  <w:style w:type="paragraph" w:styleId="BodyTextIndent">
    <w:name w:val="Body Text Indent"/>
    <w:basedOn w:val="Normal"/>
    <w:rsid w:val="005657BA"/>
    <w:pPr>
      <w:ind w:left="709" w:hanging="709"/>
    </w:pPr>
    <w:rPr>
      <w:rFonts w:ascii="Helvetica" w:hAnsi="Helvetica"/>
      <w:lang w:eastAsia="en-US"/>
    </w:rPr>
  </w:style>
  <w:style w:type="character" w:styleId="PageNumber">
    <w:name w:val="page number"/>
    <w:basedOn w:val="DefaultParagraphFont"/>
    <w:rsid w:val="00C674FF"/>
  </w:style>
  <w:style w:type="paragraph" w:styleId="BalloonText">
    <w:name w:val="Balloon Text"/>
    <w:basedOn w:val="Normal"/>
    <w:semiHidden/>
    <w:rsid w:val="005B5367"/>
    <w:rPr>
      <w:rFonts w:ascii="Tahoma" w:hAnsi="Tahoma" w:cs="Tahoma"/>
      <w:sz w:val="16"/>
      <w:szCs w:val="16"/>
    </w:rPr>
  </w:style>
  <w:style w:type="paragraph" w:styleId="ListParagraph">
    <w:name w:val="List Paragraph"/>
    <w:basedOn w:val="Normal"/>
    <w:uiPriority w:val="34"/>
    <w:qFormat/>
    <w:rsid w:val="00670FF1"/>
    <w:pPr>
      <w:ind w:left="720"/>
    </w:pPr>
  </w:style>
  <w:style w:type="character" w:customStyle="1" w:styleId="HeaderChar">
    <w:name w:val="Header Char"/>
    <w:link w:val="Header"/>
    <w:uiPriority w:val="99"/>
    <w:rsid w:val="002E063A"/>
    <w:rPr>
      <w:rFonts w:ascii="Arial" w:hAnsi="Arial"/>
      <w:sz w:val="24"/>
      <w:szCs w:val="24"/>
    </w:rPr>
  </w:style>
  <w:style w:type="character" w:styleId="CommentReference">
    <w:name w:val="annotation reference"/>
    <w:rsid w:val="00B02226"/>
    <w:rPr>
      <w:sz w:val="16"/>
      <w:szCs w:val="16"/>
    </w:rPr>
  </w:style>
  <w:style w:type="paragraph" w:styleId="CommentText">
    <w:name w:val="annotation text"/>
    <w:basedOn w:val="Normal"/>
    <w:link w:val="CommentTextChar"/>
    <w:rsid w:val="00B02226"/>
    <w:rPr>
      <w:sz w:val="20"/>
      <w:szCs w:val="20"/>
    </w:rPr>
  </w:style>
  <w:style w:type="character" w:customStyle="1" w:styleId="CommentTextChar">
    <w:name w:val="Comment Text Char"/>
    <w:link w:val="CommentText"/>
    <w:rsid w:val="00B02226"/>
    <w:rPr>
      <w:rFonts w:ascii="Arial" w:hAnsi="Arial"/>
    </w:rPr>
  </w:style>
  <w:style w:type="paragraph" w:styleId="CommentSubject">
    <w:name w:val="annotation subject"/>
    <w:basedOn w:val="CommentText"/>
    <w:next w:val="CommentText"/>
    <w:link w:val="CommentSubjectChar"/>
    <w:rsid w:val="00B02226"/>
    <w:rPr>
      <w:b/>
      <w:bCs/>
    </w:rPr>
  </w:style>
  <w:style w:type="character" w:customStyle="1" w:styleId="CommentSubjectChar">
    <w:name w:val="Comment Subject Char"/>
    <w:link w:val="CommentSubject"/>
    <w:rsid w:val="00B02226"/>
    <w:rPr>
      <w:rFonts w:ascii="Arial" w:hAnsi="Arial"/>
      <w:b/>
      <w:bCs/>
    </w:rPr>
  </w:style>
  <w:style w:type="paragraph" w:styleId="FootnoteText">
    <w:name w:val="footnote text"/>
    <w:basedOn w:val="Normal"/>
    <w:link w:val="FootnoteTextChar"/>
    <w:unhideWhenUsed/>
    <w:rsid w:val="00C74C9C"/>
    <w:rPr>
      <w:sz w:val="20"/>
      <w:szCs w:val="20"/>
    </w:rPr>
  </w:style>
  <w:style w:type="character" w:customStyle="1" w:styleId="FootnoteTextChar">
    <w:name w:val="Footnote Text Char"/>
    <w:basedOn w:val="DefaultParagraphFont"/>
    <w:link w:val="FootnoteText"/>
    <w:rsid w:val="00C74C9C"/>
    <w:rPr>
      <w:rFonts w:ascii="Arial" w:hAnsi="Arial"/>
    </w:rPr>
  </w:style>
  <w:style w:type="character" w:styleId="FootnoteReference">
    <w:name w:val="footnote reference"/>
    <w:basedOn w:val="DefaultParagraphFont"/>
    <w:semiHidden/>
    <w:unhideWhenUsed/>
    <w:rsid w:val="00C74C9C"/>
    <w:rPr>
      <w:vertAlign w:val="superscript"/>
    </w:rPr>
  </w:style>
  <w:style w:type="character" w:customStyle="1" w:styleId="Heading2Char">
    <w:name w:val="Heading 2 Char"/>
    <w:basedOn w:val="DefaultParagraphFont"/>
    <w:link w:val="Heading2"/>
    <w:rsid w:val="00E910DF"/>
    <w:rPr>
      <w:rFonts w:ascii="Arial" w:hAnsi="Arial" w:cs="Arial"/>
      <w:bCs/>
      <w:sz w:val="24"/>
      <w:szCs w:val="24"/>
      <w:lang w:eastAsia="en-US"/>
    </w:rPr>
  </w:style>
  <w:style w:type="paragraph" w:customStyle="1" w:styleId="BodySectionSub">
    <w:name w:val="Body Section (Sub)"/>
    <w:next w:val="Normal"/>
    <w:rsid w:val="000B6641"/>
    <w:pPr>
      <w:overflowPunct w:val="0"/>
      <w:autoSpaceDE w:val="0"/>
      <w:autoSpaceDN w:val="0"/>
      <w:adjustRightInd w:val="0"/>
      <w:spacing w:before="120"/>
      <w:ind w:left="1361"/>
      <w:textAlignment w:val="baseline"/>
    </w:pPr>
    <w:rPr>
      <w:sz w:val="24"/>
      <w:lang w:eastAsia="en-US"/>
    </w:rPr>
  </w:style>
  <w:style w:type="paragraph" w:customStyle="1" w:styleId="DraftHeading2">
    <w:name w:val="Draft Heading 2"/>
    <w:basedOn w:val="Normal"/>
    <w:next w:val="Normal"/>
    <w:rsid w:val="000B6641"/>
    <w:pPr>
      <w:overflowPunct w:val="0"/>
      <w:autoSpaceDE w:val="0"/>
      <w:autoSpaceDN w:val="0"/>
      <w:adjustRightInd w:val="0"/>
      <w:textAlignment w:val="baseline"/>
    </w:pPr>
    <w:rPr>
      <w:rFonts w:ascii="Times New Roman" w:hAnsi="Times New Roman"/>
      <w:szCs w:val="20"/>
      <w:lang w:eastAsia="en-US"/>
    </w:rPr>
  </w:style>
  <w:style w:type="paragraph" w:customStyle="1" w:styleId="DraftHeading3">
    <w:name w:val="Draft Heading 3"/>
    <w:basedOn w:val="Normal"/>
    <w:next w:val="Normal"/>
    <w:link w:val="DraftHeading3Char"/>
    <w:rsid w:val="000B6641"/>
    <w:pPr>
      <w:overflowPunct w:val="0"/>
      <w:autoSpaceDE w:val="0"/>
      <w:autoSpaceDN w:val="0"/>
      <w:adjustRightInd w:val="0"/>
      <w:textAlignment w:val="baseline"/>
    </w:pPr>
    <w:rPr>
      <w:rFonts w:ascii="Times New Roman" w:hAnsi="Times New Roman"/>
      <w:szCs w:val="20"/>
      <w:lang w:eastAsia="en-US"/>
    </w:rPr>
  </w:style>
  <w:style w:type="paragraph" w:customStyle="1" w:styleId="AmendHeading1">
    <w:name w:val="Amend. Heading 1"/>
    <w:basedOn w:val="Normal"/>
    <w:next w:val="Normal"/>
    <w:rsid w:val="000B6641"/>
    <w:pPr>
      <w:overflowPunct w:val="0"/>
      <w:autoSpaceDE w:val="0"/>
      <w:autoSpaceDN w:val="0"/>
      <w:adjustRightInd w:val="0"/>
      <w:textAlignment w:val="baseline"/>
    </w:pPr>
    <w:rPr>
      <w:rFonts w:ascii="Times New Roman" w:hAnsi="Times New Roman"/>
      <w:szCs w:val="20"/>
      <w:lang w:eastAsia="en-US"/>
    </w:rPr>
  </w:style>
  <w:style w:type="paragraph" w:customStyle="1" w:styleId="a">
    <w:name w:val="(a)"/>
    <w:basedOn w:val="DraftHeading3"/>
    <w:link w:val="aChar"/>
    <w:qFormat/>
    <w:rsid w:val="00E910DF"/>
    <w:pPr>
      <w:numPr>
        <w:numId w:val="15"/>
      </w:numPr>
      <w:tabs>
        <w:tab w:val="right" w:pos="1757"/>
      </w:tabs>
      <w:ind w:left="1070"/>
    </w:pPr>
    <w:rPr>
      <w:rFonts w:ascii="Arial" w:hAnsi="Arial" w:cs="Arial"/>
    </w:rPr>
  </w:style>
  <w:style w:type="table" w:styleId="TableGrid">
    <w:name w:val="Table Grid"/>
    <w:basedOn w:val="TableNormal"/>
    <w:rsid w:val="006C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aftHeading3Char">
    <w:name w:val="Draft Heading 3 Char"/>
    <w:basedOn w:val="DefaultParagraphFont"/>
    <w:link w:val="DraftHeading3"/>
    <w:rsid w:val="00CF10AE"/>
    <w:rPr>
      <w:sz w:val="24"/>
      <w:lang w:eastAsia="en-US"/>
    </w:rPr>
  </w:style>
  <w:style w:type="character" w:customStyle="1" w:styleId="aChar">
    <w:name w:val="(a) Char"/>
    <w:basedOn w:val="DraftHeading3Char"/>
    <w:link w:val="a"/>
    <w:rsid w:val="00E910DF"/>
    <w:rPr>
      <w:rFonts w:ascii="Arial" w:hAnsi="Arial" w:cs="Arial"/>
      <w:sz w:val="24"/>
      <w:lang w:eastAsia="en-US"/>
    </w:rPr>
  </w:style>
  <w:style w:type="paragraph" w:customStyle="1" w:styleId="DraftHeading4">
    <w:name w:val="Draft Heading 4"/>
    <w:basedOn w:val="Normal"/>
    <w:next w:val="Normal"/>
    <w:rsid w:val="00C70C30"/>
    <w:pPr>
      <w:overflowPunct w:val="0"/>
      <w:autoSpaceDE w:val="0"/>
      <w:autoSpaceDN w:val="0"/>
      <w:adjustRightInd w:val="0"/>
      <w:textAlignment w:val="baseline"/>
    </w:pPr>
    <w:rPr>
      <w:rFonts w:ascii="Times New Roman" w:hAnsi="Times New Roman"/>
      <w:szCs w:val="20"/>
      <w:lang w:eastAsia="en-US"/>
    </w:rPr>
  </w:style>
  <w:style w:type="paragraph" w:customStyle="1" w:styleId="DraftDefinition2">
    <w:name w:val="Draft Definition 2"/>
    <w:next w:val="Normal"/>
    <w:link w:val="DraftDefinition2Char"/>
    <w:rsid w:val="00C70C3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C70C30"/>
    <w:rPr>
      <w:sz w:val="24"/>
      <w:lang w:eastAsia="en-US"/>
    </w:rPr>
  </w:style>
  <w:style w:type="character" w:customStyle="1" w:styleId="Heading1Char">
    <w:name w:val="Heading 1 Char"/>
    <w:basedOn w:val="DefaultParagraphFont"/>
    <w:link w:val="Heading1"/>
    <w:rsid w:val="00937278"/>
    <w:rPr>
      <w:rFonts w:ascii="Helvetica" w:hAnsi="Helvetica"/>
      <w:b/>
      <w:bCs/>
      <w:sz w:val="24"/>
      <w:szCs w:val="24"/>
      <w:lang w:eastAsia="en-US"/>
    </w:rPr>
  </w:style>
  <w:style w:type="paragraph" w:customStyle="1" w:styleId="i">
    <w:name w:val="(i)"/>
    <w:basedOn w:val="a"/>
    <w:link w:val="iChar"/>
    <w:qFormat/>
    <w:rsid w:val="00FA46FA"/>
    <w:pPr>
      <w:numPr>
        <w:ilvl w:val="2"/>
        <w:numId w:val="25"/>
      </w:numPr>
      <w:ind w:left="1620"/>
    </w:pPr>
  </w:style>
  <w:style w:type="numbering" w:customStyle="1" w:styleId="Style2">
    <w:name w:val="Style2"/>
    <w:rsid w:val="00915E9C"/>
    <w:pPr>
      <w:numPr>
        <w:numId w:val="30"/>
      </w:numPr>
    </w:pPr>
  </w:style>
  <w:style w:type="character" w:customStyle="1" w:styleId="iChar">
    <w:name w:val="(i) Char"/>
    <w:basedOn w:val="aChar"/>
    <w:link w:val="i"/>
    <w:rsid w:val="00FA46FA"/>
    <w:rPr>
      <w:rFonts w:ascii="Arial" w:hAnsi="Arial" w:cs="Arial"/>
      <w:sz w:val="24"/>
      <w:lang w:eastAsia="en-US"/>
    </w:rPr>
  </w:style>
  <w:style w:type="paragraph" w:styleId="Revision">
    <w:name w:val="Revision"/>
    <w:hidden/>
    <w:uiPriority w:val="99"/>
    <w:semiHidden/>
    <w:rsid w:val="00FD49B9"/>
    <w:rPr>
      <w:rFonts w:ascii="Arial" w:hAnsi="Arial"/>
      <w:sz w:val="24"/>
      <w:szCs w:val="24"/>
    </w:rPr>
  </w:style>
  <w:style w:type="character" w:customStyle="1" w:styleId="Heading3Char">
    <w:name w:val="Heading 3 Char"/>
    <w:basedOn w:val="DefaultParagraphFont"/>
    <w:link w:val="Heading3"/>
    <w:rsid w:val="002A7990"/>
    <w:rPr>
      <w:rFonts w:ascii="Helvetica" w:hAnsi="Helvetica"/>
      <w:sz w:val="24"/>
      <w:szCs w:val="24"/>
      <w:lang w:eastAsia="en-US"/>
    </w:rPr>
  </w:style>
  <w:style w:type="character" w:customStyle="1" w:styleId="FooterChar">
    <w:name w:val="Footer Char"/>
    <w:basedOn w:val="DefaultParagraphFont"/>
    <w:link w:val="Footer"/>
    <w:uiPriority w:val="99"/>
    <w:rsid w:val="00D640F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31194">
      <w:bodyDiv w:val="1"/>
      <w:marLeft w:val="0"/>
      <w:marRight w:val="750"/>
      <w:marTop w:val="0"/>
      <w:marBottom w:val="0"/>
      <w:divBdr>
        <w:top w:val="none" w:sz="0" w:space="0" w:color="auto"/>
        <w:left w:val="none" w:sz="0" w:space="0" w:color="auto"/>
        <w:bottom w:val="none" w:sz="0" w:space="0" w:color="auto"/>
        <w:right w:val="none" w:sz="0" w:space="0" w:color="auto"/>
      </w:divBdr>
      <w:divsChild>
        <w:div w:id="1805268966">
          <w:marLeft w:val="0"/>
          <w:marRight w:val="0"/>
          <w:marTop w:val="0"/>
          <w:marBottom w:val="0"/>
          <w:divBdr>
            <w:top w:val="none" w:sz="0" w:space="0" w:color="auto"/>
            <w:left w:val="none" w:sz="0" w:space="0" w:color="auto"/>
            <w:bottom w:val="none" w:sz="0" w:space="0" w:color="auto"/>
            <w:right w:val="none" w:sz="0" w:space="0" w:color="auto"/>
          </w:divBdr>
          <w:divsChild>
            <w:div w:id="966160805">
              <w:marLeft w:val="0"/>
              <w:marRight w:val="0"/>
              <w:marTop w:val="0"/>
              <w:marBottom w:val="0"/>
              <w:divBdr>
                <w:top w:val="none" w:sz="0" w:space="0" w:color="auto"/>
                <w:left w:val="none" w:sz="0" w:space="0" w:color="auto"/>
                <w:bottom w:val="none" w:sz="0" w:space="0" w:color="auto"/>
                <w:right w:val="none" w:sz="0" w:space="0" w:color="auto"/>
              </w:divBdr>
              <w:divsChild>
                <w:div w:id="574097567">
                  <w:marLeft w:val="0"/>
                  <w:marRight w:val="0"/>
                  <w:marTop w:val="0"/>
                  <w:marBottom w:val="0"/>
                  <w:divBdr>
                    <w:top w:val="none" w:sz="0" w:space="0" w:color="auto"/>
                    <w:left w:val="none" w:sz="0" w:space="0" w:color="auto"/>
                    <w:bottom w:val="none" w:sz="0" w:space="0" w:color="auto"/>
                    <w:right w:val="none" w:sz="0" w:space="0" w:color="auto"/>
                  </w:divBdr>
                  <w:divsChild>
                    <w:div w:id="761340444">
                      <w:marLeft w:val="-225"/>
                      <w:marRight w:val="-225"/>
                      <w:marTop w:val="0"/>
                      <w:marBottom w:val="0"/>
                      <w:divBdr>
                        <w:top w:val="none" w:sz="0" w:space="0" w:color="auto"/>
                        <w:left w:val="none" w:sz="0" w:space="0" w:color="auto"/>
                        <w:bottom w:val="none" w:sz="0" w:space="0" w:color="auto"/>
                        <w:right w:val="none" w:sz="0" w:space="0" w:color="auto"/>
                      </w:divBdr>
                      <w:divsChild>
                        <w:div w:id="844511584">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1293098263">
                                  <w:marLeft w:val="0"/>
                                  <w:marRight w:val="0"/>
                                  <w:marTop w:val="0"/>
                                  <w:marBottom w:val="0"/>
                                  <w:divBdr>
                                    <w:top w:val="none" w:sz="0" w:space="0" w:color="auto"/>
                                    <w:left w:val="none" w:sz="0" w:space="0" w:color="auto"/>
                                    <w:bottom w:val="none" w:sz="0" w:space="0" w:color="auto"/>
                                    <w:right w:val="none" w:sz="0" w:space="0" w:color="auto"/>
                                  </w:divBdr>
                                  <w:divsChild>
                                    <w:div w:id="1272468211">
                                      <w:marLeft w:val="0"/>
                                      <w:marRight w:val="0"/>
                                      <w:marTop w:val="0"/>
                                      <w:marBottom w:val="0"/>
                                      <w:divBdr>
                                        <w:top w:val="none" w:sz="0" w:space="0" w:color="auto"/>
                                        <w:left w:val="none" w:sz="0" w:space="0" w:color="auto"/>
                                        <w:bottom w:val="none" w:sz="0" w:space="0" w:color="auto"/>
                                        <w:right w:val="none" w:sz="0" w:space="0" w:color="auto"/>
                                      </w:divBdr>
                                      <w:divsChild>
                                        <w:div w:id="168109050">
                                          <w:marLeft w:val="0"/>
                                          <w:marRight w:val="0"/>
                                          <w:marTop w:val="0"/>
                                          <w:marBottom w:val="0"/>
                                          <w:divBdr>
                                            <w:top w:val="none" w:sz="0" w:space="0" w:color="auto"/>
                                            <w:left w:val="none" w:sz="0" w:space="0" w:color="auto"/>
                                            <w:bottom w:val="none" w:sz="0" w:space="0" w:color="auto"/>
                                            <w:right w:val="none" w:sz="0" w:space="0" w:color="auto"/>
                                          </w:divBdr>
                                          <w:divsChild>
                                            <w:div w:id="136653346">
                                              <w:marLeft w:val="0"/>
                                              <w:marRight w:val="0"/>
                                              <w:marTop w:val="0"/>
                                              <w:marBottom w:val="0"/>
                                              <w:divBdr>
                                                <w:top w:val="none" w:sz="0" w:space="0" w:color="auto"/>
                                                <w:left w:val="none" w:sz="0" w:space="0" w:color="auto"/>
                                                <w:bottom w:val="none" w:sz="0" w:space="0" w:color="auto"/>
                                                <w:right w:val="none" w:sz="0" w:space="0" w:color="auto"/>
                                              </w:divBdr>
                                              <w:divsChild>
                                                <w:div w:id="500852393">
                                                  <w:marLeft w:val="0"/>
                                                  <w:marRight w:val="0"/>
                                                  <w:marTop w:val="0"/>
                                                  <w:marBottom w:val="0"/>
                                                  <w:divBdr>
                                                    <w:top w:val="none" w:sz="0" w:space="0" w:color="auto"/>
                                                    <w:left w:val="none" w:sz="0" w:space="0" w:color="auto"/>
                                                    <w:bottom w:val="none" w:sz="0" w:space="0" w:color="auto"/>
                                                    <w:right w:val="none" w:sz="0" w:space="0" w:color="auto"/>
                                                  </w:divBdr>
                                                  <w:divsChild>
                                                    <w:div w:id="16674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096">
                                              <w:marLeft w:val="0"/>
                                              <w:marRight w:val="0"/>
                                              <w:marTop w:val="0"/>
                                              <w:marBottom w:val="0"/>
                                              <w:divBdr>
                                                <w:top w:val="none" w:sz="0" w:space="0" w:color="auto"/>
                                                <w:left w:val="none" w:sz="0" w:space="0" w:color="auto"/>
                                                <w:bottom w:val="none" w:sz="0" w:space="0" w:color="auto"/>
                                                <w:right w:val="none" w:sz="0" w:space="0" w:color="auto"/>
                                              </w:divBdr>
                                              <w:divsChild>
                                                <w:div w:id="215435840">
                                                  <w:marLeft w:val="0"/>
                                                  <w:marRight w:val="0"/>
                                                  <w:marTop w:val="0"/>
                                                  <w:marBottom w:val="0"/>
                                                  <w:divBdr>
                                                    <w:top w:val="none" w:sz="0" w:space="0" w:color="auto"/>
                                                    <w:left w:val="none" w:sz="0" w:space="0" w:color="auto"/>
                                                    <w:bottom w:val="none" w:sz="0" w:space="0" w:color="auto"/>
                                                    <w:right w:val="none" w:sz="0" w:space="0" w:color="auto"/>
                                                  </w:divBdr>
                                                  <w:divsChild>
                                                    <w:div w:id="89133191">
                                                      <w:marLeft w:val="0"/>
                                                      <w:marRight w:val="0"/>
                                                      <w:marTop w:val="0"/>
                                                      <w:marBottom w:val="0"/>
                                                      <w:divBdr>
                                                        <w:top w:val="none" w:sz="0" w:space="0" w:color="auto"/>
                                                        <w:left w:val="none" w:sz="0" w:space="0" w:color="auto"/>
                                                        <w:bottom w:val="none" w:sz="0" w:space="0" w:color="auto"/>
                                                        <w:right w:val="none" w:sz="0" w:space="0" w:color="auto"/>
                                                      </w:divBdr>
                                                      <w:divsChild>
                                                        <w:div w:id="1220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122">
                                                  <w:marLeft w:val="0"/>
                                                  <w:marRight w:val="0"/>
                                                  <w:marTop w:val="0"/>
                                                  <w:marBottom w:val="0"/>
                                                  <w:divBdr>
                                                    <w:top w:val="none" w:sz="0" w:space="0" w:color="auto"/>
                                                    <w:left w:val="none" w:sz="0" w:space="0" w:color="auto"/>
                                                    <w:bottom w:val="none" w:sz="0" w:space="0" w:color="auto"/>
                                                    <w:right w:val="none" w:sz="0" w:space="0" w:color="auto"/>
                                                  </w:divBdr>
                                                  <w:divsChild>
                                                    <w:div w:id="2032606027">
                                                      <w:marLeft w:val="0"/>
                                                      <w:marRight w:val="0"/>
                                                      <w:marTop w:val="0"/>
                                                      <w:marBottom w:val="0"/>
                                                      <w:divBdr>
                                                        <w:top w:val="none" w:sz="0" w:space="0" w:color="auto"/>
                                                        <w:left w:val="none" w:sz="0" w:space="0" w:color="auto"/>
                                                        <w:bottom w:val="none" w:sz="0" w:space="0" w:color="auto"/>
                                                        <w:right w:val="none" w:sz="0" w:space="0" w:color="auto"/>
                                                      </w:divBdr>
                                                      <w:divsChild>
                                                        <w:div w:id="1439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23">
                                                  <w:marLeft w:val="0"/>
                                                  <w:marRight w:val="0"/>
                                                  <w:marTop w:val="0"/>
                                                  <w:marBottom w:val="0"/>
                                                  <w:divBdr>
                                                    <w:top w:val="none" w:sz="0" w:space="0" w:color="auto"/>
                                                    <w:left w:val="none" w:sz="0" w:space="0" w:color="auto"/>
                                                    <w:bottom w:val="none" w:sz="0" w:space="0" w:color="auto"/>
                                                    <w:right w:val="none" w:sz="0" w:space="0" w:color="auto"/>
                                                  </w:divBdr>
                                                  <w:divsChild>
                                                    <w:div w:id="730080186">
                                                      <w:marLeft w:val="0"/>
                                                      <w:marRight w:val="0"/>
                                                      <w:marTop w:val="0"/>
                                                      <w:marBottom w:val="0"/>
                                                      <w:divBdr>
                                                        <w:top w:val="none" w:sz="0" w:space="0" w:color="auto"/>
                                                        <w:left w:val="none" w:sz="0" w:space="0" w:color="auto"/>
                                                        <w:bottom w:val="none" w:sz="0" w:space="0" w:color="auto"/>
                                                        <w:right w:val="none" w:sz="0" w:space="0" w:color="auto"/>
                                                      </w:divBdr>
                                                      <w:divsChild>
                                                        <w:div w:id="1917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6967">
                                                  <w:marLeft w:val="0"/>
                                                  <w:marRight w:val="0"/>
                                                  <w:marTop w:val="0"/>
                                                  <w:marBottom w:val="0"/>
                                                  <w:divBdr>
                                                    <w:top w:val="none" w:sz="0" w:space="0" w:color="auto"/>
                                                    <w:left w:val="none" w:sz="0" w:space="0" w:color="auto"/>
                                                    <w:bottom w:val="none" w:sz="0" w:space="0" w:color="auto"/>
                                                    <w:right w:val="none" w:sz="0" w:space="0" w:color="auto"/>
                                                  </w:divBdr>
                                                  <w:divsChild>
                                                    <w:div w:id="1196387821">
                                                      <w:marLeft w:val="0"/>
                                                      <w:marRight w:val="0"/>
                                                      <w:marTop w:val="0"/>
                                                      <w:marBottom w:val="0"/>
                                                      <w:divBdr>
                                                        <w:top w:val="none" w:sz="0" w:space="0" w:color="auto"/>
                                                        <w:left w:val="none" w:sz="0" w:space="0" w:color="auto"/>
                                                        <w:bottom w:val="none" w:sz="0" w:space="0" w:color="auto"/>
                                                        <w:right w:val="none" w:sz="0" w:space="0" w:color="auto"/>
                                                      </w:divBdr>
                                                    </w:div>
                                                  </w:divsChild>
                                                </w:div>
                                                <w:div w:id="1470979789">
                                                  <w:marLeft w:val="0"/>
                                                  <w:marRight w:val="0"/>
                                                  <w:marTop w:val="0"/>
                                                  <w:marBottom w:val="0"/>
                                                  <w:divBdr>
                                                    <w:top w:val="none" w:sz="0" w:space="0" w:color="auto"/>
                                                    <w:left w:val="none" w:sz="0" w:space="0" w:color="auto"/>
                                                    <w:bottom w:val="none" w:sz="0" w:space="0" w:color="auto"/>
                                                    <w:right w:val="none" w:sz="0" w:space="0" w:color="auto"/>
                                                  </w:divBdr>
                                                  <w:divsChild>
                                                    <w:div w:id="635182631">
                                                      <w:marLeft w:val="0"/>
                                                      <w:marRight w:val="0"/>
                                                      <w:marTop w:val="0"/>
                                                      <w:marBottom w:val="0"/>
                                                      <w:divBdr>
                                                        <w:top w:val="none" w:sz="0" w:space="0" w:color="auto"/>
                                                        <w:left w:val="none" w:sz="0" w:space="0" w:color="auto"/>
                                                        <w:bottom w:val="none" w:sz="0" w:space="0" w:color="auto"/>
                                                        <w:right w:val="none" w:sz="0" w:space="0" w:color="auto"/>
                                                      </w:divBdr>
                                                      <w:divsChild>
                                                        <w:div w:id="230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415">
                                                  <w:marLeft w:val="0"/>
                                                  <w:marRight w:val="0"/>
                                                  <w:marTop w:val="0"/>
                                                  <w:marBottom w:val="0"/>
                                                  <w:divBdr>
                                                    <w:top w:val="none" w:sz="0" w:space="0" w:color="auto"/>
                                                    <w:left w:val="none" w:sz="0" w:space="0" w:color="auto"/>
                                                    <w:bottom w:val="none" w:sz="0" w:space="0" w:color="auto"/>
                                                    <w:right w:val="none" w:sz="0" w:space="0" w:color="auto"/>
                                                  </w:divBdr>
                                                  <w:divsChild>
                                                    <w:div w:id="2110655207">
                                                      <w:marLeft w:val="0"/>
                                                      <w:marRight w:val="0"/>
                                                      <w:marTop w:val="0"/>
                                                      <w:marBottom w:val="0"/>
                                                      <w:divBdr>
                                                        <w:top w:val="none" w:sz="0" w:space="0" w:color="auto"/>
                                                        <w:left w:val="none" w:sz="0" w:space="0" w:color="auto"/>
                                                        <w:bottom w:val="none" w:sz="0" w:space="0" w:color="auto"/>
                                                        <w:right w:val="none" w:sz="0" w:space="0" w:color="auto"/>
                                                      </w:divBdr>
                                                      <w:divsChild>
                                                        <w:div w:id="17649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013">
                                                  <w:marLeft w:val="0"/>
                                                  <w:marRight w:val="0"/>
                                                  <w:marTop w:val="0"/>
                                                  <w:marBottom w:val="0"/>
                                                  <w:divBdr>
                                                    <w:top w:val="none" w:sz="0" w:space="0" w:color="auto"/>
                                                    <w:left w:val="none" w:sz="0" w:space="0" w:color="auto"/>
                                                    <w:bottom w:val="none" w:sz="0" w:space="0" w:color="auto"/>
                                                    <w:right w:val="none" w:sz="0" w:space="0" w:color="auto"/>
                                                  </w:divBdr>
                                                  <w:divsChild>
                                                    <w:div w:id="1733305649">
                                                      <w:marLeft w:val="0"/>
                                                      <w:marRight w:val="0"/>
                                                      <w:marTop w:val="0"/>
                                                      <w:marBottom w:val="0"/>
                                                      <w:divBdr>
                                                        <w:top w:val="none" w:sz="0" w:space="0" w:color="auto"/>
                                                        <w:left w:val="none" w:sz="0" w:space="0" w:color="auto"/>
                                                        <w:bottom w:val="none" w:sz="0" w:space="0" w:color="auto"/>
                                                        <w:right w:val="none" w:sz="0" w:space="0" w:color="auto"/>
                                                      </w:divBdr>
                                                      <w:divsChild>
                                                        <w:div w:id="618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3668">
                                              <w:marLeft w:val="0"/>
                                              <w:marRight w:val="0"/>
                                              <w:marTop w:val="0"/>
                                              <w:marBottom w:val="0"/>
                                              <w:divBdr>
                                                <w:top w:val="none" w:sz="0" w:space="0" w:color="auto"/>
                                                <w:left w:val="none" w:sz="0" w:space="0" w:color="auto"/>
                                                <w:bottom w:val="none" w:sz="0" w:space="0" w:color="auto"/>
                                                <w:right w:val="none" w:sz="0" w:space="0" w:color="auto"/>
                                              </w:divBdr>
                                              <w:divsChild>
                                                <w:div w:id="1667126131">
                                                  <w:marLeft w:val="0"/>
                                                  <w:marRight w:val="0"/>
                                                  <w:marTop w:val="0"/>
                                                  <w:marBottom w:val="0"/>
                                                  <w:divBdr>
                                                    <w:top w:val="none" w:sz="0" w:space="0" w:color="auto"/>
                                                    <w:left w:val="none" w:sz="0" w:space="0" w:color="auto"/>
                                                    <w:bottom w:val="none" w:sz="0" w:space="0" w:color="auto"/>
                                                    <w:right w:val="none" w:sz="0" w:space="0" w:color="auto"/>
                                                  </w:divBdr>
                                                  <w:divsChild>
                                                    <w:div w:id="141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2222">
                                              <w:marLeft w:val="0"/>
                                              <w:marRight w:val="0"/>
                                              <w:marTop w:val="0"/>
                                              <w:marBottom w:val="0"/>
                                              <w:divBdr>
                                                <w:top w:val="none" w:sz="0" w:space="0" w:color="auto"/>
                                                <w:left w:val="none" w:sz="0" w:space="0" w:color="auto"/>
                                                <w:bottom w:val="none" w:sz="0" w:space="0" w:color="auto"/>
                                                <w:right w:val="none" w:sz="0" w:space="0" w:color="auto"/>
                                              </w:divBdr>
                                              <w:divsChild>
                                                <w:div w:id="173306448">
                                                  <w:marLeft w:val="0"/>
                                                  <w:marRight w:val="0"/>
                                                  <w:marTop w:val="0"/>
                                                  <w:marBottom w:val="0"/>
                                                  <w:divBdr>
                                                    <w:top w:val="none" w:sz="0" w:space="0" w:color="auto"/>
                                                    <w:left w:val="none" w:sz="0" w:space="0" w:color="auto"/>
                                                    <w:bottom w:val="none" w:sz="0" w:space="0" w:color="auto"/>
                                                    <w:right w:val="none" w:sz="0" w:space="0" w:color="auto"/>
                                                  </w:divBdr>
                                                </w:div>
                                                <w:div w:id="173805855">
                                                  <w:marLeft w:val="0"/>
                                                  <w:marRight w:val="0"/>
                                                  <w:marTop w:val="0"/>
                                                  <w:marBottom w:val="0"/>
                                                  <w:divBdr>
                                                    <w:top w:val="none" w:sz="0" w:space="0" w:color="auto"/>
                                                    <w:left w:val="none" w:sz="0" w:space="0" w:color="auto"/>
                                                    <w:bottom w:val="none" w:sz="0" w:space="0" w:color="auto"/>
                                                    <w:right w:val="none" w:sz="0" w:space="0" w:color="auto"/>
                                                  </w:divBdr>
                                                  <w:divsChild>
                                                    <w:div w:id="16207927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870633">
                                                  <w:marLeft w:val="0"/>
                                                  <w:marRight w:val="0"/>
                                                  <w:marTop w:val="0"/>
                                                  <w:marBottom w:val="0"/>
                                                  <w:divBdr>
                                                    <w:top w:val="none" w:sz="0" w:space="0" w:color="auto"/>
                                                    <w:left w:val="none" w:sz="0" w:space="0" w:color="auto"/>
                                                    <w:bottom w:val="none" w:sz="0" w:space="0" w:color="auto"/>
                                                    <w:right w:val="none" w:sz="0" w:space="0" w:color="auto"/>
                                                  </w:divBdr>
                                                </w:div>
                                                <w:div w:id="267780680">
                                                  <w:marLeft w:val="0"/>
                                                  <w:marRight w:val="0"/>
                                                  <w:marTop w:val="0"/>
                                                  <w:marBottom w:val="0"/>
                                                  <w:divBdr>
                                                    <w:top w:val="none" w:sz="0" w:space="0" w:color="auto"/>
                                                    <w:left w:val="none" w:sz="0" w:space="0" w:color="auto"/>
                                                    <w:bottom w:val="none" w:sz="0" w:space="0" w:color="auto"/>
                                                    <w:right w:val="none" w:sz="0" w:space="0" w:color="auto"/>
                                                  </w:divBdr>
                                                  <w:divsChild>
                                                    <w:div w:id="6705291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7505943">
                                                  <w:marLeft w:val="0"/>
                                                  <w:marRight w:val="0"/>
                                                  <w:marTop w:val="0"/>
                                                  <w:marBottom w:val="0"/>
                                                  <w:divBdr>
                                                    <w:top w:val="none" w:sz="0" w:space="0" w:color="auto"/>
                                                    <w:left w:val="none" w:sz="0" w:space="0" w:color="auto"/>
                                                    <w:bottom w:val="none" w:sz="0" w:space="0" w:color="auto"/>
                                                    <w:right w:val="none" w:sz="0" w:space="0" w:color="auto"/>
                                                  </w:divBdr>
                                                </w:div>
                                                <w:div w:id="549993940">
                                                  <w:marLeft w:val="0"/>
                                                  <w:marRight w:val="0"/>
                                                  <w:marTop w:val="0"/>
                                                  <w:marBottom w:val="0"/>
                                                  <w:divBdr>
                                                    <w:top w:val="none" w:sz="0" w:space="0" w:color="auto"/>
                                                    <w:left w:val="none" w:sz="0" w:space="0" w:color="auto"/>
                                                    <w:bottom w:val="none" w:sz="0" w:space="0" w:color="auto"/>
                                                    <w:right w:val="none" w:sz="0" w:space="0" w:color="auto"/>
                                                  </w:divBdr>
                                                </w:div>
                                                <w:div w:id="724138482">
                                                  <w:marLeft w:val="0"/>
                                                  <w:marRight w:val="0"/>
                                                  <w:marTop w:val="0"/>
                                                  <w:marBottom w:val="0"/>
                                                  <w:divBdr>
                                                    <w:top w:val="none" w:sz="0" w:space="0" w:color="auto"/>
                                                    <w:left w:val="none" w:sz="0" w:space="0" w:color="auto"/>
                                                    <w:bottom w:val="none" w:sz="0" w:space="0" w:color="auto"/>
                                                    <w:right w:val="none" w:sz="0" w:space="0" w:color="auto"/>
                                                  </w:divBdr>
                                                </w:div>
                                                <w:div w:id="856966887">
                                                  <w:marLeft w:val="0"/>
                                                  <w:marRight w:val="0"/>
                                                  <w:marTop w:val="0"/>
                                                  <w:marBottom w:val="0"/>
                                                  <w:divBdr>
                                                    <w:top w:val="none" w:sz="0" w:space="0" w:color="auto"/>
                                                    <w:left w:val="none" w:sz="0" w:space="0" w:color="auto"/>
                                                    <w:bottom w:val="none" w:sz="0" w:space="0" w:color="auto"/>
                                                    <w:right w:val="none" w:sz="0" w:space="0" w:color="auto"/>
                                                  </w:divBdr>
                                                  <w:divsChild>
                                                    <w:div w:id="19069909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1043294">
                                                  <w:marLeft w:val="0"/>
                                                  <w:marRight w:val="0"/>
                                                  <w:marTop w:val="0"/>
                                                  <w:marBottom w:val="0"/>
                                                  <w:divBdr>
                                                    <w:top w:val="none" w:sz="0" w:space="0" w:color="auto"/>
                                                    <w:left w:val="none" w:sz="0" w:space="0" w:color="auto"/>
                                                    <w:bottom w:val="none" w:sz="0" w:space="0" w:color="auto"/>
                                                    <w:right w:val="none" w:sz="0" w:space="0" w:color="auto"/>
                                                  </w:divBdr>
                                                </w:div>
                                                <w:div w:id="1493721383">
                                                  <w:marLeft w:val="0"/>
                                                  <w:marRight w:val="0"/>
                                                  <w:marTop w:val="0"/>
                                                  <w:marBottom w:val="0"/>
                                                  <w:divBdr>
                                                    <w:top w:val="none" w:sz="0" w:space="0" w:color="auto"/>
                                                    <w:left w:val="none" w:sz="0" w:space="0" w:color="auto"/>
                                                    <w:bottom w:val="none" w:sz="0" w:space="0" w:color="auto"/>
                                                    <w:right w:val="none" w:sz="0" w:space="0" w:color="auto"/>
                                                  </w:divBdr>
                                                </w:div>
                                                <w:div w:id="1642688533">
                                                  <w:marLeft w:val="0"/>
                                                  <w:marRight w:val="0"/>
                                                  <w:marTop w:val="0"/>
                                                  <w:marBottom w:val="0"/>
                                                  <w:divBdr>
                                                    <w:top w:val="none" w:sz="0" w:space="0" w:color="auto"/>
                                                    <w:left w:val="none" w:sz="0" w:space="0" w:color="auto"/>
                                                    <w:bottom w:val="none" w:sz="0" w:space="0" w:color="auto"/>
                                                    <w:right w:val="none" w:sz="0" w:space="0" w:color="auto"/>
                                                  </w:divBdr>
                                                  <w:divsChild>
                                                    <w:div w:id="10548855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5281556">
                                                  <w:marLeft w:val="0"/>
                                                  <w:marRight w:val="0"/>
                                                  <w:marTop w:val="0"/>
                                                  <w:marBottom w:val="0"/>
                                                  <w:divBdr>
                                                    <w:top w:val="none" w:sz="0" w:space="0" w:color="auto"/>
                                                    <w:left w:val="none" w:sz="0" w:space="0" w:color="auto"/>
                                                    <w:bottom w:val="none" w:sz="0" w:space="0" w:color="auto"/>
                                                    <w:right w:val="none" w:sz="0" w:space="0" w:color="auto"/>
                                                  </w:divBdr>
                                                  <w:divsChild>
                                                    <w:div w:id="11622315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7742432">
                                                  <w:marLeft w:val="0"/>
                                                  <w:marRight w:val="0"/>
                                                  <w:marTop w:val="0"/>
                                                  <w:marBottom w:val="0"/>
                                                  <w:divBdr>
                                                    <w:top w:val="none" w:sz="0" w:space="0" w:color="auto"/>
                                                    <w:left w:val="none" w:sz="0" w:space="0" w:color="auto"/>
                                                    <w:bottom w:val="none" w:sz="0" w:space="0" w:color="auto"/>
                                                    <w:right w:val="none" w:sz="0" w:space="0" w:color="auto"/>
                                                  </w:divBdr>
                                                </w:div>
                                                <w:div w:id="19835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73616">
      <w:bodyDiv w:val="1"/>
      <w:marLeft w:val="0"/>
      <w:marRight w:val="750"/>
      <w:marTop w:val="0"/>
      <w:marBottom w:val="0"/>
      <w:divBdr>
        <w:top w:val="none" w:sz="0" w:space="0" w:color="auto"/>
        <w:left w:val="none" w:sz="0" w:space="0" w:color="auto"/>
        <w:bottom w:val="none" w:sz="0" w:space="0" w:color="auto"/>
        <w:right w:val="none" w:sz="0" w:space="0" w:color="auto"/>
      </w:divBdr>
      <w:divsChild>
        <w:div w:id="1322544517">
          <w:marLeft w:val="0"/>
          <w:marRight w:val="0"/>
          <w:marTop w:val="0"/>
          <w:marBottom w:val="0"/>
          <w:divBdr>
            <w:top w:val="none" w:sz="0" w:space="0" w:color="auto"/>
            <w:left w:val="none" w:sz="0" w:space="0" w:color="auto"/>
            <w:bottom w:val="none" w:sz="0" w:space="0" w:color="auto"/>
            <w:right w:val="none" w:sz="0" w:space="0" w:color="auto"/>
          </w:divBdr>
          <w:divsChild>
            <w:div w:id="1489201081">
              <w:marLeft w:val="0"/>
              <w:marRight w:val="0"/>
              <w:marTop w:val="0"/>
              <w:marBottom w:val="0"/>
              <w:divBdr>
                <w:top w:val="none" w:sz="0" w:space="0" w:color="auto"/>
                <w:left w:val="none" w:sz="0" w:space="0" w:color="auto"/>
                <w:bottom w:val="none" w:sz="0" w:space="0" w:color="auto"/>
                <w:right w:val="none" w:sz="0" w:space="0" w:color="auto"/>
              </w:divBdr>
              <w:divsChild>
                <w:div w:id="388919356">
                  <w:marLeft w:val="0"/>
                  <w:marRight w:val="0"/>
                  <w:marTop w:val="0"/>
                  <w:marBottom w:val="0"/>
                  <w:divBdr>
                    <w:top w:val="none" w:sz="0" w:space="0" w:color="auto"/>
                    <w:left w:val="none" w:sz="0" w:space="0" w:color="auto"/>
                    <w:bottom w:val="none" w:sz="0" w:space="0" w:color="auto"/>
                    <w:right w:val="none" w:sz="0" w:space="0" w:color="auto"/>
                  </w:divBdr>
                  <w:divsChild>
                    <w:div w:id="1222062314">
                      <w:marLeft w:val="-225"/>
                      <w:marRight w:val="-225"/>
                      <w:marTop w:val="0"/>
                      <w:marBottom w:val="0"/>
                      <w:divBdr>
                        <w:top w:val="none" w:sz="0" w:space="0" w:color="auto"/>
                        <w:left w:val="none" w:sz="0" w:space="0" w:color="auto"/>
                        <w:bottom w:val="none" w:sz="0" w:space="0" w:color="auto"/>
                        <w:right w:val="none" w:sz="0" w:space="0" w:color="auto"/>
                      </w:divBdr>
                      <w:divsChild>
                        <w:div w:id="1491405156">
                          <w:marLeft w:val="0"/>
                          <w:marRight w:val="0"/>
                          <w:marTop w:val="0"/>
                          <w:marBottom w:val="0"/>
                          <w:divBdr>
                            <w:top w:val="none" w:sz="0" w:space="0" w:color="auto"/>
                            <w:left w:val="none" w:sz="0" w:space="0" w:color="auto"/>
                            <w:bottom w:val="none" w:sz="0" w:space="0" w:color="auto"/>
                            <w:right w:val="none" w:sz="0" w:space="0" w:color="auto"/>
                          </w:divBdr>
                          <w:divsChild>
                            <w:div w:id="1375155629">
                              <w:marLeft w:val="0"/>
                              <w:marRight w:val="0"/>
                              <w:marTop w:val="0"/>
                              <w:marBottom w:val="0"/>
                              <w:divBdr>
                                <w:top w:val="none" w:sz="0" w:space="0" w:color="auto"/>
                                <w:left w:val="none" w:sz="0" w:space="0" w:color="auto"/>
                                <w:bottom w:val="none" w:sz="0" w:space="0" w:color="auto"/>
                                <w:right w:val="none" w:sz="0" w:space="0" w:color="auto"/>
                              </w:divBdr>
                              <w:divsChild>
                                <w:div w:id="429662019">
                                  <w:marLeft w:val="0"/>
                                  <w:marRight w:val="0"/>
                                  <w:marTop w:val="0"/>
                                  <w:marBottom w:val="0"/>
                                  <w:divBdr>
                                    <w:top w:val="none" w:sz="0" w:space="0" w:color="auto"/>
                                    <w:left w:val="none" w:sz="0" w:space="0" w:color="auto"/>
                                    <w:bottom w:val="none" w:sz="0" w:space="0" w:color="auto"/>
                                    <w:right w:val="none" w:sz="0" w:space="0" w:color="auto"/>
                                  </w:divBdr>
                                  <w:divsChild>
                                    <w:div w:id="706755996">
                                      <w:marLeft w:val="0"/>
                                      <w:marRight w:val="0"/>
                                      <w:marTop w:val="0"/>
                                      <w:marBottom w:val="0"/>
                                      <w:divBdr>
                                        <w:top w:val="none" w:sz="0" w:space="0" w:color="auto"/>
                                        <w:left w:val="none" w:sz="0" w:space="0" w:color="auto"/>
                                        <w:bottom w:val="none" w:sz="0" w:space="0" w:color="auto"/>
                                        <w:right w:val="none" w:sz="0" w:space="0" w:color="auto"/>
                                      </w:divBdr>
                                      <w:divsChild>
                                        <w:div w:id="84883090">
                                          <w:marLeft w:val="0"/>
                                          <w:marRight w:val="0"/>
                                          <w:marTop w:val="0"/>
                                          <w:marBottom w:val="0"/>
                                          <w:divBdr>
                                            <w:top w:val="none" w:sz="0" w:space="0" w:color="auto"/>
                                            <w:left w:val="none" w:sz="0" w:space="0" w:color="auto"/>
                                            <w:bottom w:val="none" w:sz="0" w:space="0" w:color="auto"/>
                                            <w:right w:val="none" w:sz="0" w:space="0" w:color="auto"/>
                                          </w:divBdr>
                                          <w:divsChild>
                                            <w:div w:id="19037584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4538187">
                                          <w:marLeft w:val="0"/>
                                          <w:marRight w:val="0"/>
                                          <w:marTop w:val="0"/>
                                          <w:marBottom w:val="0"/>
                                          <w:divBdr>
                                            <w:top w:val="none" w:sz="0" w:space="0" w:color="auto"/>
                                            <w:left w:val="none" w:sz="0" w:space="0" w:color="auto"/>
                                            <w:bottom w:val="none" w:sz="0" w:space="0" w:color="auto"/>
                                            <w:right w:val="none" w:sz="0" w:space="0" w:color="auto"/>
                                          </w:divBdr>
                                          <w:divsChild>
                                            <w:div w:id="16842097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712576124">
      <w:bodyDiv w:val="1"/>
      <w:marLeft w:val="0"/>
      <w:marRight w:val="750"/>
      <w:marTop w:val="0"/>
      <w:marBottom w:val="0"/>
      <w:divBdr>
        <w:top w:val="none" w:sz="0" w:space="0" w:color="auto"/>
        <w:left w:val="none" w:sz="0" w:space="0" w:color="auto"/>
        <w:bottom w:val="none" w:sz="0" w:space="0" w:color="auto"/>
        <w:right w:val="none" w:sz="0" w:space="0" w:color="auto"/>
      </w:divBdr>
      <w:divsChild>
        <w:div w:id="986587980">
          <w:marLeft w:val="0"/>
          <w:marRight w:val="0"/>
          <w:marTop w:val="0"/>
          <w:marBottom w:val="0"/>
          <w:divBdr>
            <w:top w:val="none" w:sz="0" w:space="0" w:color="auto"/>
            <w:left w:val="none" w:sz="0" w:space="0" w:color="auto"/>
            <w:bottom w:val="none" w:sz="0" w:space="0" w:color="auto"/>
            <w:right w:val="none" w:sz="0" w:space="0" w:color="auto"/>
          </w:divBdr>
          <w:divsChild>
            <w:div w:id="1365448153">
              <w:marLeft w:val="0"/>
              <w:marRight w:val="0"/>
              <w:marTop w:val="0"/>
              <w:marBottom w:val="0"/>
              <w:divBdr>
                <w:top w:val="none" w:sz="0" w:space="0" w:color="auto"/>
                <w:left w:val="none" w:sz="0" w:space="0" w:color="auto"/>
                <w:bottom w:val="none" w:sz="0" w:space="0" w:color="auto"/>
                <w:right w:val="none" w:sz="0" w:space="0" w:color="auto"/>
              </w:divBdr>
              <w:divsChild>
                <w:div w:id="1282810217">
                  <w:marLeft w:val="0"/>
                  <w:marRight w:val="0"/>
                  <w:marTop w:val="0"/>
                  <w:marBottom w:val="0"/>
                  <w:divBdr>
                    <w:top w:val="none" w:sz="0" w:space="0" w:color="auto"/>
                    <w:left w:val="none" w:sz="0" w:space="0" w:color="auto"/>
                    <w:bottom w:val="none" w:sz="0" w:space="0" w:color="auto"/>
                    <w:right w:val="none" w:sz="0" w:space="0" w:color="auto"/>
                  </w:divBdr>
                  <w:divsChild>
                    <w:div w:id="2105954712">
                      <w:marLeft w:val="-225"/>
                      <w:marRight w:val="-225"/>
                      <w:marTop w:val="0"/>
                      <w:marBottom w:val="0"/>
                      <w:divBdr>
                        <w:top w:val="none" w:sz="0" w:space="0" w:color="auto"/>
                        <w:left w:val="none" w:sz="0" w:space="0" w:color="auto"/>
                        <w:bottom w:val="none" w:sz="0" w:space="0" w:color="auto"/>
                        <w:right w:val="none" w:sz="0" w:space="0" w:color="auto"/>
                      </w:divBdr>
                      <w:divsChild>
                        <w:div w:id="920603086">
                          <w:marLeft w:val="0"/>
                          <w:marRight w:val="0"/>
                          <w:marTop w:val="0"/>
                          <w:marBottom w:val="0"/>
                          <w:divBdr>
                            <w:top w:val="none" w:sz="0" w:space="0" w:color="auto"/>
                            <w:left w:val="none" w:sz="0" w:space="0" w:color="auto"/>
                            <w:bottom w:val="none" w:sz="0" w:space="0" w:color="auto"/>
                            <w:right w:val="none" w:sz="0" w:space="0" w:color="auto"/>
                          </w:divBdr>
                          <w:divsChild>
                            <w:div w:id="1537500472">
                              <w:marLeft w:val="0"/>
                              <w:marRight w:val="0"/>
                              <w:marTop w:val="0"/>
                              <w:marBottom w:val="0"/>
                              <w:divBdr>
                                <w:top w:val="none" w:sz="0" w:space="0" w:color="auto"/>
                                <w:left w:val="none" w:sz="0" w:space="0" w:color="auto"/>
                                <w:bottom w:val="none" w:sz="0" w:space="0" w:color="auto"/>
                                <w:right w:val="none" w:sz="0" w:space="0" w:color="auto"/>
                              </w:divBdr>
                              <w:divsChild>
                                <w:div w:id="1928420638">
                                  <w:marLeft w:val="0"/>
                                  <w:marRight w:val="0"/>
                                  <w:marTop w:val="0"/>
                                  <w:marBottom w:val="0"/>
                                  <w:divBdr>
                                    <w:top w:val="none" w:sz="0" w:space="0" w:color="auto"/>
                                    <w:left w:val="none" w:sz="0" w:space="0" w:color="auto"/>
                                    <w:bottom w:val="none" w:sz="0" w:space="0" w:color="auto"/>
                                    <w:right w:val="none" w:sz="0" w:space="0" w:color="auto"/>
                                  </w:divBdr>
                                  <w:divsChild>
                                    <w:div w:id="17123309">
                                      <w:marLeft w:val="0"/>
                                      <w:marRight w:val="0"/>
                                      <w:marTop w:val="0"/>
                                      <w:marBottom w:val="0"/>
                                      <w:divBdr>
                                        <w:top w:val="none" w:sz="0" w:space="0" w:color="auto"/>
                                        <w:left w:val="none" w:sz="0" w:space="0" w:color="auto"/>
                                        <w:bottom w:val="none" w:sz="0" w:space="0" w:color="auto"/>
                                        <w:right w:val="none" w:sz="0" w:space="0" w:color="auto"/>
                                      </w:divBdr>
                                      <w:divsChild>
                                        <w:div w:id="1213033109">
                                          <w:marLeft w:val="0"/>
                                          <w:marRight w:val="0"/>
                                          <w:marTop w:val="0"/>
                                          <w:marBottom w:val="0"/>
                                          <w:divBdr>
                                            <w:top w:val="none" w:sz="0" w:space="0" w:color="auto"/>
                                            <w:left w:val="none" w:sz="0" w:space="0" w:color="auto"/>
                                            <w:bottom w:val="none" w:sz="0" w:space="0" w:color="auto"/>
                                            <w:right w:val="none" w:sz="0" w:space="0" w:color="auto"/>
                                          </w:divBdr>
                                          <w:divsChild>
                                            <w:div w:id="8258376">
                                              <w:marLeft w:val="0"/>
                                              <w:marRight w:val="0"/>
                                              <w:marTop w:val="0"/>
                                              <w:marBottom w:val="0"/>
                                              <w:divBdr>
                                                <w:top w:val="none" w:sz="0" w:space="0" w:color="auto"/>
                                                <w:left w:val="none" w:sz="0" w:space="0" w:color="auto"/>
                                                <w:bottom w:val="none" w:sz="0" w:space="0" w:color="auto"/>
                                                <w:right w:val="none" w:sz="0" w:space="0" w:color="auto"/>
                                              </w:divBdr>
                                              <w:divsChild>
                                                <w:div w:id="757023650">
                                                  <w:marLeft w:val="0"/>
                                                  <w:marRight w:val="0"/>
                                                  <w:marTop w:val="0"/>
                                                  <w:marBottom w:val="0"/>
                                                  <w:divBdr>
                                                    <w:top w:val="none" w:sz="0" w:space="0" w:color="auto"/>
                                                    <w:left w:val="none" w:sz="0" w:space="0" w:color="auto"/>
                                                    <w:bottom w:val="none" w:sz="0" w:space="0" w:color="auto"/>
                                                    <w:right w:val="none" w:sz="0" w:space="0" w:color="auto"/>
                                                  </w:divBdr>
                                                  <w:divsChild>
                                                    <w:div w:id="568269747">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369">
                                                  <w:marLeft w:val="0"/>
                                                  <w:marRight w:val="0"/>
                                                  <w:marTop w:val="0"/>
                                                  <w:marBottom w:val="0"/>
                                                  <w:divBdr>
                                                    <w:top w:val="none" w:sz="0" w:space="0" w:color="auto"/>
                                                    <w:left w:val="none" w:sz="0" w:space="0" w:color="auto"/>
                                                    <w:bottom w:val="none" w:sz="0" w:space="0" w:color="auto"/>
                                                    <w:right w:val="none" w:sz="0" w:space="0" w:color="auto"/>
                                                  </w:divBdr>
                                                  <w:divsChild>
                                                    <w:div w:id="208491775">
                                                      <w:marLeft w:val="0"/>
                                                      <w:marRight w:val="0"/>
                                                      <w:marTop w:val="0"/>
                                                      <w:marBottom w:val="0"/>
                                                      <w:divBdr>
                                                        <w:top w:val="none" w:sz="0" w:space="0" w:color="auto"/>
                                                        <w:left w:val="none" w:sz="0" w:space="0" w:color="auto"/>
                                                        <w:bottom w:val="none" w:sz="0" w:space="0" w:color="auto"/>
                                                        <w:right w:val="none" w:sz="0" w:space="0" w:color="auto"/>
                                                      </w:divBdr>
                                                    </w:div>
                                                  </w:divsChild>
                                                </w:div>
                                                <w:div w:id="1799953123">
                                                  <w:marLeft w:val="0"/>
                                                  <w:marRight w:val="0"/>
                                                  <w:marTop w:val="0"/>
                                                  <w:marBottom w:val="0"/>
                                                  <w:divBdr>
                                                    <w:top w:val="none" w:sz="0" w:space="0" w:color="auto"/>
                                                    <w:left w:val="none" w:sz="0" w:space="0" w:color="auto"/>
                                                    <w:bottom w:val="none" w:sz="0" w:space="0" w:color="auto"/>
                                                    <w:right w:val="none" w:sz="0" w:space="0" w:color="auto"/>
                                                  </w:divBdr>
                                                  <w:divsChild>
                                                    <w:div w:id="1526866632">
                                                      <w:marLeft w:val="0"/>
                                                      <w:marRight w:val="0"/>
                                                      <w:marTop w:val="0"/>
                                                      <w:marBottom w:val="0"/>
                                                      <w:divBdr>
                                                        <w:top w:val="none" w:sz="0" w:space="0" w:color="auto"/>
                                                        <w:left w:val="none" w:sz="0" w:space="0" w:color="auto"/>
                                                        <w:bottom w:val="none" w:sz="0" w:space="0" w:color="auto"/>
                                                        <w:right w:val="none" w:sz="0" w:space="0" w:color="auto"/>
                                                      </w:divBdr>
                                                      <w:divsChild>
                                                        <w:div w:id="1050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3053">
                                              <w:marLeft w:val="0"/>
                                              <w:marRight w:val="0"/>
                                              <w:marTop w:val="0"/>
                                              <w:marBottom w:val="0"/>
                                              <w:divBdr>
                                                <w:top w:val="none" w:sz="0" w:space="0" w:color="auto"/>
                                                <w:left w:val="none" w:sz="0" w:space="0" w:color="auto"/>
                                                <w:bottom w:val="none" w:sz="0" w:space="0" w:color="auto"/>
                                                <w:right w:val="none" w:sz="0" w:space="0" w:color="auto"/>
                                              </w:divBdr>
                                            </w:div>
                                            <w:div w:id="442774989">
                                              <w:marLeft w:val="0"/>
                                              <w:marRight w:val="0"/>
                                              <w:marTop w:val="0"/>
                                              <w:marBottom w:val="0"/>
                                              <w:divBdr>
                                                <w:top w:val="none" w:sz="0" w:space="0" w:color="auto"/>
                                                <w:left w:val="none" w:sz="0" w:space="0" w:color="auto"/>
                                                <w:bottom w:val="none" w:sz="0" w:space="0" w:color="auto"/>
                                                <w:right w:val="none" w:sz="0" w:space="0" w:color="auto"/>
                                              </w:divBdr>
                                              <w:divsChild>
                                                <w:div w:id="468135753">
                                                  <w:marLeft w:val="0"/>
                                                  <w:marRight w:val="0"/>
                                                  <w:marTop w:val="0"/>
                                                  <w:marBottom w:val="0"/>
                                                  <w:divBdr>
                                                    <w:top w:val="none" w:sz="0" w:space="0" w:color="auto"/>
                                                    <w:left w:val="none" w:sz="0" w:space="0" w:color="auto"/>
                                                    <w:bottom w:val="none" w:sz="0" w:space="0" w:color="auto"/>
                                                    <w:right w:val="none" w:sz="0" w:space="0" w:color="auto"/>
                                                  </w:divBdr>
                                                  <w:divsChild>
                                                    <w:div w:id="21707060">
                                                      <w:marLeft w:val="0"/>
                                                      <w:marRight w:val="0"/>
                                                      <w:marTop w:val="0"/>
                                                      <w:marBottom w:val="0"/>
                                                      <w:divBdr>
                                                        <w:top w:val="none" w:sz="0" w:space="0" w:color="auto"/>
                                                        <w:left w:val="none" w:sz="0" w:space="0" w:color="auto"/>
                                                        <w:bottom w:val="none" w:sz="0" w:space="0" w:color="auto"/>
                                                        <w:right w:val="none" w:sz="0" w:space="0" w:color="auto"/>
                                                      </w:divBdr>
                                                      <w:divsChild>
                                                        <w:div w:id="775099397">
                                                          <w:marLeft w:val="0"/>
                                                          <w:marRight w:val="0"/>
                                                          <w:marTop w:val="0"/>
                                                          <w:marBottom w:val="0"/>
                                                          <w:divBdr>
                                                            <w:top w:val="none" w:sz="0" w:space="0" w:color="auto"/>
                                                            <w:left w:val="none" w:sz="0" w:space="0" w:color="auto"/>
                                                            <w:bottom w:val="none" w:sz="0" w:space="0" w:color="auto"/>
                                                            <w:right w:val="none" w:sz="0" w:space="0" w:color="auto"/>
                                                          </w:divBdr>
                                                          <w:divsChild>
                                                            <w:div w:id="10768225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9298260">
                                                          <w:marLeft w:val="0"/>
                                                          <w:marRight w:val="0"/>
                                                          <w:marTop w:val="0"/>
                                                          <w:marBottom w:val="0"/>
                                                          <w:divBdr>
                                                            <w:top w:val="none" w:sz="0" w:space="0" w:color="auto"/>
                                                            <w:left w:val="none" w:sz="0" w:space="0" w:color="auto"/>
                                                            <w:bottom w:val="none" w:sz="0" w:space="0" w:color="auto"/>
                                                            <w:right w:val="none" w:sz="0" w:space="0" w:color="auto"/>
                                                          </w:divBdr>
                                                          <w:divsChild>
                                                            <w:div w:id="818116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5352202">
                                                      <w:marLeft w:val="0"/>
                                                      <w:marRight w:val="0"/>
                                                      <w:marTop w:val="0"/>
                                                      <w:marBottom w:val="0"/>
                                                      <w:divBdr>
                                                        <w:top w:val="none" w:sz="0" w:space="0" w:color="auto"/>
                                                        <w:left w:val="none" w:sz="0" w:space="0" w:color="auto"/>
                                                        <w:bottom w:val="none" w:sz="0" w:space="0" w:color="auto"/>
                                                        <w:right w:val="none" w:sz="0" w:space="0" w:color="auto"/>
                                                      </w:divBdr>
                                                      <w:divsChild>
                                                        <w:div w:id="33383114">
                                                          <w:marLeft w:val="0"/>
                                                          <w:marRight w:val="0"/>
                                                          <w:marTop w:val="0"/>
                                                          <w:marBottom w:val="0"/>
                                                          <w:divBdr>
                                                            <w:top w:val="none" w:sz="0" w:space="0" w:color="auto"/>
                                                            <w:left w:val="none" w:sz="0" w:space="0" w:color="auto"/>
                                                            <w:bottom w:val="none" w:sz="0" w:space="0" w:color="auto"/>
                                                            <w:right w:val="none" w:sz="0" w:space="0" w:color="auto"/>
                                                          </w:divBdr>
                                                        </w:div>
                                                      </w:divsChild>
                                                    </w:div>
                                                    <w:div w:id="216547254">
                                                      <w:marLeft w:val="0"/>
                                                      <w:marRight w:val="0"/>
                                                      <w:marTop w:val="0"/>
                                                      <w:marBottom w:val="0"/>
                                                      <w:divBdr>
                                                        <w:top w:val="none" w:sz="0" w:space="0" w:color="auto"/>
                                                        <w:left w:val="none" w:sz="0" w:space="0" w:color="auto"/>
                                                        <w:bottom w:val="none" w:sz="0" w:space="0" w:color="auto"/>
                                                        <w:right w:val="none" w:sz="0" w:space="0" w:color="auto"/>
                                                      </w:divBdr>
                                                    </w:div>
                                                    <w:div w:id="418328741">
                                                      <w:marLeft w:val="0"/>
                                                      <w:marRight w:val="0"/>
                                                      <w:marTop w:val="0"/>
                                                      <w:marBottom w:val="0"/>
                                                      <w:divBdr>
                                                        <w:top w:val="none" w:sz="0" w:space="0" w:color="auto"/>
                                                        <w:left w:val="none" w:sz="0" w:space="0" w:color="auto"/>
                                                        <w:bottom w:val="none" w:sz="0" w:space="0" w:color="auto"/>
                                                        <w:right w:val="none" w:sz="0" w:space="0" w:color="auto"/>
                                                      </w:divBdr>
                                                    </w:div>
                                                    <w:div w:id="438333281">
                                                      <w:marLeft w:val="0"/>
                                                      <w:marRight w:val="0"/>
                                                      <w:marTop w:val="0"/>
                                                      <w:marBottom w:val="0"/>
                                                      <w:divBdr>
                                                        <w:top w:val="none" w:sz="0" w:space="0" w:color="auto"/>
                                                        <w:left w:val="none" w:sz="0" w:space="0" w:color="auto"/>
                                                        <w:bottom w:val="none" w:sz="0" w:space="0" w:color="auto"/>
                                                        <w:right w:val="none" w:sz="0" w:space="0" w:color="auto"/>
                                                      </w:divBdr>
                                                    </w:div>
                                                    <w:div w:id="686835341">
                                                      <w:marLeft w:val="0"/>
                                                      <w:marRight w:val="0"/>
                                                      <w:marTop w:val="0"/>
                                                      <w:marBottom w:val="0"/>
                                                      <w:divBdr>
                                                        <w:top w:val="none" w:sz="0" w:space="0" w:color="auto"/>
                                                        <w:left w:val="none" w:sz="0" w:space="0" w:color="auto"/>
                                                        <w:bottom w:val="none" w:sz="0" w:space="0" w:color="auto"/>
                                                        <w:right w:val="none" w:sz="0" w:space="0" w:color="auto"/>
                                                      </w:divBdr>
                                                    </w:div>
                                                    <w:div w:id="1154100017">
                                                      <w:marLeft w:val="0"/>
                                                      <w:marRight w:val="0"/>
                                                      <w:marTop w:val="0"/>
                                                      <w:marBottom w:val="0"/>
                                                      <w:divBdr>
                                                        <w:top w:val="none" w:sz="0" w:space="0" w:color="auto"/>
                                                        <w:left w:val="none" w:sz="0" w:space="0" w:color="auto"/>
                                                        <w:bottom w:val="none" w:sz="0" w:space="0" w:color="auto"/>
                                                        <w:right w:val="none" w:sz="0" w:space="0" w:color="auto"/>
                                                      </w:divBdr>
                                                    </w:div>
                                                    <w:div w:id="1260986992">
                                                      <w:marLeft w:val="0"/>
                                                      <w:marRight w:val="0"/>
                                                      <w:marTop w:val="0"/>
                                                      <w:marBottom w:val="0"/>
                                                      <w:divBdr>
                                                        <w:top w:val="none" w:sz="0" w:space="0" w:color="auto"/>
                                                        <w:left w:val="none" w:sz="0" w:space="0" w:color="auto"/>
                                                        <w:bottom w:val="none" w:sz="0" w:space="0" w:color="auto"/>
                                                        <w:right w:val="none" w:sz="0" w:space="0" w:color="auto"/>
                                                      </w:divBdr>
                                                      <w:divsChild>
                                                        <w:div w:id="1639919388">
                                                          <w:marLeft w:val="0"/>
                                                          <w:marRight w:val="0"/>
                                                          <w:marTop w:val="0"/>
                                                          <w:marBottom w:val="0"/>
                                                          <w:divBdr>
                                                            <w:top w:val="none" w:sz="0" w:space="0" w:color="auto"/>
                                                            <w:left w:val="none" w:sz="0" w:space="0" w:color="auto"/>
                                                            <w:bottom w:val="none" w:sz="0" w:space="0" w:color="auto"/>
                                                            <w:right w:val="none" w:sz="0" w:space="0" w:color="auto"/>
                                                          </w:divBdr>
                                                        </w:div>
                                                      </w:divsChild>
                                                    </w:div>
                                                    <w:div w:id="1591549970">
                                                      <w:marLeft w:val="0"/>
                                                      <w:marRight w:val="0"/>
                                                      <w:marTop w:val="0"/>
                                                      <w:marBottom w:val="0"/>
                                                      <w:divBdr>
                                                        <w:top w:val="none" w:sz="0" w:space="0" w:color="auto"/>
                                                        <w:left w:val="none" w:sz="0" w:space="0" w:color="auto"/>
                                                        <w:bottom w:val="none" w:sz="0" w:space="0" w:color="auto"/>
                                                        <w:right w:val="none" w:sz="0" w:space="0" w:color="auto"/>
                                                      </w:divBdr>
                                                      <w:divsChild>
                                                        <w:div w:id="321590027">
                                                          <w:marLeft w:val="0"/>
                                                          <w:marRight w:val="0"/>
                                                          <w:marTop w:val="0"/>
                                                          <w:marBottom w:val="0"/>
                                                          <w:divBdr>
                                                            <w:top w:val="none" w:sz="0" w:space="0" w:color="auto"/>
                                                            <w:left w:val="none" w:sz="0" w:space="0" w:color="auto"/>
                                                            <w:bottom w:val="none" w:sz="0" w:space="0" w:color="auto"/>
                                                            <w:right w:val="none" w:sz="0" w:space="0" w:color="auto"/>
                                                          </w:divBdr>
                                                          <w:divsChild>
                                                            <w:div w:id="17627946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0391181">
                                                          <w:marLeft w:val="0"/>
                                                          <w:marRight w:val="0"/>
                                                          <w:marTop w:val="0"/>
                                                          <w:marBottom w:val="0"/>
                                                          <w:divBdr>
                                                            <w:top w:val="none" w:sz="0" w:space="0" w:color="auto"/>
                                                            <w:left w:val="none" w:sz="0" w:space="0" w:color="auto"/>
                                                            <w:bottom w:val="none" w:sz="0" w:space="0" w:color="auto"/>
                                                            <w:right w:val="none" w:sz="0" w:space="0" w:color="auto"/>
                                                          </w:divBdr>
                                                          <w:divsChild>
                                                            <w:div w:id="295719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391905">
                                                          <w:marLeft w:val="0"/>
                                                          <w:marRight w:val="0"/>
                                                          <w:marTop w:val="0"/>
                                                          <w:marBottom w:val="0"/>
                                                          <w:divBdr>
                                                            <w:top w:val="none" w:sz="0" w:space="0" w:color="auto"/>
                                                            <w:left w:val="none" w:sz="0" w:space="0" w:color="auto"/>
                                                            <w:bottom w:val="none" w:sz="0" w:space="0" w:color="auto"/>
                                                            <w:right w:val="none" w:sz="0" w:space="0" w:color="auto"/>
                                                          </w:divBdr>
                                                          <w:divsChild>
                                                            <w:div w:id="11371452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1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274">
                                              <w:marLeft w:val="0"/>
                                              <w:marRight w:val="0"/>
                                              <w:marTop w:val="0"/>
                                              <w:marBottom w:val="0"/>
                                              <w:divBdr>
                                                <w:top w:val="none" w:sz="0" w:space="0" w:color="auto"/>
                                                <w:left w:val="none" w:sz="0" w:space="0" w:color="auto"/>
                                                <w:bottom w:val="none" w:sz="0" w:space="0" w:color="auto"/>
                                                <w:right w:val="none" w:sz="0" w:space="0" w:color="auto"/>
                                              </w:divBdr>
                                            </w:div>
                                            <w:div w:id="678042490">
                                              <w:marLeft w:val="0"/>
                                              <w:marRight w:val="0"/>
                                              <w:marTop w:val="0"/>
                                              <w:marBottom w:val="0"/>
                                              <w:divBdr>
                                                <w:top w:val="none" w:sz="0" w:space="0" w:color="auto"/>
                                                <w:left w:val="none" w:sz="0" w:space="0" w:color="auto"/>
                                                <w:bottom w:val="none" w:sz="0" w:space="0" w:color="auto"/>
                                                <w:right w:val="none" w:sz="0" w:space="0" w:color="auto"/>
                                              </w:divBdr>
                                            </w:div>
                                            <w:div w:id="991640852">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261380211">
                                                      <w:marLeft w:val="0"/>
                                                      <w:marRight w:val="0"/>
                                                      <w:marTop w:val="0"/>
                                                      <w:marBottom w:val="0"/>
                                                      <w:divBdr>
                                                        <w:top w:val="none" w:sz="0" w:space="0" w:color="auto"/>
                                                        <w:left w:val="none" w:sz="0" w:space="0" w:color="auto"/>
                                                        <w:bottom w:val="none" w:sz="0" w:space="0" w:color="auto"/>
                                                        <w:right w:val="none" w:sz="0" w:space="0" w:color="auto"/>
                                                      </w:divBdr>
                                                      <w:divsChild>
                                                        <w:div w:id="56365007">
                                                          <w:marLeft w:val="0"/>
                                                          <w:marRight w:val="0"/>
                                                          <w:marTop w:val="0"/>
                                                          <w:marBottom w:val="0"/>
                                                          <w:divBdr>
                                                            <w:top w:val="none" w:sz="0" w:space="0" w:color="auto"/>
                                                            <w:left w:val="none" w:sz="0" w:space="0" w:color="auto"/>
                                                            <w:bottom w:val="none" w:sz="0" w:space="0" w:color="auto"/>
                                                            <w:right w:val="none" w:sz="0" w:space="0" w:color="auto"/>
                                                          </w:divBdr>
                                                          <w:divsChild>
                                                            <w:div w:id="2130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676">
                                                      <w:marLeft w:val="0"/>
                                                      <w:marRight w:val="0"/>
                                                      <w:marTop w:val="0"/>
                                                      <w:marBottom w:val="0"/>
                                                      <w:divBdr>
                                                        <w:top w:val="none" w:sz="0" w:space="0" w:color="auto"/>
                                                        <w:left w:val="none" w:sz="0" w:space="0" w:color="auto"/>
                                                        <w:bottom w:val="none" w:sz="0" w:space="0" w:color="auto"/>
                                                        <w:right w:val="none" w:sz="0" w:space="0" w:color="auto"/>
                                                      </w:divBdr>
                                                      <w:divsChild>
                                                        <w:div w:id="1787235097">
                                                          <w:marLeft w:val="0"/>
                                                          <w:marRight w:val="0"/>
                                                          <w:marTop w:val="0"/>
                                                          <w:marBottom w:val="0"/>
                                                          <w:divBdr>
                                                            <w:top w:val="none" w:sz="0" w:space="0" w:color="auto"/>
                                                            <w:left w:val="none" w:sz="0" w:space="0" w:color="auto"/>
                                                            <w:bottom w:val="none" w:sz="0" w:space="0" w:color="auto"/>
                                                            <w:right w:val="none" w:sz="0" w:space="0" w:color="auto"/>
                                                          </w:divBdr>
                                                          <w:divsChild>
                                                            <w:div w:id="980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2233">
                                                      <w:marLeft w:val="0"/>
                                                      <w:marRight w:val="0"/>
                                                      <w:marTop w:val="0"/>
                                                      <w:marBottom w:val="0"/>
                                                      <w:divBdr>
                                                        <w:top w:val="none" w:sz="0" w:space="0" w:color="auto"/>
                                                        <w:left w:val="none" w:sz="0" w:space="0" w:color="auto"/>
                                                        <w:bottom w:val="none" w:sz="0" w:space="0" w:color="auto"/>
                                                        <w:right w:val="none" w:sz="0" w:space="0" w:color="auto"/>
                                                      </w:divBdr>
                                                      <w:divsChild>
                                                        <w:div w:id="62218826">
                                                          <w:marLeft w:val="0"/>
                                                          <w:marRight w:val="0"/>
                                                          <w:marTop w:val="0"/>
                                                          <w:marBottom w:val="0"/>
                                                          <w:divBdr>
                                                            <w:top w:val="none" w:sz="0" w:space="0" w:color="auto"/>
                                                            <w:left w:val="none" w:sz="0" w:space="0" w:color="auto"/>
                                                            <w:bottom w:val="none" w:sz="0" w:space="0" w:color="auto"/>
                                                            <w:right w:val="none" w:sz="0" w:space="0" w:color="auto"/>
                                                          </w:divBdr>
                                                          <w:divsChild>
                                                            <w:div w:id="1248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138">
                                                      <w:marLeft w:val="0"/>
                                                      <w:marRight w:val="0"/>
                                                      <w:marTop w:val="0"/>
                                                      <w:marBottom w:val="0"/>
                                                      <w:divBdr>
                                                        <w:top w:val="none" w:sz="0" w:space="0" w:color="auto"/>
                                                        <w:left w:val="none" w:sz="0" w:space="0" w:color="auto"/>
                                                        <w:bottom w:val="none" w:sz="0" w:space="0" w:color="auto"/>
                                                        <w:right w:val="none" w:sz="0" w:space="0" w:color="auto"/>
                                                      </w:divBdr>
                                                      <w:divsChild>
                                                        <w:div w:id="928198018">
                                                          <w:marLeft w:val="0"/>
                                                          <w:marRight w:val="0"/>
                                                          <w:marTop w:val="0"/>
                                                          <w:marBottom w:val="0"/>
                                                          <w:divBdr>
                                                            <w:top w:val="none" w:sz="0" w:space="0" w:color="auto"/>
                                                            <w:left w:val="none" w:sz="0" w:space="0" w:color="auto"/>
                                                            <w:bottom w:val="none" w:sz="0" w:space="0" w:color="auto"/>
                                                            <w:right w:val="none" w:sz="0" w:space="0" w:color="auto"/>
                                                          </w:divBdr>
                                                          <w:divsChild>
                                                            <w:div w:id="1951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5600">
                                              <w:marLeft w:val="0"/>
                                              <w:marRight w:val="0"/>
                                              <w:marTop w:val="0"/>
                                              <w:marBottom w:val="0"/>
                                              <w:divBdr>
                                                <w:top w:val="none" w:sz="0" w:space="0" w:color="auto"/>
                                                <w:left w:val="none" w:sz="0" w:space="0" w:color="auto"/>
                                                <w:bottom w:val="none" w:sz="0" w:space="0" w:color="auto"/>
                                                <w:right w:val="none" w:sz="0" w:space="0" w:color="auto"/>
                                              </w:divBdr>
                                              <w:divsChild>
                                                <w:div w:id="46297482">
                                                  <w:marLeft w:val="0"/>
                                                  <w:marRight w:val="0"/>
                                                  <w:marTop w:val="0"/>
                                                  <w:marBottom w:val="0"/>
                                                  <w:divBdr>
                                                    <w:top w:val="none" w:sz="0" w:space="0" w:color="auto"/>
                                                    <w:left w:val="none" w:sz="0" w:space="0" w:color="auto"/>
                                                    <w:bottom w:val="none" w:sz="0" w:space="0" w:color="auto"/>
                                                    <w:right w:val="none" w:sz="0" w:space="0" w:color="auto"/>
                                                  </w:divBdr>
                                                </w:div>
                                                <w:div w:id="448205503">
                                                  <w:marLeft w:val="0"/>
                                                  <w:marRight w:val="0"/>
                                                  <w:marTop w:val="0"/>
                                                  <w:marBottom w:val="0"/>
                                                  <w:divBdr>
                                                    <w:top w:val="none" w:sz="0" w:space="0" w:color="auto"/>
                                                    <w:left w:val="none" w:sz="0" w:space="0" w:color="auto"/>
                                                    <w:bottom w:val="none" w:sz="0" w:space="0" w:color="auto"/>
                                                    <w:right w:val="none" w:sz="0" w:space="0" w:color="auto"/>
                                                  </w:divBdr>
                                                  <w:divsChild>
                                                    <w:div w:id="1897157665">
                                                      <w:marLeft w:val="0"/>
                                                      <w:marRight w:val="0"/>
                                                      <w:marTop w:val="0"/>
                                                      <w:marBottom w:val="0"/>
                                                      <w:divBdr>
                                                        <w:top w:val="none" w:sz="0" w:space="0" w:color="auto"/>
                                                        <w:left w:val="none" w:sz="0" w:space="0" w:color="auto"/>
                                                        <w:bottom w:val="none" w:sz="0" w:space="0" w:color="auto"/>
                                                        <w:right w:val="none" w:sz="0" w:space="0" w:color="auto"/>
                                                      </w:divBdr>
                                                    </w:div>
                                                  </w:divsChild>
                                                </w:div>
                                                <w:div w:id="536896981">
                                                  <w:marLeft w:val="0"/>
                                                  <w:marRight w:val="0"/>
                                                  <w:marTop w:val="0"/>
                                                  <w:marBottom w:val="0"/>
                                                  <w:divBdr>
                                                    <w:top w:val="none" w:sz="0" w:space="0" w:color="auto"/>
                                                    <w:left w:val="none" w:sz="0" w:space="0" w:color="auto"/>
                                                    <w:bottom w:val="none" w:sz="0" w:space="0" w:color="auto"/>
                                                    <w:right w:val="none" w:sz="0" w:space="0" w:color="auto"/>
                                                  </w:divBdr>
                                                </w:div>
                                                <w:div w:id="1108308735">
                                                  <w:marLeft w:val="0"/>
                                                  <w:marRight w:val="0"/>
                                                  <w:marTop w:val="0"/>
                                                  <w:marBottom w:val="0"/>
                                                  <w:divBdr>
                                                    <w:top w:val="none" w:sz="0" w:space="0" w:color="auto"/>
                                                    <w:left w:val="none" w:sz="0" w:space="0" w:color="auto"/>
                                                    <w:bottom w:val="none" w:sz="0" w:space="0" w:color="auto"/>
                                                    <w:right w:val="none" w:sz="0" w:space="0" w:color="auto"/>
                                                  </w:divBdr>
                                                </w:div>
                                                <w:div w:id="1359351615">
                                                  <w:marLeft w:val="0"/>
                                                  <w:marRight w:val="0"/>
                                                  <w:marTop w:val="0"/>
                                                  <w:marBottom w:val="0"/>
                                                  <w:divBdr>
                                                    <w:top w:val="none" w:sz="0" w:space="0" w:color="auto"/>
                                                    <w:left w:val="none" w:sz="0" w:space="0" w:color="auto"/>
                                                    <w:bottom w:val="none" w:sz="0" w:space="0" w:color="auto"/>
                                                    <w:right w:val="none" w:sz="0" w:space="0" w:color="auto"/>
                                                  </w:divBdr>
                                                </w:div>
                                                <w:div w:id="1562446663">
                                                  <w:marLeft w:val="0"/>
                                                  <w:marRight w:val="0"/>
                                                  <w:marTop w:val="0"/>
                                                  <w:marBottom w:val="0"/>
                                                  <w:divBdr>
                                                    <w:top w:val="none" w:sz="0" w:space="0" w:color="auto"/>
                                                    <w:left w:val="none" w:sz="0" w:space="0" w:color="auto"/>
                                                    <w:bottom w:val="none" w:sz="0" w:space="0" w:color="auto"/>
                                                    <w:right w:val="none" w:sz="0" w:space="0" w:color="auto"/>
                                                  </w:divBdr>
                                                </w:div>
                                                <w:div w:id="1827896616">
                                                  <w:marLeft w:val="0"/>
                                                  <w:marRight w:val="0"/>
                                                  <w:marTop w:val="0"/>
                                                  <w:marBottom w:val="0"/>
                                                  <w:divBdr>
                                                    <w:top w:val="none" w:sz="0" w:space="0" w:color="auto"/>
                                                    <w:left w:val="none" w:sz="0" w:space="0" w:color="auto"/>
                                                    <w:bottom w:val="none" w:sz="0" w:space="0" w:color="auto"/>
                                                    <w:right w:val="none" w:sz="0" w:space="0" w:color="auto"/>
                                                  </w:divBdr>
                                                </w:div>
                                              </w:divsChild>
                                            </w:div>
                                            <w:div w:id="19363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13975">
      <w:bodyDiv w:val="1"/>
      <w:marLeft w:val="0"/>
      <w:marRight w:val="0"/>
      <w:marTop w:val="0"/>
      <w:marBottom w:val="0"/>
      <w:divBdr>
        <w:top w:val="none" w:sz="0" w:space="0" w:color="auto"/>
        <w:left w:val="none" w:sz="0" w:space="0" w:color="auto"/>
        <w:bottom w:val="none" w:sz="0" w:space="0" w:color="auto"/>
        <w:right w:val="none" w:sz="0" w:space="0" w:color="auto"/>
      </w:divBdr>
    </w:div>
    <w:div w:id="1542740983">
      <w:bodyDiv w:val="1"/>
      <w:marLeft w:val="0"/>
      <w:marRight w:val="0"/>
      <w:marTop w:val="0"/>
      <w:marBottom w:val="0"/>
      <w:divBdr>
        <w:top w:val="none" w:sz="0" w:space="0" w:color="auto"/>
        <w:left w:val="none" w:sz="0" w:space="0" w:color="auto"/>
        <w:bottom w:val="none" w:sz="0" w:space="0" w:color="auto"/>
        <w:right w:val="none" w:sz="0" w:space="0" w:color="auto"/>
      </w:divBdr>
    </w:div>
    <w:div w:id="2077779782">
      <w:bodyDiv w:val="1"/>
      <w:marLeft w:val="0"/>
      <w:marRight w:val="75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sChild>
            <w:div w:id="653534303">
              <w:marLeft w:val="0"/>
              <w:marRight w:val="0"/>
              <w:marTop w:val="0"/>
              <w:marBottom w:val="0"/>
              <w:divBdr>
                <w:top w:val="none" w:sz="0" w:space="0" w:color="auto"/>
                <w:left w:val="none" w:sz="0" w:space="0" w:color="auto"/>
                <w:bottom w:val="none" w:sz="0" w:space="0" w:color="auto"/>
                <w:right w:val="none" w:sz="0" w:space="0" w:color="auto"/>
              </w:divBdr>
              <w:divsChild>
                <w:div w:id="516969872">
                  <w:marLeft w:val="0"/>
                  <w:marRight w:val="0"/>
                  <w:marTop w:val="0"/>
                  <w:marBottom w:val="0"/>
                  <w:divBdr>
                    <w:top w:val="none" w:sz="0" w:space="0" w:color="auto"/>
                    <w:left w:val="none" w:sz="0" w:space="0" w:color="auto"/>
                    <w:bottom w:val="none" w:sz="0" w:space="0" w:color="auto"/>
                    <w:right w:val="none" w:sz="0" w:space="0" w:color="auto"/>
                  </w:divBdr>
                  <w:divsChild>
                    <w:div w:id="1377311366">
                      <w:marLeft w:val="-225"/>
                      <w:marRight w:val="-225"/>
                      <w:marTop w:val="0"/>
                      <w:marBottom w:val="0"/>
                      <w:divBdr>
                        <w:top w:val="none" w:sz="0" w:space="0" w:color="auto"/>
                        <w:left w:val="none" w:sz="0" w:space="0" w:color="auto"/>
                        <w:bottom w:val="none" w:sz="0" w:space="0" w:color="auto"/>
                        <w:right w:val="none" w:sz="0" w:space="0" w:color="auto"/>
                      </w:divBdr>
                      <w:divsChild>
                        <w:div w:id="2145003288">
                          <w:marLeft w:val="0"/>
                          <w:marRight w:val="0"/>
                          <w:marTop w:val="0"/>
                          <w:marBottom w:val="0"/>
                          <w:divBdr>
                            <w:top w:val="none" w:sz="0" w:space="0" w:color="auto"/>
                            <w:left w:val="none" w:sz="0" w:space="0" w:color="auto"/>
                            <w:bottom w:val="none" w:sz="0" w:space="0" w:color="auto"/>
                            <w:right w:val="none" w:sz="0" w:space="0" w:color="auto"/>
                          </w:divBdr>
                          <w:divsChild>
                            <w:div w:id="29965199">
                              <w:marLeft w:val="0"/>
                              <w:marRight w:val="0"/>
                              <w:marTop w:val="0"/>
                              <w:marBottom w:val="0"/>
                              <w:divBdr>
                                <w:top w:val="none" w:sz="0" w:space="0" w:color="auto"/>
                                <w:left w:val="none" w:sz="0" w:space="0" w:color="auto"/>
                                <w:bottom w:val="none" w:sz="0" w:space="0" w:color="auto"/>
                                <w:right w:val="none" w:sz="0" w:space="0" w:color="auto"/>
                              </w:divBdr>
                              <w:divsChild>
                                <w:div w:id="1585648565">
                                  <w:marLeft w:val="0"/>
                                  <w:marRight w:val="0"/>
                                  <w:marTop w:val="0"/>
                                  <w:marBottom w:val="0"/>
                                  <w:divBdr>
                                    <w:top w:val="none" w:sz="0" w:space="0" w:color="auto"/>
                                    <w:left w:val="none" w:sz="0" w:space="0" w:color="auto"/>
                                    <w:bottom w:val="none" w:sz="0" w:space="0" w:color="auto"/>
                                    <w:right w:val="none" w:sz="0" w:space="0" w:color="auto"/>
                                  </w:divBdr>
                                  <w:divsChild>
                                    <w:div w:id="1555506338">
                                      <w:marLeft w:val="0"/>
                                      <w:marRight w:val="0"/>
                                      <w:marTop w:val="0"/>
                                      <w:marBottom w:val="0"/>
                                      <w:divBdr>
                                        <w:top w:val="none" w:sz="0" w:space="0" w:color="auto"/>
                                        <w:left w:val="none" w:sz="0" w:space="0" w:color="auto"/>
                                        <w:bottom w:val="none" w:sz="0" w:space="0" w:color="auto"/>
                                        <w:right w:val="none" w:sz="0" w:space="0" w:color="auto"/>
                                      </w:divBdr>
                                      <w:divsChild>
                                        <w:div w:id="602805779">
                                          <w:marLeft w:val="0"/>
                                          <w:marRight w:val="0"/>
                                          <w:marTop w:val="0"/>
                                          <w:marBottom w:val="0"/>
                                          <w:divBdr>
                                            <w:top w:val="none" w:sz="0" w:space="0" w:color="auto"/>
                                            <w:left w:val="none" w:sz="0" w:space="0" w:color="auto"/>
                                            <w:bottom w:val="none" w:sz="0" w:space="0" w:color="auto"/>
                                            <w:right w:val="none" w:sz="0" w:space="0" w:color="auto"/>
                                          </w:divBdr>
                                          <w:divsChild>
                                            <w:div w:id="718742456">
                                              <w:marLeft w:val="0"/>
                                              <w:marRight w:val="0"/>
                                              <w:marTop w:val="0"/>
                                              <w:marBottom w:val="0"/>
                                              <w:divBdr>
                                                <w:top w:val="none" w:sz="0" w:space="0" w:color="auto"/>
                                                <w:left w:val="none" w:sz="0" w:space="0" w:color="auto"/>
                                                <w:bottom w:val="none" w:sz="0" w:space="0" w:color="auto"/>
                                                <w:right w:val="none" w:sz="0" w:space="0" w:color="auto"/>
                                              </w:divBdr>
                                              <w:divsChild>
                                                <w:div w:id="157355183">
                                                  <w:marLeft w:val="0"/>
                                                  <w:marRight w:val="0"/>
                                                  <w:marTop w:val="0"/>
                                                  <w:marBottom w:val="0"/>
                                                  <w:divBdr>
                                                    <w:top w:val="none" w:sz="0" w:space="0" w:color="auto"/>
                                                    <w:left w:val="none" w:sz="0" w:space="0" w:color="auto"/>
                                                    <w:bottom w:val="none" w:sz="0" w:space="0" w:color="auto"/>
                                                    <w:right w:val="none" w:sz="0" w:space="0" w:color="auto"/>
                                                  </w:divBdr>
                                                  <w:divsChild>
                                                    <w:div w:id="1647393276">
                                                      <w:marLeft w:val="0"/>
                                                      <w:marRight w:val="0"/>
                                                      <w:marTop w:val="0"/>
                                                      <w:marBottom w:val="0"/>
                                                      <w:divBdr>
                                                        <w:top w:val="none" w:sz="0" w:space="0" w:color="auto"/>
                                                        <w:left w:val="none" w:sz="0" w:space="0" w:color="auto"/>
                                                        <w:bottom w:val="none" w:sz="0" w:space="0" w:color="auto"/>
                                                        <w:right w:val="none" w:sz="0" w:space="0" w:color="auto"/>
                                                      </w:divBdr>
                                                      <w:divsChild>
                                                        <w:div w:id="5680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452">
                                                  <w:marLeft w:val="0"/>
                                                  <w:marRight w:val="0"/>
                                                  <w:marTop w:val="0"/>
                                                  <w:marBottom w:val="0"/>
                                                  <w:divBdr>
                                                    <w:top w:val="none" w:sz="0" w:space="0" w:color="auto"/>
                                                    <w:left w:val="none" w:sz="0" w:space="0" w:color="auto"/>
                                                    <w:bottom w:val="none" w:sz="0" w:space="0" w:color="auto"/>
                                                    <w:right w:val="none" w:sz="0" w:space="0" w:color="auto"/>
                                                  </w:divBdr>
                                                  <w:divsChild>
                                                    <w:div w:id="619648696">
                                                      <w:marLeft w:val="0"/>
                                                      <w:marRight w:val="0"/>
                                                      <w:marTop w:val="0"/>
                                                      <w:marBottom w:val="0"/>
                                                      <w:divBdr>
                                                        <w:top w:val="none" w:sz="0" w:space="0" w:color="auto"/>
                                                        <w:left w:val="none" w:sz="0" w:space="0" w:color="auto"/>
                                                        <w:bottom w:val="none" w:sz="0" w:space="0" w:color="auto"/>
                                                        <w:right w:val="none" w:sz="0" w:space="0" w:color="auto"/>
                                                      </w:divBdr>
                                                      <w:divsChild>
                                                        <w:div w:id="6544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2001">
                                                  <w:marLeft w:val="0"/>
                                                  <w:marRight w:val="0"/>
                                                  <w:marTop w:val="0"/>
                                                  <w:marBottom w:val="0"/>
                                                  <w:divBdr>
                                                    <w:top w:val="none" w:sz="0" w:space="0" w:color="auto"/>
                                                    <w:left w:val="none" w:sz="0" w:space="0" w:color="auto"/>
                                                    <w:bottom w:val="none" w:sz="0" w:space="0" w:color="auto"/>
                                                    <w:right w:val="none" w:sz="0" w:space="0" w:color="auto"/>
                                                  </w:divBdr>
                                                  <w:divsChild>
                                                    <w:div w:id="1379237474">
                                                      <w:marLeft w:val="0"/>
                                                      <w:marRight w:val="0"/>
                                                      <w:marTop w:val="0"/>
                                                      <w:marBottom w:val="0"/>
                                                      <w:divBdr>
                                                        <w:top w:val="none" w:sz="0" w:space="0" w:color="auto"/>
                                                        <w:left w:val="none" w:sz="0" w:space="0" w:color="auto"/>
                                                        <w:bottom w:val="none" w:sz="0" w:space="0" w:color="auto"/>
                                                        <w:right w:val="none" w:sz="0" w:space="0" w:color="auto"/>
                                                      </w:divBdr>
                                                      <w:divsChild>
                                                        <w:div w:id="2053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068">
                                                  <w:marLeft w:val="0"/>
                                                  <w:marRight w:val="0"/>
                                                  <w:marTop w:val="0"/>
                                                  <w:marBottom w:val="0"/>
                                                  <w:divBdr>
                                                    <w:top w:val="none" w:sz="0" w:space="0" w:color="auto"/>
                                                    <w:left w:val="none" w:sz="0" w:space="0" w:color="auto"/>
                                                    <w:bottom w:val="none" w:sz="0" w:space="0" w:color="auto"/>
                                                    <w:right w:val="none" w:sz="0" w:space="0" w:color="auto"/>
                                                  </w:divBdr>
                                                  <w:divsChild>
                                                    <w:div w:id="1775058356">
                                                      <w:marLeft w:val="0"/>
                                                      <w:marRight w:val="0"/>
                                                      <w:marTop w:val="0"/>
                                                      <w:marBottom w:val="0"/>
                                                      <w:divBdr>
                                                        <w:top w:val="none" w:sz="0" w:space="0" w:color="auto"/>
                                                        <w:left w:val="none" w:sz="0" w:space="0" w:color="auto"/>
                                                        <w:bottom w:val="none" w:sz="0" w:space="0" w:color="auto"/>
                                                        <w:right w:val="none" w:sz="0" w:space="0" w:color="auto"/>
                                                      </w:divBdr>
                                                      <w:divsChild>
                                                        <w:div w:id="3003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77">
                                                  <w:marLeft w:val="0"/>
                                                  <w:marRight w:val="0"/>
                                                  <w:marTop w:val="0"/>
                                                  <w:marBottom w:val="0"/>
                                                  <w:divBdr>
                                                    <w:top w:val="none" w:sz="0" w:space="0" w:color="auto"/>
                                                    <w:left w:val="none" w:sz="0" w:space="0" w:color="auto"/>
                                                    <w:bottom w:val="none" w:sz="0" w:space="0" w:color="auto"/>
                                                    <w:right w:val="none" w:sz="0" w:space="0" w:color="auto"/>
                                                  </w:divBdr>
                                                  <w:divsChild>
                                                    <w:div w:id="1428501109">
                                                      <w:marLeft w:val="0"/>
                                                      <w:marRight w:val="0"/>
                                                      <w:marTop w:val="0"/>
                                                      <w:marBottom w:val="0"/>
                                                      <w:divBdr>
                                                        <w:top w:val="none" w:sz="0" w:space="0" w:color="auto"/>
                                                        <w:left w:val="none" w:sz="0" w:space="0" w:color="auto"/>
                                                        <w:bottom w:val="none" w:sz="0" w:space="0" w:color="auto"/>
                                                        <w:right w:val="none" w:sz="0" w:space="0" w:color="auto"/>
                                                      </w:divBdr>
                                                      <w:divsChild>
                                                        <w:div w:id="2379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67">
                                                  <w:marLeft w:val="0"/>
                                                  <w:marRight w:val="0"/>
                                                  <w:marTop w:val="0"/>
                                                  <w:marBottom w:val="0"/>
                                                  <w:divBdr>
                                                    <w:top w:val="none" w:sz="0" w:space="0" w:color="auto"/>
                                                    <w:left w:val="none" w:sz="0" w:space="0" w:color="auto"/>
                                                    <w:bottom w:val="none" w:sz="0" w:space="0" w:color="auto"/>
                                                    <w:right w:val="none" w:sz="0" w:space="0" w:color="auto"/>
                                                  </w:divBdr>
                                                  <w:divsChild>
                                                    <w:div w:id="56325708">
                                                      <w:marLeft w:val="0"/>
                                                      <w:marRight w:val="0"/>
                                                      <w:marTop w:val="0"/>
                                                      <w:marBottom w:val="0"/>
                                                      <w:divBdr>
                                                        <w:top w:val="none" w:sz="0" w:space="0" w:color="auto"/>
                                                        <w:left w:val="none" w:sz="0" w:space="0" w:color="auto"/>
                                                        <w:bottom w:val="none" w:sz="0" w:space="0" w:color="auto"/>
                                                        <w:right w:val="none" w:sz="0" w:space="0" w:color="auto"/>
                                                      </w:divBdr>
                                                      <w:divsChild>
                                                        <w:div w:id="1454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065">
                                                  <w:marLeft w:val="0"/>
                                                  <w:marRight w:val="0"/>
                                                  <w:marTop w:val="0"/>
                                                  <w:marBottom w:val="0"/>
                                                  <w:divBdr>
                                                    <w:top w:val="none" w:sz="0" w:space="0" w:color="auto"/>
                                                    <w:left w:val="none" w:sz="0" w:space="0" w:color="auto"/>
                                                    <w:bottom w:val="none" w:sz="0" w:space="0" w:color="auto"/>
                                                    <w:right w:val="none" w:sz="0" w:space="0" w:color="auto"/>
                                                  </w:divBdr>
                                                  <w:divsChild>
                                                    <w:div w:id="897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99">
                                              <w:marLeft w:val="0"/>
                                              <w:marRight w:val="0"/>
                                              <w:marTop w:val="0"/>
                                              <w:marBottom w:val="0"/>
                                              <w:divBdr>
                                                <w:top w:val="none" w:sz="0" w:space="0" w:color="auto"/>
                                                <w:left w:val="none" w:sz="0" w:space="0" w:color="auto"/>
                                                <w:bottom w:val="none" w:sz="0" w:space="0" w:color="auto"/>
                                                <w:right w:val="none" w:sz="0" w:space="0" w:color="auto"/>
                                              </w:divBdr>
                                              <w:divsChild>
                                                <w:div w:id="115564440">
                                                  <w:marLeft w:val="0"/>
                                                  <w:marRight w:val="0"/>
                                                  <w:marTop w:val="0"/>
                                                  <w:marBottom w:val="0"/>
                                                  <w:divBdr>
                                                    <w:top w:val="none" w:sz="0" w:space="0" w:color="auto"/>
                                                    <w:left w:val="none" w:sz="0" w:space="0" w:color="auto"/>
                                                    <w:bottom w:val="none" w:sz="0" w:space="0" w:color="auto"/>
                                                    <w:right w:val="none" w:sz="0" w:space="0" w:color="auto"/>
                                                  </w:divBdr>
                                                </w:div>
                                                <w:div w:id="143743910">
                                                  <w:marLeft w:val="0"/>
                                                  <w:marRight w:val="0"/>
                                                  <w:marTop w:val="0"/>
                                                  <w:marBottom w:val="0"/>
                                                  <w:divBdr>
                                                    <w:top w:val="none" w:sz="0" w:space="0" w:color="auto"/>
                                                    <w:left w:val="none" w:sz="0" w:space="0" w:color="auto"/>
                                                    <w:bottom w:val="none" w:sz="0" w:space="0" w:color="auto"/>
                                                    <w:right w:val="none" w:sz="0" w:space="0" w:color="auto"/>
                                                  </w:divBdr>
                                                </w:div>
                                                <w:div w:id="408235039">
                                                  <w:marLeft w:val="0"/>
                                                  <w:marRight w:val="0"/>
                                                  <w:marTop w:val="0"/>
                                                  <w:marBottom w:val="0"/>
                                                  <w:divBdr>
                                                    <w:top w:val="none" w:sz="0" w:space="0" w:color="auto"/>
                                                    <w:left w:val="none" w:sz="0" w:space="0" w:color="auto"/>
                                                    <w:bottom w:val="none" w:sz="0" w:space="0" w:color="auto"/>
                                                    <w:right w:val="none" w:sz="0" w:space="0" w:color="auto"/>
                                                  </w:divBdr>
                                                </w:div>
                                                <w:div w:id="463275441">
                                                  <w:marLeft w:val="0"/>
                                                  <w:marRight w:val="0"/>
                                                  <w:marTop w:val="0"/>
                                                  <w:marBottom w:val="0"/>
                                                  <w:divBdr>
                                                    <w:top w:val="none" w:sz="0" w:space="0" w:color="auto"/>
                                                    <w:left w:val="none" w:sz="0" w:space="0" w:color="auto"/>
                                                    <w:bottom w:val="none" w:sz="0" w:space="0" w:color="auto"/>
                                                    <w:right w:val="none" w:sz="0" w:space="0" w:color="auto"/>
                                                  </w:divBdr>
                                                </w:div>
                                                <w:div w:id="537549974">
                                                  <w:marLeft w:val="0"/>
                                                  <w:marRight w:val="0"/>
                                                  <w:marTop w:val="0"/>
                                                  <w:marBottom w:val="0"/>
                                                  <w:divBdr>
                                                    <w:top w:val="none" w:sz="0" w:space="0" w:color="auto"/>
                                                    <w:left w:val="none" w:sz="0" w:space="0" w:color="auto"/>
                                                    <w:bottom w:val="none" w:sz="0" w:space="0" w:color="auto"/>
                                                    <w:right w:val="none" w:sz="0" w:space="0" w:color="auto"/>
                                                  </w:divBdr>
                                                  <w:divsChild>
                                                    <w:div w:id="18178017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9503818">
                                                  <w:marLeft w:val="0"/>
                                                  <w:marRight w:val="0"/>
                                                  <w:marTop w:val="0"/>
                                                  <w:marBottom w:val="0"/>
                                                  <w:divBdr>
                                                    <w:top w:val="none" w:sz="0" w:space="0" w:color="auto"/>
                                                    <w:left w:val="none" w:sz="0" w:space="0" w:color="auto"/>
                                                    <w:bottom w:val="none" w:sz="0" w:space="0" w:color="auto"/>
                                                    <w:right w:val="none" w:sz="0" w:space="0" w:color="auto"/>
                                                  </w:divBdr>
                                                </w:div>
                                                <w:div w:id="840200695">
                                                  <w:marLeft w:val="0"/>
                                                  <w:marRight w:val="0"/>
                                                  <w:marTop w:val="0"/>
                                                  <w:marBottom w:val="0"/>
                                                  <w:divBdr>
                                                    <w:top w:val="none" w:sz="0" w:space="0" w:color="auto"/>
                                                    <w:left w:val="none" w:sz="0" w:space="0" w:color="auto"/>
                                                    <w:bottom w:val="none" w:sz="0" w:space="0" w:color="auto"/>
                                                    <w:right w:val="none" w:sz="0" w:space="0" w:color="auto"/>
                                                  </w:divBdr>
                                                </w:div>
                                                <w:div w:id="930355685">
                                                  <w:marLeft w:val="0"/>
                                                  <w:marRight w:val="0"/>
                                                  <w:marTop w:val="0"/>
                                                  <w:marBottom w:val="0"/>
                                                  <w:divBdr>
                                                    <w:top w:val="none" w:sz="0" w:space="0" w:color="auto"/>
                                                    <w:left w:val="none" w:sz="0" w:space="0" w:color="auto"/>
                                                    <w:bottom w:val="none" w:sz="0" w:space="0" w:color="auto"/>
                                                    <w:right w:val="none" w:sz="0" w:space="0" w:color="auto"/>
                                                  </w:divBdr>
                                                  <w:divsChild>
                                                    <w:div w:id="1151874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2707619">
                                                  <w:marLeft w:val="0"/>
                                                  <w:marRight w:val="0"/>
                                                  <w:marTop w:val="0"/>
                                                  <w:marBottom w:val="0"/>
                                                  <w:divBdr>
                                                    <w:top w:val="none" w:sz="0" w:space="0" w:color="auto"/>
                                                    <w:left w:val="none" w:sz="0" w:space="0" w:color="auto"/>
                                                    <w:bottom w:val="none" w:sz="0" w:space="0" w:color="auto"/>
                                                    <w:right w:val="none" w:sz="0" w:space="0" w:color="auto"/>
                                                  </w:divBdr>
                                                </w:div>
                                                <w:div w:id="1493596097">
                                                  <w:marLeft w:val="0"/>
                                                  <w:marRight w:val="0"/>
                                                  <w:marTop w:val="0"/>
                                                  <w:marBottom w:val="0"/>
                                                  <w:divBdr>
                                                    <w:top w:val="none" w:sz="0" w:space="0" w:color="auto"/>
                                                    <w:left w:val="none" w:sz="0" w:space="0" w:color="auto"/>
                                                    <w:bottom w:val="none" w:sz="0" w:space="0" w:color="auto"/>
                                                    <w:right w:val="none" w:sz="0" w:space="0" w:color="auto"/>
                                                  </w:divBdr>
                                                  <w:divsChild>
                                                    <w:div w:id="4007155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2300550">
                                                  <w:marLeft w:val="0"/>
                                                  <w:marRight w:val="0"/>
                                                  <w:marTop w:val="0"/>
                                                  <w:marBottom w:val="0"/>
                                                  <w:divBdr>
                                                    <w:top w:val="none" w:sz="0" w:space="0" w:color="auto"/>
                                                    <w:left w:val="none" w:sz="0" w:space="0" w:color="auto"/>
                                                    <w:bottom w:val="none" w:sz="0" w:space="0" w:color="auto"/>
                                                    <w:right w:val="none" w:sz="0" w:space="0" w:color="auto"/>
                                                  </w:divBdr>
                                                  <w:divsChild>
                                                    <w:div w:id="1869365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2383952">
                                                  <w:marLeft w:val="0"/>
                                                  <w:marRight w:val="0"/>
                                                  <w:marTop w:val="0"/>
                                                  <w:marBottom w:val="0"/>
                                                  <w:divBdr>
                                                    <w:top w:val="none" w:sz="0" w:space="0" w:color="auto"/>
                                                    <w:left w:val="none" w:sz="0" w:space="0" w:color="auto"/>
                                                    <w:bottom w:val="none" w:sz="0" w:space="0" w:color="auto"/>
                                                    <w:right w:val="none" w:sz="0" w:space="0" w:color="auto"/>
                                                  </w:divBdr>
                                                  <w:divsChild>
                                                    <w:div w:id="4037680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1432885">
                                                  <w:marLeft w:val="0"/>
                                                  <w:marRight w:val="0"/>
                                                  <w:marTop w:val="0"/>
                                                  <w:marBottom w:val="0"/>
                                                  <w:divBdr>
                                                    <w:top w:val="none" w:sz="0" w:space="0" w:color="auto"/>
                                                    <w:left w:val="none" w:sz="0" w:space="0" w:color="auto"/>
                                                    <w:bottom w:val="none" w:sz="0" w:space="0" w:color="auto"/>
                                                    <w:right w:val="none" w:sz="0" w:space="0" w:color="auto"/>
                                                  </w:divBdr>
                                                </w:div>
                                                <w:div w:id="2127502085">
                                                  <w:marLeft w:val="0"/>
                                                  <w:marRight w:val="0"/>
                                                  <w:marTop w:val="0"/>
                                                  <w:marBottom w:val="0"/>
                                                  <w:divBdr>
                                                    <w:top w:val="none" w:sz="0" w:space="0" w:color="auto"/>
                                                    <w:left w:val="none" w:sz="0" w:space="0" w:color="auto"/>
                                                    <w:bottom w:val="none" w:sz="0" w:space="0" w:color="auto"/>
                                                    <w:right w:val="none" w:sz="0" w:space="0" w:color="auto"/>
                                                  </w:divBdr>
                                                </w:div>
                                              </w:divsChild>
                                            </w:div>
                                            <w:div w:id="1110466517">
                                              <w:marLeft w:val="0"/>
                                              <w:marRight w:val="0"/>
                                              <w:marTop w:val="0"/>
                                              <w:marBottom w:val="0"/>
                                              <w:divBdr>
                                                <w:top w:val="none" w:sz="0" w:space="0" w:color="auto"/>
                                                <w:left w:val="none" w:sz="0" w:space="0" w:color="auto"/>
                                                <w:bottom w:val="none" w:sz="0" w:space="0" w:color="auto"/>
                                                <w:right w:val="none" w:sz="0" w:space="0" w:color="auto"/>
                                              </w:divBdr>
                                              <w:divsChild>
                                                <w:div w:id="65305780">
                                                  <w:marLeft w:val="0"/>
                                                  <w:marRight w:val="0"/>
                                                  <w:marTop w:val="0"/>
                                                  <w:marBottom w:val="0"/>
                                                  <w:divBdr>
                                                    <w:top w:val="none" w:sz="0" w:space="0" w:color="auto"/>
                                                    <w:left w:val="none" w:sz="0" w:space="0" w:color="auto"/>
                                                    <w:bottom w:val="none" w:sz="0" w:space="0" w:color="auto"/>
                                                    <w:right w:val="none" w:sz="0" w:space="0" w:color="auto"/>
                                                  </w:divBdr>
                                                  <w:divsChild>
                                                    <w:div w:id="1608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578">
                                              <w:marLeft w:val="0"/>
                                              <w:marRight w:val="0"/>
                                              <w:marTop w:val="0"/>
                                              <w:marBottom w:val="0"/>
                                              <w:divBdr>
                                                <w:top w:val="none" w:sz="0" w:space="0" w:color="auto"/>
                                                <w:left w:val="none" w:sz="0" w:space="0" w:color="auto"/>
                                                <w:bottom w:val="none" w:sz="0" w:space="0" w:color="auto"/>
                                                <w:right w:val="none" w:sz="0" w:space="0" w:color="auto"/>
                                              </w:divBdr>
                                              <w:divsChild>
                                                <w:div w:id="1601134671">
                                                  <w:marLeft w:val="0"/>
                                                  <w:marRight w:val="0"/>
                                                  <w:marTop w:val="0"/>
                                                  <w:marBottom w:val="0"/>
                                                  <w:divBdr>
                                                    <w:top w:val="none" w:sz="0" w:space="0" w:color="auto"/>
                                                    <w:left w:val="none" w:sz="0" w:space="0" w:color="auto"/>
                                                    <w:bottom w:val="none" w:sz="0" w:space="0" w:color="auto"/>
                                                    <w:right w:val="none" w:sz="0" w:space="0" w:color="auto"/>
                                                  </w:divBdr>
                                                  <w:divsChild>
                                                    <w:div w:id="13913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A706151</value>
    </field>
    <field name="Objective-Title">
      <value order="0">Model Code of Conduct for Local Councils in NSW - updated August 2020</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60880395-26EF-463C-B119-8F6D3322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3910</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24363</CharactersWithSpaces>
  <SharedDoc>false</SharedDoc>
  <HLinks>
    <vt:vector size="72" baseType="variant">
      <vt:variant>
        <vt:i4>1638453</vt:i4>
      </vt:variant>
      <vt:variant>
        <vt:i4>68</vt:i4>
      </vt:variant>
      <vt:variant>
        <vt:i4>0</vt:i4>
      </vt:variant>
      <vt:variant>
        <vt:i4>5</vt:i4>
      </vt:variant>
      <vt:variant>
        <vt:lpwstr/>
      </vt:variant>
      <vt:variant>
        <vt:lpwstr>_Toc475979395</vt:lpwstr>
      </vt:variant>
      <vt:variant>
        <vt:i4>1638453</vt:i4>
      </vt:variant>
      <vt:variant>
        <vt:i4>62</vt:i4>
      </vt:variant>
      <vt:variant>
        <vt:i4>0</vt:i4>
      </vt:variant>
      <vt:variant>
        <vt:i4>5</vt:i4>
      </vt:variant>
      <vt:variant>
        <vt:lpwstr/>
      </vt:variant>
      <vt:variant>
        <vt:lpwstr>_Toc475979394</vt:lpwstr>
      </vt:variant>
      <vt:variant>
        <vt:i4>1638453</vt:i4>
      </vt:variant>
      <vt:variant>
        <vt:i4>56</vt:i4>
      </vt:variant>
      <vt:variant>
        <vt:i4>0</vt:i4>
      </vt:variant>
      <vt:variant>
        <vt:i4>5</vt:i4>
      </vt:variant>
      <vt:variant>
        <vt:lpwstr/>
      </vt:variant>
      <vt:variant>
        <vt:lpwstr>_Toc475979393</vt:lpwstr>
      </vt:variant>
      <vt:variant>
        <vt:i4>1638453</vt:i4>
      </vt:variant>
      <vt:variant>
        <vt:i4>50</vt:i4>
      </vt:variant>
      <vt:variant>
        <vt:i4>0</vt:i4>
      </vt:variant>
      <vt:variant>
        <vt:i4>5</vt:i4>
      </vt:variant>
      <vt:variant>
        <vt:lpwstr/>
      </vt:variant>
      <vt:variant>
        <vt:lpwstr>_Toc475979392</vt:lpwstr>
      </vt:variant>
      <vt:variant>
        <vt:i4>1638453</vt:i4>
      </vt:variant>
      <vt:variant>
        <vt:i4>44</vt:i4>
      </vt:variant>
      <vt:variant>
        <vt:i4>0</vt:i4>
      </vt:variant>
      <vt:variant>
        <vt:i4>5</vt:i4>
      </vt:variant>
      <vt:variant>
        <vt:lpwstr/>
      </vt:variant>
      <vt:variant>
        <vt:lpwstr>_Toc475979391</vt:lpwstr>
      </vt:variant>
      <vt:variant>
        <vt:i4>1638453</vt:i4>
      </vt:variant>
      <vt:variant>
        <vt:i4>38</vt:i4>
      </vt:variant>
      <vt:variant>
        <vt:i4>0</vt:i4>
      </vt:variant>
      <vt:variant>
        <vt:i4>5</vt:i4>
      </vt:variant>
      <vt:variant>
        <vt:lpwstr/>
      </vt:variant>
      <vt:variant>
        <vt:lpwstr>_Toc475979390</vt:lpwstr>
      </vt:variant>
      <vt:variant>
        <vt:i4>1572917</vt:i4>
      </vt:variant>
      <vt:variant>
        <vt:i4>32</vt:i4>
      </vt:variant>
      <vt:variant>
        <vt:i4>0</vt:i4>
      </vt:variant>
      <vt:variant>
        <vt:i4>5</vt:i4>
      </vt:variant>
      <vt:variant>
        <vt:lpwstr/>
      </vt:variant>
      <vt:variant>
        <vt:lpwstr>_Toc475979389</vt:lpwstr>
      </vt:variant>
      <vt:variant>
        <vt:i4>1572917</vt:i4>
      </vt:variant>
      <vt:variant>
        <vt:i4>26</vt:i4>
      </vt:variant>
      <vt:variant>
        <vt:i4>0</vt:i4>
      </vt:variant>
      <vt:variant>
        <vt:i4>5</vt:i4>
      </vt:variant>
      <vt:variant>
        <vt:lpwstr/>
      </vt:variant>
      <vt:variant>
        <vt:lpwstr>_Toc475979388</vt:lpwstr>
      </vt:variant>
      <vt:variant>
        <vt:i4>1572917</vt:i4>
      </vt:variant>
      <vt:variant>
        <vt:i4>20</vt:i4>
      </vt:variant>
      <vt:variant>
        <vt:i4>0</vt:i4>
      </vt:variant>
      <vt:variant>
        <vt:i4>5</vt:i4>
      </vt:variant>
      <vt:variant>
        <vt:lpwstr/>
      </vt:variant>
      <vt:variant>
        <vt:lpwstr>_Toc475979387</vt:lpwstr>
      </vt:variant>
      <vt:variant>
        <vt:i4>1572917</vt:i4>
      </vt:variant>
      <vt:variant>
        <vt:i4>14</vt:i4>
      </vt:variant>
      <vt:variant>
        <vt:i4>0</vt:i4>
      </vt:variant>
      <vt:variant>
        <vt:i4>5</vt:i4>
      </vt:variant>
      <vt:variant>
        <vt:lpwstr/>
      </vt:variant>
      <vt:variant>
        <vt:lpwstr>_Toc475979386</vt:lpwstr>
      </vt:variant>
      <vt:variant>
        <vt:i4>1572917</vt:i4>
      </vt:variant>
      <vt:variant>
        <vt:i4>8</vt:i4>
      </vt:variant>
      <vt:variant>
        <vt:i4>0</vt:i4>
      </vt:variant>
      <vt:variant>
        <vt:i4>5</vt:i4>
      </vt:variant>
      <vt:variant>
        <vt:lpwstr/>
      </vt:variant>
      <vt:variant>
        <vt:lpwstr>_Toc475979385</vt:lpwstr>
      </vt:variant>
      <vt:variant>
        <vt:i4>1572917</vt:i4>
      </vt:variant>
      <vt:variant>
        <vt:i4>2</vt:i4>
      </vt:variant>
      <vt:variant>
        <vt:i4>0</vt:i4>
      </vt:variant>
      <vt:variant>
        <vt:i4>5</vt:i4>
      </vt:variant>
      <vt:variant>
        <vt:lpwstr/>
      </vt:variant>
      <vt:variant>
        <vt:lpwstr>_Toc475979384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John Whitfield</cp:lastModifiedBy>
  <cp:revision>3</cp:revision>
  <cp:lastPrinted>2015-10-27T23:35:00Z</cp:lastPrinted>
  <dcterms:created xsi:type="dcterms:W3CDTF">2021-02-09T23:37:00Z</dcterms:created>
  <dcterms:modified xsi:type="dcterms:W3CDTF">2021-02-09T23:38:00Z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A706151</vt:lpwstr>
  </property>
  <property fmtid="{D5CDD505-2E9C-101B-9397-08002B2CF9AE}" pid="3" name="Objective-Title">
    <vt:lpwstr>Model Code of Conduct for Local Councils in NSW - updated August 2020</vt:lpwstr>
  </property>
  <property fmtid="{D5CDD505-2E9C-101B-9397-08002B2CF9AE}" pid="4" name="Objective-Internal Document Type">
    <vt:lpwstr>Documentation</vt:lpwstr>
  </property>
  <property fmtid="{D5CDD505-2E9C-101B-9397-08002B2CF9AE}" pid="5" name="Objective-Branch">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Team">
    <vt:lpwstr>Council Governance</vt:lpwstr>
  </property>
  <property fmtid="{D5CDD505-2E9C-101B-9397-08002B2CF9AE}" pid="9" name="Objective-Due Date">
    <vt:lpwstr/>
  </property>
</Properties>
</file>