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EB66F4" w14:paraId="704BBFA3" w14:textId="77777777" w:rsidTr="10CA80FC">
        <w:trPr>
          <w:trHeight w:val="130"/>
        </w:trPr>
        <w:tc>
          <w:tcPr>
            <w:tcW w:w="2518" w:type="dxa"/>
            <w:tcBorders>
              <w:top w:val="single" w:sz="4" w:space="0" w:color="auto"/>
              <w:left w:val="single" w:sz="4" w:space="0" w:color="auto"/>
              <w:bottom w:val="single" w:sz="4" w:space="0" w:color="auto"/>
              <w:right w:val="single" w:sz="4" w:space="0" w:color="auto"/>
            </w:tcBorders>
          </w:tcPr>
          <w:p w14:paraId="444C08CF" w14:textId="77777777" w:rsidR="00EB66F4" w:rsidRDefault="00EB66F4" w:rsidP="00EB66F4">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8240" behindDoc="0" locked="0" layoutInCell="1" allowOverlap="1" wp14:anchorId="412F558A" wp14:editId="07777777">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2"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7"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4073A0E7" w14:textId="4421DDC8" w:rsidR="00EB66F4" w:rsidRPr="00DB0E53" w:rsidRDefault="4F44F139" w:rsidP="00EB66F4">
            <w:pPr>
              <w:pStyle w:val="Heading3"/>
              <w:spacing w:before="360" w:after="360"/>
              <w:rPr>
                <w:rFonts w:ascii="Arial" w:hAnsi="Arial"/>
                <w:b/>
                <w:bCs/>
                <w:color w:val="auto"/>
                <w:sz w:val="36"/>
                <w:szCs w:val="36"/>
              </w:rPr>
            </w:pPr>
            <w:r w:rsidRPr="7A6A5F8E">
              <w:rPr>
                <w:rFonts w:ascii="Arial" w:hAnsi="Arial"/>
                <w:b/>
                <w:bCs/>
                <w:color w:val="auto"/>
                <w:sz w:val="36"/>
                <w:szCs w:val="36"/>
              </w:rPr>
              <w:t>Delivery and Collection</w:t>
            </w:r>
            <w:r w:rsidR="00EB66F4">
              <w:br/>
            </w:r>
            <w:r w:rsidRPr="7A6A5F8E">
              <w:rPr>
                <w:rFonts w:ascii="Arial" w:hAnsi="Arial"/>
                <w:b/>
                <w:bCs/>
                <w:color w:val="auto"/>
                <w:sz w:val="36"/>
                <w:szCs w:val="36"/>
              </w:rPr>
              <w:t>of Children Policy</w:t>
            </w:r>
            <w:r w:rsidR="1FA982DA" w:rsidRPr="7A6A5F8E">
              <w:rPr>
                <w:rFonts w:ascii="Arial" w:hAnsi="Arial"/>
                <w:b/>
                <w:bCs/>
                <w:color w:val="auto"/>
                <w:sz w:val="36"/>
                <w:szCs w:val="36"/>
              </w:rPr>
              <w:t xml:space="preserve"> and Procedure</w:t>
            </w:r>
          </w:p>
        </w:tc>
      </w:tr>
      <w:tr w:rsidR="00C80807" w:rsidRPr="0029683D" w14:paraId="377C443B" w14:textId="77777777" w:rsidTr="10CA80FC">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BC86A3D" w14:textId="77777777" w:rsidR="00C80807" w:rsidRPr="0029683D" w:rsidRDefault="00C80807" w:rsidP="00C80807">
            <w:pPr>
              <w:spacing w:before="60" w:after="60"/>
              <w:rPr>
                <w:rFonts w:ascii="Arial" w:hAnsi="Arial" w:cs="Arial"/>
                <w:b/>
                <w:bCs/>
              </w:rPr>
            </w:pPr>
            <w:r w:rsidRPr="0029683D">
              <w:rPr>
                <w:rFonts w:ascii="Arial" w:hAnsi="Arial" w:cs="Arial"/>
                <w:b/>
                <w:bCs/>
              </w:rPr>
              <w:t>Version No.</w:t>
            </w:r>
          </w:p>
        </w:tc>
        <w:tc>
          <w:tcPr>
            <w:tcW w:w="7310" w:type="dxa"/>
            <w:tcBorders>
              <w:top w:val="single" w:sz="4" w:space="0" w:color="auto"/>
              <w:left w:val="single" w:sz="4" w:space="0" w:color="auto"/>
              <w:bottom w:val="single" w:sz="4" w:space="0" w:color="auto"/>
              <w:right w:val="single" w:sz="4" w:space="0" w:color="auto"/>
            </w:tcBorders>
          </w:tcPr>
          <w:p w14:paraId="7A4CFBBA" w14:textId="4B5E411B" w:rsidR="00C80807" w:rsidRPr="0029683D" w:rsidRDefault="00F336DC" w:rsidP="00C80807">
            <w:pPr>
              <w:spacing w:before="60" w:after="60"/>
              <w:rPr>
                <w:rFonts w:ascii="Arial" w:hAnsi="Arial" w:cs="Arial"/>
              </w:rPr>
            </w:pPr>
            <w:r>
              <w:rPr>
                <w:rFonts w:ascii="Arial" w:hAnsi="Arial" w:cs="Arial"/>
              </w:rPr>
              <w:t>Version 3.0  12 April 2023 (approved)</w:t>
            </w:r>
          </w:p>
        </w:tc>
      </w:tr>
      <w:tr w:rsidR="00C80807" w:rsidRPr="0029683D" w14:paraId="7E324873" w14:textId="77777777" w:rsidTr="10CA80FC">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097BA7B" w14:textId="77777777" w:rsidR="00C80807" w:rsidRPr="0029683D" w:rsidRDefault="00C80807" w:rsidP="00C80807">
            <w:pPr>
              <w:spacing w:before="60" w:after="60"/>
              <w:rPr>
                <w:rFonts w:ascii="Arial" w:hAnsi="Arial" w:cs="Arial"/>
                <w:b/>
                <w:bCs/>
              </w:rPr>
            </w:pPr>
            <w:r w:rsidRPr="0029683D">
              <w:rPr>
                <w:rFonts w:ascii="Arial" w:hAnsi="Arial" w:cs="Arial"/>
                <w:b/>
                <w:bCs/>
              </w:rPr>
              <w:t>Authorisation</w:t>
            </w:r>
          </w:p>
        </w:tc>
        <w:tc>
          <w:tcPr>
            <w:tcW w:w="7310" w:type="dxa"/>
            <w:tcBorders>
              <w:top w:val="single" w:sz="4" w:space="0" w:color="auto"/>
              <w:left w:val="single" w:sz="4" w:space="0" w:color="auto"/>
              <w:bottom w:val="single" w:sz="4" w:space="0" w:color="auto"/>
              <w:right w:val="single" w:sz="4" w:space="0" w:color="auto"/>
            </w:tcBorders>
          </w:tcPr>
          <w:p w14:paraId="7F1BD21D" w14:textId="6FAE3A48" w:rsidR="00C80807" w:rsidRPr="0029683D" w:rsidRDefault="6DE360BC" w:rsidP="00C80807">
            <w:pPr>
              <w:spacing w:before="60" w:after="60"/>
              <w:rPr>
                <w:rFonts w:ascii="Arial" w:hAnsi="Arial" w:cs="Arial"/>
              </w:rPr>
            </w:pPr>
            <w:r w:rsidRPr="10CA80FC">
              <w:rPr>
                <w:rFonts w:ascii="Arial" w:hAnsi="Arial" w:cs="Arial"/>
              </w:rPr>
              <w:t>Director City Life</w:t>
            </w:r>
          </w:p>
        </w:tc>
      </w:tr>
      <w:tr w:rsidR="00C80807" w:rsidRPr="0029683D" w14:paraId="392F599D" w14:textId="77777777" w:rsidTr="10CA80FC">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72BAC2FD" w14:textId="77777777" w:rsidR="00C80807" w:rsidRPr="0029683D" w:rsidRDefault="00C80807" w:rsidP="00C80807">
            <w:pPr>
              <w:spacing w:before="60" w:after="60"/>
              <w:rPr>
                <w:rFonts w:ascii="Arial" w:hAnsi="Arial" w:cs="Arial"/>
                <w:b/>
                <w:bCs/>
              </w:rPr>
            </w:pPr>
            <w:r w:rsidRPr="0029683D">
              <w:rPr>
                <w:rFonts w:ascii="Arial" w:hAnsi="Arial" w:cs="Arial"/>
                <w:b/>
                <w:bCs/>
              </w:rPr>
              <w:t>Expiry Date</w:t>
            </w:r>
          </w:p>
        </w:tc>
        <w:tc>
          <w:tcPr>
            <w:tcW w:w="7310" w:type="dxa"/>
            <w:tcBorders>
              <w:top w:val="single" w:sz="4" w:space="0" w:color="auto"/>
              <w:left w:val="single" w:sz="4" w:space="0" w:color="auto"/>
              <w:bottom w:val="single" w:sz="4" w:space="0" w:color="auto"/>
              <w:right w:val="single" w:sz="4" w:space="0" w:color="auto"/>
            </w:tcBorders>
          </w:tcPr>
          <w:p w14:paraId="65ADF612" w14:textId="09FEC67C" w:rsidR="00C80807" w:rsidRPr="0029683D" w:rsidRDefault="4AA8C604" w:rsidP="00C80807">
            <w:pPr>
              <w:spacing w:before="60" w:after="60"/>
              <w:rPr>
                <w:rFonts w:ascii="Arial" w:hAnsi="Arial" w:cs="Arial"/>
              </w:rPr>
            </w:pPr>
            <w:r w:rsidRPr="7A6A5F8E">
              <w:rPr>
                <w:rFonts w:ascii="Arial" w:hAnsi="Arial" w:cs="Arial"/>
              </w:rPr>
              <w:t xml:space="preserve">Policy to be reviewed by </w:t>
            </w:r>
            <w:r w:rsidR="1C6C04EA" w:rsidRPr="7A6A5F8E">
              <w:rPr>
                <w:rFonts w:ascii="Arial" w:hAnsi="Arial" w:cs="Arial"/>
              </w:rPr>
              <w:t xml:space="preserve">December 2025 </w:t>
            </w:r>
          </w:p>
        </w:tc>
      </w:tr>
      <w:tr w:rsidR="00C80807" w:rsidRPr="0029683D" w14:paraId="703409A2" w14:textId="77777777" w:rsidTr="10CA80FC">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4CA8560" w14:textId="77777777" w:rsidR="00C80807" w:rsidRPr="0029683D" w:rsidRDefault="00C80807" w:rsidP="00C80807">
            <w:pPr>
              <w:spacing w:before="60" w:after="60"/>
              <w:rPr>
                <w:rFonts w:ascii="Arial" w:hAnsi="Arial" w:cs="Arial"/>
                <w:b/>
                <w:bCs/>
              </w:rPr>
            </w:pPr>
            <w:r w:rsidRPr="0029683D">
              <w:rPr>
                <w:rFonts w:ascii="Arial" w:hAnsi="Arial" w:cs="Arial"/>
                <w:b/>
                <w:bCs/>
              </w:rPr>
              <w:t>Responsible Officer</w:t>
            </w:r>
          </w:p>
        </w:tc>
        <w:tc>
          <w:tcPr>
            <w:tcW w:w="7310" w:type="dxa"/>
            <w:tcBorders>
              <w:top w:val="single" w:sz="4" w:space="0" w:color="auto"/>
              <w:left w:val="single" w:sz="4" w:space="0" w:color="auto"/>
              <w:bottom w:val="single" w:sz="4" w:space="0" w:color="auto"/>
              <w:right w:val="single" w:sz="4" w:space="0" w:color="auto"/>
            </w:tcBorders>
          </w:tcPr>
          <w:p w14:paraId="508D58F3" w14:textId="77777777" w:rsidR="00C80807" w:rsidRPr="0029683D" w:rsidRDefault="00C80807" w:rsidP="00C80807">
            <w:pPr>
              <w:spacing w:before="60" w:after="60"/>
              <w:rPr>
                <w:rFonts w:ascii="Arial" w:hAnsi="Arial" w:cs="Arial"/>
              </w:rPr>
            </w:pPr>
            <w:r w:rsidRPr="00CF6673">
              <w:rPr>
                <w:rFonts w:ascii="Arial" w:hAnsi="Arial" w:cs="Arial"/>
              </w:rPr>
              <w:t>Manager Families and Children</w:t>
            </w:r>
          </w:p>
        </w:tc>
      </w:tr>
      <w:tr w:rsidR="00C80807" w:rsidRPr="0029683D" w14:paraId="04D81997" w14:textId="77777777" w:rsidTr="10CA80FC">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8BCA1FD" w14:textId="77777777" w:rsidR="00C80807" w:rsidRPr="0029683D" w:rsidRDefault="00C80807" w:rsidP="00C80807">
            <w:pPr>
              <w:spacing w:before="60" w:after="60"/>
              <w:rPr>
                <w:rFonts w:ascii="Arial" w:hAnsi="Arial" w:cs="Arial"/>
                <w:b/>
                <w:bCs/>
              </w:rPr>
            </w:pPr>
            <w:r w:rsidRPr="0029683D">
              <w:rPr>
                <w:rFonts w:ascii="Arial" w:hAnsi="Arial" w:cs="Arial"/>
                <w:b/>
                <w:bCs/>
              </w:rPr>
              <w:t>Policy Owner</w:t>
            </w:r>
          </w:p>
        </w:tc>
        <w:tc>
          <w:tcPr>
            <w:tcW w:w="7310" w:type="dxa"/>
            <w:tcBorders>
              <w:top w:val="single" w:sz="4" w:space="0" w:color="auto"/>
              <w:left w:val="single" w:sz="4" w:space="0" w:color="auto"/>
              <w:bottom w:val="single" w:sz="4" w:space="0" w:color="auto"/>
              <w:right w:val="single" w:sz="4" w:space="0" w:color="auto"/>
            </w:tcBorders>
          </w:tcPr>
          <w:p w14:paraId="0451912D" w14:textId="77777777" w:rsidR="00C80807" w:rsidRPr="0029683D" w:rsidRDefault="00C80807" w:rsidP="00C80807">
            <w:pPr>
              <w:spacing w:before="60" w:after="60"/>
              <w:rPr>
                <w:rFonts w:ascii="Arial" w:hAnsi="Arial" w:cs="Arial"/>
              </w:rPr>
            </w:pPr>
            <w:r w:rsidRPr="00CF6673">
              <w:rPr>
                <w:rFonts w:ascii="Arial" w:hAnsi="Arial" w:cs="Arial"/>
              </w:rPr>
              <w:t>Early Childhood Coordinator</w:t>
            </w:r>
          </w:p>
        </w:tc>
      </w:tr>
    </w:tbl>
    <w:p w14:paraId="39EC13BE" w14:textId="77777777" w:rsidR="00EB66F4" w:rsidRPr="0029683D" w:rsidRDefault="00EB66F4" w:rsidP="00EB66F4">
      <w:pPr>
        <w:pStyle w:val="Heading1"/>
        <w:numPr>
          <w:ilvl w:val="0"/>
          <w:numId w:val="5"/>
        </w:numPr>
        <w:tabs>
          <w:tab w:val="num" w:pos="567"/>
        </w:tabs>
        <w:spacing w:before="360" w:after="60"/>
        <w:ind w:left="567" w:hanging="567"/>
        <w:rPr>
          <w:rFonts w:ascii="Arial" w:hAnsi="Arial" w:cs="Arial"/>
          <w:sz w:val="22"/>
          <w:szCs w:val="22"/>
        </w:rPr>
      </w:pPr>
      <w:r w:rsidRPr="0029683D">
        <w:rPr>
          <w:rFonts w:ascii="Arial" w:hAnsi="Arial" w:cs="Arial"/>
          <w:sz w:val="22"/>
          <w:szCs w:val="22"/>
        </w:rPr>
        <w:t>Purpose</w:t>
      </w:r>
    </w:p>
    <w:p w14:paraId="29E3154E" w14:textId="3E3C4DAA" w:rsidR="00EB66F4" w:rsidRDefault="00EB66F4" w:rsidP="00F2310E">
      <w:pPr>
        <w:pStyle w:val="BodyText3ptAfter"/>
        <w:spacing w:after="60" w:line="240" w:lineRule="auto"/>
        <w:ind w:left="567"/>
        <w:rPr>
          <w:rFonts w:ascii="Arial" w:eastAsia="Arial" w:hAnsi="Arial" w:cs="Arial"/>
        </w:rPr>
      </w:pPr>
      <w:r w:rsidRPr="00634C8C">
        <w:rPr>
          <w:rFonts w:ascii="Arial" w:eastAsia="Arial" w:hAnsi="Arial" w:cs="Arial"/>
        </w:rPr>
        <w:t>Melt</w:t>
      </w:r>
      <w:r w:rsidR="00F2310E">
        <w:rPr>
          <w:rFonts w:ascii="Arial" w:eastAsia="Arial" w:hAnsi="Arial" w:cs="Arial"/>
        </w:rPr>
        <w:t xml:space="preserve">on City Council is committed to </w:t>
      </w:r>
      <w:r w:rsidR="00054E41" w:rsidRPr="00F2310E">
        <w:rPr>
          <w:rFonts w:ascii="Arial" w:eastAsia="Arial" w:hAnsi="Arial" w:cs="Arial"/>
        </w:rPr>
        <w:t>e</w:t>
      </w:r>
      <w:r w:rsidRPr="00F2310E">
        <w:rPr>
          <w:rFonts w:ascii="Arial" w:eastAsia="Arial" w:hAnsi="Arial" w:cs="Arial"/>
        </w:rPr>
        <w:t xml:space="preserve">nsuring the safe delivery and collection of children attending </w:t>
      </w:r>
      <w:r w:rsidR="00054E41" w:rsidRPr="00F2310E">
        <w:rPr>
          <w:rFonts w:ascii="Arial" w:eastAsia="Arial" w:hAnsi="Arial" w:cs="Arial"/>
        </w:rPr>
        <w:t xml:space="preserve">Melton </w:t>
      </w:r>
      <w:r w:rsidRPr="00F2310E">
        <w:rPr>
          <w:rFonts w:ascii="Arial" w:eastAsia="Arial" w:hAnsi="Arial" w:cs="Arial"/>
        </w:rPr>
        <w:t>City Council children’s services</w:t>
      </w:r>
      <w:r w:rsidR="00054E41" w:rsidRPr="00F2310E">
        <w:rPr>
          <w:rFonts w:ascii="Arial" w:eastAsia="Arial" w:hAnsi="Arial" w:cs="Arial"/>
        </w:rPr>
        <w:t>.</w:t>
      </w:r>
    </w:p>
    <w:p w14:paraId="78B1AE9F" w14:textId="77777777" w:rsidR="00692F35" w:rsidRPr="00F336DC" w:rsidRDefault="00692F35" w:rsidP="00F336DC">
      <w:pPr>
        <w:pStyle w:val="ListParagraph"/>
        <w:numPr>
          <w:ilvl w:val="0"/>
          <w:numId w:val="13"/>
        </w:numPr>
        <w:spacing w:before="240" w:after="60"/>
        <w:ind w:left="1134" w:hanging="425"/>
        <w:rPr>
          <w:rFonts w:ascii="Arial" w:eastAsia="Arial" w:hAnsi="Arial" w:cs="Arial"/>
          <w:sz w:val="22"/>
          <w:szCs w:val="22"/>
        </w:rPr>
      </w:pPr>
      <w:r w:rsidRPr="00F336DC">
        <w:rPr>
          <w:rFonts w:ascii="Arial" w:eastAsia="Arial" w:hAnsi="Arial" w:cs="Arial"/>
          <w:sz w:val="22"/>
          <w:szCs w:val="22"/>
        </w:rPr>
        <w:t>maintaining a duty of care to children and users of Melton City Council children’s services.</w:t>
      </w:r>
    </w:p>
    <w:p w14:paraId="2A7C3CF0" w14:textId="088EBD3B" w:rsidR="00692F35" w:rsidRPr="00F336DC" w:rsidRDefault="00692F35" w:rsidP="00F336DC">
      <w:pPr>
        <w:pStyle w:val="BodyText3ptAfter"/>
        <w:numPr>
          <w:ilvl w:val="0"/>
          <w:numId w:val="13"/>
        </w:numPr>
        <w:spacing w:after="60" w:line="240" w:lineRule="auto"/>
        <w:ind w:left="1134" w:hanging="425"/>
        <w:rPr>
          <w:rFonts w:ascii="Arial" w:eastAsia="Arial" w:hAnsi="Arial" w:cs="Arial"/>
        </w:rPr>
      </w:pPr>
      <w:r w:rsidRPr="00F336DC">
        <w:rPr>
          <w:rFonts w:ascii="Arial" w:eastAsia="Arial" w:hAnsi="Arial" w:cs="Arial"/>
        </w:rPr>
        <w:t>Compliance of the Victorian Child Safe Standards and the National Principals for a Child Safe Organisations.</w:t>
      </w:r>
    </w:p>
    <w:p w14:paraId="3F095B1D" w14:textId="77777777" w:rsidR="008C1D46" w:rsidRPr="008C1D46" w:rsidRDefault="008C1D46" w:rsidP="00F336DC">
      <w:pPr>
        <w:pStyle w:val="Bullets1"/>
        <w:numPr>
          <w:ilvl w:val="0"/>
          <w:numId w:val="13"/>
        </w:numPr>
        <w:tabs>
          <w:tab w:val="left" w:pos="1134"/>
        </w:tabs>
        <w:spacing w:line="240" w:lineRule="auto"/>
        <w:ind w:left="1134" w:hanging="425"/>
        <w:rPr>
          <w:rFonts w:cs="Arial"/>
          <w:sz w:val="22"/>
          <w:szCs w:val="22"/>
        </w:rPr>
      </w:pPr>
      <w:r w:rsidRPr="005818DC">
        <w:rPr>
          <w:rFonts w:cs="Arial"/>
          <w:sz w:val="22"/>
          <w:szCs w:val="22"/>
        </w:rPr>
        <w:t xml:space="preserve">ensuring the safe delivery and collection of children being educated and cared for at the </w:t>
      </w:r>
      <w:r w:rsidRPr="008C1D46">
        <w:rPr>
          <w:rFonts w:cs="Arial"/>
          <w:sz w:val="22"/>
          <w:szCs w:val="22"/>
        </w:rPr>
        <w:t>service</w:t>
      </w:r>
    </w:p>
    <w:p w14:paraId="66FE261F" w14:textId="64F937EE" w:rsidR="008C1D46" w:rsidRPr="008C1D46" w:rsidRDefault="008C1D46" w:rsidP="00F336DC">
      <w:pPr>
        <w:pStyle w:val="BodyText3ptAfter"/>
        <w:numPr>
          <w:ilvl w:val="0"/>
          <w:numId w:val="13"/>
        </w:numPr>
        <w:spacing w:after="60" w:line="240" w:lineRule="auto"/>
        <w:ind w:left="1134" w:hanging="425"/>
        <w:rPr>
          <w:rFonts w:ascii="Arial" w:eastAsia="Arial" w:hAnsi="Arial" w:cs="Arial"/>
        </w:rPr>
      </w:pPr>
      <w:r w:rsidRPr="00F336DC">
        <w:rPr>
          <w:rFonts w:ascii="Arial" w:hAnsi="Arial" w:cs="Arial"/>
        </w:rPr>
        <w:t>meeting its duty of care obligations under the law</w:t>
      </w:r>
    </w:p>
    <w:p w14:paraId="704254F4" w14:textId="77777777" w:rsidR="00EB66F4" w:rsidRDefault="00EB66F4" w:rsidP="00EB66F4">
      <w:pPr>
        <w:pStyle w:val="ListParagraph"/>
        <w:numPr>
          <w:ilvl w:val="1"/>
          <w:numId w:val="6"/>
        </w:numPr>
        <w:spacing w:before="240" w:after="60"/>
        <w:ind w:left="1134" w:hanging="567"/>
        <w:rPr>
          <w:rFonts w:ascii="Arial" w:hAnsi="Arial" w:cs="Arial"/>
          <w:sz w:val="22"/>
          <w:szCs w:val="22"/>
        </w:rPr>
      </w:pPr>
      <w:r w:rsidRPr="1EA102A3">
        <w:rPr>
          <w:rFonts w:ascii="Arial" w:hAnsi="Arial" w:cs="Arial"/>
          <w:sz w:val="22"/>
          <w:szCs w:val="22"/>
        </w:rPr>
        <w:t xml:space="preserve">This policy has been adapted from </w:t>
      </w:r>
      <w:r w:rsidRPr="1EA102A3">
        <w:rPr>
          <w:rFonts w:ascii="Arial" w:hAnsi="Arial" w:cs="Arial"/>
          <w:i/>
          <w:iCs/>
          <w:sz w:val="22"/>
          <w:szCs w:val="22"/>
        </w:rPr>
        <w:t xml:space="preserve">PolicyWorks </w:t>
      </w:r>
      <w:r w:rsidRPr="1EA102A3">
        <w:rPr>
          <w:rFonts w:ascii="Arial" w:hAnsi="Arial" w:cs="Arial"/>
          <w:sz w:val="22"/>
          <w:szCs w:val="22"/>
        </w:rPr>
        <w:t>Manual - National Quality Framework released by the Early</w:t>
      </w:r>
      <w:r w:rsidR="00AC23CA" w:rsidRPr="1EA102A3">
        <w:rPr>
          <w:rFonts w:ascii="Arial" w:hAnsi="Arial" w:cs="Arial"/>
          <w:sz w:val="22"/>
          <w:szCs w:val="22"/>
        </w:rPr>
        <w:t xml:space="preserve"> Learning Association Australia.</w:t>
      </w:r>
    </w:p>
    <w:p w14:paraId="495528F7" w14:textId="5B02FD5C" w:rsidR="1EA102A3" w:rsidRPr="009B30EF" w:rsidRDefault="1EA102A3" w:rsidP="00F336DC">
      <w:pPr>
        <w:pStyle w:val="Bullets1"/>
        <w:numPr>
          <w:ilvl w:val="0"/>
          <w:numId w:val="0"/>
        </w:numPr>
        <w:ind w:left="360"/>
        <w:rPr>
          <w:rFonts w:cs="Arial"/>
        </w:rPr>
      </w:pPr>
    </w:p>
    <w:p w14:paraId="56DABE0D" w14:textId="77777777" w:rsidR="00EB66F4" w:rsidRPr="00634C8C" w:rsidRDefault="00EB66F4" w:rsidP="00EB66F4">
      <w:pPr>
        <w:pStyle w:val="Heading1"/>
        <w:numPr>
          <w:ilvl w:val="0"/>
          <w:numId w:val="5"/>
        </w:numPr>
        <w:tabs>
          <w:tab w:val="num" w:pos="567"/>
        </w:tabs>
        <w:spacing w:before="360" w:after="60"/>
        <w:ind w:left="567" w:hanging="567"/>
        <w:rPr>
          <w:rFonts w:ascii="Arial" w:hAnsi="Arial" w:cs="Arial"/>
          <w:sz w:val="22"/>
          <w:szCs w:val="22"/>
        </w:rPr>
      </w:pPr>
      <w:r w:rsidRPr="1EA102A3">
        <w:rPr>
          <w:rFonts w:ascii="Arial" w:hAnsi="Arial" w:cs="Arial"/>
          <w:sz w:val="22"/>
          <w:szCs w:val="22"/>
        </w:rPr>
        <w:t>Scope</w:t>
      </w:r>
    </w:p>
    <w:p w14:paraId="1CE0E9A4" w14:textId="43F594E8" w:rsidR="00EB66F4" w:rsidRPr="00F55656" w:rsidRDefault="00EB66F4" w:rsidP="00EB66F4">
      <w:pPr>
        <w:pStyle w:val="BodyText3ptAfter"/>
        <w:spacing w:after="60" w:line="240" w:lineRule="auto"/>
        <w:ind w:left="567"/>
        <w:rPr>
          <w:rFonts w:ascii="Arial" w:eastAsia="Arial" w:hAnsi="Arial" w:cs="Arial"/>
        </w:rPr>
      </w:pPr>
      <w:r w:rsidRPr="1EA102A3">
        <w:rPr>
          <w:rFonts w:ascii="Arial" w:eastAsia="Arial" w:hAnsi="Arial" w:cs="Arial"/>
        </w:rPr>
        <w:t>This policy applies to services responsible for the direct education and care of children</w:t>
      </w:r>
      <w:r w:rsidR="00054E41" w:rsidRPr="1EA102A3">
        <w:rPr>
          <w:rFonts w:ascii="Arial" w:eastAsia="Arial" w:hAnsi="Arial" w:cs="Arial"/>
        </w:rPr>
        <w:t xml:space="preserve">, including </w:t>
      </w:r>
      <w:r w:rsidRPr="1EA102A3">
        <w:rPr>
          <w:rFonts w:ascii="Arial" w:eastAsia="Arial" w:hAnsi="Arial" w:cs="Arial"/>
        </w:rPr>
        <w:t xml:space="preserve">the Approved Provider, Nominated Supervisor, </w:t>
      </w:r>
      <w:r w:rsidR="1878B04C" w:rsidRPr="1EA102A3">
        <w:rPr>
          <w:rFonts w:ascii="Arial" w:eastAsia="Arial" w:hAnsi="Arial" w:cs="Arial"/>
        </w:rPr>
        <w:t>Person In day-to-Day charge, Responsible Persons</w:t>
      </w:r>
      <w:r w:rsidRPr="1EA102A3">
        <w:rPr>
          <w:rFonts w:ascii="Arial" w:eastAsia="Arial" w:hAnsi="Arial" w:cs="Arial"/>
        </w:rPr>
        <w:t xml:space="preserve">, , </w:t>
      </w:r>
      <w:r w:rsidR="00F2310E" w:rsidRPr="1EA102A3">
        <w:rPr>
          <w:rFonts w:ascii="Arial" w:eastAsia="Arial" w:hAnsi="Arial" w:cs="Arial"/>
        </w:rPr>
        <w:t>e</w:t>
      </w:r>
      <w:r w:rsidR="00054E41" w:rsidRPr="1EA102A3">
        <w:rPr>
          <w:rFonts w:ascii="Arial" w:eastAsia="Arial" w:hAnsi="Arial" w:cs="Arial"/>
        </w:rPr>
        <w:t>ducators</w:t>
      </w:r>
      <w:r w:rsidRPr="1EA102A3">
        <w:rPr>
          <w:rFonts w:ascii="Arial" w:eastAsia="Arial" w:hAnsi="Arial" w:cs="Arial"/>
        </w:rPr>
        <w:t>, staff, students on placement, volunteers, parents/guardians, children and others atten</w:t>
      </w:r>
      <w:r w:rsidR="00F2310E" w:rsidRPr="1EA102A3">
        <w:rPr>
          <w:rFonts w:ascii="Arial" w:eastAsia="Arial" w:hAnsi="Arial" w:cs="Arial"/>
        </w:rPr>
        <w:t>ding Melton City Council programs and activities</w:t>
      </w:r>
      <w:r w:rsidRPr="1EA102A3">
        <w:rPr>
          <w:rFonts w:ascii="Arial" w:eastAsia="Arial" w:hAnsi="Arial" w:cs="Arial"/>
        </w:rPr>
        <w:t>.</w:t>
      </w:r>
    </w:p>
    <w:p w14:paraId="2E0A6F91" w14:textId="77777777" w:rsidR="00EB66F4" w:rsidRPr="00634C8C" w:rsidRDefault="00EB66F4" w:rsidP="00EB66F4">
      <w:pPr>
        <w:pStyle w:val="Heading1"/>
        <w:numPr>
          <w:ilvl w:val="0"/>
          <w:numId w:val="5"/>
        </w:numPr>
        <w:tabs>
          <w:tab w:val="num" w:pos="567"/>
        </w:tabs>
        <w:spacing w:before="360" w:after="60"/>
        <w:ind w:left="567" w:hanging="567"/>
        <w:rPr>
          <w:rFonts w:ascii="Arial" w:hAnsi="Arial" w:cs="Arial"/>
          <w:sz w:val="22"/>
          <w:szCs w:val="22"/>
        </w:rPr>
      </w:pPr>
      <w:r w:rsidRPr="1EA102A3">
        <w:rPr>
          <w:rFonts w:ascii="Arial" w:hAnsi="Arial" w:cs="Arial"/>
          <w:sz w:val="22"/>
          <w:szCs w:val="22"/>
        </w:rPr>
        <w:t>Background</w:t>
      </w:r>
    </w:p>
    <w:p w14:paraId="64A54502" w14:textId="3F5E5815" w:rsidR="00EB66F4" w:rsidRPr="00F55656" w:rsidRDefault="00EB66F4" w:rsidP="00EB66F4">
      <w:pPr>
        <w:pStyle w:val="BodyText3ptAfter"/>
        <w:spacing w:line="240" w:lineRule="auto"/>
        <w:ind w:left="567"/>
        <w:rPr>
          <w:rFonts w:ascii="Arial" w:eastAsia="Arial" w:hAnsi="Arial" w:cs="Arial"/>
        </w:rPr>
      </w:pPr>
      <w:r w:rsidRPr="5E143708">
        <w:rPr>
          <w:rFonts w:ascii="Arial" w:eastAsia="Arial" w:hAnsi="Arial" w:cs="Arial"/>
        </w:rPr>
        <w:t xml:space="preserve">A </w:t>
      </w:r>
      <w:r w:rsidR="00F2310E" w:rsidRPr="5E143708">
        <w:rPr>
          <w:rFonts w:ascii="Arial" w:eastAsia="Arial" w:hAnsi="Arial" w:cs="Arial"/>
        </w:rPr>
        <w:t xml:space="preserve">duty of care </w:t>
      </w:r>
      <w:r w:rsidRPr="5E143708">
        <w:rPr>
          <w:rFonts w:ascii="Arial" w:eastAsia="Arial" w:hAnsi="Arial" w:cs="Arial"/>
        </w:rPr>
        <w:t xml:space="preserve">exists at all times the child is attending a children’s service. In addition, the service has a </w:t>
      </w:r>
      <w:r w:rsidR="00F2310E" w:rsidRPr="5E143708">
        <w:rPr>
          <w:rFonts w:ascii="Arial" w:eastAsia="Arial" w:hAnsi="Arial" w:cs="Arial"/>
        </w:rPr>
        <w:t xml:space="preserve">duty of care </w:t>
      </w:r>
      <w:r w:rsidRPr="5E143708">
        <w:rPr>
          <w:rFonts w:ascii="Arial" w:eastAsia="Arial" w:hAnsi="Arial" w:cs="Arial"/>
        </w:rPr>
        <w:t xml:space="preserve">to a child while </w:t>
      </w:r>
      <w:r w:rsidR="00771814" w:rsidRPr="5E143708">
        <w:rPr>
          <w:rFonts w:ascii="Arial" w:eastAsia="Arial" w:hAnsi="Arial" w:cs="Arial"/>
        </w:rPr>
        <w:t xml:space="preserve">they are </w:t>
      </w:r>
      <w:r w:rsidRPr="5E143708">
        <w:rPr>
          <w:rFonts w:ascii="Arial" w:eastAsia="Arial" w:hAnsi="Arial" w:cs="Arial"/>
        </w:rPr>
        <w:t xml:space="preserve">on the service’s premises even if </w:t>
      </w:r>
      <w:r w:rsidR="00771814" w:rsidRPr="5E143708">
        <w:rPr>
          <w:rFonts w:ascii="Arial" w:eastAsia="Arial" w:hAnsi="Arial" w:cs="Arial"/>
        </w:rPr>
        <w:t xml:space="preserve">they haven’t </w:t>
      </w:r>
      <w:r w:rsidRPr="5E143708">
        <w:rPr>
          <w:rFonts w:ascii="Arial" w:eastAsia="Arial" w:hAnsi="Arial" w:cs="Arial"/>
        </w:rPr>
        <w:t xml:space="preserve">yet been signed into the service or </w:t>
      </w:r>
      <w:r w:rsidR="00771814" w:rsidRPr="5E143708">
        <w:rPr>
          <w:rFonts w:ascii="Arial" w:eastAsia="Arial" w:hAnsi="Arial" w:cs="Arial"/>
        </w:rPr>
        <w:t xml:space="preserve">have </w:t>
      </w:r>
      <w:r w:rsidRPr="5E143708">
        <w:rPr>
          <w:rFonts w:ascii="Arial" w:eastAsia="Arial" w:hAnsi="Arial" w:cs="Arial"/>
        </w:rPr>
        <w:t xml:space="preserve">been signed out of the service and is legally under the care and supervision of the parent/guardian (refer to </w:t>
      </w:r>
      <w:r w:rsidRPr="5E143708">
        <w:rPr>
          <w:rFonts w:ascii="Arial" w:eastAsia="Arial" w:hAnsi="Arial" w:cs="Arial"/>
          <w:i/>
          <w:iCs/>
        </w:rPr>
        <w:t>Supervision of Children Policy</w:t>
      </w:r>
      <w:r w:rsidRPr="5E143708">
        <w:rPr>
          <w:rFonts w:ascii="Arial" w:eastAsia="Arial" w:hAnsi="Arial" w:cs="Arial"/>
        </w:rPr>
        <w:t>).</w:t>
      </w:r>
    </w:p>
    <w:p w14:paraId="1F8E401C" w14:textId="77777777" w:rsidR="00F2310E" w:rsidRDefault="00F2310E" w:rsidP="00EB66F4">
      <w:pPr>
        <w:pStyle w:val="BodyText3ptAfter"/>
        <w:spacing w:line="240" w:lineRule="auto"/>
        <w:ind w:left="567"/>
        <w:rPr>
          <w:rFonts w:ascii="Arial" w:eastAsia="Arial" w:hAnsi="Arial" w:cs="Arial"/>
        </w:rPr>
      </w:pPr>
      <w:r>
        <w:rPr>
          <w:rFonts w:ascii="Arial" w:eastAsia="Arial" w:hAnsi="Arial" w:cs="Arial"/>
        </w:rPr>
        <w:t xml:space="preserve">A </w:t>
      </w:r>
      <w:r w:rsidR="00EB66F4" w:rsidRPr="00F55656">
        <w:rPr>
          <w:rFonts w:ascii="Arial" w:eastAsia="Arial" w:hAnsi="Arial" w:cs="Arial"/>
        </w:rPr>
        <w:t xml:space="preserve">child may only leave the service in the care of a parent/guardian, </w:t>
      </w:r>
      <w:r w:rsidR="006B0F60">
        <w:rPr>
          <w:rFonts w:ascii="Arial" w:eastAsia="Arial" w:hAnsi="Arial" w:cs="Arial"/>
        </w:rPr>
        <w:t>Authorised Nominee</w:t>
      </w:r>
      <w:r w:rsidR="00EB66F4" w:rsidRPr="00F55656">
        <w:rPr>
          <w:rFonts w:ascii="Arial" w:eastAsia="Arial" w:hAnsi="Arial" w:cs="Arial"/>
        </w:rPr>
        <w:t xml:space="preserve"> or a person authorised by one of these parties to collect the child. An authorised person does not include a parent who is prohibited by a court order from having contact with the child</w:t>
      </w:r>
      <w:r>
        <w:rPr>
          <w:rFonts w:ascii="Arial" w:eastAsia="Arial" w:hAnsi="Arial" w:cs="Arial"/>
        </w:rPr>
        <w:t xml:space="preserve"> and no child will be released into the care of a person under 16 years of age.</w:t>
      </w:r>
    </w:p>
    <w:p w14:paraId="62A20654" w14:textId="77777777" w:rsidR="00EB66F4" w:rsidRPr="00F55656" w:rsidRDefault="00EB66F4" w:rsidP="00EB66F4">
      <w:pPr>
        <w:pStyle w:val="BodyText3ptAfter"/>
        <w:spacing w:line="240" w:lineRule="auto"/>
        <w:ind w:left="567"/>
        <w:rPr>
          <w:rFonts w:ascii="Arial" w:eastAsia="Arial" w:hAnsi="Arial" w:cs="Arial"/>
        </w:rPr>
      </w:pPr>
      <w:r w:rsidRPr="00F55656">
        <w:rPr>
          <w:rFonts w:ascii="Arial" w:eastAsia="Arial" w:hAnsi="Arial" w:cs="Arial"/>
        </w:rPr>
        <w:t xml:space="preserve">An exception is made in the event of a medical or other emergency (refer to </w:t>
      </w:r>
      <w:r w:rsidRPr="00771814">
        <w:rPr>
          <w:rFonts w:ascii="Arial" w:eastAsia="Arial" w:hAnsi="Arial" w:cs="Arial"/>
          <w:i/>
        </w:rPr>
        <w:t>Incident, Injury, Trauma and Illness Policy</w:t>
      </w:r>
      <w:r w:rsidRPr="00F55656">
        <w:rPr>
          <w:rFonts w:ascii="Arial" w:eastAsia="Arial" w:hAnsi="Arial" w:cs="Arial"/>
        </w:rPr>
        <w:t xml:space="preserve"> and </w:t>
      </w:r>
      <w:r w:rsidRPr="00771814">
        <w:rPr>
          <w:rFonts w:ascii="Arial" w:eastAsia="Arial" w:hAnsi="Arial" w:cs="Arial"/>
          <w:i/>
        </w:rPr>
        <w:t>Emergency and Evacuation Policy</w:t>
      </w:r>
      <w:r w:rsidRPr="00F55656">
        <w:rPr>
          <w:rFonts w:ascii="Arial" w:eastAsia="Arial" w:hAnsi="Arial" w:cs="Arial"/>
        </w:rPr>
        <w:t xml:space="preserve">) and for excursions (refer to </w:t>
      </w:r>
      <w:r w:rsidRPr="00771814">
        <w:rPr>
          <w:rFonts w:ascii="Arial" w:eastAsia="Arial" w:hAnsi="Arial" w:cs="Arial"/>
          <w:i/>
        </w:rPr>
        <w:t>Excursions and Service Events Policy</w:t>
      </w:r>
      <w:r w:rsidRPr="00F55656">
        <w:rPr>
          <w:rFonts w:ascii="Arial" w:eastAsia="Arial" w:hAnsi="Arial" w:cs="Arial"/>
        </w:rPr>
        <w:t>).</w:t>
      </w:r>
    </w:p>
    <w:p w14:paraId="32E1BFAF" w14:textId="77777777" w:rsidR="00EB66F4" w:rsidRPr="00634C8C" w:rsidRDefault="00EB66F4" w:rsidP="00EB66F4">
      <w:pPr>
        <w:pStyle w:val="Heading1"/>
        <w:numPr>
          <w:ilvl w:val="0"/>
          <w:numId w:val="5"/>
        </w:numPr>
        <w:tabs>
          <w:tab w:val="num" w:pos="567"/>
        </w:tabs>
        <w:spacing w:before="360" w:after="60"/>
        <w:ind w:left="567" w:hanging="567"/>
        <w:rPr>
          <w:rFonts w:ascii="Arial" w:hAnsi="Arial" w:cs="Arial"/>
          <w:sz w:val="22"/>
          <w:szCs w:val="22"/>
        </w:rPr>
      </w:pPr>
      <w:r w:rsidRPr="1EA102A3">
        <w:rPr>
          <w:rFonts w:ascii="Arial" w:hAnsi="Arial" w:cs="Arial"/>
          <w:sz w:val="22"/>
          <w:szCs w:val="22"/>
        </w:rPr>
        <w:lastRenderedPageBreak/>
        <w:t>Definitions</w:t>
      </w:r>
    </w:p>
    <w:p w14:paraId="4F04EB45" w14:textId="198D59C3" w:rsidR="00EB66F4" w:rsidRPr="00F55656" w:rsidRDefault="00EB66F4" w:rsidP="00EB66F4">
      <w:pPr>
        <w:pStyle w:val="BodyText3ptAfter"/>
        <w:spacing w:before="60" w:line="240" w:lineRule="auto"/>
        <w:ind w:left="567"/>
        <w:rPr>
          <w:rFonts w:ascii="Arial" w:eastAsia="Arial" w:hAnsi="Arial" w:cs="Arial"/>
        </w:rPr>
      </w:pPr>
      <w:r w:rsidRPr="5E143708">
        <w:rPr>
          <w:rFonts w:ascii="Arial" w:eastAsia="Arial" w:hAnsi="Arial" w:cs="Arial"/>
        </w:rPr>
        <w:t>The terms defined in this section relate specifically to this policy and related procedures. For commonly used terms</w:t>
      </w:r>
      <w:r w:rsidR="482E191E" w:rsidRPr="5E143708">
        <w:rPr>
          <w:rFonts w:ascii="Arial" w:eastAsia="Arial" w:hAnsi="Arial" w:cs="Arial"/>
        </w:rPr>
        <w:t>,</w:t>
      </w:r>
      <w:r w:rsidRPr="5E143708">
        <w:rPr>
          <w:rFonts w:ascii="Arial" w:eastAsia="Arial" w:hAnsi="Arial" w:cs="Arial"/>
        </w:rPr>
        <w:t xml:space="preserve"> e.g. Approved Provider, Regulatory Authority etc. refer to the </w:t>
      </w:r>
      <w:r w:rsidRPr="5E143708">
        <w:rPr>
          <w:rFonts w:ascii="Arial" w:eastAsia="Arial" w:hAnsi="Arial" w:cs="Arial"/>
          <w:i/>
          <w:iCs/>
        </w:rPr>
        <w:t>Glossary of Terms</w:t>
      </w:r>
      <w:r w:rsidRPr="5E143708">
        <w:rPr>
          <w:rFonts w:ascii="Arial" w:eastAsia="Arial" w:hAnsi="Arial" w:cs="Arial"/>
        </w:rPr>
        <w:t>.</w:t>
      </w:r>
    </w:p>
    <w:tbl>
      <w:tblPr>
        <w:tblW w:w="913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1701"/>
        <w:gridCol w:w="7371"/>
        <w:gridCol w:w="63"/>
      </w:tblGrid>
      <w:tr w:rsidR="00EB66F4" w:rsidRPr="007103FB" w14:paraId="1EBA469E" w14:textId="77777777" w:rsidTr="1EA102A3">
        <w:trPr>
          <w:tblHeader/>
        </w:trPr>
        <w:tc>
          <w:tcPr>
            <w:tcW w:w="1701" w:type="dxa"/>
            <w:shd w:val="clear" w:color="auto" w:fill="C0C0C0"/>
          </w:tcPr>
          <w:p w14:paraId="15AAE48C" w14:textId="77777777" w:rsidR="00EB66F4" w:rsidRPr="00F55656" w:rsidRDefault="00EB66F4" w:rsidP="00EB66F4">
            <w:pPr>
              <w:spacing w:before="60" w:after="60" w:line="240" w:lineRule="auto"/>
              <w:ind w:left="132"/>
              <w:rPr>
                <w:rFonts w:ascii="Arial" w:eastAsia="Times New Roman" w:hAnsi="Arial" w:cs="Arial"/>
                <w:b/>
                <w:lang w:eastAsia="en-US"/>
              </w:rPr>
            </w:pPr>
            <w:bookmarkStart w:id="0" w:name="_Toc165958204"/>
            <w:r w:rsidRPr="00F55656">
              <w:rPr>
                <w:rFonts w:ascii="Arial" w:eastAsia="Times New Roman" w:hAnsi="Arial" w:cs="Arial"/>
                <w:b/>
                <w:lang w:eastAsia="en-US"/>
              </w:rPr>
              <w:t>Word/Term</w:t>
            </w:r>
            <w:bookmarkEnd w:id="0"/>
          </w:p>
        </w:tc>
        <w:tc>
          <w:tcPr>
            <w:tcW w:w="7434" w:type="dxa"/>
            <w:gridSpan w:val="2"/>
            <w:shd w:val="clear" w:color="auto" w:fill="C0C0C0"/>
          </w:tcPr>
          <w:p w14:paraId="3DA1D686" w14:textId="77777777" w:rsidR="00EB66F4" w:rsidRPr="00F55656" w:rsidRDefault="00EB66F4" w:rsidP="00FE4084">
            <w:pPr>
              <w:spacing w:before="60" w:after="60" w:line="240" w:lineRule="auto"/>
              <w:ind w:left="132"/>
              <w:rPr>
                <w:rFonts w:ascii="Arial" w:eastAsia="Times New Roman" w:hAnsi="Arial" w:cs="Arial"/>
                <w:b/>
                <w:lang w:eastAsia="en-US"/>
              </w:rPr>
            </w:pPr>
            <w:bookmarkStart w:id="1" w:name="_Toc165958205"/>
            <w:r w:rsidRPr="00F55656">
              <w:rPr>
                <w:rFonts w:ascii="Arial" w:eastAsia="Times New Roman" w:hAnsi="Arial" w:cs="Arial"/>
                <w:b/>
                <w:lang w:eastAsia="en-US"/>
              </w:rPr>
              <w:t>Definition</w:t>
            </w:r>
            <w:bookmarkEnd w:id="1"/>
          </w:p>
        </w:tc>
      </w:tr>
      <w:tr w:rsidR="00FE4084" w:rsidRPr="007103FB" w14:paraId="230E5B6B" w14:textId="77777777" w:rsidTr="1EA102A3">
        <w:trPr>
          <w:gridAfter w:val="1"/>
          <w:wAfter w:w="63" w:type="dxa"/>
        </w:trPr>
        <w:tc>
          <w:tcPr>
            <w:tcW w:w="1701" w:type="dxa"/>
          </w:tcPr>
          <w:p w14:paraId="0121AEF7" w14:textId="77777777" w:rsidR="00FE4084" w:rsidRPr="00F754CC" w:rsidRDefault="006B0F60" w:rsidP="00FE4084">
            <w:pPr>
              <w:spacing w:before="60" w:after="60"/>
              <w:ind w:left="132"/>
              <w:rPr>
                <w:rFonts w:ascii="Arial" w:hAnsi="Arial" w:cs="Arial"/>
                <w:b/>
              </w:rPr>
            </w:pPr>
            <w:r>
              <w:rPr>
                <w:rFonts w:ascii="Arial" w:hAnsi="Arial" w:cs="Arial"/>
                <w:b/>
              </w:rPr>
              <w:t>Attendance Record</w:t>
            </w:r>
          </w:p>
        </w:tc>
        <w:tc>
          <w:tcPr>
            <w:tcW w:w="7371" w:type="dxa"/>
          </w:tcPr>
          <w:p w14:paraId="244B026C" w14:textId="5326F54B" w:rsidR="00FE4084" w:rsidRPr="003B63E1" w:rsidRDefault="45227E05" w:rsidP="00566C41">
            <w:pPr>
              <w:pStyle w:val="BodyText"/>
              <w:spacing w:before="60" w:after="60" w:line="240" w:lineRule="auto"/>
              <w:ind w:left="132"/>
              <w:rPr>
                <w:rFonts w:ascii="Arial" w:hAnsi="Arial" w:cs="Arial"/>
              </w:rPr>
            </w:pPr>
            <w:r w:rsidRPr="4A2AAC30">
              <w:rPr>
                <w:rFonts w:ascii="Arial" w:hAnsi="Arial" w:cs="Arial"/>
              </w:rPr>
              <w:t>Kept by the service to record details of each child attending the service including name, time of arrival and departure, signature of person delivering and collecting the child or of the Nominated Supervisor</w:t>
            </w:r>
            <w:r w:rsidR="43F2C42D" w:rsidRPr="4A2AAC30">
              <w:rPr>
                <w:rFonts w:ascii="Arial" w:hAnsi="Arial" w:cs="Arial"/>
              </w:rPr>
              <w:t>/e</w:t>
            </w:r>
            <w:r w:rsidRPr="4A2AAC30">
              <w:rPr>
                <w:rFonts w:ascii="Arial" w:hAnsi="Arial" w:cs="Arial"/>
              </w:rPr>
              <w:t>ducator (National Regulations 158</w:t>
            </w:r>
            <w:r w:rsidR="01EFC8E2" w:rsidRPr="4A2AAC30">
              <w:rPr>
                <w:rFonts w:ascii="Arial" w:hAnsi="Arial" w:cs="Arial"/>
              </w:rPr>
              <w:t xml:space="preserve"> (1)</w:t>
            </w:r>
            <w:r w:rsidRPr="4A2AAC30">
              <w:rPr>
                <w:rFonts w:ascii="Arial" w:hAnsi="Arial" w:cs="Arial"/>
              </w:rPr>
              <w:t>).</w:t>
            </w:r>
          </w:p>
        </w:tc>
      </w:tr>
      <w:tr w:rsidR="00EB66F4" w:rsidRPr="007103FB" w14:paraId="5B3D0D31" w14:textId="77777777" w:rsidTr="1EA102A3">
        <w:trPr>
          <w:gridAfter w:val="1"/>
          <w:wAfter w:w="63" w:type="dxa"/>
        </w:trPr>
        <w:tc>
          <w:tcPr>
            <w:tcW w:w="1701" w:type="dxa"/>
          </w:tcPr>
          <w:p w14:paraId="4CE69DA4" w14:textId="77777777" w:rsidR="00EB66F4" w:rsidRPr="005818DC" w:rsidRDefault="006B0F60" w:rsidP="00771814">
            <w:pPr>
              <w:spacing w:before="60" w:after="60" w:line="240" w:lineRule="auto"/>
              <w:ind w:left="132" w:right="131"/>
              <w:rPr>
                <w:rFonts w:ascii="Arial" w:eastAsia="Times New Roman" w:hAnsi="Arial" w:cs="Arial"/>
                <w:b/>
                <w:lang w:eastAsia="en-US"/>
              </w:rPr>
            </w:pPr>
            <w:r>
              <w:rPr>
                <w:rFonts w:ascii="Arial" w:hAnsi="Arial" w:cs="Arial"/>
                <w:b/>
              </w:rPr>
              <w:t>Authorised Nominee</w:t>
            </w:r>
            <w:r w:rsidR="00771814">
              <w:rPr>
                <w:rFonts w:ascii="Arial" w:eastAsia="Times New Roman" w:hAnsi="Arial" w:cs="Arial"/>
                <w:b/>
                <w:lang w:eastAsia="en-US"/>
              </w:rPr>
              <w:br/>
            </w:r>
            <w:r w:rsidR="00EB66F4" w:rsidRPr="00771814">
              <w:rPr>
                <w:rFonts w:ascii="Arial" w:eastAsia="Times New Roman" w:hAnsi="Arial" w:cs="Arial"/>
                <w:lang w:eastAsia="en-US"/>
              </w:rPr>
              <w:t>(Emergency Contact)</w:t>
            </w:r>
          </w:p>
        </w:tc>
        <w:tc>
          <w:tcPr>
            <w:tcW w:w="7371" w:type="dxa"/>
          </w:tcPr>
          <w:p w14:paraId="0A19FF3F" w14:textId="77777777" w:rsidR="00EB66F4" w:rsidRPr="005818DC" w:rsidRDefault="00EB66F4" w:rsidP="00F2310E">
            <w:pPr>
              <w:pStyle w:val="BodyText"/>
              <w:spacing w:before="60" w:after="20" w:line="240" w:lineRule="auto"/>
              <w:ind w:left="132" w:right="53"/>
              <w:rPr>
                <w:rFonts w:ascii="Arial" w:eastAsia="Times New Roman" w:hAnsi="Arial" w:cs="Arial"/>
                <w:lang w:val="en-US"/>
              </w:rPr>
            </w:pPr>
            <w:r w:rsidRPr="005818DC">
              <w:rPr>
                <w:rFonts w:ascii="Arial" w:eastAsia="Times New Roman" w:hAnsi="Arial" w:cs="Arial"/>
                <w:lang w:val="en-US"/>
              </w:rPr>
              <w:t>(</w:t>
            </w:r>
            <w:r w:rsidR="00FE4084" w:rsidRPr="003B63E1">
              <w:rPr>
                <w:rFonts w:ascii="Arial" w:hAnsi="Arial" w:cs="Arial"/>
              </w:rPr>
              <w:t>In relation to this policy) a person 16 years or over who has been given written authority by the parents/guardians of a child to collect that child from the education and care service. These details will be on the child’s enrolment form.</w:t>
            </w:r>
            <w:r w:rsidR="00F2310E">
              <w:rPr>
                <w:rFonts w:ascii="Arial" w:hAnsi="Arial" w:cs="Arial"/>
              </w:rPr>
              <w:t xml:space="preserve"> In the case of </w:t>
            </w:r>
            <w:r w:rsidR="00F2310E" w:rsidRPr="005818DC">
              <w:rPr>
                <w:rFonts w:ascii="Arial" w:eastAsia="Times New Roman" w:hAnsi="Arial" w:cs="Arial"/>
                <w:lang w:val="en-US"/>
              </w:rPr>
              <w:t>auth</w:t>
            </w:r>
            <w:r w:rsidR="00F2310E">
              <w:rPr>
                <w:rFonts w:ascii="Arial" w:eastAsia="Times New Roman" w:hAnsi="Arial" w:cs="Arial"/>
                <w:lang w:val="en-US"/>
              </w:rPr>
              <w:t xml:space="preserve">orisation of medication and excursions </w:t>
            </w:r>
            <w:r w:rsidR="00F2310E">
              <w:rPr>
                <w:rFonts w:ascii="Arial" w:hAnsi="Arial" w:cs="Arial"/>
              </w:rPr>
              <w:t xml:space="preserve">the </w:t>
            </w:r>
            <w:r w:rsidR="006B0F60">
              <w:rPr>
                <w:rFonts w:ascii="Arial" w:hAnsi="Arial" w:cs="Arial"/>
              </w:rPr>
              <w:t>Authorised Nominee</w:t>
            </w:r>
            <w:r w:rsidR="00F2310E">
              <w:rPr>
                <w:rFonts w:ascii="Arial" w:hAnsi="Arial" w:cs="Arial"/>
              </w:rPr>
              <w:t xml:space="preserve"> </w:t>
            </w:r>
            <w:r w:rsidRPr="005818DC">
              <w:rPr>
                <w:rFonts w:ascii="Arial" w:eastAsia="Times New Roman" w:hAnsi="Arial" w:cs="Arial"/>
                <w:lang w:val="en-US"/>
              </w:rPr>
              <w:t>must be over 18 years</w:t>
            </w:r>
            <w:r w:rsidR="00F2310E">
              <w:rPr>
                <w:rFonts w:ascii="Arial" w:eastAsia="Times New Roman" w:hAnsi="Arial" w:cs="Arial"/>
                <w:lang w:val="en-US"/>
              </w:rPr>
              <w:t>.</w:t>
            </w:r>
          </w:p>
        </w:tc>
      </w:tr>
      <w:tr w:rsidR="00FE4084" w:rsidRPr="002F0FBA" w14:paraId="4F7A410B" w14:textId="77777777" w:rsidTr="1EA102A3">
        <w:trPr>
          <w:gridAfter w:val="1"/>
          <w:wAfter w:w="63" w:type="dxa"/>
        </w:trPr>
        <w:tc>
          <w:tcPr>
            <w:tcW w:w="1701" w:type="dxa"/>
          </w:tcPr>
          <w:p w14:paraId="3F89D74F" w14:textId="77777777" w:rsidR="00FE4084" w:rsidRPr="002F0FBA" w:rsidRDefault="006B0F60" w:rsidP="002F0FBA">
            <w:pPr>
              <w:spacing w:before="60" w:after="60" w:line="240" w:lineRule="auto"/>
              <w:ind w:left="132" w:right="131"/>
              <w:rPr>
                <w:rFonts w:ascii="Arial" w:eastAsia="Times New Roman" w:hAnsi="Arial" w:cs="Arial"/>
                <w:b/>
                <w:lang w:eastAsia="en-US"/>
              </w:rPr>
            </w:pPr>
            <w:r>
              <w:rPr>
                <w:rFonts w:ascii="Arial" w:eastAsia="Times New Roman" w:hAnsi="Arial" w:cs="Arial"/>
                <w:b/>
                <w:lang w:eastAsia="en-US"/>
              </w:rPr>
              <w:t>Inappropriate Person</w:t>
            </w:r>
          </w:p>
        </w:tc>
        <w:tc>
          <w:tcPr>
            <w:tcW w:w="7371" w:type="dxa"/>
          </w:tcPr>
          <w:p w14:paraId="0393590D" w14:textId="4FB55E0E" w:rsidR="00FE4084" w:rsidRPr="002F0FBA" w:rsidRDefault="45227E05" w:rsidP="00566C41">
            <w:pPr>
              <w:spacing w:before="60" w:after="60" w:line="240" w:lineRule="auto"/>
              <w:ind w:left="132" w:right="131"/>
              <w:rPr>
                <w:rFonts w:ascii="Arial" w:hAnsi="Arial" w:cs="Arial"/>
              </w:rPr>
            </w:pPr>
            <w:r w:rsidRPr="4A2AAC30">
              <w:rPr>
                <w:rFonts w:ascii="Arial" w:hAnsi="Arial" w:cs="Arial"/>
              </w:rPr>
              <w:t xml:space="preserve">A person who may pose a risk to the health, safety or wellbeing of any child attending the education and care service, or whose behaviour or state of mind make it inappropriate for </w:t>
            </w:r>
            <w:r w:rsidR="43F2C42D" w:rsidRPr="4A2AAC30">
              <w:rPr>
                <w:rFonts w:ascii="Arial" w:hAnsi="Arial" w:cs="Arial"/>
              </w:rPr>
              <w:t>them</w:t>
            </w:r>
            <w:r w:rsidRPr="4A2AAC30">
              <w:rPr>
                <w:rFonts w:ascii="Arial" w:hAnsi="Arial" w:cs="Arial"/>
              </w:rPr>
              <w:t xml:space="preserve"> to be on the premises e.g. a person under the influence of drugs or alcohol (</w:t>
            </w:r>
            <w:r w:rsidRPr="4A2AAC30">
              <w:rPr>
                <w:rFonts w:ascii="Arial" w:hAnsi="Arial" w:cs="Arial"/>
                <w:i/>
                <w:iCs/>
              </w:rPr>
              <w:t>National Law Act</w:t>
            </w:r>
            <w:r w:rsidRPr="4A2AAC30">
              <w:rPr>
                <w:rFonts w:ascii="Arial" w:hAnsi="Arial" w:cs="Arial"/>
              </w:rPr>
              <w:t xml:space="preserve"> ref</w:t>
            </w:r>
            <w:r w:rsidR="43F2C42D" w:rsidRPr="4A2AAC30">
              <w:rPr>
                <w:rFonts w:ascii="Arial" w:hAnsi="Arial" w:cs="Arial"/>
              </w:rPr>
              <w:t>erence</w:t>
            </w:r>
            <w:r w:rsidRPr="4A2AAC30">
              <w:rPr>
                <w:rFonts w:ascii="Arial" w:hAnsi="Arial" w:cs="Arial"/>
              </w:rPr>
              <w:t xml:space="preserve"> 171</w:t>
            </w:r>
            <w:r w:rsidR="58DB018B" w:rsidRPr="4A2AAC30">
              <w:rPr>
                <w:rFonts w:ascii="Arial" w:hAnsi="Arial" w:cs="Arial"/>
              </w:rPr>
              <w:t xml:space="preserve"> (3)</w:t>
            </w:r>
            <w:r w:rsidRPr="4A2AAC30">
              <w:rPr>
                <w:rFonts w:ascii="Arial" w:hAnsi="Arial" w:cs="Arial"/>
              </w:rPr>
              <w:t>).</w:t>
            </w:r>
          </w:p>
        </w:tc>
      </w:tr>
      <w:tr w:rsidR="002F0FBA" w:rsidRPr="007103FB" w14:paraId="03B13EF0" w14:textId="77777777" w:rsidTr="1EA102A3">
        <w:trPr>
          <w:gridAfter w:val="1"/>
          <w:wAfter w:w="63" w:type="dxa"/>
        </w:trPr>
        <w:tc>
          <w:tcPr>
            <w:tcW w:w="1701" w:type="dxa"/>
          </w:tcPr>
          <w:p w14:paraId="63635AC5" w14:textId="77777777" w:rsidR="002F0FBA" w:rsidRPr="00F47F57" w:rsidRDefault="006B0F60" w:rsidP="002F0FBA">
            <w:pPr>
              <w:spacing w:before="60" w:after="60" w:line="240" w:lineRule="auto"/>
              <w:ind w:left="132" w:right="131"/>
              <w:rPr>
                <w:rFonts w:ascii="Arial" w:hAnsi="Arial" w:cs="Arial"/>
                <w:b/>
              </w:rPr>
            </w:pPr>
            <w:r>
              <w:rPr>
                <w:rFonts w:ascii="Arial" w:eastAsia="Times New Roman" w:hAnsi="Arial" w:cs="Arial"/>
                <w:b/>
                <w:lang w:eastAsia="en-US"/>
              </w:rPr>
              <w:t>Incident, Injury, Trauma and Illness Record</w:t>
            </w:r>
          </w:p>
        </w:tc>
        <w:tc>
          <w:tcPr>
            <w:tcW w:w="7371" w:type="dxa"/>
          </w:tcPr>
          <w:p w14:paraId="20BF6A4C" w14:textId="77777777" w:rsidR="002F0FBA" w:rsidRPr="002F0FBA" w:rsidRDefault="002F0FBA" w:rsidP="002F0FBA">
            <w:pPr>
              <w:spacing w:before="60" w:after="60" w:line="240" w:lineRule="auto"/>
              <w:ind w:left="132" w:right="131"/>
              <w:rPr>
                <w:rFonts w:ascii="Arial" w:hAnsi="Arial" w:cs="Arial"/>
              </w:rPr>
            </w:pPr>
            <w:r w:rsidRPr="002F0FBA">
              <w:rPr>
                <w:rFonts w:ascii="Arial" w:hAnsi="Arial" w:cs="Arial"/>
              </w:rPr>
              <w:t>Contains details of any incident, injury, trauma or illness that occurs while the child is being educated and cared for by the service. Any incident, injury, trauma or illness must be recorded as soon as is practicable but not later than 24 hours after the occurrence.</w:t>
            </w:r>
          </w:p>
          <w:p w14:paraId="0C59BDD3" w14:textId="77777777" w:rsidR="002F0FBA" w:rsidRPr="002F0FBA" w:rsidRDefault="002F0FBA" w:rsidP="002F0FBA">
            <w:pPr>
              <w:spacing w:before="60" w:after="40" w:line="240" w:lineRule="auto"/>
              <w:ind w:left="132" w:right="131"/>
              <w:rPr>
                <w:rFonts w:ascii="Arial" w:hAnsi="Arial" w:cs="Arial"/>
              </w:rPr>
            </w:pPr>
            <w:r w:rsidRPr="002F0FBA">
              <w:rPr>
                <w:rFonts w:ascii="Arial" w:hAnsi="Arial" w:cs="Arial"/>
              </w:rPr>
              <w:t>Details required include the:</w:t>
            </w:r>
          </w:p>
          <w:p w14:paraId="669832E2" w14:textId="77777777" w:rsidR="002F0FBA" w:rsidRPr="002B3D72" w:rsidRDefault="002F0FBA" w:rsidP="00F2310E">
            <w:pPr>
              <w:pStyle w:val="Bullets1"/>
              <w:tabs>
                <w:tab w:val="left" w:pos="557"/>
              </w:tabs>
              <w:spacing w:after="20" w:line="240" w:lineRule="auto"/>
              <w:ind w:left="555" w:hanging="425"/>
              <w:rPr>
                <w:rFonts w:cs="Arial"/>
                <w:sz w:val="22"/>
                <w:szCs w:val="22"/>
              </w:rPr>
            </w:pPr>
            <w:r>
              <w:rPr>
                <w:rFonts w:cs="Arial"/>
                <w:sz w:val="22"/>
                <w:szCs w:val="22"/>
              </w:rPr>
              <w:t>name and age of the child</w:t>
            </w:r>
          </w:p>
          <w:p w14:paraId="09A9189A" w14:textId="77777777" w:rsidR="002F0FBA" w:rsidRPr="002B3D72" w:rsidRDefault="002F0FBA" w:rsidP="00F2310E">
            <w:pPr>
              <w:pStyle w:val="Bullets1"/>
              <w:tabs>
                <w:tab w:val="left" w:pos="557"/>
              </w:tabs>
              <w:spacing w:after="20" w:line="240" w:lineRule="auto"/>
              <w:ind w:left="555" w:hanging="425"/>
              <w:rPr>
                <w:rFonts w:cs="Arial"/>
                <w:sz w:val="22"/>
                <w:szCs w:val="22"/>
              </w:rPr>
            </w:pPr>
            <w:r w:rsidRPr="002B3D72">
              <w:rPr>
                <w:rFonts w:cs="Arial"/>
                <w:sz w:val="22"/>
                <w:szCs w:val="22"/>
              </w:rPr>
              <w:t>circumstances leading to the incident, injury, trauma or illness (including any symptoms)</w:t>
            </w:r>
          </w:p>
          <w:p w14:paraId="3E179160" w14:textId="77777777" w:rsidR="002F0FBA" w:rsidRPr="002B3D72" w:rsidRDefault="002F0FBA" w:rsidP="00F2310E">
            <w:pPr>
              <w:pStyle w:val="Bullets1"/>
              <w:tabs>
                <w:tab w:val="left" w:pos="557"/>
              </w:tabs>
              <w:spacing w:after="20" w:line="240" w:lineRule="auto"/>
              <w:ind w:left="555" w:hanging="425"/>
              <w:rPr>
                <w:rFonts w:cs="Arial"/>
                <w:sz w:val="22"/>
                <w:szCs w:val="22"/>
              </w:rPr>
            </w:pPr>
            <w:r w:rsidRPr="002B3D72">
              <w:rPr>
                <w:rFonts w:cs="Arial"/>
                <w:sz w:val="22"/>
                <w:szCs w:val="22"/>
              </w:rPr>
              <w:t>time and date</w:t>
            </w:r>
          </w:p>
          <w:p w14:paraId="2C7A710B" w14:textId="2165E244" w:rsidR="002F0FBA" w:rsidRPr="002B3D72" w:rsidRDefault="002F0FBA" w:rsidP="00F2310E">
            <w:pPr>
              <w:pStyle w:val="Bullets1"/>
              <w:tabs>
                <w:tab w:val="left" w:pos="557"/>
              </w:tabs>
              <w:spacing w:after="20" w:line="240" w:lineRule="auto"/>
              <w:ind w:left="555" w:hanging="425"/>
              <w:rPr>
                <w:rFonts w:cs="Arial"/>
                <w:sz w:val="22"/>
                <w:szCs w:val="22"/>
              </w:rPr>
            </w:pPr>
            <w:r w:rsidRPr="5E143708">
              <w:rPr>
                <w:rFonts w:cs="Arial"/>
                <w:sz w:val="22"/>
                <w:szCs w:val="22"/>
              </w:rPr>
              <w:t xml:space="preserve">details of action taken by the service including any medication administered, First Aid </w:t>
            </w:r>
            <w:r w:rsidR="263A73C8" w:rsidRPr="5E143708">
              <w:rPr>
                <w:rFonts w:cs="Arial"/>
                <w:sz w:val="22"/>
                <w:szCs w:val="22"/>
              </w:rPr>
              <w:t>provided,</w:t>
            </w:r>
            <w:r w:rsidRPr="5E143708">
              <w:rPr>
                <w:rFonts w:cs="Arial"/>
                <w:sz w:val="22"/>
                <w:szCs w:val="22"/>
              </w:rPr>
              <w:t xml:space="preserve"> or medical personnel contacted</w:t>
            </w:r>
          </w:p>
          <w:p w14:paraId="2DF60A80" w14:textId="77777777" w:rsidR="002F0FBA" w:rsidRPr="002B3D72" w:rsidRDefault="002F0FBA" w:rsidP="00F2310E">
            <w:pPr>
              <w:pStyle w:val="Bullets1"/>
              <w:tabs>
                <w:tab w:val="left" w:pos="557"/>
              </w:tabs>
              <w:spacing w:after="20" w:line="240" w:lineRule="auto"/>
              <w:ind w:left="555" w:hanging="425"/>
              <w:rPr>
                <w:rFonts w:cs="Arial"/>
                <w:sz w:val="22"/>
                <w:szCs w:val="22"/>
              </w:rPr>
            </w:pPr>
            <w:r w:rsidRPr="002B3D72">
              <w:rPr>
                <w:rFonts w:cs="Arial"/>
                <w:sz w:val="22"/>
                <w:szCs w:val="22"/>
              </w:rPr>
              <w:t>details of any witnesses</w:t>
            </w:r>
          </w:p>
          <w:p w14:paraId="7D3ABBEE" w14:textId="77777777" w:rsidR="002F0FBA" w:rsidRPr="002B3D72" w:rsidRDefault="002F0FBA" w:rsidP="00F2310E">
            <w:pPr>
              <w:pStyle w:val="Bullets1"/>
              <w:tabs>
                <w:tab w:val="left" w:pos="557"/>
              </w:tabs>
              <w:spacing w:after="20" w:line="240" w:lineRule="auto"/>
              <w:ind w:left="555" w:hanging="425"/>
              <w:rPr>
                <w:rFonts w:cs="Arial"/>
                <w:sz w:val="22"/>
                <w:szCs w:val="22"/>
              </w:rPr>
            </w:pPr>
            <w:r w:rsidRPr="002B3D72">
              <w:rPr>
                <w:rFonts w:cs="Arial"/>
                <w:sz w:val="22"/>
                <w:szCs w:val="22"/>
              </w:rPr>
              <w:t>names of any person the service notified or attempted to notify, and the time and date of this</w:t>
            </w:r>
          </w:p>
          <w:p w14:paraId="49D1D228" w14:textId="77777777" w:rsidR="002F0FBA" w:rsidRPr="002B3D72" w:rsidRDefault="002F0FBA" w:rsidP="00F2310E">
            <w:pPr>
              <w:pStyle w:val="Bullets1"/>
              <w:tabs>
                <w:tab w:val="left" w:pos="557"/>
              </w:tabs>
              <w:spacing w:after="20" w:line="240" w:lineRule="auto"/>
              <w:ind w:left="555" w:hanging="425"/>
              <w:rPr>
                <w:rFonts w:cs="Arial"/>
                <w:sz w:val="22"/>
                <w:szCs w:val="22"/>
              </w:rPr>
            </w:pPr>
            <w:r w:rsidRPr="002B3D72">
              <w:rPr>
                <w:rFonts w:cs="Arial"/>
                <w:sz w:val="22"/>
                <w:szCs w:val="22"/>
              </w:rPr>
              <w:t>signature of the person making the entry, and time and date of this.</w:t>
            </w:r>
          </w:p>
          <w:p w14:paraId="79E6E717" w14:textId="77777777" w:rsidR="002F0FBA" w:rsidRDefault="002F0FBA" w:rsidP="00B21F5E">
            <w:pPr>
              <w:spacing w:before="60" w:after="60" w:line="240" w:lineRule="auto"/>
              <w:ind w:left="132" w:right="131"/>
              <w:rPr>
                <w:rFonts w:ascii="Arial" w:hAnsi="Arial" w:cs="Arial"/>
              </w:rPr>
            </w:pPr>
            <w:r w:rsidRPr="002B3D72">
              <w:rPr>
                <w:rFonts w:ascii="Arial" w:hAnsi="Arial" w:cs="Arial"/>
              </w:rPr>
              <w:t>These details need to be kept for the period of time specified in National Regulat</w:t>
            </w:r>
            <w:r w:rsidR="00F2310E">
              <w:rPr>
                <w:rFonts w:ascii="Arial" w:hAnsi="Arial" w:cs="Arial"/>
              </w:rPr>
              <w:t>ions 183.</w:t>
            </w:r>
          </w:p>
          <w:p w14:paraId="569C3469" w14:textId="77777777" w:rsidR="002F0FBA" w:rsidRPr="00F72055" w:rsidRDefault="002F0FBA" w:rsidP="00B21F5E">
            <w:pPr>
              <w:spacing w:before="60" w:after="60" w:line="240" w:lineRule="auto"/>
              <w:ind w:left="132" w:right="131"/>
              <w:rPr>
                <w:rFonts w:ascii="Arial" w:hAnsi="Arial" w:cs="Arial"/>
              </w:rPr>
            </w:pPr>
            <w:r w:rsidRPr="002B3D72">
              <w:rPr>
                <w:rFonts w:ascii="Arial" w:hAnsi="Arial" w:cs="Arial"/>
              </w:rPr>
              <w:t xml:space="preserve">A sample </w:t>
            </w:r>
            <w:r w:rsidR="006B0F60">
              <w:rPr>
                <w:rFonts w:ascii="Arial" w:hAnsi="Arial" w:cs="Arial"/>
              </w:rPr>
              <w:t>Incident, Injury, Trauma and Illness Record</w:t>
            </w:r>
            <w:r w:rsidRPr="002B3D72">
              <w:rPr>
                <w:rFonts w:ascii="Arial" w:hAnsi="Arial" w:cs="Arial"/>
              </w:rPr>
              <w:t xml:space="preserve"> is available on the ACECQA website</w:t>
            </w:r>
            <w:r w:rsidR="00F2310E">
              <w:rPr>
                <w:rFonts w:ascii="Arial" w:hAnsi="Arial" w:cs="Arial"/>
              </w:rPr>
              <w:t xml:space="preserve"> (see </w:t>
            </w:r>
            <w:r w:rsidR="00F2310E">
              <w:rPr>
                <w:rFonts w:ascii="Arial" w:hAnsi="Arial" w:cs="Arial"/>
                <w:i/>
              </w:rPr>
              <w:t>Sources</w:t>
            </w:r>
            <w:r w:rsidR="00F2310E">
              <w:rPr>
                <w:rFonts w:ascii="Arial" w:hAnsi="Arial" w:cs="Arial"/>
              </w:rPr>
              <w:t>)</w:t>
            </w:r>
            <w:r w:rsidRPr="002B3D72">
              <w:rPr>
                <w:rFonts w:ascii="Arial" w:hAnsi="Arial" w:cs="Arial"/>
              </w:rPr>
              <w:t>.</w:t>
            </w:r>
          </w:p>
        </w:tc>
      </w:tr>
      <w:tr w:rsidR="00A846E5" w:rsidRPr="007103FB" w14:paraId="36B7B6CC" w14:textId="77777777" w:rsidTr="1EA102A3">
        <w:trPr>
          <w:gridAfter w:val="1"/>
          <w:wAfter w:w="63" w:type="dxa"/>
        </w:trPr>
        <w:tc>
          <w:tcPr>
            <w:tcW w:w="1701" w:type="dxa"/>
          </w:tcPr>
          <w:p w14:paraId="4F7BDB4B" w14:textId="77777777" w:rsidR="00A846E5" w:rsidRPr="003B63E1" w:rsidRDefault="006B0F60" w:rsidP="00A846E5">
            <w:pPr>
              <w:spacing w:before="60" w:after="60" w:line="240" w:lineRule="auto"/>
              <w:ind w:left="132" w:right="131"/>
              <w:rPr>
                <w:rFonts w:ascii="Arial" w:hAnsi="Arial" w:cs="Arial"/>
                <w:b/>
              </w:rPr>
            </w:pPr>
            <w:r>
              <w:rPr>
                <w:rFonts w:ascii="Arial" w:eastAsia="Times New Roman" w:hAnsi="Arial" w:cs="Arial"/>
                <w:b/>
                <w:lang w:eastAsia="en-US"/>
              </w:rPr>
              <w:t>Medication Record</w:t>
            </w:r>
          </w:p>
        </w:tc>
        <w:tc>
          <w:tcPr>
            <w:tcW w:w="7371" w:type="dxa"/>
          </w:tcPr>
          <w:p w14:paraId="76A6A97B" w14:textId="77777777" w:rsidR="00A846E5" w:rsidRPr="00A846E5" w:rsidRDefault="00A846E5" w:rsidP="00566C41">
            <w:pPr>
              <w:pStyle w:val="BodyText"/>
              <w:spacing w:before="60" w:after="60" w:line="240" w:lineRule="auto"/>
              <w:ind w:left="132" w:right="53"/>
              <w:rPr>
                <w:rFonts w:ascii="Arial" w:eastAsia="Times New Roman" w:hAnsi="Arial" w:cs="Arial"/>
                <w:lang w:val="en-US"/>
              </w:rPr>
            </w:pPr>
            <w:r w:rsidRPr="00A846E5">
              <w:rPr>
                <w:rFonts w:ascii="Arial" w:eastAsia="Times New Roman" w:hAnsi="Arial" w:cs="Arial"/>
                <w:lang w:val="en-US"/>
              </w:rPr>
              <w:t xml:space="preserve">Contains </w:t>
            </w:r>
            <w:r w:rsidR="00176584">
              <w:rPr>
                <w:rFonts w:ascii="Arial" w:eastAsia="Times New Roman" w:hAnsi="Arial" w:cs="Arial"/>
                <w:lang w:val="en-US"/>
              </w:rPr>
              <w:t>details for each child to whom m</w:t>
            </w:r>
            <w:r w:rsidRPr="00A846E5">
              <w:rPr>
                <w:rFonts w:ascii="Arial" w:eastAsia="Times New Roman" w:hAnsi="Arial" w:cs="Arial"/>
                <w:lang w:val="en-US"/>
              </w:rPr>
              <w:t xml:space="preserve">edication is to be administered by the service. This includes the child’s name, signed authorisation to administer </w:t>
            </w:r>
            <w:r w:rsidR="00176584">
              <w:rPr>
                <w:rFonts w:ascii="Arial" w:eastAsia="Times New Roman" w:hAnsi="Arial" w:cs="Arial"/>
                <w:lang w:val="en-US"/>
              </w:rPr>
              <w:t>m</w:t>
            </w:r>
            <w:r w:rsidRPr="00A846E5">
              <w:rPr>
                <w:rFonts w:ascii="Arial" w:eastAsia="Times New Roman" w:hAnsi="Arial" w:cs="Arial"/>
                <w:lang w:val="en-US"/>
              </w:rPr>
              <w:t xml:space="preserve">edication and a record of the </w:t>
            </w:r>
            <w:r w:rsidR="00176584">
              <w:rPr>
                <w:rFonts w:ascii="Arial" w:eastAsia="Times New Roman" w:hAnsi="Arial" w:cs="Arial"/>
                <w:lang w:val="en-US"/>
              </w:rPr>
              <w:t>m</w:t>
            </w:r>
            <w:r w:rsidRPr="00A846E5">
              <w:rPr>
                <w:rFonts w:ascii="Arial" w:eastAsia="Times New Roman" w:hAnsi="Arial" w:cs="Arial"/>
                <w:lang w:val="en-US"/>
              </w:rPr>
              <w:t xml:space="preserve">edication administered, including time, date, dosage, manner of administration, name and signature of person administering the </w:t>
            </w:r>
            <w:r w:rsidR="00176584">
              <w:rPr>
                <w:rFonts w:ascii="Arial" w:eastAsia="Times New Roman" w:hAnsi="Arial" w:cs="Arial"/>
                <w:lang w:val="en-US"/>
              </w:rPr>
              <w:t>m</w:t>
            </w:r>
            <w:r w:rsidRPr="00A846E5">
              <w:rPr>
                <w:rFonts w:ascii="Arial" w:eastAsia="Times New Roman" w:hAnsi="Arial" w:cs="Arial"/>
                <w:lang w:val="en-US"/>
              </w:rPr>
              <w:t xml:space="preserve">edication and of the person checking the </w:t>
            </w:r>
            <w:r w:rsidR="00176584">
              <w:rPr>
                <w:rFonts w:ascii="Arial" w:eastAsia="Times New Roman" w:hAnsi="Arial" w:cs="Arial"/>
                <w:lang w:val="en-US"/>
              </w:rPr>
              <w:t>m</w:t>
            </w:r>
            <w:r w:rsidRPr="00A846E5">
              <w:rPr>
                <w:rFonts w:ascii="Arial" w:eastAsia="Times New Roman" w:hAnsi="Arial" w:cs="Arial"/>
                <w:lang w:val="en-US"/>
              </w:rPr>
              <w:t>edication, if required (National Regulations 92)</w:t>
            </w:r>
          </w:p>
        </w:tc>
      </w:tr>
      <w:tr w:rsidR="00B21F5E" w:rsidRPr="007103FB" w14:paraId="3B92A999" w14:textId="77777777" w:rsidTr="1EA102A3">
        <w:trPr>
          <w:gridAfter w:val="1"/>
          <w:wAfter w:w="63" w:type="dxa"/>
        </w:trPr>
        <w:tc>
          <w:tcPr>
            <w:tcW w:w="1701" w:type="dxa"/>
          </w:tcPr>
          <w:p w14:paraId="5B64BA35" w14:textId="77777777" w:rsidR="00B21F5E" w:rsidRPr="00F47F57" w:rsidRDefault="006B0F60" w:rsidP="00B21F5E">
            <w:pPr>
              <w:spacing w:before="60" w:after="60" w:line="240" w:lineRule="auto"/>
              <w:ind w:left="132" w:right="131"/>
              <w:rPr>
                <w:rFonts w:ascii="Arial" w:hAnsi="Arial" w:cs="Arial"/>
                <w:b/>
              </w:rPr>
            </w:pPr>
            <w:r>
              <w:rPr>
                <w:rFonts w:ascii="Arial" w:hAnsi="Arial" w:cs="Arial"/>
                <w:b/>
              </w:rPr>
              <w:t>Serious Incident</w:t>
            </w:r>
          </w:p>
        </w:tc>
        <w:tc>
          <w:tcPr>
            <w:tcW w:w="7371" w:type="dxa"/>
          </w:tcPr>
          <w:p w14:paraId="2FA0588F" w14:textId="77777777" w:rsidR="00B21F5E" w:rsidRPr="00B21F5E" w:rsidRDefault="00B21F5E" w:rsidP="00B21F5E">
            <w:pPr>
              <w:pStyle w:val="BodyText"/>
              <w:spacing w:before="60" w:after="0" w:line="240" w:lineRule="auto"/>
              <w:ind w:left="132" w:right="53"/>
              <w:rPr>
                <w:rFonts w:ascii="Arial" w:eastAsia="Times New Roman" w:hAnsi="Arial" w:cs="Arial"/>
                <w:lang w:val="en-US"/>
              </w:rPr>
            </w:pPr>
            <w:r w:rsidRPr="00B21F5E">
              <w:rPr>
                <w:rFonts w:ascii="Arial" w:eastAsia="Times New Roman" w:hAnsi="Arial" w:cs="Arial"/>
                <w:lang w:val="en-US"/>
              </w:rPr>
              <w:t>An incident resulting in the death of a child, or an injury, trauma or illness for which the attention of a registered medical practitioner, emergency services or hospital is sought or should have been sought. This also includes an incident in which a child appears to be missing, cannot be accounted for, is removed from the service in contravention of Regulations or is mistakenly locked in/out of the service premises (National Regulations 12).</w:t>
            </w:r>
          </w:p>
          <w:p w14:paraId="0281CF58" w14:textId="77777777" w:rsidR="00B21F5E" w:rsidRPr="00B21F5E" w:rsidRDefault="00B21F5E" w:rsidP="00566C41">
            <w:pPr>
              <w:pStyle w:val="BodyText"/>
              <w:spacing w:before="40" w:after="60" w:line="240" w:lineRule="auto"/>
              <w:ind w:left="132" w:right="53"/>
              <w:rPr>
                <w:rFonts w:ascii="Arial" w:eastAsia="Times New Roman" w:hAnsi="Arial" w:cs="Arial"/>
                <w:lang w:val="en-US"/>
              </w:rPr>
            </w:pPr>
            <w:r w:rsidRPr="00B21F5E">
              <w:rPr>
                <w:rFonts w:ascii="Arial" w:eastAsia="Times New Roman" w:hAnsi="Arial" w:cs="Arial"/>
                <w:lang w:val="en-US"/>
              </w:rPr>
              <w:lastRenderedPageBreak/>
              <w:t xml:space="preserve">A </w:t>
            </w:r>
            <w:r w:rsidR="006B0F60">
              <w:rPr>
                <w:rFonts w:ascii="Arial" w:eastAsia="Times New Roman" w:hAnsi="Arial" w:cs="Arial"/>
                <w:lang w:val="en-US"/>
              </w:rPr>
              <w:t>Serious Incident</w:t>
            </w:r>
            <w:r w:rsidRPr="00B21F5E">
              <w:rPr>
                <w:rFonts w:ascii="Arial" w:eastAsia="Times New Roman" w:hAnsi="Arial" w:cs="Arial"/>
                <w:lang w:val="en-US"/>
              </w:rPr>
              <w:t xml:space="preserve"> should be documented in an </w:t>
            </w:r>
            <w:r w:rsidR="006B0F60">
              <w:rPr>
                <w:rFonts w:ascii="Arial" w:eastAsia="Times New Roman" w:hAnsi="Arial" w:cs="Arial"/>
                <w:lang w:val="en-US"/>
              </w:rPr>
              <w:t>Incident, Injury, Trauma and Illness Record</w:t>
            </w:r>
            <w:r w:rsidRPr="00B21F5E">
              <w:rPr>
                <w:rFonts w:ascii="Arial" w:eastAsia="Times New Roman" w:hAnsi="Arial" w:cs="Arial"/>
                <w:lang w:val="en-US"/>
              </w:rPr>
              <w:t xml:space="preserve"> (</w:t>
            </w:r>
            <w:r w:rsidR="00176584">
              <w:rPr>
                <w:rFonts w:ascii="Arial" w:eastAsia="Times New Roman" w:hAnsi="Arial" w:cs="Arial"/>
                <w:lang w:val="en-US"/>
              </w:rPr>
              <w:t xml:space="preserve">see </w:t>
            </w:r>
            <w:r w:rsidR="00176584" w:rsidRPr="00176584">
              <w:rPr>
                <w:rFonts w:ascii="Arial" w:eastAsia="Times New Roman" w:hAnsi="Arial" w:cs="Arial"/>
                <w:i/>
                <w:lang w:val="en-US"/>
              </w:rPr>
              <w:t>Sources</w:t>
            </w:r>
            <w:r w:rsidRPr="00B21F5E">
              <w:rPr>
                <w:rFonts w:ascii="Arial" w:eastAsia="Times New Roman" w:hAnsi="Arial" w:cs="Arial"/>
                <w:lang w:val="en-US"/>
              </w:rPr>
              <w:t xml:space="preserve">) as soon as possible and within 24 hours of the incident. The Regulatory Authority (Department of Education &amp; </w:t>
            </w:r>
            <w:r w:rsidR="00176584">
              <w:rPr>
                <w:rFonts w:ascii="Arial" w:eastAsia="Times New Roman" w:hAnsi="Arial" w:cs="Arial"/>
                <w:lang w:val="en-US"/>
              </w:rPr>
              <w:t>Training</w:t>
            </w:r>
            <w:r w:rsidRPr="00B21F5E">
              <w:rPr>
                <w:rFonts w:ascii="Arial" w:eastAsia="Times New Roman" w:hAnsi="Arial" w:cs="Arial"/>
                <w:lang w:val="en-US"/>
              </w:rPr>
              <w:t xml:space="preserve"> (DE</w:t>
            </w:r>
            <w:r w:rsidR="00176584">
              <w:rPr>
                <w:rFonts w:ascii="Arial" w:eastAsia="Times New Roman" w:hAnsi="Arial" w:cs="Arial"/>
                <w:lang w:val="en-US"/>
              </w:rPr>
              <w:t>T</w:t>
            </w:r>
            <w:r w:rsidRPr="00B21F5E">
              <w:rPr>
                <w:rFonts w:ascii="Arial" w:eastAsia="Times New Roman" w:hAnsi="Arial" w:cs="Arial"/>
                <w:lang w:val="en-US"/>
              </w:rPr>
              <w:t xml:space="preserve">)) must be notified within 24 hours of a </w:t>
            </w:r>
            <w:r w:rsidR="006B0F60">
              <w:rPr>
                <w:rFonts w:ascii="Arial" w:eastAsia="Times New Roman" w:hAnsi="Arial" w:cs="Arial"/>
                <w:lang w:val="en-US"/>
              </w:rPr>
              <w:t>Serious Incident</w:t>
            </w:r>
            <w:r w:rsidRPr="00B21F5E">
              <w:rPr>
                <w:rFonts w:ascii="Arial" w:eastAsia="Times New Roman" w:hAnsi="Arial" w:cs="Arial"/>
                <w:lang w:val="en-US"/>
              </w:rPr>
              <w:t xml:space="preserve"> occurring at the service (National Regulations 176). Records are required to be retained for the periods specified </w:t>
            </w:r>
            <w:r w:rsidR="00566C41">
              <w:rPr>
                <w:rFonts w:ascii="Arial" w:eastAsia="Times New Roman" w:hAnsi="Arial" w:cs="Arial"/>
                <w:lang w:val="en-US"/>
              </w:rPr>
              <w:t>in the National Regulations 183</w:t>
            </w:r>
            <w:r w:rsidRPr="00B21F5E">
              <w:rPr>
                <w:rFonts w:ascii="Arial" w:eastAsia="Times New Roman" w:hAnsi="Arial" w:cs="Arial"/>
                <w:lang w:val="en-US"/>
              </w:rPr>
              <w:t>.</w:t>
            </w:r>
          </w:p>
        </w:tc>
      </w:tr>
      <w:tr w:rsidR="00EB66F4" w:rsidRPr="007103FB" w14:paraId="7162D9AF" w14:textId="77777777" w:rsidTr="1EA102A3">
        <w:trPr>
          <w:gridAfter w:val="1"/>
          <w:wAfter w:w="63" w:type="dxa"/>
        </w:trPr>
        <w:tc>
          <w:tcPr>
            <w:tcW w:w="1701" w:type="dxa"/>
          </w:tcPr>
          <w:p w14:paraId="14686744" w14:textId="77777777" w:rsidR="00EB66F4" w:rsidRPr="005818DC" w:rsidRDefault="006B0F60" w:rsidP="001653C1">
            <w:pPr>
              <w:keepNext/>
              <w:spacing w:before="60" w:after="60" w:line="240" w:lineRule="auto"/>
              <w:ind w:left="130" w:right="131"/>
              <w:rPr>
                <w:rFonts w:ascii="Arial" w:eastAsia="Times New Roman" w:hAnsi="Arial" w:cs="Arial"/>
                <w:b/>
                <w:lang w:eastAsia="en-US"/>
              </w:rPr>
            </w:pPr>
            <w:r>
              <w:rPr>
                <w:rFonts w:ascii="Arial" w:eastAsia="Times New Roman" w:hAnsi="Arial" w:cs="Arial"/>
                <w:b/>
                <w:lang w:eastAsia="en-US"/>
              </w:rPr>
              <w:lastRenderedPageBreak/>
              <w:t>Unauthorised Person</w:t>
            </w:r>
          </w:p>
        </w:tc>
        <w:tc>
          <w:tcPr>
            <w:tcW w:w="7371" w:type="dxa"/>
          </w:tcPr>
          <w:p w14:paraId="45BA2308" w14:textId="77777777" w:rsidR="00EB66F4" w:rsidRPr="00C7528B" w:rsidRDefault="00771814" w:rsidP="001653C1">
            <w:pPr>
              <w:pStyle w:val="BodyText"/>
              <w:keepNext/>
              <w:spacing w:before="60" w:after="60" w:line="240" w:lineRule="auto"/>
              <w:ind w:left="130" w:right="53"/>
            </w:pPr>
            <w:r>
              <w:rPr>
                <w:rFonts w:ascii="Arial" w:eastAsia="Times New Roman" w:hAnsi="Arial" w:cs="Arial"/>
                <w:lang w:val="en-US"/>
              </w:rPr>
              <w:t>(I</w:t>
            </w:r>
            <w:r w:rsidR="00EB66F4" w:rsidRPr="005818DC">
              <w:rPr>
                <w:rFonts w:ascii="Arial" w:eastAsia="Times New Roman" w:hAnsi="Arial" w:cs="Arial"/>
                <w:lang w:val="en-US"/>
              </w:rPr>
              <w:t xml:space="preserve">n relation to this policy) is a person who is not a parent/guardian, family member, </w:t>
            </w:r>
            <w:r w:rsidR="006B0F60">
              <w:rPr>
                <w:rFonts w:ascii="Arial" w:eastAsia="Times New Roman" w:hAnsi="Arial" w:cs="Arial"/>
                <w:lang w:val="en-US"/>
              </w:rPr>
              <w:t>Authorised Nominee</w:t>
            </w:r>
            <w:r w:rsidR="00EB66F4" w:rsidRPr="005818DC">
              <w:rPr>
                <w:rFonts w:ascii="Arial" w:eastAsia="Times New Roman" w:hAnsi="Arial" w:cs="Arial"/>
                <w:lang w:val="en-US"/>
              </w:rPr>
              <w:t>, emergency services or medical personnel, or a person who holds a current Working with Children Check card.</w:t>
            </w:r>
          </w:p>
        </w:tc>
      </w:tr>
      <w:tr w:rsidR="1EA102A3" w14:paraId="05F8EC49" w14:textId="77777777" w:rsidTr="00F336DC">
        <w:trPr>
          <w:trHeight w:val="3672"/>
        </w:trPr>
        <w:tc>
          <w:tcPr>
            <w:tcW w:w="1701" w:type="dxa"/>
          </w:tcPr>
          <w:p w14:paraId="4247A62F" w14:textId="5CA60CDD" w:rsidR="27C16562" w:rsidRDefault="27C16562" w:rsidP="1EA102A3">
            <w:pPr>
              <w:spacing w:line="240" w:lineRule="auto"/>
              <w:rPr>
                <w:rFonts w:ascii="Arial" w:eastAsia="Times New Roman" w:hAnsi="Arial" w:cs="Arial"/>
                <w:b/>
                <w:bCs/>
                <w:lang w:eastAsia="en-US"/>
              </w:rPr>
            </w:pPr>
            <w:r w:rsidRPr="1EA102A3">
              <w:rPr>
                <w:rFonts w:ascii="Arial" w:eastAsia="Times New Roman" w:hAnsi="Arial" w:cs="Arial"/>
                <w:b/>
                <w:bCs/>
                <w:lang w:eastAsia="en-US"/>
              </w:rPr>
              <w:t>Child safe standards</w:t>
            </w:r>
          </w:p>
        </w:tc>
        <w:tc>
          <w:tcPr>
            <w:tcW w:w="7371" w:type="dxa"/>
            <w:gridSpan w:val="2"/>
          </w:tcPr>
          <w:p w14:paraId="760F29A0" w14:textId="69486308" w:rsidR="27C16562" w:rsidRPr="00F336DC" w:rsidRDefault="27C16562" w:rsidP="1EA102A3">
            <w:pPr>
              <w:jc w:val="both"/>
              <w:rPr>
                <w:rFonts w:ascii="Arial" w:eastAsia="Arial" w:hAnsi="Arial" w:cs="Arial"/>
                <w:lang w:val="en-US"/>
              </w:rPr>
            </w:pPr>
            <w:r w:rsidRPr="00F336DC">
              <w:rPr>
                <w:rFonts w:ascii="Arial" w:eastAsia="Arial" w:hAnsi="Arial" w:cs="Arial"/>
              </w:rPr>
              <w:t xml:space="preserve">These Standards were introduced via amendments to the </w:t>
            </w:r>
            <w:r w:rsidRPr="00F336DC">
              <w:rPr>
                <w:rFonts w:ascii="Arial" w:eastAsia="Arial" w:hAnsi="Arial" w:cs="Arial"/>
                <w:i/>
                <w:iCs/>
              </w:rPr>
              <w:t>Child Safety and Wellbeing Act 2005</w:t>
            </w:r>
            <w:r w:rsidRPr="00F336DC">
              <w:rPr>
                <w:rFonts w:ascii="Arial" w:eastAsia="Arial" w:hAnsi="Arial" w:cs="Arial"/>
              </w:rPr>
              <w:t xml:space="preserve"> (Vic), and from January 2017, all Victorian organisation which provide services for children, including Council, were required to comply with the Standards. </w:t>
            </w:r>
          </w:p>
          <w:p w14:paraId="21BD431D" w14:textId="04084D5B" w:rsidR="27C16562" w:rsidRPr="00F336DC" w:rsidRDefault="27C16562" w:rsidP="1EA102A3">
            <w:pPr>
              <w:jc w:val="both"/>
              <w:rPr>
                <w:rFonts w:ascii="Arial" w:eastAsia="Arial" w:hAnsi="Arial" w:cs="Arial"/>
                <w:lang w:val="en-US"/>
              </w:rPr>
            </w:pPr>
            <w:r w:rsidRPr="00F336DC">
              <w:rPr>
                <w:rFonts w:ascii="Arial" w:eastAsia="Arial" w:hAnsi="Arial" w:cs="Arial"/>
              </w:rPr>
              <w:t xml:space="preserve">On July 1, 2022, new Child Safe Standards were legislated. The Standards now consist of 11 Standards. The 11 Standards cover four main areas: </w:t>
            </w:r>
          </w:p>
          <w:p w14:paraId="34A4675E" w14:textId="38F60984" w:rsidR="27C16562" w:rsidRPr="00F336DC" w:rsidRDefault="27C16562" w:rsidP="00F336DC">
            <w:pPr>
              <w:pStyle w:val="ListParagraph"/>
              <w:numPr>
                <w:ilvl w:val="0"/>
                <w:numId w:val="3"/>
              </w:numPr>
              <w:spacing w:after="200" w:line="276" w:lineRule="auto"/>
              <w:rPr>
                <w:rFonts w:ascii="Arial" w:eastAsia="Arial" w:hAnsi="Arial" w:cs="Arial"/>
                <w:lang w:val="en-US"/>
              </w:rPr>
            </w:pPr>
            <w:r w:rsidRPr="00F336DC">
              <w:rPr>
                <w:rFonts w:ascii="Arial" w:eastAsia="Arial" w:hAnsi="Arial" w:cs="Arial"/>
                <w:sz w:val="22"/>
                <w:szCs w:val="22"/>
              </w:rPr>
              <w:t>Children and Families</w:t>
            </w:r>
          </w:p>
          <w:p w14:paraId="2B68157C" w14:textId="0B4B3CEC" w:rsidR="27C16562" w:rsidRPr="00F336DC" w:rsidRDefault="27C16562" w:rsidP="00F336DC">
            <w:pPr>
              <w:pStyle w:val="ListParagraph"/>
              <w:numPr>
                <w:ilvl w:val="0"/>
                <w:numId w:val="3"/>
              </w:numPr>
              <w:spacing w:after="200" w:line="276" w:lineRule="auto"/>
              <w:rPr>
                <w:rFonts w:ascii="Arial" w:eastAsia="Arial" w:hAnsi="Arial" w:cs="Arial"/>
                <w:lang w:val="en-US"/>
              </w:rPr>
            </w:pPr>
            <w:r w:rsidRPr="00F336DC">
              <w:rPr>
                <w:rFonts w:ascii="Arial" w:eastAsia="Arial" w:hAnsi="Arial" w:cs="Arial"/>
                <w:sz w:val="22"/>
                <w:szCs w:val="22"/>
              </w:rPr>
              <w:t>Leadership, governance, and culture</w:t>
            </w:r>
          </w:p>
          <w:p w14:paraId="0363C759" w14:textId="481B404E" w:rsidR="27C16562" w:rsidRPr="00F336DC" w:rsidRDefault="27C16562" w:rsidP="00F336DC">
            <w:pPr>
              <w:pStyle w:val="ListParagraph"/>
              <w:numPr>
                <w:ilvl w:val="0"/>
                <w:numId w:val="3"/>
              </w:numPr>
              <w:spacing w:after="200" w:line="276" w:lineRule="auto"/>
              <w:rPr>
                <w:rFonts w:ascii="Arial" w:eastAsia="Arial" w:hAnsi="Arial" w:cs="Arial"/>
                <w:lang w:val="en-US"/>
              </w:rPr>
            </w:pPr>
            <w:r w:rsidRPr="00F336DC">
              <w:rPr>
                <w:rFonts w:ascii="Arial" w:eastAsia="Arial" w:hAnsi="Arial" w:cs="Arial"/>
                <w:sz w:val="22"/>
                <w:szCs w:val="22"/>
              </w:rPr>
              <w:t>Staff, contractors, and volunteers</w:t>
            </w:r>
          </w:p>
          <w:p w14:paraId="58438B3B" w14:textId="745BE88A" w:rsidR="27C16562" w:rsidRPr="00F336DC" w:rsidRDefault="27C16562" w:rsidP="00F336DC">
            <w:pPr>
              <w:pStyle w:val="ListParagraph"/>
              <w:numPr>
                <w:ilvl w:val="0"/>
                <w:numId w:val="3"/>
              </w:numPr>
              <w:spacing w:after="200" w:line="276" w:lineRule="auto"/>
              <w:rPr>
                <w:rFonts w:ascii="Arial" w:eastAsia="Arial" w:hAnsi="Arial" w:cs="Arial"/>
                <w:lang w:val="en-US"/>
              </w:rPr>
            </w:pPr>
            <w:r w:rsidRPr="00F336DC">
              <w:rPr>
                <w:rFonts w:ascii="Arial" w:eastAsia="Arial" w:hAnsi="Arial" w:cs="Arial"/>
                <w:sz w:val="22"/>
                <w:szCs w:val="22"/>
              </w:rPr>
              <w:t>Risk Management. processes, policies, and complaints</w:t>
            </w:r>
          </w:p>
          <w:p w14:paraId="210B1395" w14:textId="30FD27B5" w:rsidR="1EA102A3" w:rsidRDefault="1EA102A3" w:rsidP="1EA102A3">
            <w:pPr>
              <w:pStyle w:val="BodyText"/>
              <w:spacing w:line="240" w:lineRule="auto"/>
              <w:rPr>
                <w:rFonts w:ascii="Arial" w:eastAsia="Times New Roman" w:hAnsi="Arial" w:cs="Arial"/>
                <w:lang w:val="en-US"/>
              </w:rPr>
            </w:pPr>
          </w:p>
        </w:tc>
      </w:tr>
    </w:tbl>
    <w:p w14:paraId="09762210" w14:textId="1810343B" w:rsidR="00EB66F4" w:rsidRPr="005818DC" w:rsidRDefault="00EB66F4" w:rsidP="00C408D8">
      <w:pPr>
        <w:pStyle w:val="Bullets1"/>
        <w:tabs>
          <w:tab w:val="left" w:pos="1134"/>
        </w:tabs>
        <w:spacing w:line="240" w:lineRule="auto"/>
        <w:ind w:left="1134" w:hanging="567"/>
        <w:rPr>
          <w:rFonts w:cs="Arial"/>
          <w:sz w:val="22"/>
          <w:szCs w:val="22"/>
        </w:rPr>
      </w:pPr>
      <w:r w:rsidRPr="005818DC">
        <w:rPr>
          <w:rFonts w:cs="Arial"/>
          <w:sz w:val="22"/>
          <w:szCs w:val="22"/>
        </w:rPr>
        <w:t>.</w:t>
      </w:r>
    </w:p>
    <w:p w14:paraId="7F606507" w14:textId="77777777" w:rsidR="00EB66F4" w:rsidRPr="007103FB" w:rsidRDefault="00EB66F4" w:rsidP="00EB66F4">
      <w:pPr>
        <w:pStyle w:val="Heading1"/>
        <w:numPr>
          <w:ilvl w:val="0"/>
          <w:numId w:val="5"/>
        </w:numPr>
        <w:tabs>
          <w:tab w:val="num" w:pos="567"/>
        </w:tabs>
        <w:spacing w:before="360" w:after="60"/>
        <w:ind w:left="567" w:hanging="567"/>
        <w:rPr>
          <w:rFonts w:ascii="Arial" w:hAnsi="Arial" w:cs="Arial"/>
        </w:rPr>
      </w:pPr>
      <w:r w:rsidRPr="1EA102A3">
        <w:rPr>
          <w:rFonts w:ascii="Arial" w:hAnsi="Arial" w:cs="Arial"/>
        </w:rPr>
        <w:t>Responsibility/Accountability</w:t>
      </w:r>
    </w:p>
    <w:p w14:paraId="371D6A1B" w14:textId="77777777" w:rsidR="00EB66F4" w:rsidRPr="00A51339" w:rsidRDefault="00A51339" w:rsidP="00A51339">
      <w:pPr>
        <w:pStyle w:val="ListParagraph"/>
        <w:keepNext/>
        <w:numPr>
          <w:ilvl w:val="1"/>
          <w:numId w:val="6"/>
        </w:numPr>
        <w:spacing w:after="60"/>
        <w:ind w:left="1134" w:hanging="567"/>
        <w:rPr>
          <w:rFonts w:ascii="Arial" w:hAnsi="Arial" w:cs="Arial"/>
          <w:sz w:val="22"/>
          <w:szCs w:val="22"/>
        </w:rPr>
      </w:pPr>
      <w:r w:rsidRPr="1EA102A3">
        <w:rPr>
          <w:rFonts w:ascii="Arial" w:hAnsi="Arial" w:cs="Arial"/>
          <w:sz w:val="22"/>
          <w:szCs w:val="22"/>
        </w:rPr>
        <w:t>The Approved Provider, according to Regulations is responsible for the implementation of this policy. This will be achieved through the Leadership Group and their service staff:</w:t>
      </w:r>
    </w:p>
    <w:p w14:paraId="2F4487CA" w14:textId="651ACFEE" w:rsidR="00EB66F4" w:rsidRPr="005818DC" w:rsidRDefault="00EB66F4" w:rsidP="00EB66F4">
      <w:pPr>
        <w:pStyle w:val="Bullets1"/>
        <w:tabs>
          <w:tab w:val="left" w:pos="1701"/>
        </w:tabs>
        <w:spacing w:line="240" w:lineRule="auto"/>
        <w:ind w:left="1701" w:hanging="567"/>
        <w:rPr>
          <w:rFonts w:cs="Arial"/>
          <w:sz w:val="22"/>
          <w:szCs w:val="22"/>
        </w:rPr>
      </w:pPr>
      <w:r w:rsidRPr="005818DC">
        <w:rPr>
          <w:rFonts w:cs="Arial"/>
          <w:sz w:val="22"/>
          <w:szCs w:val="22"/>
        </w:rPr>
        <w:t xml:space="preserve">parents/guardians have completed the </w:t>
      </w:r>
      <w:r w:rsidR="006B0F60">
        <w:rPr>
          <w:rFonts w:cs="Arial"/>
          <w:sz w:val="22"/>
          <w:szCs w:val="22"/>
        </w:rPr>
        <w:t>Authorised Nominee</w:t>
      </w:r>
      <w:r w:rsidRPr="005818DC">
        <w:rPr>
          <w:rFonts w:cs="Arial"/>
          <w:sz w:val="22"/>
          <w:szCs w:val="22"/>
        </w:rPr>
        <w:t xml:space="preserve"> section of their child’s enrolment form, and that the form is signed and dated</w:t>
      </w:r>
      <w:r w:rsidR="004A0C1E">
        <w:rPr>
          <w:rFonts w:cs="Arial"/>
          <w:sz w:val="22"/>
          <w:szCs w:val="22"/>
        </w:rPr>
        <w:t xml:space="preserve">. </w:t>
      </w:r>
    </w:p>
    <w:p w14:paraId="719F6802" w14:textId="4F202610" w:rsidR="00EB66F4" w:rsidRPr="005818DC" w:rsidRDefault="00EB66F4" w:rsidP="00EB66F4">
      <w:pPr>
        <w:pStyle w:val="Bullets1"/>
        <w:tabs>
          <w:tab w:val="left" w:pos="1701"/>
        </w:tabs>
        <w:spacing w:line="240" w:lineRule="auto"/>
        <w:ind w:left="1701" w:hanging="567"/>
        <w:rPr>
          <w:rFonts w:cs="Arial"/>
          <w:sz w:val="22"/>
          <w:szCs w:val="22"/>
        </w:rPr>
      </w:pPr>
      <w:r w:rsidRPr="1EA102A3">
        <w:rPr>
          <w:rFonts w:cs="Arial"/>
          <w:sz w:val="22"/>
          <w:szCs w:val="22"/>
        </w:rPr>
        <w:t xml:space="preserve">providing an </w:t>
      </w:r>
      <w:r w:rsidR="006B0F60" w:rsidRPr="1EA102A3">
        <w:rPr>
          <w:rFonts w:cs="Arial"/>
          <w:sz w:val="22"/>
          <w:szCs w:val="22"/>
        </w:rPr>
        <w:t>Attendance Record</w:t>
      </w:r>
      <w:r w:rsidR="05E00384" w:rsidRPr="1EA102A3">
        <w:rPr>
          <w:rFonts w:cs="Arial"/>
          <w:sz w:val="22"/>
          <w:szCs w:val="22"/>
        </w:rPr>
        <w:t>/</w:t>
      </w:r>
      <w:r w:rsidR="4E044A7C" w:rsidRPr="1EA102A3">
        <w:rPr>
          <w:rFonts w:cs="Arial"/>
          <w:sz w:val="22"/>
          <w:szCs w:val="22"/>
        </w:rPr>
        <w:t xml:space="preserve">Timesheet </w:t>
      </w:r>
      <w:r w:rsidR="05E00384" w:rsidRPr="1EA102A3">
        <w:rPr>
          <w:rFonts w:cs="Arial"/>
          <w:sz w:val="22"/>
          <w:szCs w:val="22"/>
        </w:rPr>
        <w:t xml:space="preserve"> </w:t>
      </w:r>
      <w:r w:rsidRPr="1EA102A3">
        <w:rPr>
          <w:rFonts w:cs="Arial"/>
          <w:sz w:val="22"/>
          <w:szCs w:val="22"/>
        </w:rPr>
        <w:t xml:space="preserve">that meets the requirements of </w:t>
      </w:r>
      <w:r w:rsidR="00627B8D" w:rsidRPr="1EA102A3">
        <w:rPr>
          <w:rFonts w:cs="Arial"/>
          <w:sz w:val="22"/>
          <w:szCs w:val="22"/>
        </w:rPr>
        <w:t>Regulations (</w:t>
      </w:r>
      <w:r w:rsidRPr="1EA102A3">
        <w:rPr>
          <w:rFonts w:cs="Arial"/>
          <w:sz w:val="22"/>
          <w:szCs w:val="22"/>
        </w:rPr>
        <w:t>National Regulations 158</w:t>
      </w:r>
      <w:r w:rsidR="00627B8D" w:rsidRPr="1EA102A3">
        <w:rPr>
          <w:rFonts w:cs="Arial"/>
          <w:sz w:val="22"/>
          <w:szCs w:val="22"/>
        </w:rPr>
        <w:t>)</w:t>
      </w:r>
      <w:r w:rsidRPr="1EA102A3">
        <w:rPr>
          <w:rFonts w:cs="Arial"/>
          <w:sz w:val="22"/>
          <w:szCs w:val="22"/>
        </w:rPr>
        <w:t xml:space="preserve"> and is signed by the parent/guardian or </w:t>
      </w:r>
      <w:r w:rsidR="006B0F60" w:rsidRPr="1EA102A3">
        <w:rPr>
          <w:rFonts w:cs="Arial"/>
          <w:sz w:val="22"/>
          <w:szCs w:val="22"/>
        </w:rPr>
        <w:t>Authorised Nominee</w:t>
      </w:r>
      <w:r w:rsidRPr="1EA102A3">
        <w:rPr>
          <w:rFonts w:cs="Arial"/>
          <w:sz w:val="22"/>
          <w:szCs w:val="22"/>
        </w:rPr>
        <w:t xml:space="preserve"> on delivery and collection of their child from the service every day</w:t>
      </w:r>
    </w:p>
    <w:p w14:paraId="566E3884" w14:textId="7B19F6F4" w:rsidR="00176584" w:rsidRPr="000F6BAE" w:rsidRDefault="00176584" w:rsidP="00176584">
      <w:pPr>
        <w:pStyle w:val="Bullets1"/>
        <w:tabs>
          <w:tab w:val="left" w:pos="1701"/>
        </w:tabs>
        <w:spacing w:line="240" w:lineRule="auto"/>
        <w:ind w:left="1701" w:hanging="567"/>
        <w:rPr>
          <w:rFonts w:cs="Arial"/>
          <w:sz w:val="22"/>
          <w:szCs w:val="22"/>
        </w:rPr>
      </w:pPr>
      <w:r w:rsidRPr="005818DC">
        <w:rPr>
          <w:rFonts w:cs="Arial"/>
          <w:sz w:val="22"/>
          <w:szCs w:val="22"/>
        </w:rPr>
        <w:t xml:space="preserve">a child does not leave the service except with a parent/guardian or </w:t>
      </w:r>
      <w:r w:rsidR="006B0F60">
        <w:rPr>
          <w:rFonts w:cs="Arial"/>
          <w:sz w:val="22"/>
          <w:szCs w:val="22"/>
        </w:rPr>
        <w:t>Authorised Nominee</w:t>
      </w:r>
      <w:r w:rsidRPr="005818DC">
        <w:rPr>
          <w:rFonts w:cs="Arial"/>
          <w:sz w:val="22"/>
          <w:szCs w:val="22"/>
        </w:rPr>
        <w:t xml:space="preserve">, or with the written authorisation of one of these  or in the case of a medical emergency or an excursion </w:t>
      </w:r>
      <w:r>
        <w:rPr>
          <w:rFonts w:cs="Arial"/>
          <w:sz w:val="22"/>
          <w:szCs w:val="22"/>
        </w:rPr>
        <w:t>(</w:t>
      </w:r>
      <w:r w:rsidRPr="005818DC">
        <w:rPr>
          <w:rFonts w:cs="Arial"/>
          <w:sz w:val="22"/>
          <w:szCs w:val="22"/>
        </w:rPr>
        <w:t>National Regula</w:t>
      </w:r>
      <w:r>
        <w:rPr>
          <w:rFonts w:cs="Arial"/>
          <w:sz w:val="22"/>
          <w:szCs w:val="22"/>
        </w:rPr>
        <w:t xml:space="preserve">tions 99) </w:t>
      </w:r>
    </w:p>
    <w:p w14:paraId="1EC96C92" w14:textId="25C05E58" w:rsidR="00EB66F4" w:rsidRPr="005818DC" w:rsidRDefault="00EB66F4" w:rsidP="00EB66F4">
      <w:pPr>
        <w:pStyle w:val="Bullets1"/>
        <w:tabs>
          <w:tab w:val="left" w:pos="1701"/>
        </w:tabs>
        <w:spacing w:line="240" w:lineRule="auto"/>
        <w:ind w:left="1701" w:hanging="567"/>
        <w:rPr>
          <w:rFonts w:cs="Arial"/>
          <w:sz w:val="22"/>
          <w:szCs w:val="22"/>
        </w:rPr>
      </w:pPr>
      <w:r w:rsidRPr="005818DC">
        <w:rPr>
          <w:rFonts w:cs="Arial"/>
          <w:sz w:val="22"/>
          <w:szCs w:val="22"/>
        </w:rPr>
        <w:t xml:space="preserve">a child is not taken outside the service premises on an excursion except with the written authorisation of a parent/guardian or </w:t>
      </w:r>
      <w:r w:rsidR="006B0F60">
        <w:rPr>
          <w:rFonts w:cs="Arial"/>
          <w:sz w:val="22"/>
          <w:szCs w:val="22"/>
        </w:rPr>
        <w:t>Authorised Nominee</w:t>
      </w:r>
      <w:r w:rsidRPr="005818DC">
        <w:rPr>
          <w:rFonts w:cs="Arial"/>
          <w:sz w:val="22"/>
          <w:szCs w:val="22"/>
        </w:rPr>
        <w:t xml:space="preserve"> </w:t>
      </w:r>
    </w:p>
    <w:p w14:paraId="2B181AF9" w14:textId="6098FE5D" w:rsidR="00EB66F4" w:rsidRPr="005818DC" w:rsidRDefault="00EB66F4" w:rsidP="00EB66F4">
      <w:pPr>
        <w:pStyle w:val="Bullets1"/>
        <w:tabs>
          <w:tab w:val="left" w:pos="1701"/>
        </w:tabs>
        <w:spacing w:line="240" w:lineRule="auto"/>
        <w:ind w:left="1701" w:hanging="567"/>
        <w:rPr>
          <w:rFonts w:cs="Arial"/>
          <w:sz w:val="22"/>
          <w:szCs w:val="22"/>
        </w:rPr>
      </w:pPr>
      <w:r w:rsidRPr="005818DC">
        <w:rPr>
          <w:rFonts w:cs="Arial"/>
          <w:sz w:val="22"/>
          <w:szCs w:val="22"/>
        </w:rPr>
        <w:t xml:space="preserve">authorisation procedures are in place for excursions and other service events </w:t>
      </w:r>
    </w:p>
    <w:p w14:paraId="3C3116A2" w14:textId="4EA7C20E" w:rsidR="00EB66F4" w:rsidRPr="005818DC" w:rsidRDefault="00EB66F4" w:rsidP="00EB66F4">
      <w:pPr>
        <w:pStyle w:val="Bullets1"/>
        <w:tabs>
          <w:tab w:val="left" w:pos="1701"/>
        </w:tabs>
        <w:spacing w:line="240" w:lineRule="auto"/>
        <w:ind w:left="1701" w:hanging="567"/>
        <w:rPr>
          <w:rFonts w:cs="Arial"/>
          <w:sz w:val="22"/>
          <w:szCs w:val="22"/>
        </w:rPr>
      </w:pPr>
      <w:r w:rsidRPr="005818DC">
        <w:rPr>
          <w:rFonts w:cs="Arial"/>
          <w:sz w:val="22"/>
          <w:szCs w:val="22"/>
        </w:rPr>
        <w:t xml:space="preserve">that there are procedures in place when a child is given into the care of another person, such as for a medical or other emergency </w:t>
      </w:r>
    </w:p>
    <w:p w14:paraId="463C15FC" w14:textId="0F21D6ED" w:rsidR="00EB66F4" w:rsidRPr="005818DC" w:rsidRDefault="00EB66F4" w:rsidP="00EB66F4">
      <w:pPr>
        <w:pStyle w:val="Bullets1"/>
        <w:tabs>
          <w:tab w:val="left" w:pos="1701"/>
        </w:tabs>
        <w:spacing w:line="240" w:lineRule="auto"/>
        <w:ind w:left="1701" w:hanging="567"/>
        <w:rPr>
          <w:rFonts w:cs="Arial"/>
          <w:sz w:val="22"/>
          <w:szCs w:val="22"/>
        </w:rPr>
      </w:pPr>
      <w:r w:rsidRPr="005818DC">
        <w:rPr>
          <w:rFonts w:cs="Arial"/>
          <w:sz w:val="22"/>
          <w:szCs w:val="22"/>
        </w:rPr>
        <w:t xml:space="preserve">that there are procedures in place when a parent/guardian or </w:t>
      </w:r>
      <w:r w:rsidR="006B0F60">
        <w:rPr>
          <w:rFonts w:cs="Arial"/>
          <w:sz w:val="22"/>
          <w:szCs w:val="22"/>
        </w:rPr>
        <w:t>Authorised Nominee</w:t>
      </w:r>
      <w:r w:rsidRPr="005818DC">
        <w:rPr>
          <w:rFonts w:cs="Arial"/>
          <w:sz w:val="22"/>
          <w:szCs w:val="22"/>
        </w:rPr>
        <w:t xml:space="preserve"> telephones the service</w:t>
      </w:r>
      <w:r w:rsidR="002D6D6C">
        <w:rPr>
          <w:rFonts w:cs="Arial"/>
          <w:sz w:val="22"/>
          <w:szCs w:val="22"/>
        </w:rPr>
        <w:t>, in an emergency,</w:t>
      </w:r>
      <w:r w:rsidRPr="005818DC">
        <w:rPr>
          <w:rFonts w:cs="Arial"/>
          <w:sz w:val="22"/>
          <w:szCs w:val="22"/>
        </w:rPr>
        <w:t xml:space="preserve"> to advise that a person not listed on their child’s enrolment form will be collecting their child </w:t>
      </w:r>
    </w:p>
    <w:p w14:paraId="0A7CBA86" w14:textId="71AEE200" w:rsidR="00EB66F4" w:rsidRPr="005818DC" w:rsidRDefault="00EB66F4" w:rsidP="00EB66F4">
      <w:pPr>
        <w:pStyle w:val="Bullets1"/>
        <w:tabs>
          <w:tab w:val="left" w:pos="1701"/>
        </w:tabs>
        <w:spacing w:line="240" w:lineRule="auto"/>
        <w:ind w:left="1701" w:hanging="567"/>
        <w:rPr>
          <w:rFonts w:cs="Arial"/>
          <w:sz w:val="22"/>
          <w:szCs w:val="22"/>
        </w:rPr>
      </w:pPr>
      <w:r w:rsidRPr="005818DC">
        <w:rPr>
          <w:rFonts w:cs="Arial"/>
          <w:sz w:val="22"/>
          <w:szCs w:val="22"/>
        </w:rPr>
        <w:t xml:space="preserve">that parents/guardians or </w:t>
      </w:r>
      <w:r w:rsidR="006B0F60">
        <w:rPr>
          <w:rFonts w:cs="Arial"/>
          <w:sz w:val="22"/>
          <w:szCs w:val="22"/>
        </w:rPr>
        <w:t>Authorised Nominee</w:t>
      </w:r>
      <w:r w:rsidRPr="005818DC">
        <w:rPr>
          <w:rFonts w:cs="Arial"/>
          <w:sz w:val="22"/>
          <w:szCs w:val="22"/>
        </w:rPr>
        <w:t xml:space="preserve">s are contacted in the event that an </w:t>
      </w:r>
      <w:r w:rsidR="006B0F60">
        <w:rPr>
          <w:rFonts w:cs="Arial"/>
          <w:sz w:val="22"/>
          <w:szCs w:val="22"/>
        </w:rPr>
        <w:t>Unauthorised Person</w:t>
      </w:r>
      <w:r w:rsidRPr="005818DC">
        <w:rPr>
          <w:rFonts w:cs="Arial"/>
          <w:sz w:val="22"/>
          <w:szCs w:val="22"/>
        </w:rPr>
        <w:t xml:space="preserve"> arrives to collect a child from the service, and that appropriate procedures are followed </w:t>
      </w:r>
    </w:p>
    <w:p w14:paraId="7F330EFF" w14:textId="246A815E" w:rsidR="00EB66F4" w:rsidRPr="005818DC" w:rsidRDefault="00EB66F4" w:rsidP="00EB66F4">
      <w:pPr>
        <w:pStyle w:val="Bullets1"/>
        <w:tabs>
          <w:tab w:val="left" w:pos="1701"/>
        </w:tabs>
        <w:spacing w:line="240" w:lineRule="auto"/>
        <w:ind w:left="1701" w:hanging="567"/>
        <w:rPr>
          <w:rFonts w:cs="Arial"/>
          <w:sz w:val="22"/>
          <w:szCs w:val="22"/>
        </w:rPr>
      </w:pPr>
      <w:r w:rsidRPr="005818DC">
        <w:rPr>
          <w:rFonts w:cs="Arial"/>
          <w:sz w:val="22"/>
          <w:szCs w:val="22"/>
        </w:rPr>
        <w:lastRenderedPageBreak/>
        <w:t xml:space="preserve">that there are procedures in place if an </w:t>
      </w:r>
      <w:r w:rsidR="006B0F60">
        <w:rPr>
          <w:rFonts w:cs="Arial"/>
          <w:sz w:val="22"/>
          <w:szCs w:val="22"/>
        </w:rPr>
        <w:t>Inappropriate Person</w:t>
      </w:r>
      <w:r w:rsidRPr="005818DC">
        <w:rPr>
          <w:rFonts w:cs="Arial"/>
          <w:sz w:val="22"/>
          <w:szCs w:val="22"/>
        </w:rPr>
        <w:t xml:space="preserve">  attempts to collect a child from the service </w:t>
      </w:r>
    </w:p>
    <w:p w14:paraId="7671FA23" w14:textId="77777777" w:rsidR="00EB66F4" w:rsidRPr="005818DC" w:rsidRDefault="00EB66F4" w:rsidP="00EB66F4">
      <w:pPr>
        <w:pStyle w:val="Bullets1"/>
        <w:tabs>
          <w:tab w:val="left" w:pos="1701"/>
        </w:tabs>
        <w:spacing w:line="240" w:lineRule="auto"/>
        <w:ind w:left="1701" w:hanging="567"/>
        <w:rPr>
          <w:rFonts w:cs="Arial"/>
          <w:sz w:val="22"/>
          <w:szCs w:val="22"/>
        </w:rPr>
      </w:pPr>
      <w:r w:rsidRPr="005818DC">
        <w:rPr>
          <w:rFonts w:cs="Arial"/>
          <w:sz w:val="22"/>
          <w:szCs w:val="22"/>
        </w:rPr>
        <w:t>keeping a written record of all visitors to the service, including time of arrival and departure</w:t>
      </w:r>
    </w:p>
    <w:p w14:paraId="39647BFD" w14:textId="09946F0D" w:rsidR="00EB66F4" w:rsidRPr="005818DC" w:rsidRDefault="00EB66F4" w:rsidP="00EB66F4">
      <w:pPr>
        <w:pStyle w:val="Bullets1"/>
        <w:tabs>
          <w:tab w:val="left" w:pos="1701"/>
        </w:tabs>
        <w:spacing w:line="240" w:lineRule="auto"/>
        <w:ind w:left="1701" w:hanging="567"/>
        <w:rPr>
          <w:rFonts w:cs="Arial"/>
          <w:sz w:val="22"/>
          <w:szCs w:val="22"/>
        </w:rPr>
      </w:pPr>
      <w:r w:rsidRPr="005818DC">
        <w:rPr>
          <w:rFonts w:cs="Arial"/>
          <w:sz w:val="22"/>
          <w:szCs w:val="22"/>
        </w:rPr>
        <w:t xml:space="preserve">procedures are in place for the care of a child who has not been collected from the service on time </w:t>
      </w:r>
    </w:p>
    <w:p w14:paraId="2D8A86BA" w14:textId="6CDFD7EA" w:rsidR="00EB66F4" w:rsidRPr="005818DC" w:rsidRDefault="00EB66F4" w:rsidP="00EB66F4">
      <w:pPr>
        <w:pStyle w:val="Bullets1"/>
        <w:tabs>
          <w:tab w:val="left" w:pos="1701"/>
        </w:tabs>
        <w:spacing w:line="240" w:lineRule="auto"/>
        <w:ind w:left="1701" w:hanging="567"/>
        <w:rPr>
          <w:rFonts w:cs="Arial"/>
          <w:sz w:val="22"/>
          <w:szCs w:val="22"/>
        </w:rPr>
      </w:pPr>
      <w:r w:rsidRPr="005818DC">
        <w:rPr>
          <w:rFonts w:cs="Arial"/>
          <w:sz w:val="22"/>
          <w:szCs w:val="22"/>
        </w:rPr>
        <w:t xml:space="preserve">that the </w:t>
      </w:r>
      <w:r w:rsidR="00176584">
        <w:rPr>
          <w:rFonts w:cs="Arial"/>
          <w:sz w:val="22"/>
          <w:szCs w:val="22"/>
        </w:rPr>
        <w:t>e</w:t>
      </w:r>
      <w:r w:rsidR="00054E41">
        <w:rPr>
          <w:rFonts w:cs="Arial"/>
          <w:sz w:val="22"/>
          <w:szCs w:val="22"/>
        </w:rPr>
        <w:t>ducator</w:t>
      </w:r>
      <w:r w:rsidRPr="005818DC">
        <w:rPr>
          <w:rFonts w:cs="Arial"/>
          <w:sz w:val="22"/>
          <w:szCs w:val="22"/>
        </w:rPr>
        <w:t>-to-child ratios are maintained at all times children are in attendance at the service according to the requirements of National Regula</w:t>
      </w:r>
      <w:r w:rsidR="00566C41">
        <w:rPr>
          <w:rFonts w:cs="Arial"/>
          <w:sz w:val="22"/>
          <w:szCs w:val="22"/>
        </w:rPr>
        <w:t xml:space="preserve">tions 123 and 360 </w:t>
      </w:r>
    </w:p>
    <w:p w14:paraId="4EE3F8E3" w14:textId="6FEF852B" w:rsidR="00EB66F4" w:rsidRPr="005818DC" w:rsidRDefault="00EB66F4" w:rsidP="00EB66F4">
      <w:pPr>
        <w:pStyle w:val="Bullets1"/>
        <w:tabs>
          <w:tab w:val="left" w:pos="1701"/>
        </w:tabs>
        <w:spacing w:line="240" w:lineRule="auto"/>
        <w:ind w:left="1701" w:hanging="567"/>
        <w:rPr>
          <w:rFonts w:cs="Arial"/>
          <w:sz w:val="22"/>
          <w:szCs w:val="22"/>
        </w:rPr>
      </w:pPr>
      <w:r w:rsidRPr="005818DC">
        <w:rPr>
          <w:rFonts w:cs="Arial"/>
          <w:sz w:val="22"/>
          <w:szCs w:val="22"/>
        </w:rPr>
        <w:t>notifying DE</w:t>
      </w:r>
      <w:r w:rsidR="00176584">
        <w:rPr>
          <w:rFonts w:cs="Arial"/>
          <w:sz w:val="22"/>
          <w:szCs w:val="22"/>
        </w:rPr>
        <w:t xml:space="preserve">T </w:t>
      </w:r>
      <w:r w:rsidRPr="005818DC">
        <w:rPr>
          <w:rFonts w:cs="Arial"/>
          <w:sz w:val="22"/>
          <w:szCs w:val="22"/>
        </w:rPr>
        <w:t xml:space="preserve">in writing within 24 hours, and the parents as soon as is practicable, in the event of a </w:t>
      </w:r>
      <w:r w:rsidR="006B0F60">
        <w:rPr>
          <w:rFonts w:cs="Arial"/>
          <w:sz w:val="22"/>
          <w:szCs w:val="22"/>
        </w:rPr>
        <w:t>Serious Incident</w:t>
      </w:r>
      <w:r w:rsidRPr="005818DC">
        <w:rPr>
          <w:rFonts w:cs="Arial"/>
          <w:sz w:val="22"/>
          <w:szCs w:val="22"/>
        </w:rPr>
        <w:t xml:space="preserve">, including when a child has left the service unattended or with an </w:t>
      </w:r>
      <w:r w:rsidR="006B0F60">
        <w:rPr>
          <w:rFonts w:cs="Arial"/>
          <w:sz w:val="22"/>
          <w:szCs w:val="22"/>
        </w:rPr>
        <w:t>Unauthorised Person</w:t>
      </w:r>
      <w:r w:rsidR="00176584">
        <w:rPr>
          <w:rFonts w:cs="Arial"/>
          <w:sz w:val="22"/>
          <w:szCs w:val="22"/>
        </w:rPr>
        <w:t xml:space="preserve"> (National Regulations 12, 86 and</w:t>
      </w:r>
      <w:r w:rsidRPr="005818DC">
        <w:rPr>
          <w:rFonts w:cs="Arial"/>
          <w:sz w:val="22"/>
          <w:szCs w:val="22"/>
        </w:rPr>
        <w:t xml:space="preserve"> 176).</w:t>
      </w:r>
    </w:p>
    <w:p w14:paraId="46BF26FF" w14:textId="77777777" w:rsidR="00EB66F4" w:rsidRDefault="00EB66F4" w:rsidP="00EB66F4">
      <w:pPr>
        <w:pStyle w:val="Bullets1"/>
        <w:tabs>
          <w:tab w:val="left" w:pos="1701"/>
        </w:tabs>
        <w:spacing w:line="240" w:lineRule="auto"/>
        <w:ind w:left="1701" w:hanging="567"/>
        <w:rPr>
          <w:rFonts w:cs="Arial"/>
          <w:sz w:val="22"/>
          <w:szCs w:val="22"/>
        </w:rPr>
      </w:pPr>
      <w:r w:rsidRPr="005818DC">
        <w:rPr>
          <w:rFonts w:cs="Arial"/>
          <w:sz w:val="22"/>
          <w:szCs w:val="22"/>
        </w:rPr>
        <w:t>providing parents/guardians with information regarding procedures for delivery and collection of children prior to their child’s commencement at the service.</w:t>
      </w:r>
    </w:p>
    <w:p w14:paraId="3C2A727F" w14:textId="47B0257C" w:rsidR="00EB66F4" w:rsidRPr="005818DC" w:rsidRDefault="00EB66F4" w:rsidP="00EB66F4">
      <w:pPr>
        <w:pStyle w:val="ListParagraph"/>
        <w:keepNext/>
        <w:numPr>
          <w:ilvl w:val="1"/>
          <w:numId w:val="6"/>
        </w:numPr>
        <w:spacing w:before="240" w:after="60"/>
        <w:ind w:left="1134" w:hanging="567"/>
        <w:rPr>
          <w:rFonts w:ascii="Arial" w:hAnsi="Arial" w:cs="Arial"/>
          <w:sz w:val="22"/>
          <w:szCs w:val="22"/>
        </w:rPr>
      </w:pPr>
      <w:r w:rsidRPr="1EA102A3">
        <w:rPr>
          <w:rFonts w:ascii="Arial" w:hAnsi="Arial" w:cs="Arial"/>
          <w:sz w:val="22"/>
          <w:szCs w:val="22"/>
        </w:rPr>
        <w:t>The Nominated Supervisor/P</w:t>
      </w:r>
      <w:r w:rsidR="4C415501" w:rsidRPr="1EA102A3">
        <w:rPr>
          <w:rFonts w:ascii="Arial" w:hAnsi="Arial" w:cs="Arial"/>
          <w:sz w:val="22"/>
          <w:szCs w:val="22"/>
        </w:rPr>
        <w:t xml:space="preserve">erson In day-to-day charge </w:t>
      </w:r>
      <w:r w:rsidRPr="1EA102A3">
        <w:rPr>
          <w:rFonts w:ascii="Arial" w:hAnsi="Arial" w:cs="Arial"/>
          <w:sz w:val="22"/>
          <w:szCs w:val="22"/>
        </w:rPr>
        <w:t xml:space="preserve"> is </w:t>
      </w:r>
      <w:r w:rsidR="00176584" w:rsidRPr="1EA102A3">
        <w:rPr>
          <w:rFonts w:ascii="Arial" w:hAnsi="Arial" w:cs="Arial"/>
          <w:sz w:val="22"/>
          <w:szCs w:val="22"/>
        </w:rPr>
        <w:t xml:space="preserve">responsible </w:t>
      </w:r>
      <w:r w:rsidRPr="1EA102A3">
        <w:rPr>
          <w:rFonts w:ascii="Arial" w:hAnsi="Arial" w:cs="Arial"/>
          <w:sz w:val="22"/>
          <w:szCs w:val="22"/>
        </w:rPr>
        <w:t>for:</w:t>
      </w:r>
    </w:p>
    <w:p w14:paraId="39F66217" w14:textId="216048E6" w:rsidR="00176584" w:rsidRPr="000F6BAE" w:rsidRDefault="00176584" w:rsidP="00EB66F4">
      <w:pPr>
        <w:pStyle w:val="Bullets1"/>
        <w:tabs>
          <w:tab w:val="left" w:pos="1701"/>
        </w:tabs>
        <w:spacing w:line="240" w:lineRule="auto"/>
        <w:ind w:left="1701" w:hanging="567"/>
        <w:rPr>
          <w:rFonts w:cs="Arial"/>
          <w:sz w:val="22"/>
          <w:szCs w:val="22"/>
        </w:rPr>
      </w:pPr>
      <w:r w:rsidRPr="005818DC">
        <w:rPr>
          <w:rFonts w:cs="Arial"/>
          <w:sz w:val="22"/>
          <w:szCs w:val="22"/>
        </w:rPr>
        <w:t xml:space="preserve">ensuring a child does not leave the service except with a parent/guardian or </w:t>
      </w:r>
      <w:r w:rsidR="006B0F60">
        <w:rPr>
          <w:rFonts w:cs="Arial"/>
          <w:sz w:val="22"/>
          <w:szCs w:val="22"/>
        </w:rPr>
        <w:t>Authorised Nominee</w:t>
      </w:r>
      <w:r w:rsidRPr="005818DC">
        <w:rPr>
          <w:rFonts w:cs="Arial"/>
          <w:sz w:val="22"/>
          <w:szCs w:val="22"/>
        </w:rPr>
        <w:t xml:space="preserve">, or with the written authorisation of one of these  or in the case of a medical emergency or an excursion </w:t>
      </w:r>
      <w:r>
        <w:rPr>
          <w:rFonts w:cs="Arial"/>
          <w:sz w:val="22"/>
          <w:szCs w:val="22"/>
        </w:rPr>
        <w:t>(</w:t>
      </w:r>
      <w:r w:rsidRPr="005818DC">
        <w:rPr>
          <w:rFonts w:cs="Arial"/>
          <w:sz w:val="22"/>
          <w:szCs w:val="22"/>
        </w:rPr>
        <w:t>National Regula</w:t>
      </w:r>
      <w:r>
        <w:rPr>
          <w:rFonts w:cs="Arial"/>
          <w:sz w:val="22"/>
          <w:szCs w:val="22"/>
        </w:rPr>
        <w:t xml:space="preserve">tions 99) </w:t>
      </w:r>
    </w:p>
    <w:p w14:paraId="0BBF2A3E" w14:textId="2FC94B61" w:rsidR="00EB66F4" w:rsidRPr="000F6BAE"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t xml:space="preserve">ensuring a child is not taken outside the service premises on an excursion except with the written authorisation of a parent/guardian or </w:t>
      </w:r>
      <w:r w:rsidR="006B0F60">
        <w:rPr>
          <w:rFonts w:cs="Arial"/>
          <w:sz w:val="22"/>
          <w:szCs w:val="22"/>
        </w:rPr>
        <w:t>Authorised Nominee</w:t>
      </w:r>
      <w:r w:rsidRPr="000F6BAE">
        <w:rPr>
          <w:rFonts w:cs="Arial"/>
          <w:sz w:val="22"/>
          <w:szCs w:val="22"/>
        </w:rPr>
        <w:t xml:space="preserve"> </w:t>
      </w:r>
    </w:p>
    <w:p w14:paraId="73224EB7" w14:textId="26FD7DCF" w:rsidR="00EB66F4" w:rsidRPr="000F6BAE"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t xml:space="preserve">ensuring that </w:t>
      </w:r>
      <w:r w:rsidR="00176584">
        <w:rPr>
          <w:rFonts w:cs="Arial"/>
          <w:sz w:val="22"/>
          <w:szCs w:val="22"/>
        </w:rPr>
        <w:t>e</w:t>
      </w:r>
      <w:r w:rsidR="00054E41">
        <w:rPr>
          <w:rFonts w:cs="Arial"/>
          <w:sz w:val="22"/>
          <w:szCs w:val="22"/>
        </w:rPr>
        <w:t>ducator</w:t>
      </w:r>
      <w:r w:rsidRPr="000F6BAE">
        <w:rPr>
          <w:rFonts w:cs="Arial"/>
          <w:sz w:val="22"/>
          <w:szCs w:val="22"/>
        </w:rPr>
        <w:t xml:space="preserve">-to-child ratios are maintained at all times children are in attendance at the service (including when children are collected late from the service) according to the requirements of National Regulations 123 and 360 </w:t>
      </w:r>
    </w:p>
    <w:p w14:paraId="58D0BF68" w14:textId="5C30E536" w:rsidR="00EB66F4" w:rsidRPr="000F6BAE"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t xml:space="preserve">ensuring children are adequately supervised at all times </w:t>
      </w:r>
    </w:p>
    <w:p w14:paraId="3331FADE" w14:textId="77777777" w:rsidR="00EB66F4" w:rsidRPr="00980AE2"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t xml:space="preserve">following the authorisation procedures listed in the </w:t>
      </w:r>
      <w:r w:rsidRPr="00AE0303">
        <w:rPr>
          <w:rFonts w:cs="Arial"/>
          <w:i/>
          <w:sz w:val="22"/>
          <w:szCs w:val="22"/>
        </w:rPr>
        <w:t xml:space="preserve">Delivery and Collection of </w:t>
      </w:r>
      <w:r w:rsidRPr="00980AE2">
        <w:rPr>
          <w:rFonts w:cs="Arial"/>
          <w:i/>
          <w:sz w:val="22"/>
          <w:szCs w:val="22"/>
        </w:rPr>
        <w:t>Children Procedure</w:t>
      </w:r>
    </w:p>
    <w:p w14:paraId="7CF3784D" w14:textId="3E7560B3" w:rsidR="00EB66F4" w:rsidRPr="00F336DC" w:rsidRDefault="004B13E6" w:rsidP="5E143708">
      <w:pPr>
        <w:pStyle w:val="ListParagraph"/>
        <w:keepNext/>
        <w:numPr>
          <w:ilvl w:val="1"/>
          <w:numId w:val="6"/>
        </w:numPr>
        <w:spacing w:before="240" w:after="60"/>
        <w:ind w:left="1134" w:hanging="567"/>
        <w:rPr>
          <w:rFonts w:ascii="Arial" w:hAnsi="Arial" w:cs="Arial"/>
          <w:sz w:val="22"/>
          <w:szCs w:val="22"/>
        </w:rPr>
      </w:pPr>
      <w:r w:rsidRPr="00980AE2">
        <w:rPr>
          <w:rFonts w:ascii="Arial" w:hAnsi="Arial" w:cs="Arial"/>
          <w:sz w:val="22"/>
          <w:szCs w:val="22"/>
        </w:rPr>
        <w:t xml:space="preserve">All staff </w:t>
      </w:r>
      <w:r w:rsidR="00EB66F4" w:rsidRPr="00980AE2">
        <w:rPr>
          <w:rFonts w:ascii="Arial" w:hAnsi="Arial" w:cs="Arial"/>
          <w:sz w:val="22"/>
          <w:szCs w:val="22"/>
        </w:rPr>
        <w:t>are responsible for:</w:t>
      </w:r>
    </w:p>
    <w:p w14:paraId="24CCCC66" w14:textId="1435781B" w:rsidR="00EB66F4" w:rsidRPr="000F6BAE" w:rsidRDefault="00EB66F4" w:rsidP="00EB66F4">
      <w:pPr>
        <w:pStyle w:val="Bullets1"/>
        <w:tabs>
          <w:tab w:val="left" w:pos="1701"/>
        </w:tabs>
        <w:spacing w:line="240" w:lineRule="auto"/>
        <w:ind w:left="1701" w:hanging="567"/>
        <w:rPr>
          <w:rFonts w:cs="Arial"/>
          <w:sz w:val="22"/>
          <w:szCs w:val="22"/>
        </w:rPr>
      </w:pPr>
      <w:r w:rsidRPr="00980AE2">
        <w:rPr>
          <w:rFonts w:cs="Arial"/>
          <w:sz w:val="22"/>
          <w:szCs w:val="22"/>
        </w:rPr>
        <w:t xml:space="preserve">ensuring the </w:t>
      </w:r>
      <w:r w:rsidR="006B0F60" w:rsidRPr="00980AE2">
        <w:rPr>
          <w:rFonts w:cs="Arial"/>
          <w:sz w:val="22"/>
          <w:szCs w:val="22"/>
        </w:rPr>
        <w:t>Attendance Record</w:t>
      </w:r>
      <w:r w:rsidR="4A571B64" w:rsidRPr="00980AE2">
        <w:rPr>
          <w:rFonts w:cs="Arial"/>
          <w:sz w:val="22"/>
          <w:szCs w:val="22"/>
        </w:rPr>
        <w:t>/Time Sheet</w:t>
      </w:r>
      <w:r w:rsidRPr="00980AE2">
        <w:rPr>
          <w:rFonts w:cs="Arial"/>
          <w:sz w:val="22"/>
          <w:szCs w:val="22"/>
        </w:rPr>
        <w:t xml:space="preserve"> is signed by the parent/guardian,</w:t>
      </w:r>
      <w:r w:rsidRPr="5BED1459">
        <w:rPr>
          <w:rFonts w:cs="Arial"/>
          <w:sz w:val="22"/>
          <w:szCs w:val="22"/>
        </w:rPr>
        <w:t xml:space="preserve"> </w:t>
      </w:r>
      <w:r w:rsidR="006B0F60" w:rsidRPr="5BED1459">
        <w:rPr>
          <w:rFonts w:cs="Arial"/>
          <w:sz w:val="22"/>
          <w:szCs w:val="22"/>
        </w:rPr>
        <w:t>Authorised Nominee</w:t>
      </w:r>
      <w:r w:rsidRPr="5BED1459">
        <w:rPr>
          <w:rFonts w:cs="Arial"/>
          <w:sz w:val="22"/>
          <w:szCs w:val="22"/>
        </w:rPr>
        <w:t>, Nominated Supervisor</w:t>
      </w:r>
      <w:r w:rsidR="00992BDA">
        <w:rPr>
          <w:rFonts w:cs="Arial"/>
          <w:sz w:val="22"/>
          <w:szCs w:val="22"/>
        </w:rPr>
        <w:t xml:space="preserve">, </w:t>
      </w:r>
      <w:r w:rsidR="00264258">
        <w:rPr>
          <w:rFonts w:cs="Arial"/>
          <w:sz w:val="22"/>
          <w:szCs w:val="22"/>
        </w:rPr>
        <w:t>P</w:t>
      </w:r>
      <w:r w:rsidR="00992BDA">
        <w:rPr>
          <w:rFonts w:cs="Arial"/>
          <w:sz w:val="22"/>
          <w:szCs w:val="22"/>
        </w:rPr>
        <w:t>erso</w:t>
      </w:r>
      <w:r w:rsidR="00264258">
        <w:rPr>
          <w:rFonts w:cs="Arial"/>
          <w:sz w:val="22"/>
          <w:szCs w:val="22"/>
        </w:rPr>
        <w:t>n</w:t>
      </w:r>
      <w:r w:rsidRPr="5BED1459">
        <w:rPr>
          <w:rFonts w:cs="Arial"/>
          <w:sz w:val="22"/>
          <w:szCs w:val="22"/>
        </w:rPr>
        <w:t xml:space="preserve"> </w:t>
      </w:r>
      <w:r w:rsidR="00264258">
        <w:rPr>
          <w:rFonts w:cs="Arial"/>
          <w:sz w:val="22"/>
          <w:szCs w:val="22"/>
        </w:rPr>
        <w:t xml:space="preserve">in day to day charge </w:t>
      </w:r>
      <w:r w:rsidRPr="5BED1459">
        <w:rPr>
          <w:rFonts w:cs="Arial"/>
          <w:sz w:val="22"/>
          <w:szCs w:val="22"/>
        </w:rPr>
        <w:t xml:space="preserve">or an </w:t>
      </w:r>
      <w:r w:rsidR="00176584" w:rsidRPr="5BED1459">
        <w:rPr>
          <w:rFonts w:cs="Arial"/>
          <w:sz w:val="22"/>
          <w:szCs w:val="22"/>
        </w:rPr>
        <w:t>e</w:t>
      </w:r>
      <w:r w:rsidR="00054E41" w:rsidRPr="5BED1459">
        <w:rPr>
          <w:rFonts w:cs="Arial"/>
          <w:sz w:val="22"/>
          <w:szCs w:val="22"/>
        </w:rPr>
        <w:t>ducator</w:t>
      </w:r>
      <w:r w:rsidRPr="5BED1459">
        <w:rPr>
          <w:rFonts w:cs="Arial"/>
          <w:sz w:val="22"/>
          <w:szCs w:val="22"/>
        </w:rPr>
        <w:t>, detailing the child’s time of arrival and departure from the service (National Regulations 158).</w:t>
      </w:r>
    </w:p>
    <w:p w14:paraId="5718FF4F" w14:textId="5005E22A" w:rsidR="00EB66F4" w:rsidRPr="000F6BAE"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t xml:space="preserve">refusing to allow a child to depart from the service with a person who is not the parent/guardian or </w:t>
      </w:r>
      <w:r w:rsidR="006B0F60">
        <w:rPr>
          <w:rFonts w:cs="Arial"/>
          <w:sz w:val="22"/>
          <w:szCs w:val="22"/>
        </w:rPr>
        <w:t>Authorised Nominee</w:t>
      </w:r>
      <w:r w:rsidRPr="000F6BAE">
        <w:rPr>
          <w:rFonts w:cs="Arial"/>
          <w:sz w:val="22"/>
          <w:szCs w:val="22"/>
        </w:rPr>
        <w:t xml:space="preserve">, or where there is not written authorisation </w:t>
      </w:r>
    </w:p>
    <w:p w14:paraId="2A29633E" w14:textId="77777777" w:rsidR="00EB66F4" w:rsidRPr="000F6BAE" w:rsidRDefault="00EB66F4" w:rsidP="00EB66F4">
      <w:pPr>
        <w:pStyle w:val="Bullets1"/>
        <w:tabs>
          <w:tab w:val="left" w:pos="1701"/>
        </w:tabs>
        <w:spacing w:line="240" w:lineRule="auto"/>
        <w:ind w:left="1701" w:hanging="567"/>
        <w:rPr>
          <w:rFonts w:cs="Arial"/>
          <w:sz w:val="22"/>
          <w:szCs w:val="22"/>
        </w:rPr>
      </w:pPr>
      <w:r w:rsidRPr="5E143708">
        <w:rPr>
          <w:rFonts w:cs="Arial"/>
          <w:sz w:val="22"/>
          <w:szCs w:val="22"/>
        </w:rPr>
        <w:t xml:space="preserve">implementing the authorisation procedures </w:t>
      </w:r>
      <w:bookmarkStart w:id="2" w:name="_Int_fCtVYWum"/>
      <w:r w:rsidRPr="5E143708">
        <w:rPr>
          <w:rFonts w:cs="Arial"/>
          <w:sz w:val="22"/>
          <w:szCs w:val="22"/>
        </w:rPr>
        <w:t>in the event that</w:t>
      </w:r>
      <w:bookmarkEnd w:id="2"/>
      <w:r w:rsidRPr="5E143708">
        <w:rPr>
          <w:rFonts w:cs="Arial"/>
          <w:sz w:val="22"/>
          <w:szCs w:val="22"/>
        </w:rPr>
        <w:t xml:space="preserve"> a parent/guardian or </w:t>
      </w:r>
      <w:r w:rsidR="006B0F60" w:rsidRPr="5E143708">
        <w:rPr>
          <w:rFonts w:cs="Arial"/>
          <w:sz w:val="22"/>
          <w:szCs w:val="22"/>
        </w:rPr>
        <w:t>Authorised Nominee</w:t>
      </w:r>
      <w:r w:rsidRPr="5E143708">
        <w:rPr>
          <w:rFonts w:cs="Arial"/>
          <w:sz w:val="22"/>
          <w:szCs w:val="22"/>
        </w:rPr>
        <w:t xml:space="preserve"> telephones the service to advise that a person not listed on their child’s enrolment form will be collecting their child</w:t>
      </w:r>
    </w:p>
    <w:p w14:paraId="231D774A" w14:textId="77777777" w:rsidR="00EB66F4" w:rsidRPr="000F6BAE"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t xml:space="preserve">following the authorisation procedures and contacting the parents/guardians or </w:t>
      </w:r>
      <w:r w:rsidR="006B0F60">
        <w:rPr>
          <w:rFonts w:cs="Arial"/>
          <w:sz w:val="22"/>
          <w:szCs w:val="22"/>
        </w:rPr>
        <w:t>Authorised Nominee</w:t>
      </w:r>
      <w:r w:rsidRPr="000F6BAE">
        <w:rPr>
          <w:rFonts w:cs="Arial"/>
          <w:sz w:val="22"/>
          <w:szCs w:val="22"/>
        </w:rPr>
        <w:t xml:space="preserve">s if an </w:t>
      </w:r>
      <w:r w:rsidR="006B0F60">
        <w:rPr>
          <w:rFonts w:cs="Arial"/>
          <w:sz w:val="22"/>
          <w:szCs w:val="22"/>
        </w:rPr>
        <w:t>Unauthorised Person</w:t>
      </w:r>
      <w:r w:rsidRPr="000F6BAE">
        <w:rPr>
          <w:rFonts w:cs="Arial"/>
          <w:sz w:val="22"/>
          <w:szCs w:val="22"/>
        </w:rPr>
        <w:t xml:space="preserve"> arrives to collect a child from the service</w:t>
      </w:r>
    </w:p>
    <w:p w14:paraId="430D0E14" w14:textId="140B8A1C" w:rsidR="00EB66F4" w:rsidRPr="000F6BAE" w:rsidRDefault="00EB66F4" w:rsidP="00EB66F4">
      <w:pPr>
        <w:pStyle w:val="Bullets1"/>
        <w:tabs>
          <w:tab w:val="left" w:pos="1701"/>
        </w:tabs>
        <w:spacing w:line="240" w:lineRule="auto"/>
        <w:ind w:left="1701" w:hanging="567"/>
        <w:rPr>
          <w:rFonts w:cs="Arial"/>
          <w:sz w:val="22"/>
          <w:szCs w:val="22"/>
        </w:rPr>
      </w:pPr>
      <w:r w:rsidRPr="5E143708">
        <w:rPr>
          <w:rFonts w:cs="Arial"/>
          <w:sz w:val="22"/>
          <w:szCs w:val="22"/>
        </w:rPr>
        <w:t xml:space="preserve">following procedures </w:t>
      </w:r>
      <w:bookmarkStart w:id="3" w:name="_Int_JBCbyA9f"/>
      <w:r w:rsidRPr="5E143708">
        <w:rPr>
          <w:rFonts w:cs="Arial"/>
          <w:sz w:val="22"/>
          <w:szCs w:val="22"/>
        </w:rPr>
        <w:t>in the event that</w:t>
      </w:r>
      <w:bookmarkEnd w:id="3"/>
      <w:r w:rsidRPr="5E143708">
        <w:rPr>
          <w:rFonts w:cs="Arial"/>
          <w:sz w:val="22"/>
          <w:szCs w:val="22"/>
        </w:rPr>
        <w:t xml:space="preserve"> an </w:t>
      </w:r>
      <w:r w:rsidR="006B0F60" w:rsidRPr="5E143708">
        <w:rPr>
          <w:rFonts w:cs="Arial"/>
          <w:sz w:val="22"/>
          <w:szCs w:val="22"/>
        </w:rPr>
        <w:t>Inappropriate Person</w:t>
      </w:r>
      <w:r w:rsidRPr="5E143708">
        <w:rPr>
          <w:rFonts w:cs="Arial"/>
          <w:sz w:val="22"/>
          <w:szCs w:val="22"/>
        </w:rPr>
        <w:t xml:space="preserve"> attempts to c</w:t>
      </w:r>
      <w:r w:rsidR="00CD2F90" w:rsidRPr="5E143708">
        <w:rPr>
          <w:rFonts w:cs="Arial"/>
          <w:sz w:val="22"/>
          <w:szCs w:val="22"/>
        </w:rPr>
        <w:t>ollect a child from the service</w:t>
      </w:r>
    </w:p>
    <w:p w14:paraId="731E0648" w14:textId="2E916324" w:rsidR="00EB66F4" w:rsidRPr="000F6BAE"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t xml:space="preserve">informing the Approved Provider as soon as is practicable, but within 24 hours, if a child has left the service unattended or with an </w:t>
      </w:r>
      <w:r w:rsidR="006B0F60">
        <w:rPr>
          <w:rFonts w:cs="Arial"/>
          <w:sz w:val="22"/>
          <w:szCs w:val="22"/>
        </w:rPr>
        <w:t>Unauthorised Person</w:t>
      </w:r>
      <w:r w:rsidRPr="000F6BAE">
        <w:rPr>
          <w:rFonts w:cs="Arial"/>
          <w:sz w:val="22"/>
          <w:szCs w:val="22"/>
        </w:rPr>
        <w:t xml:space="preserve"> </w:t>
      </w:r>
    </w:p>
    <w:p w14:paraId="069977A8" w14:textId="77777777" w:rsidR="00EB66F4" w:rsidRPr="000F6BAE"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t xml:space="preserve">following procedures for </w:t>
      </w:r>
      <w:r w:rsidR="00CD2F90">
        <w:rPr>
          <w:rFonts w:cs="Arial"/>
          <w:sz w:val="22"/>
          <w:szCs w:val="22"/>
        </w:rPr>
        <w:t>the late collection of children</w:t>
      </w:r>
    </w:p>
    <w:p w14:paraId="2E2FFD75" w14:textId="77777777" w:rsidR="00EB66F4" w:rsidRPr="000F6BAE"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t xml:space="preserve">maintaining </w:t>
      </w:r>
      <w:r w:rsidR="000B0190">
        <w:rPr>
          <w:rFonts w:cs="Arial"/>
          <w:sz w:val="22"/>
          <w:szCs w:val="22"/>
        </w:rPr>
        <w:t>e</w:t>
      </w:r>
      <w:r w:rsidR="00054E41">
        <w:rPr>
          <w:rFonts w:cs="Arial"/>
          <w:sz w:val="22"/>
          <w:szCs w:val="22"/>
        </w:rPr>
        <w:t>ducator</w:t>
      </w:r>
      <w:r w:rsidRPr="000F6BAE">
        <w:rPr>
          <w:rFonts w:cs="Arial"/>
          <w:sz w:val="22"/>
          <w:szCs w:val="22"/>
        </w:rPr>
        <w:t>-to-child ratios at all times children are in attendance at the service (including when children are collected late from the service)</w:t>
      </w:r>
    </w:p>
    <w:p w14:paraId="57CA7275" w14:textId="77777777" w:rsidR="00EB66F4" w:rsidRPr="000F6BAE"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t>ensuring the entry/exit doors and gates are kept closed during program hours</w:t>
      </w:r>
    </w:p>
    <w:p w14:paraId="219991EA" w14:textId="77777777" w:rsidR="00EB66F4"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lastRenderedPageBreak/>
        <w:t>displaying an up-to-date list of the telephone numbers of the Approved Provider, DE</w:t>
      </w:r>
      <w:r w:rsidR="000B0190">
        <w:rPr>
          <w:rFonts w:cs="Arial"/>
          <w:sz w:val="22"/>
          <w:szCs w:val="22"/>
        </w:rPr>
        <w:t>T</w:t>
      </w:r>
      <w:r w:rsidRPr="000F6BAE">
        <w:rPr>
          <w:rFonts w:cs="Arial"/>
          <w:sz w:val="22"/>
          <w:szCs w:val="22"/>
        </w:rPr>
        <w:t xml:space="preserve">, Child FIRST, </w:t>
      </w:r>
      <w:r w:rsidR="00CD2F90">
        <w:rPr>
          <w:rFonts w:cs="Arial"/>
          <w:sz w:val="22"/>
          <w:szCs w:val="22"/>
        </w:rPr>
        <w:t>Department of Human Services (</w:t>
      </w:r>
      <w:r w:rsidRPr="000F6BAE">
        <w:rPr>
          <w:rFonts w:cs="Arial"/>
          <w:sz w:val="22"/>
          <w:szCs w:val="22"/>
        </w:rPr>
        <w:t>DHS</w:t>
      </w:r>
      <w:r w:rsidR="00CD2F90">
        <w:rPr>
          <w:rFonts w:cs="Arial"/>
          <w:sz w:val="22"/>
          <w:szCs w:val="22"/>
        </w:rPr>
        <w:t>)</w:t>
      </w:r>
      <w:r w:rsidRPr="000F6BAE">
        <w:rPr>
          <w:rFonts w:cs="Arial"/>
          <w:sz w:val="22"/>
          <w:szCs w:val="22"/>
        </w:rPr>
        <w:t xml:space="preserve"> Child Protection Service and the local police station.</w:t>
      </w:r>
    </w:p>
    <w:p w14:paraId="0AB11EA7" w14:textId="77777777" w:rsidR="00EB66F4" w:rsidRDefault="00EB66F4" w:rsidP="00EB66F4">
      <w:pPr>
        <w:pStyle w:val="ListParagraph"/>
        <w:keepNext/>
        <w:numPr>
          <w:ilvl w:val="1"/>
          <w:numId w:val="6"/>
        </w:numPr>
        <w:spacing w:before="240" w:after="60"/>
        <w:ind w:left="1134" w:hanging="567"/>
        <w:rPr>
          <w:rFonts w:ascii="Arial" w:hAnsi="Arial" w:cs="Arial"/>
          <w:sz w:val="22"/>
          <w:szCs w:val="22"/>
        </w:rPr>
      </w:pPr>
      <w:r w:rsidRPr="1EA102A3">
        <w:rPr>
          <w:rFonts w:ascii="Arial" w:hAnsi="Arial" w:cs="Arial"/>
          <w:sz w:val="22"/>
          <w:szCs w:val="22"/>
        </w:rPr>
        <w:t>Parents/</w:t>
      </w:r>
      <w:r w:rsidR="00627B8D" w:rsidRPr="1EA102A3">
        <w:rPr>
          <w:rFonts w:ascii="Arial" w:hAnsi="Arial" w:cs="Arial"/>
          <w:sz w:val="22"/>
          <w:szCs w:val="22"/>
        </w:rPr>
        <w:t xml:space="preserve">Guardians </w:t>
      </w:r>
      <w:r w:rsidRPr="1EA102A3">
        <w:rPr>
          <w:rFonts w:ascii="Arial" w:hAnsi="Arial" w:cs="Arial"/>
          <w:sz w:val="22"/>
          <w:szCs w:val="22"/>
        </w:rPr>
        <w:t xml:space="preserve">are </w:t>
      </w:r>
      <w:r w:rsidR="000B0190" w:rsidRPr="1EA102A3">
        <w:rPr>
          <w:rFonts w:ascii="Arial" w:hAnsi="Arial" w:cs="Arial"/>
          <w:sz w:val="22"/>
          <w:szCs w:val="22"/>
        </w:rPr>
        <w:t>r</w:t>
      </w:r>
      <w:r w:rsidR="00627B8D" w:rsidRPr="1EA102A3">
        <w:rPr>
          <w:rFonts w:ascii="Arial" w:hAnsi="Arial" w:cs="Arial"/>
          <w:sz w:val="22"/>
          <w:szCs w:val="22"/>
        </w:rPr>
        <w:t xml:space="preserve">esponsible </w:t>
      </w:r>
      <w:r w:rsidRPr="1EA102A3">
        <w:rPr>
          <w:rFonts w:ascii="Arial" w:hAnsi="Arial" w:cs="Arial"/>
          <w:sz w:val="22"/>
          <w:szCs w:val="22"/>
        </w:rPr>
        <w:t>for:</w:t>
      </w:r>
    </w:p>
    <w:p w14:paraId="49D5C7C7" w14:textId="3C1D2C05" w:rsidR="00EB66F4" w:rsidRPr="000F6BAE"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t xml:space="preserve">completing and signing the </w:t>
      </w:r>
      <w:r w:rsidR="006B0F60">
        <w:rPr>
          <w:rFonts w:cs="Arial"/>
          <w:sz w:val="22"/>
          <w:szCs w:val="22"/>
        </w:rPr>
        <w:t>Authorised Nominee</w:t>
      </w:r>
      <w:r w:rsidRPr="000F6BAE">
        <w:rPr>
          <w:rFonts w:cs="Arial"/>
          <w:sz w:val="22"/>
          <w:szCs w:val="22"/>
        </w:rPr>
        <w:t xml:space="preserve"> section of their child’s enrolment form before their child attends the service</w:t>
      </w:r>
      <w:r w:rsidR="00325370">
        <w:rPr>
          <w:rFonts w:cs="Arial"/>
          <w:sz w:val="22"/>
          <w:szCs w:val="22"/>
        </w:rPr>
        <w:t>. A minimum of one emergency contact</w:t>
      </w:r>
      <w:r w:rsidR="001E5C55">
        <w:rPr>
          <w:rFonts w:cs="Arial"/>
          <w:sz w:val="22"/>
          <w:szCs w:val="22"/>
        </w:rPr>
        <w:t xml:space="preserve"> is needed for enrolment. </w:t>
      </w:r>
    </w:p>
    <w:p w14:paraId="4FBE2611" w14:textId="45A0C4A0" w:rsidR="00EB66F4" w:rsidRPr="000F6BAE"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t xml:space="preserve">signing and dating permission forms for </w:t>
      </w:r>
      <w:r w:rsidR="00EA4DEB">
        <w:rPr>
          <w:rFonts w:cs="Arial"/>
          <w:sz w:val="22"/>
          <w:szCs w:val="22"/>
        </w:rPr>
        <w:t xml:space="preserve">incursions / </w:t>
      </w:r>
      <w:r w:rsidRPr="000F6BAE">
        <w:rPr>
          <w:rFonts w:cs="Arial"/>
          <w:sz w:val="22"/>
          <w:szCs w:val="22"/>
        </w:rPr>
        <w:t>excursions</w:t>
      </w:r>
      <w:r w:rsidR="00BC2381">
        <w:rPr>
          <w:rFonts w:cs="Arial"/>
          <w:sz w:val="22"/>
          <w:szCs w:val="22"/>
        </w:rPr>
        <w:t xml:space="preserve"> </w:t>
      </w:r>
      <w:r w:rsidR="00EA4DEB">
        <w:rPr>
          <w:rFonts w:cs="Arial"/>
          <w:sz w:val="22"/>
          <w:szCs w:val="22"/>
        </w:rPr>
        <w:t xml:space="preserve">and </w:t>
      </w:r>
      <w:r w:rsidR="00BC2381">
        <w:rPr>
          <w:rFonts w:cs="Arial"/>
          <w:sz w:val="22"/>
          <w:szCs w:val="22"/>
        </w:rPr>
        <w:t>prior to their attendance</w:t>
      </w:r>
    </w:p>
    <w:p w14:paraId="6857FBDA" w14:textId="558B70A1" w:rsidR="00EB66F4" w:rsidRPr="000F6BAE" w:rsidRDefault="00EB66F4" w:rsidP="00EB66F4">
      <w:pPr>
        <w:pStyle w:val="Bullets1"/>
        <w:tabs>
          <w:tab w:val="left" w:pos="1701"/>
        </w:tabs>
        <w:spacing w:line="240" w:lineRule="auto"/>
        <w:ind w:left="1701" w:hanging="567"/>
        <w:rPr>
          <w:rFonts w:cs="Arial"/>
          <w:sz w:val="22"/>
          <w:szCs w:val="22"/>
        </w:rPr>
      </w:pPr>
      <w:r w:rsidRPr="5BED1459">
        <w:rPr>
          <w:rFonts w:cs="Arial"/>
          <w:sz w:val="22"/>
          <w:szCs w:val="22"/>
        </w:rPr>
        <w:t xml:space="preserve">signing the </w:t>
      </w:r>
      <w:r w:rsidR="006B0F60" w:rsidRPr="5BED1459">
        <w:rPr>
          <w:rFonts w:cs="Arial"/>
          <w:sz w:val="22"/>
          <w:szCs w:val="22"/>
        </w:rPr>
        <w:t>Attendance Record</w:t>
      </w:r>
      <w:r w:rsidR="14EAB915" w:rsidRPr="5BED1459">
        <w:rPr>
          <w:rFonts w:cs="Arial"/>
          <w:sz w:val="22"/>
          <w:szCs w:val="22"/>
        </w:rPr>
        <w:t>/Time Sheet</w:t>
      </w:r>
      <w:r w:rsidRPr="5BED1459">
        <w:rPr>
          <w:rFonts w:cs="Arial"/>
          <w:sz w:val="22"/>
          <w:szCs w:val="22"/>
        </w:rPr>
        <w:t xml:space="preserve"> as their child arrives at and departs from the service</w:t>
      </w:r>
    </w:p>
    <w:p w14:paraId="6C8D08D1" w14:textId="77777777" w:rsidR="00EB66F4" w:rsidRPr="000F6BAE"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t xml:space="preserve">ensuring </w:t>
      </w:r>
      <w:r w:rsidR="000B0190">
        <w:rPr>
          <w:rFonts w:cs="Arial"/>
          <w:sz w:val="22"/>
          <w:szCs w:val="22"/>
        </w:rPr>
        <w:t>e</w:t>
      </w:r>
      <w:r w:rsidR="00054E41">
        <w:rPr>
          <w:rFonts w:cs="Arial"/>
          <w:sz w:val="22"/>
          <w:szCs w:val="22"/>
        </w:rPr>
        <w:t>ducator</w:t>
      </w:r>
      <w:r w:rsidRPr="000F6BAE">
        <w:rPr>
          <w:rFonts w:cs="Arial"/>
          <w:sz w:val="22"/>
          <w:szCs w:val="22"/>
        </w:rPr>
        <w:t>s are aware that their child has arrived at/been collected from the service</w:t>
      </w:r>
    </w:p>
    <w:p w14:paraId="551F0794" w14:textId="77777777" w:rsidR="00EB66F4" w:rsidRPr="000F6BAE"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t>collecting their child on time at the end of each session/day</w:t>
      </w:r>
    </w:p>
    <w:p w14:paraId="0458DD76" w14:textId="77777777" w:rsidR="00EB66F4" w:rsidRPr="000F6BAE"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t xml:space="preserve">alerting </w:t>
      </w:r>
      <w:r w:rsidR="000B0190">
        <w:rPr>
          <w:rFonts w:cs="Arial"/>
          <w:sz w:val="22"/>
          <w:szCs w:val="22"/>
        </w:rPr>
        <w:t>e</w:t>
      </w:r>
      <w:r w:rsidR="00054E41">
        <w:rPr>
          <w:rFonts w:cs="Arial"/>
          <w:sz w:val="22"/>
          <w:szCs w:val="22"/>
        </w:rPr>
        <w:t>ducator</w:t>
      </w:r>
      <w:r w:rsidRPr="000F6BAE">
        <w:rPr>
          <w:rFonts w:cs="Arial"/>
          <w:sz w:val="22"/>
          <w:szCs w:val="22"/>
        </w:rPr>
        <w:t>s if they are likely to be late collecting their child</w:t>
      </w:r>
    </w:p>
    <w:p w14:paraId="1D371ADD" w14:textId="06960B9A" w:rsidR="00EB66F4"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t>supervising their own child before signing them into the program and after they have signed them out of the program</w:t>
      </w:r>
    </w:p>
    <w:p w14:paraId="7026314A" w14:textId="77777777" w:rsidR="001550F6" w:rsidRPr="002F05AE" w:rsidRDefault="001550F6" w:rsidP="001550F6">
      <w:pPr>
        <w:pStyle w:val="Bullets1"/>
        <w:tabs>
          <w:tab w:val="left" w:pos="1701"/>
        </w:tabs>
        <w:spacing w:line="240" w:lineRule="auto"/>
        <w:ind w:left="1701" w:hanging="567"/>
        <w:rPr>
          <w:rFonts w:cs="Arial"/>
          <w:sz w:val="22"/>
          <w:szCs w:val="22"/>
        </w:rPr>
      </w:pPr>
      <w:r w:rsidRPr="5E143708">
        <w:rPr>
          <w:rFonts w:cs="Arial"/>
          <w:sz w:val="22"/>
          <w:szCs w:val="22"/>
        </w:rPr>
        <w:t>Collect all belongings including medication.</w:t>
      </w:r>
    </w:p>
    <w:p w14:paraId="043DCCA3" w14:textId="77777777" w:rsidR="001550F6" w:rsidRPr="002F05AE" w:rsidRDefault="001550F6" w:rsidP="001550F6">
      <w:pPr>
        <w:pStyle w:val="Bullets1"/>
        <w:tabs>
          <w:tab w:val="left" w:pos="1701"/>
        </w:tabs>
        <w:spacing w:line="240" w:lineRule="auto"/>
        <w:ind w:left="1701" w:hanging="567"/>
        <w:rPr>
          <w:rFonts w:cs="Arial"/>
          <w:sz w:val="22"/>
          <w:szCs w:val="22"/>
        </w:rPr>
      </w:pPr>
      <w:r w:rsidRPr="5E143708">
        <w:rPr>
          <w:rFonts w:cs="Arial"/>
          <w:sz w:val="22"/>
          <w:szCs w:val="22"/>
        </w:rPr>
        <w:t xml:space="preserve">In the event that a person nominated by the lawful authority of the child is unable to collect a child from care, written approval must be provided by the lawful authority. In the case of an emergency this may be in the form of an email or text message. Photo identification must be provided upon collection. </w:t>
      </w:r>
    </w:p>
    <w:p w14:paraId="471683D3" w14:textId="77777777" w:rsidR="00EB66F4" w:rsidRPr="000F6BAE"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t>supervising other children in their care, including siblings, while attending or assisting at the service</w:t>
      </w:r>
    </w:p>
    <w:p w14:paraId="5CFD82A9" w14:textId="77777777" w:rsidR="00EB66F4" w:rsidRDefault="00EB66F4" w:rsidP="00EB66F4">
      <w:pPr>
        <w:pStyle w:val="Bullets1"/>
        <w:tabs>
          <w:tab w:val="left" w:pos="1701"/>
        </w:tabs>
        <w:spacing w:line="240" w:lineRule="auto"/>
        <w:ind w:left="1701" w:hanging="567"/>
        <w:rPr>
          <w:rFonts w:cs="Arial"/>
          <w:sz w:val="22"/>
          <w:szCs w:val="22"/>
        </w:rPr>
      </w:pPr>
      <w:r w:rsidRPr="000F6BAE">
        <w:rPr>
          <w:rFonts w:cs="Arial"/>
          <w:sz w:val="22"/>
          <w:szCs w:val="22"/>
        </w:rPr>
        <w:t xml:space="preserve">paying a late-collection fee if required by the service’s </w:t>
      </w:r>
      <w:r w:rsidRPr="00627B8D">
        <w:rPr>
          <w:rFonts w:cs="Arial"/>
          <w:i/>
          <w:sz w:val="22"/>
          <w:szCs w:val="22"/>
        </w:rPr>
        <w:t>Fees Policy</w:t>
      </w:r>
      <w:r w:rsidRPr="000F6BAE">
        <w:rPr>
          <w:rFonts w:cs="Arial"/>
          <w:sz w:val="22"/>
          <w:szCs w:val="22"/>
        </w:rPr>
        <w:t>.</w:t>
      </w:r>
    </w:p>
    <w:p w14:paraId="1CB4D888" w14:textId="77777777" w:rsidR="00EB66F4" w:rsidRPr="000F6BAE" w:rsidRDefault="00EB66F4" w:rsidP="00EB66F4">
      <w:pPr>
        <w:pStyle w:val="ListParagraph"/>
        <w:keepNext/>
        <w:numPr>
          <w:ilvl w:val="1"/>
          <w:numId w:val="6"/>
        </w:numPr>
        <w:spacing w:before="240" w:after="60"/>
        <w:ind w:left="1134" w:hanging="567"/>
        <w:rPr>
          <w:rFonts w:ascii="Arial" w:hAnsi="Arial" w:cs="Arial"/>
          <w:sz w:val="22"/>
          <w:szCs w:val="22"/>
        </w:rPr>
      </w:pPr>
      <w:r w:rsidRPr="1EA102A3">
        <w:rPr>
          <w:rFonts w:ascii="Arial" w:hAnsi="Arial" w:cs="Arial"/>
          <w:sz w:val="22"/>
          <w:szCs w:val="22"/>
        </w:rPr>
        <w:t>Volunteers and students, while at the service, are responsible for following this policy and its procedures.</w:t>
      </w:r>
    </w:p>
    <w:p w14:paraId="201650FA" w14:textId="77777777" w:rsidR="00BC5701" w:rsidRDefault="00BC5701" w:rsidP="00BC5701">
      <w:pPr>
        <w:pStyle w:val="Heading1"/>
        <w:numPr>
          <w:ilvl w:val="0"/>
          <w:numId w:val="5"/>
        </w:numPr>
        <w:tabs>
          <w:tab w:val="num" w:pos="567"/>
        </w:tabs>
        <w:spacing w:before="360" w:after="60"/>
        <w:ind w:left="567" w:hanging="567"/>
        <w:rPr>
          <w:rFonts w:ascii="Arial" w:hAnsi="Arial" w:cs="Arial"/>
          <w:sz w:val="22"/>
          <w:szCs w:val="22"/>
        </w:rPr>
      </w:pPr>
      <w:r w:rsidRPr="1EA102A3">
        <w:rPr>
          <w:rFonts w:ascii="Arial" w:hAnsi="Arial" w:cs="Arial"/>
          <w:sz w:val="22"/>
          <w:szCs w:val="22"/>
        </w:rPr>
        <w:t>References, Sources, Links to Legislation and Other Documents</w:t>
      </w:r>
    </w:p>
    <w:p w14:paraId="486A0E41" w14:textId="77777777" w:rsidR="00BC5701" w:rsidRPr="00BC5701" w:rsidRDefault="00BC5701" w:rsidP="00576CE1">
      <w:pPr>
        <w:pStyle w:val="ListParagraph"/>
        <w:keepNext/>
        <w:numPr>
          <w:ilvl w:val="1"/>
          <w:numId w:val="6"/>
        </w:numPr>
        <w:spacing w:after="60"/>
        <w:ind w:left="1134" w:hanging="567"/>
        <w:contextualSpacing w:val="0"/>
        <w:rPr>
          <w:rFonts w:ascii="Arial" w:hAnsi="Arial" w:cs="Arial"/>
          <w:sz w:val="22"/>
          <w:szCs w:val="22"/>
        </w:rPr>
      </w:pPr>
      <w:r w:rsidRPr="1EA102A3">
        <w:rPr>
          <w:rFonts w:ascii="Arial" w:hAnsi="Arial" w:cs="Arial"/>
          <w:sz w:val="22"/>
          <w:szCs w:val="22"/>
        </w:rPr>
        <w:t>Please refer to Reference and Sources page.</w:t>
      </w:r>
    </w:p>
    <w:p w14:paraId="0EDA1340" w14:textId="77777777" w:rsidR="00513DA0" w:rsidRPr="00513DA0" w:rsidRDefault="004631AE" w:rsidP="00513DA0">
      <w:pPr>
        <w:pStyle w:val="ListParagraph"/>
        <w:keepNext/>
        <w:numPr>
          <w:ilvl w:val="1"/>
          <w:numId w:val="6"/>
        </w:numPr>
        <w:spacing w:before="120" w:after="60"/>
        <w:ind w:left="1134" w:hanging="567"/>
        <w:contextualSpacing w:val="0"/>
        <w:rPr>
          <w:rFonts w:ascii="Arial" w:hAnsi="Arial" w:cs="Arial"/>
          <w:sz w:val="22"/>
          <w:szCs w:val="22"/>
        </w:rPr>
      </w:pPr>
      <w:r w:rsidRPr="1EA102A3">
        <w:rPr>
          <w:rFonts w:ascii="Arial" w:hAnsi="Arial"/>
          <w:sz w:val="22"/>
          <w:szCs w:val="22"/>
        </w:rPr>
        <w:t xml:space="preserve">Related </w:t>
      </w:r>
      <w:r w:rsidRPr="1EA102A3">
        <w:rPr>
          <w:rFonts w:ascii="Arial" w:hAnsi="Arial" w:cs="Arial"/>
          <w:sz w:val="22"/>
          <w:szCs w:val="22"/>
        </w:rPr>
        <w:t>service policies</w:t>
      </w:r>
      <w:r w:rsidR="00513DA0" w:rsidRPr="1EA102A3">
        <w:rPr>
          <w:rFonts w:ascii="Arial" w:hAnsi="Arial" w:cs="Arial"/>
          <w:sz w:val="22"/>
          <w:szCs w:val="22"/>
        </w:rPr>
        <w:t>:</w:t>
      </w:r>
    </w:p>
    <w:p w14:paraId="665BB203" w14:textId="143830B5" w:rsidR="00EB66F4" w:rsidRPr="007F59EE" w:rsidRDefault="00EB66F4" w:rsidP="1F676C2D">
      <w:pPr>
        <w:pStyle w:val="Bullets1"/>
        <w:tabs>
          <w:tab w:val="left" w:pos="1701"/>
        </w:tabs>
        <w:spacing w:line="240" w:lineRule="auto"/>
        <w:ind w:left="1701" w:hanging="567"/>
        <w:rPr>
          <w:rFonts w:cs="Arial"/>
          <w:i/>
          <w:iCs/>
          <w:sz w:val="22"/>
          <w:szCs w:val="22"/>
        </w:rPr>
      </w:pPr>
      <w:r w:rsidRPr="1F676C2D">
        <w:rPr>
          <w:rFonts w:cs="Arial"/>
          <w:i/>
          <w:iCs/>
          <w:sz w:val="22"/>
          <w:szCs w:val="22"/>
        </w:rPr>
        <w:t>Acceptance and Refusal of Authorisations Policy</w:t>
      </w:r>
      <w:r w:rsidR="5FB2677E" w:rsidRPr="1F676C2D">
        <w:rPr>
          <w:rFonts w:cs="Arial"/>
          <w:i/>
          <w:iCs/>
          <w:sz w:val="22"/>
          <w:szCs w:val="22"/>
        </w:rPr>
        <w:t xml:space="preserve"> </w:t>
      </w:r>
      <w:r w:rsidR="263D42A5" w:rsidRPr="1F676C2D">
        <w:rPr>
          <w:rFonts w:cs="Arial"/>
          <w:i/>
          <w:iCs/>
          <w:sz w:val="22"/>
          <w:szCs w:val="22"/>
        </w:rPr>
        <w:t>and</w:t>
      </w:r>
      <w:r w:rsidR="5FB2677E" w:rsidRPr="1F676C2D">
        <w:rPr>
          <w:rFonts w:cs="Arial"/>
          <w:i/>
          <w:iCs/>
          <w:sz w:val="22"/>
          <w:szCs w:val="22"/>
        </w:rPr>
        <w:t xml:space="preserve"> Procedure </w:t>
      </w:r>
    </w:p>
    <w:p w14:paraId="5D55F656" w14:textId="6610C867" w:rsidR="00EB66F4" w:rsidRPr="007F59EE" w:rsidRDefault="00EB66F4" w:rsidP="1F676C2D">
      <w:pPr>
        <w:pStyle w:val="Bullets1"/>
        <w:tabs>
          <w:tab w:val="left" w:pos="1701"/>
        </w:tabs>
        <w:spacing w:line="240" w:lineRule="auto"/>
        <w:ind w:left="1701" w:hanging="567"/>
        <w:rPr>
          <w:rFonts w:cs="Arial"/>
          <w:i/>
          <w:iCs/>
          <w:sz w:val="22"/>
          <w:szCs w:val="22"/>
        </w:rPr>
      </w:pPr>
      <w:r w:rsidRPr="1F676C2D">
        <w:rPr>
          <w:rFonts w:cs="Arial"/>
          <w:i/>
          <w:iCs/>
          <w:sz w:val="22"/>
          <w:szCs w:val="22"/>
        </w:rPr>
        <w:t>Dealing with Medical Conditions Policy</w:t>
      </w:r>
      <w:r w:rsidR="6DBE3871" w:rsidRPr="1F676C2D">
        <w:rPr>
          <w:rFonts w:cs="Arial"/>
          <w:i/>
          <w:iCs/>
          <w:sz w:val="22"/>
          <w:szCs w:val="22"/>
        </w:rPr>
        <w:t xml:space="preserve"> </w:t>
      </w:r>
      <w:r w:rsidR="72B3576D" w:rsidRPr="1F676C2D">
        <w:rPr>
          <w:rFonts w:cs="Arial"/>
          <w:i/>
          <w:iCs/>
          <w:sz w:val="22"/>
          <w:szCs w:val="22"/>
        </w:rPr>
        <w:t>and Procedure</w:t>
      </w:r>
    </w:p>
    <w:p w14:paraId="4F6EFABC" w14:textId="7F3508CA" w:rsidR="00EB66F4" w:rsidRPr="007F59EE" w:rsidRDefault="00EB66F4" w:rsidP="1F676C2D">
      <w:pPr>
        <w:pStyle w:val="Bullets1"/>
        <w:tabs>
          <w:tab w:val="left" w:pos="1701"/>
        </w:tabs>
        <w:spacing w:line="240" w:lineRule="auto"/>
        <w:ind w:left="1701" w:hanging="567"/>
        <w:rPr>
          <w:rFonts w:cs="Arial"/>
          <w:i/>
          <w:iCs/>
          <w:sz w:val="22"/>
          <w:szCs w:val="22"/>
        </w:rPr>
      </w:pPr>
      <w:r w:rsidRPr="1F676C2D">
        <w:rPr>
          <w:rFonts w:cs="Arial"/>
          <w:i/>
          <w:iCs/>
          <w:sz w:val="22"/>
          <w:szCs w:val="22"/>
        </w:rPr>
        <w:t>Emergency and Evacuation Policy</w:t>
      </w:r>
      <w:r w:rsidR="34EC5093" w:rsidRPr="1F676C2D">
        <w:rPr>
          <w:rFonts w:cs="Arial"/>
          <w:i/>
          <w:iCs/>
          <w:sz w:val="22"/>
          <w:szCs w:val="22"/>
        </w:rPr>
        <w:t xml:space="preserve"> and Procedure </w:t>
      </w:r>
    </w:p>
    <w:p w14:paraId="12E78182" w14:textId="4D312DD1" w:rsidR="00EB66F4" w:rsidRPr="007F59EE" w:rsidRDefault="00EB66F4" w:rsidP="1F676C2D">
      <w:pPr>
        <w:pStyle w:val="Bullets1"/>
        <w:tabs>
          <w:tab w:val="left" w:pos="1701"/>
        </w:tabs>
        <w:spacing w:line="240" w:lineRule="auto"/>
        <w:ind w:left="1701" w:hanging="567"/>
        <w:rPr>
          <w:rFonts w:cs="Arial"/>
          <w:i/>
          <w:iCs/>
          <w:sz w:val="22"/>
          <w:szCs w:val="22"/>
        </w:rPr>
      </w:pPr>
      <w:r w:rsidRPr="1F676C2D">
        <w:rPr>
          <w:rFonts w:cs="Arial"/>
          <w:i/>
          <w:iCs/>
          <w:sz w:val="22"/>
          <w:szCs w:val="22"/>
        </w:rPr>
        <w:t>Enrolment and Orientation Policy</w:t>
      </w:r>
      <w:r w:rsidR="44B19C33" w:rsidRPr="1F676C2D">
        <w:rPr>
          <w:rFonts w:cs="Arial"/>
          <w:i/>
          <w:iCs/>
          <w:sz w:val="22"/>
          <w:szCs w:val="22"/>
        </w:rPr>
        <w:t xml:space="preserve"> and Procedure</w:t>
      </w:r>
    </w:p>
    <w:p w14:paraId="5DCF1ED6" w14:textId="10C7254B" w:rsidR="00EB66F4" w:rsidRPr="007F59EE" w:rsidRDefault="00EB66F4" w:rsidP="1F676C2D">
      <w:pPr>
        <w:pStyle w:val="Bullets1"/>
        <w:tabs>
          <w:tab w:val="left" w:pos="1701"/>
        </w:tabs>
        <w:spacing w:line="240" w:lineRule="auto"/>
        <w:ind w:left="1701" w:hanging="567"/>
        <w:rPr>
          <w:rFonts w:cs="Arial"/>
          <w:i/>
          <w:iCs/>
          <w:sz w:val="22"/>
          <w:szCs w:val="22"/>
        </w:rPr>
      </w:pPr>
      <w:r w:rsidRPr="1F676C2D">
        <w:rPr>
          <w:rFonts w:cs="Arial"/>
          <w:i/>
          <w:iCs/>
          <w:sz w:val="22"/>
          <w:szCs w:val="22"/>
        </w:rPr>
        <w:t>Excursions and Service Events Policy</w:t>
      </w:r>
      <w:r w:rsidR="4878419B" w:rsidRPr="1F676C2D">
        <w:rPr>
          <w:rFonts w:cs="Arial"/>
          <w:i/>
          <w:iCs/>
          <w:sz w:val="22"/>
          <w:szCs w:val="22"/>
        </w:rPr>
        <w:t xml:space="preserve"> and Procedure </w:t>
      </w:r>
    </w:p>
    <w:p w14:paraId="47034970" w14:textId="05DFDE8B" w:rsidR="00EB66F4" w:rsidRPr="007F59EE" w:rsidRDefault="00EB66F4" w:rsidP="1F676C2D">
      <w:pPr>
        <w:pStyle w:val="Bullets1"/>
        <w:tabs>
          <w:tab w:val="left" w:pos="1701"/>
        </w:tabs>
        <w:spacing w:line="240" w:lineRule="auto"/>
        <w:ind w:left="1701" w:hanging="567"/>
        <w:rPr>
          <w:rFonts w:cs="Arial"/>
          <w:i/>
          <w:iCs/>
          <w:sz w:val="22"/>
          <w:szCs w:val="22"/>
        </w:rPr>
      </w:pPr>
      <w:r w:rsidRPr="1F676C2D">
        <w:rPr>
          <w:rFonts w:cs="Arial"/>
          <w:i/>
          <w:iCs/>
          <w:sz w:val="22"/>
          <w:szCs w:val="22"/>
        </w:rPr>
        <w:t>Fees Policy</w:t>
      </w:r>
      <w:r w:rsidR="7B1303A7" w:rsidRPr="1F676C2D">
        <w:rPr>
          <w:rFonts w:cs="Arial"/>
          <w:i/>
          <w:iCs/>
          <w:sz w:val="22"/>
          <w:szCs w:val="22"/>
        </w:rPr>
        <w:t xml:space="preserve"> and Procedure</w:t>
      </w:r>
    </w:p>
    <w:p w14:paraId="7F4F3203" w14:textId="3919BBEF" w:rsidR="00EB66F4" w:rsidRPr="007F59EE" w:rsidRDefault="00EB66F4" w:rsidP="1F676C2D">
      <w:pPr>
        <w:pStyle w:val="Bullets1"/>
        <w:tabs>
          <w:tab w:val="left" w:pos="1701"/>
        </w:tabs>
        <w:spacing w:line="240" w:lineRule="auto"/>
        <w:ind w:left="1701" w:hanging="567"/>
        <w:rPr>
          <w:rFonts w:cs="Arial"/>
          <w:i/>
          <w:iCs/>
          <w:sz w:val="22"/>
          <w:szCs w:val="22"/>
        </w:rPr>
      </w:pPr>
      <w:r w:rsidRPr="1F676C2D">
        <w:rPr>
          <w:rFonts w:cs="Arial"/>
          <w:i/>
          <w:iCs/>
          <w:sz w:val="22"/>
          <w:szCs w:val="22"/>
        </w:rPr>
        <w:t>Incident, Injury, Trauma and Illness Policy</w:t>
      </w:r>
      <w:r w:rsidR="4CCD344E" w:rsidRPr="1F676C2D">
        <w:rPr>
          <w:rFonts w:cs="Arial"/>
          <w:i/>
          <w:iCs/>
          <w:sz w:val="22"/>
          <w:szCs w:val="22"/>
        </w:rPr>
        <w:t xml:space="preserve"> and Procedure </w:t>
      </w:r>
    </w:p>
    <w:p w14:paraId="0F3E7CD9" w14:textId="100F0D15" w:rsidR="00EB66F4" w:rsidRPr="007F59EE" w:rsidRDefault="00EB66F4" w:rsidP="1F676C2D">
      <w:pPr>
        <w:pStyle w:val="Bullets1"/>
        <w:tabs>
          <w:tab w:val="left" w:pos="1701"/>
        </w:tabs>
        <w:spacing w:line="240" w:lineRule="auto"/>
        <w:ind w:left="1701" w:hanging="567"/>
        <w:rPr>
          <w:rFonts w:cs="Arial"/>
          <w:i/>
          <w:iCs/>
          <w:sz w:val="22"/>
          <w:szCs w:val="22"/>
        </w:rPr>
      </w:pPr>
      <w:r w:rsidRPr="1F676C2D">
        <w:rPr>
          <w:rFonts w:cs="Arial"/>
          <w:i/>
          <w:iCs/>
          <w:sz w:val="22"/>
          <w:szCs w:val="22"/>
        </w:rPr>
        <w:t>Privacy and Confidentiality Policy</w:t>
      </w:r>
      <w:r w:rsidR="5ACA3130" w:rsidRPr="1F676C2D">
        <w:rPr>
          <w:rFonts w:cs="Arial"/>
          <w:i/>
          <w:iCs/>
          <w:sz w:val="22"/>
          <w:szCs w:val="22"/>
        </w:rPr>
        <w:t xml:space="preserve"> and procedure </w:t>
      </w:r>
    </w:p>
    <w:p w14:paraId="17FDA445" w14:textId="450416F1" w:rsidR="00EB66F4" w:rsidRPr="00EB66F4" w:rsidRDefault="5F947C08" w:rsidP="4A2AAC30">
      <w:pPr>
        <w:pStyle w:val="Bullets1"/>
        <w:tabs>
          <w:tab w:val="left" w:pos="1701"/>
        </w:tabs>
        <w:spacing w:line="240" w:lineRule="auto"/>
        <w:ind w:left="1701" w:hanging="567"/>
        <w:rPr>
          <w:rFonts w:cs="Arial"/>
          <w:sz w:val="22"/>
          <w:szCs w:val="22"/>
        </w:rPr>
      </w:pPr>
      <w:r w:rsidRPr="1F676C2D">
        <w:rPr>
          <w:rFonts w:cs="Arial"/>
          <w:i/>
          <w:iCs/>
          <w:sz w:val="22"/>
          <w:szCs w:val="22"/>
        </w:rPr>
        <w:t>Supervision of Children Policy</w:t>
      </w:r>
      <w:r w:rsidR="0162F6E7" w:rsidRPr="1F676C2D">
        <w:rPr>
          <w:rFonts w:cs="Arial"/>
          <w:i/>
          <w:iCs/>
          <w:sz w:val="22"/>
          <w:szCs w:val="22"/>
        </w:rPr>
        <w:t xml:space="preserve"> and Procedure </w:t>
      </w:r>
    </w:p>
    <w:p w14:paraId="4F1D1DCB" w14:textId="2FEB2002" w:rsidR="41459C24" w:rsidRPr="00F336DC" w:rsidRDefault="41459C24" w:rsidP="1EA102A3">
      <w:pPr>
        <w:pStyle w:val="Bullets1"/>
        <w:tabs>
          <w:tab w:val="left" w:pos="1701"/>
        </w:tabs>
        <w:spacing w:line="240" w:lineRule="auto"/>
        <w:ind w:left="1701" w:hanging="567"/>
        <w:rPr>
          <w:rFonts w:cs="Arial"/>
          <w:sz w:val="22"/>
          <w:szCs w:val="22"/>
        </w:rPr>
      </w:pPr>
      <w:r w:rsidRPr="00F336DC">
        <w:rPr>
          <w:rFonts w:cs="Arial"/>
          <w:i/>
          <w:iCs/>
          <w:sz w:val="22"/>
          <w:szCs w:val="22"/>
        </w:rPr>
        <w:t>Child Safe Policy and Procedures</w:t>
      </w:r>
    </w:p>
    <w:p w14:paraId="2633B032" w14:textId="48F1080C" w:rsidR="41459C24" w:rsidRPr="00F336DC" w:rsidRDefault="41459C24" w:rsidP="00F336DC">
      <w:pPr>
        <w:pStyle w:val="Bullets1"/>
        <w:tabs>
          <w:tab w:val="num" w:pos="1701"/>
        </w:tabs>
        <w:spacing w:line="240" w:lineRule="auto"/>
        <w:ind w:left="1701" w:hanging="567"/>
        <w:rPr>
          <w:rFonts w:cs="Arial"/>
          <w:sz w:val="22"/>
          <w:szCs w:val="22"/>
        </w:rPr>
      </w:pPr>
      <w:r w:rsidRPr="00F336DC">
        <w:rPr>
          <w:rFonts w:cs="Arial"/>
          <w:i/>
          <w:iCs/>
          <w:sz w:val="22"/>
          <w:szCs w:val="22"/>
        </w:rPr>
        <w:t>Child Wellbeing and safety Act 2005</w:t>
      </w:r>
    </w:p>
    <w:p w14:paraId="53873A4A" w14:textId="77777777" w:rsidR="00713157" w:rsidRDefault="00713157" w:rsidP="00713157">
      <w:pPr>
        <w:pStyle w:val="Heading1"/>
        <w:numPr>
          <w:ilvl w:val="0"/>
          <w:numId w:val="11"/>
        </w:numPr>
        <w:tabs>
          <w:tab w:val="left" w:pos="567"/>
        </w:tabs>
        <w:spacing w:before="360" w:after="60"/>
        <w:ind w:left="567" w:hanging="567"/>
        <w:rPr>
          <w:rFonts w:ascii="Arial" w:hAnsi="Arial" w:cs="Arial"/>
          <w:sz w:val="22"/>
          <w:szCs w:val="22"/>
        </w:rPr>
      </w:pPr>
      <w:r w:rsidRPr="5BED1459">
        <w:rPr>
          <w:rFonts w:ascii="Arial" w:hAnsi="Arial" w:cs="Arial"/>
          <w:sz w:val="22"/>
          <w:szCs w:val="22"/>
        </w:rPr>
        <w:lastRenderedPageBreak/>
        <w:t>Procedures</w:t>
      </w:r>
    </w:p>
    <w:p w14:paraId="71BDAD19" w14:textId="77777777" w:rsidR="00713157" w:rsidRPr="00695408" w:rsidRDefault="064833D4" w:rsidP="00713157">
      <w:pPr>
        <w:pStyle w:val="Heading1"/>
        <w:numPr>
          <w:ilvl w:val="1"/>
          <w:numId w:val="11"/>
        </w:numPr>
        <w:tabs>
          <w:tab w:val="left" w:pos="1134"/>
        </w:tabs>
        <w:spacing w:before="240" w:after="60"/>
        <w:ind w:left="1134" w:hanging="567"/>
        <w:rPr>
          <w:rFonts w:ascii="Arial" w:hAnsi="Arial"/>
          <w:b w:val="0"/>
          <w:bCs w:val="0"/>
          <w:sz w:val="22"/>
          <w:szCs w:val="22"/>
        </w:rPr>
      </w:pPr>
      <w:r w:rsidRPr="6855423A">
        <w:rPr>
          <w:rFonts w:ascii="Arial" w:hAnsi="Arial"/>
          <w:b w:val="0"/>
          <w:bCs w:val="0"/>
          <w:sz w:val="22"/>
          <w:szCs w:val="22"/>
        </w:rPr>
        <w:t>Family Day Care (FDC)</w:t>
      </w:r>
    </w:p>
    <w:p w14:paraId="14A69EE2" w14:textId="0A8F6F42" w:rsidR="00713157" w:rsidRPr="00574E55" w:rsidRDefault="064833D4" w:rsidP="00713157">
      <w:pPr>
        <w:pStyle w:val="Bullets1"/>
        <w:tabs>
          <w:tab w:val="left" w:pos="1701"/>
        </w:tabs>
        <w:spacing w:line="240" w:lineRule="auto"/>
        <w:ind w:left="1701" w:hanging="567"/>
        <w:rPr>
          <w:rFonts w:cs="Arial"/>
          <w:sz w:val="22"/>
          <w:szCs w:val="22"/>
        </w:rPr>
      </w:pPr>
      <w:r w:rsidRPr="5E143708">
        <w:rPr>
          <w:rFonts w:cs="Arial"/>
          <w:sz w:val="22"/>
          <w:szCs w:val="22"/>
        </w:rPr>
        <w:t xml:space="preserve">An Attendance Record in FDC also acts as timesheet for payment. </w:t>
      </w:r>
      <w:r w:rsidR="00AB521A">
        <w:rPr>
          <w:rFonts w:cs="Arial"/>
          <w:sz w:val="22"/>
          <w:szCs w:val="22"/>
        </w:rPr>
        <w:t>T</w:t>
      </w:r>
      <w:r w:rsidRPr="5E143708">
        <w:rPr>
          <w:rFonts w:cs="Arial"/>
          <w:sz w:val="22"/>
          <w:szCs w:val="22"/>
        </w:rPr>
        <w:t>he person delivering and collecting the child completes the documentation.</w:t>
      </w:r>
    </w:p>
    <w:p w14:paraId="5729EEE2" w14:textId="77777777" w:rsidR="00713157" w:rsidRDefault="064833D4" w:rsidP="00713157">
      <w:pPr>
        <w:pStyle w:val="Bullets1"/>
        <w:tabs>
          <w:tab w:val="left" w:pos="1701"/>
        </w:tabs>
        <w:spacing w:line="240" w:lineRule="auto"/>
        <w:ind w:left="1701" w:hanging="567"/>
        <w:rPr>
          <w:rFonts w:cs="Arial"/>
          <w:sz w:val="22"/>
          <w:szCs w:val="22"/>
        </w:rPr>
      </w:pPr>
      <w:r w:rsidRPr="5E143708">
        <w:rPr>
          <w:rFonts w:cs="Arial"/>
          <w:sz w:val="22"/>
          <w:szCs w:val="22"/>
        </w:rPr>
        <w:t>The Attendance Record also has provision to confirm accuracy of the information contained in the record and the parent must sign this off at the end of each week.</w:t>
      </w:r>
    </w:p>
    <w:p w14:paraId="7EBE4970" w14:textId="77777777" w:rsidR="00713157" w:rsidRPr="003A2946" w:rsidRDefault="064833D4" w:rsidP="00713157">
      <w:pPr>
        <w:pStyle w:val="Bullets1"/>
        <w:tabs>
          <w:tab w:val="left" w:pos="1701"/>
        </w:tabs>
        <w:spacing w:line="240" w:lineRule="auto"/>
        <w:ind w:left="1701" w:hanging="567"/>
        <w:rPr>
          <w:rFonts w:cs="Arial"/>
          <w:sz w:val="22"/>
          <w:szCs w:val="22"/>
        </w:rPr>
      </w:pPr>
      <w:r w:rsidRPr="5E143708">
        <w:rPr>
          <w:rFonts w:cs="Arial"/>
          <w:sz w:val="22"/>
          <w:szCs w:val="22"/>
        </w:rPr>
        <w:t>In the instance where the Parent/guardian requests that the FDC educator collects or delivers their child/ren to a nominated location outside of the FDC residence, including but not limited to; the child’s home residence, early childhood services, schools or bus stops, this request must be in writing and a relevant authorisation form and risk assessment must be completed prior to the travel/outing occurring,</w:t>
      </w:r>
    </w:p>
    <w:p w14:paraId="651438C2" w14:textId="77777777" w:rsidR="00713157" w:rsidRPr="003A2946" w:rsidRDefault="064833D4" w:rsidP="00713157">
      <w:pPr>
        <w:pStyle w:val="Bullets1"/>
        <w:tabs>
          <w:tab w:val="left" w:pos="1701"/>
        </w:tabs>
        <w:spacing w:line="240" w:lineRule="auto"/>
        <w:ind w:left="1701" w:hanging="567"/>
        <w:rPr>
          <w:rFonts w:cs="Arial"/>
          <w:sz w:val="22"/>
          <w:szCs w:val="22"/>
        </w:rPr>
      </w:pPr>
      <w:r w:rsidRPr="5E143708">
        <w:rPr>
          <w:rFonts w:cs="Arial"/>
          <w:sz w:val="22"/>
          <w:szCs w:val="22"/>
        </w:rPr>
        <w:t>If a parent provides written consent, an educator may let the child enter and leave the school grounds upon delivery and collection unattended as long as they are in the educators view at all times and are not required to cross any roads. In a situation of a young child/ren or a child/ren beginning school for the first time it would be advisable to walk the child to his/her room until they become comfortable in their new environment.</w:t>
      </w:r>
    </w:p>
    <w:p w14:paraId="33FD06D7" w14:textId="77777777" w:rsidR="00713157" w:rsidRPr="002F05AE" w:rsidRDefault="064833D4" w:rsidP="00713157">
      <w:pPr>
        <w:pStyle w:val="Bullets1"/>
        <w:tabs>
          <w:tab w:val="left" w:pos="1701"/>
        </w:tabs>
        <w:spacing w:line="240" w:lineRule="auto"/>
        <w:ind w:left="1701" w:hanging="567"/>
        <w:rPr>
          <w:rFonts w:cs="Arial"/>
          <w:sz w:val="22"/>
          <w:szCs w:val="22"/>
        </w:rPr>
      </w:pPr>
      <w:r w:rsidRPr="5E143708">
        <w:rPr>
          <w:rFonts w:cs="Arial"/>
          <w:sz w:val="22"/>
          <w:szCs w:val="22"/>
        </w:rPr>
        <w:t>If an authorised person has not arrived or made contact regarding the collection of their child(ren), educators will commence the following procedure after the session has ended:</w:t>
      </w:r>
    </w:p>
    <w:p w14:paraId="0CFC4412" w14:textId="77777777" w:rsidR="00713157" w:rsidRPr="002F05AE" w:rsidRDefault="00713157" w:rsidP="00713157">
      <w:pPr>
        <w:pStyle w:val="Bullets1"/>
        <w:numPr>
          <w:ilvl w:val="0"/>
          <w:numId w:val="12"/>
        </w:numPr>
        <w:tabs>
          <w:tab w:val="left" w:pos="2268"/>
        </w:tabs>
        <w:spacing w:line="240" w:lineRule="auto"/>
        <w:ind w:left="2268" w:hanging="567"/>
        <w:rPr>
          <w:rFonts w:cs="Arial"/>
          <w:sz w:val="22"/>
          <w:szCs w:val="22"/>
        </w:rPr>
      </w:pPr>
      <w:r w:rsidRPr="5BED1459">
        <w:rPr>
          <w:rFonts w:cs="Arial"/>
          <w:sz w:val="22"/>
          <w:szCs w:val="22"/>
        </w:rPr>
        <w:t>Two educators as per Regulations, except in the case of Family Day Care, remain at the service with the child(ren) at all times. Educators will contact the parent/guardians to find out their estimated time of arrival and to arrange collection of the child(ren).</w:t>
      </w:r>
    </w:p>
    <w:p w14:paraId="6AEAC67A" w14:textId="3688AB95" w:rsidR="00713157" w:rsidRPr="00323CA6" w:rsidRDefault="00713157" w:rsidP="00F336DC">
      <w:pPr>
        <w:pStyle w:val="Bullets1"/>
        <w:numPr>
          <w:ilvl w:val="0"/>
          <w:numId w:val="12"/>
        </w:numPr>
        <w:tabs>
          <w:tab w:val="left" w:pos="2268"/>
        </w:tabs>
        <w:spacing w:line="240" w:lineRule="auto"/>
        <w:ind w:left="2268" w:hanging="567"/>
        <w:rPr>
          <w:rFonts w:cs="Arial"/>
          <w:sz w:val="22"/>
          <w:szCs w:val="22"/>
        </w:rPr>
      </w:pPr>
      <w:r w:rsidRPr="00A07475">
        <w:rPr>
          <w:rFonts w:cs="Arial"/>
        </w:rPr>
        <w:t>If the parent/guardians are not contactable, then educators will begin calling the emergency contacts nominated on the child(ren) enrolment form.</w:t>
      </w:r>
      <w:r w:rsidR="064833D4" w:rsidRPr="00A07475">
        <w:rPr>
          <w:rFonts w:cs="Arial"/>
        </w:rPr>
        <w:t>If the educator is unable to contact any of the emergency numbers, educators will contact the team leader or coordinator. At the discretion of the team leader or coordinator, educators will then contact Police to collect the children.</w:t>
      </w:r>
      <w:r w:rsidR="00983655">
        <w:rPr>
          <w:rFonts w:cs="Arial"/>
          <w:sz w:val="22"/>
          <w:szCs w:val="22"/>
        </w:rPr>
        <w:t xml:space="preserve"> </w:t>
      </w:r>
      <w:r w:rsidRPr="00323CA6">
        <w:rPr>
          <w:rFonts w:cs="Arial"/>
          <w:sz w:val="22"/>
          <w:szCs w:val="22"/>
        </w:rPr>
        <w:t>Family Day Care educators are to contact the on-call phone outside business hours and speak to on-call staff to seek further direction. If Family Day Care educators are unable to contact staff on call, educators will then contact Police to collect the children.</w:t>
      </w:r>
    </w:p>
    <w:p w14:paraId="669EEF1D" w14:textId="77777777" w:rsidR="00713157" w:rsidRPr="00F336DC" w:rsidRDefault="064833D4" w:rsidP="00713157">
      <w:pPr>
        <w:pStyle w:val="Heading1"/>
        <w:numPr>
          <w:ilvl w:val="1"/>
          <w:numId w:val="11"/>
        </w:numPr>
        <w:tabs>
          <w:tab w:val="left" w:pos="1134"/>
        </w:tabs>
        <w:spacing w:before="240" w:after="60"/>
        <w:ind w:left="1134" w:hanging="567"/>
        <w:rPr>
          <w:rFonts w:ascii="Arial" w:hAnsi="Arial" w:cs="Arial"/>
          <w:b w:val="0"/>
          <w:bCs w:val="0"/>
          <w:sz w:val="22"/>
          <w:szCs w:val="22"/>
        </w:rPr>
      </w:pPr>
      <w:r w:rsidRPr="00F336DC">
        <w:rPr>
          <w:rFonts w:ascii="Arial" w:hAnsi="Arial" w:cs="Arial"/>
          <w:b w:val="0"/>
          <w:bCs w:val="0"/>
          <w:sz w:val="22"/>
          <w:szCs w:val="22"/>
        </w:rPr>
        <w:t>In terms of emergency situations</w:t>
      </w:r>
    </w:p>
    <w:p w14:paraId="7A4814CE" w14:textId="77777777" w:rsidR="00713157" w:rsidRPr="00F336DC" w:rsidRDefault="00713157" w:rsidP="00713157">
      <w:pPr>
        <w:pStyle w:val="BodyText3ptAfter"/>
        <w:spacing w:line="240" w:lineRule="auto"/>
        <w:ind w:left="1134"/>
        <w:rPr>
          <w:rFonts w:ascii="Arial" w:hAnsi="Arial" w:cs="Arial"/>
        </w:rPr>
      </w:pPr>
      <w:r w:rsidRPr="00F336DC">
        <w:rPr>
          <w:rFonts w:ascii="Arial" w:hAnsi="Arial" w:cs="Arial"/>
        </w:rPr>
        <w:t>In an emergency the child may be given into the care of “a person” if the child requires medical, hospital or ambulance care or treatment, or because of another emergency (National Regulation 99(4d)). If the child is given into the care of “a person” Educator to document this on the Incident, Injury, Trauma and Illness record.</w:t>
      </w:r>
    </w:p>
    <w:p w14:paraId="3A532AE8" w14:textId="77777777" w:rsidR="00713157" w:rsidRPr="00F336DC" w:rsidRDefault="064833D4" w:rsidP="00713157">
      <w:pPr>
        <w:pStyle w:val="Heading1"/>
        <w:numPr>
          <w:ilvl w:val="1"/>
          <w:numId w:val="11"/>
        </w:numPr>
        <w:tabs>
          <w:tab w:val="left" w:pos="1134"/>
        </w:tabs>
        <w:spacing w:before="240" w:after="60"/>
        <w:ind w:left="1134" w:hanging="567"/>
        <w:rPr>
          <w:rFonts w:ascii="Arial" w:hAnsi="Arial" w:cs="Arial"/>
          <w:b w:val="0"/>
          <w:bCs w:val="0"/>
          <w:sz w:val="22"/>
          <w:szCs w:val="22"/>
        </w:rPr>
      </w:pPr>
      <w:r w:rsidRPr="00F336DC">
        <w:rPr>
          <w:rFonts w:ascii="Arial" w:hAnsi="Arial" w:cs="Arial"/>
          <w:b w:val="0"/>
          <w:bCs w:val="0"/>
          <w:sz w:val="22"/>
          <w:szCs w:val="22"/>
        </w:rPr>
        <w:t>In terms of concerns for safety and wellbeing</w:t>
      </w:r>
    </w:p>
    <w:p w14:paraId="23A1DABA" w14:textId="77777777" w:rsidR="00713157" w:rsidRPr="00F336DC" w:rsidRDefault="00713157" w:rsidP="00713157">
      <w:pPr>
        <w:pStyle w:val="BodyText3ptAfter"/>
        <w:spacing w:line="240" w:lineRule="auto"/>
        <w:ind w:left="1134"/>
        <w:rPr>
          <w:rFonts w:ascii="Arial" w:hAnsi="Arial" w:cs="Arial"/>
        </w:rPr>
      </w:pPr>
      <w:r w:rsidRPr="00F336DC">
        <w:rPr>
          <w:rFonts w:ascii="Arial" w:hAnsi="Arial" w:cs="Arial"/>
        </w:rPr>
        <w:t>A child will not willingly be given into the care of a person if the staff member or educator, has reasonable grounds to believe that doing so would place the child in danger, even if the person in question has lawful authority or has been given authority to collect the child.</w:t>
      </w:r>
    </w:p>
    <w:p w14:paraId="1350E040" w14:textId="77777777" w:rsidR="00713157" w:rsidRPr="00F336DC" w:rsidRDefault="00713157" w:rsidP="00713157">
      <w:pPr>
        <w:pStyle w:val="BodyText3ptAfter"/>
        <w:keepNext/>
        <w:spacing w:line="240" w:lineRule="auto"/>
        <w:ind w:left="1134"/>
        <w:rPr>
          <w:rFonts w:ascii="Arial" w:hAnsi="Arial" w:cs="Arial"/>
        </w:rPr>
      </w:pPr>
      <w:r w:rsidRPr="00F336DC">
        <w:rPr>
          <w:rFonts w:ascii="Arial" w:hAnsi="Arial" w:cs="Arial"/>
        </w:rPr>
        <w:t>Situations where concern may occur include:</w:t>
      </w:r>
    </w:p>
    <w:p w14:paraId="20B7A017" w14:textId="4246F0F5" w:rsidR="00713157" w:rsidRPr="00813FCA" w:rsidRDefault="064833D4" w:rsidP="00713157">
      <w:pPr>
        <w:pStyle w:val="Bullets1"/>
        <w:tabs>
          <w:tab w:val="left" w:pos="1701"/>
        </w:tabs>
        <w:spacing w:line="240" w:lineRule="auto"/>
        <w:ind w:left="1701" w:hanging="567"/>
        <w:rPr>
          <w:rFonts w:cs="Arial"/>
          <w:sz w:val="22"/>
          <w:szCs w:val="22"/>
        </w:rPr>
      </w:pPr>
      <w:r w:rsidRPr="00813FCA">
        <w:rPr>
          <w:rFonts w:cs="Arial"/>
          <w:sz w:val="22"/>
          <w:szCs w:val="22"/>
        </w:rPr>
        <w:t xml:space="preserve">A parent or other authorised person seems too </w:t>
      </w:r>
      <w:r w:rsidR="3AB66095" w:rsidRPr="00813FCA">
        <w:rPr>
          <w:rFonts w:cs="Arial"/>
          <w:sz w:val="22"/>
          <w:szCs w:val="22"/>
        </w:rPr>
        <w:t>ill or</w:t>
      </w:r>
      <w:r w:rsidRPr="00813FCA">
        <w:rPr>
          <w:rFonts w:cs="Arial"/>
          <w:sz w:val="22"/>
          <w:szCs w:val="22"/>
        </w:rPr>
        <w:t xml:space="preserve"> affected by alcohol or drugs to safely care for the child.</w:t>
      </w:r>
    </w:p>
    <w:p w14:paraId="3F85459B" w14:textId="77777777" w:rsidR="00713157" w:rsidRPr="00813FCA" w:rsidRDefault="064833D4" w:rsidP="00713157">
      <w:pPr>
        <w:pStyle w:val="Bullets1"/>
        <w:tabs>
          <w:tab w:val="left" w:pos="1701"/>
        </w:tabs>
        <w:spacing w:after="120" w:line="240" w:lineRule="auto"/>
        <w:ind w:left="1701" w:hanging="567"/>
        <w:rPr>
          <w:rFonts w:cs="Arial"/>
          <w:sz w:val="22"/>
          <w:szCs w:val="22"/>
        </w:rPr>
      </w:pPr>
      <w:r w:rsidRPr="00813FCA">
        <w:rPr>
          <w:rFonts w:cs="Arial"/>
          <w:sz w:val="22"/>
          <w:szCs w:val="22"/>
        </w:rPr>
        <w:t>A young person who is authorised to collect the child does not seem sufficiently mature to safely care for the child.</w:t>
      </w:r>
    </w:p>
    <w:p w14:paraId="76CC2E70" w14:textId="3696CEB5" w:rsidR="00713157" w:rsidRPr="00F336DC" w:rsidRDefault="00713157" w:rsidP="00713157">
      <w:pPr>
        <w:pStyle w:val="BodyText3ptAfter"/>
        <w:spacing w:before="120" w:line="240" w:lineRule="auto"/>
        <w:ind w:left="1134"/>
        <w:rPr>
          <w:rFonts w:ascii="Arial" w:hAnsi="Arial" w:cs="Arial"/>
        </w:rPr>
      </w:pPr>
      <w:r w:rsidRPr="00F336DC">
        <w:rPr>
          <w:rFonts w:ascii="Arial" w:hAnsi="Arial" w:cs="Arial"/>
        </w:rPr>
        <w:lastRenderedPageBreak/>
        <w:t xml:space="preserve">In this situation, the educator will contact one of the other people who is authorised to collect the </w:t>
      </w:r>
      <w:r w:rsidR="267FB49A" w:rsidRPr="00F336DC">
        <w:rPr>
          <w:rFonts w:ascii="Arial" w:hAnsi="Arial" w:cs="Arial"/>
        </w:rPr>
        <w:t>child and</w:t>
      </w:r>
      <w:r w:rsidRPr="00F336DC">
        <w:rPr>
          <w:rFonts w:ascii="Arial" w:hAnsi="Arial" w:cs="Arial"/>
        </w:rPr>
        <w:t xml:space="preserve"> arrange alternate means for the collection of the child.</w:t>
      </w:r>
    </w:p>
    <w:p w14:paraId="121E6471" w14:textId="77777777" w:rsidR="00713157" w:rsidRPr="00F336DC" w:rsidRDefault="00713157" w:rsidP="00713157">
      <w:pPr>
        <w:pStyle w:val="BodyText3ptAfter"/>
        <w:spacing w:before="120" w:line="240" w:lineRule="auto"/>
        <w:ind w:left="1134"/>
        <w:rPr>
          <w:rFonts w:ascii="Arial" w:hAnsi="Arial" w:cs="Arial"/>
        </w:rPr>
      </w:pPr>
      <w:r w:rsidRPr="00F336DC">
        <w:rPr>
          <w:rFonts w:ascii="Arial" w:hAnsi="Arial" w:cs="Arial"/>
        </w:rPr>
        <w:t>If educator is placed in a position where they fear for the safety of the child, their own safety and that of others at the service, they will contact the police.</w:t>
      </w:r>
    </w:p>
    <w:p w14:paraId="3300104E" w14:textId="77777777" w:rsidR="00713157" w:rsidRPr="00F336DC" w:rsidRDefault="064833D4" w:rsidP="00713157">
      <w:pPr>
        <w:pStyle w:val="Heading1"/>
        <w:numPr>
          <w:ilvl w:val="1"/>
          <w:numId w:val="11"/>
        </w:numPr>
        <w:tabs>
          <w:tab w:val="left" w:pos="1134"/>
        </w:tabs>
        <w:spacing w:before="240" w:after="60"/>
        <w:ind w:left="1134" w:hanging="567"/>
        <w:rPr>
          <w:rFonts w:ascii="Arial" w:hAnsi="Arial" w:cs="Arial"/>
          <w:b w:val="0"/>
          <w:bCs w:val="0"/>
          <w:sz w:val="22"/>
          <w:szCs w:val="22"/>
        </w:rPr>
      </w:pPr>
      <w:bookmarkStart w:id="4" w:name="_Toc311790820"/>
      <w:r w:rsidRPr="00F336DC">
        <w:rPr>
          <w:rFonts w:ascii="Arial" w:hAnsi="Arial" w:cs="Arial"/>
          <w:b w:val="0"/>
          <w:bCs w:val="0"/>
          <w:sz w:val="22"/>
          <w:szCs w:val="22"/>
        </w:rPr>
        <w:t>In terms of authority to collect a child</w:t>
      </w:r>
      <w:bookmarkEnd w:id="4"/>
    </w:p>
    <w:p w14:paraId="419749FD" w14:textId="77777777" w:rsidR="00713157" w:rsidRPr="00F336DC" w:rsidRDefault="00713157" w:rsidP="00713157">
      <w:pPr>
        <w:pStyle w:val="BodyText3ptAfter"/>
        <w:spacing w:line="240" w:lineRule="auto"/>
        <w:ind w:left="1134"/>
        <w:rPr>
          <w:rFonts w:ascii="Arial" w:hAnsi="Arial" w:cs="Arial"/>
        </w:rPr>
      </w:pPr>
      <w:r w:rsidRPr="00F336DC">
        <w:rPr>
          <w:rFonts w:ascii="Arial" w:hAnsi="Arial" w:cs="Arial"/>
        </w:rPr>
        <w:t>Educators will check the photo identification of the person collecting the child(ren) on arrival at the service to verify their details. Please note that new educators or educators that parent/guardians have not previously met may also request to see parent/guardian identification to verify their identity.</w:t>
      </w:r>
    </w:p>
    <w:p w14:paraId="2B250090" w14:textId="77777777" w:rsidR="00713157" w:rsidRPr="00F336DC" w:rsidRDefault="064833D4" w:rsidP="00713157">
      <w:pPr>
        <w:pStyle w:val="Heading1"/>
        <w:numPr>
          <w:ilvl w:val="1"/>
          <w:numId w:val="11"/>
        </w:numPr>
        <w:tabs>
          <w:tab w:val="left" w:pos="1134"/>
        </w:tabs>
        <w:spacing w:before="240" w:after="60"/>
        <w:ind w:left="1134" w:hanging="567"/>
        <w:rPr>
          <w:rFonts w:ascii="Arial" w:hAnsi="Arial" w:cs="Arial"/>
          <w:b w:val="0"/>
          <w:bCs w:val="0"/>
          <w:sz w:val="22"/>
          <w:szCs w:val="22"/>
        </w:rPr>
      </w:pPr>
      <w:bookmarkStart w:id="5" w:name="_Toc311790823"/>
      <w:r w:rsidRPr="00F336DC">
        <w:rPr>
          <w:rFonts w:ascii="Arial" w:hAnsi="Arial" w:cs="Arial"/>
          <w:b w:val="0"/>
          <w:bCs w:val="0"/>
          <w:sz w:val="22"/>
          <w:szCs w:val="22"/>
        </w:rPr>
        <w:t>In terms of lawful authority</w:t>
      </w:r>
      <w:bookmarkEnd w:id="5"/>
    </w:p>
    <w:p w14:paraId="45936D07" w14:textId="77777777" w:rsidR="00713157" w:rsidRPr="00813FCA" w:rsidRDefault="064833D4" w:rsidP="00713157">
      <w:pPr>
        <w:pStyle w:val="Bullets1"/>
        <w:tabs>
          <w:tab w:val="left" w:pos="1701"/>
        </w:tabs>
        <w:spacing w:line="240" w:lineRule="auto"/>
        <w:ind w:left="1701" w:hanging="567"/>
        <w:rPr>
          <w:rFonts w:cs="Arial"/>
          <w:sz w:val="22"/>
          <w:szCs w:val="22"/>
        </w:rPr>
      </w:pPr>
      <w:r w:rsidRPr="00813FCA">
        <w:rPr>
          <w:rFonts w:cs="Arial"/>
          <w:sz w:val="22"/>
          <w:szCs w:val="22"/>
        </w:rPr>
        <w:t xml:space="preserve">All parents have power and responsibilities in relation to their children, which can only be changed by a court order. It is not affected by the relationship between the parents, such as </w:t>
      </w:r>
      <w:bookmarkStart w:id="6" w:name="_Int_eHcGfAhT"/>
      <w:r w:rsidRPr="00813FCA">
        <w:rPr>
          <w:rFonts w:cs="Arial"/>
          <w:sz w:val="22"/>
          <w:szCs w:val="22"/>
        </w:rPr>
        <w:t>whether or not</w:t>
      </w:r>
      <w:bookmarkEnd w:id="6"/>
      <w:r w:rsidRPr="00813FCA">
        <w:rPr>
          <w:rFonts w:cs="Arial"/>
          <w:sz w:val="22"/>
          <w:szCs w:val="22"/>
        </w:rPr>
        <w:t xml:space="preserve"> they have lived together or are married.</w:t>
      </w:r>
    </w:p>
    <w:p w14:paraId="43CA81C8" w14:textId="77777777" w:rsidR="00713157" w:rsidRPr="00813FCA" w:rsidRDefault="064833D4" w:rsidP="00713157">
      <w:pPr>
        <w:pStyle w:val="Bullets1"/>
        <w:tabs>
          <w:tab w:val="left" w:pos="1701"/>
        </w:tabs>
        <w:spacing w:line="240" w:lineRule="auto"/>
        <w:ind w:left="1701" w:hanging="567"/>
        <w:rPr>
          <w:rFonts w:cs="Arial"/>
          <w:sz w:val="22"/>
          <w:szCs w:val="22"/>
        </w:rPr>
      </w:pPr>
      <w:r w:rsidRPr="00813FCA">
        <w:rPr>
          <w:rFonts w:cs="Arial"/>
          <w:sz w:val="22"/>
          <w:szCs w:val="22"/>
        </w:rPr>
        <w:t xml:space="preserve">A court order, such as under the </w:t>
      </w:r>
      <w:r w:rsidRPr="00813FCA">
        <w:rPr>
          <w:rFonts w:cs="Arial"/>
          <w:i/>
          <w:iCs/>
          <w:sz w:val="22"/>
          <w:szCs w:val="22"/>
        </w:rPr>
        <w:t>Family Law Act</w:t>
      </w:r>
      <w:r w:rsidRPr="00813FCA">
        <w:rPr>
          <w:rFonts w:cs="Arial"/>
          <w:sz w:val="22"/>
          <w:szCs w:val="22"/>
        </w:rPr>
        <w:t>, may take away the authority of a parent to do something or it may give it to another person.</w:t>
      </w:r>
    </w:p>
    <w:p w14:paraId="4AE1A022" w14:textId="06CDBF55" w:rsidR="00713157" w:rsidRPr="00813FCA" w:rsidRDefault="064833D4" w:rsidP="00713157">
      <w:pPr>
        <w:pStyle w:val="Bullets1"/>
        <w:tabs>
          <w:tab w:val="left" w:pos="1701"/>
        </w:tabs>
        <w:spacing w:line="240" w:lineRule="auto"/>
        <w:ind w:left="1701" w:hanging="567"/>
        <w:rPr>
          <w:rFonts w:cs="Arial"/>
          <w:sz w:val="22"/>
          <w:szCs w:val="22"/>
        </w:rPr>
      </w:pPr>
      <w:r w:rsidRPr="00813FCA">
        <w:rPr>
          <w:rFonts w:cs="Arial"/>
          <w:sz w:val="22"/>
          <w:szCs w:val="22"/>
        </w:rPr>
        <w:t>A guardian of a child also has lawful authority. A legal guardian is given lawful authority by a court order. The definition of guardian under the regulations</w:t>
      </w:r>
      <w:r w:rsidRPr="00813FCA">
        <w:rPr>
          <w:rFonts w:cs="Arial"/>
          <w:i/>
          <w:iCs/>
          <w:sz w:val="22"/>
          <w:szCs w:val="22"/>
        </w:rPr>
        <w:t xml:space="preserve"> </w:t>
      </w:r>
      <w:r w:rsidRPr="00813FCA">
        <w:rPr>
          <w:rFonts w:cs="Arial"/>
          <w:sz w:val="22"/>
          <w:szCs w:val="22"/>
        </w:rPr>
        <w:t xml:space="preserve">also covers situations where a child does not live with their parents and there are no court orders. In these </w:t>
      </w:r>
      <w:r w:rsidR="174B6D33" w:rsidRPr="00813FCA">
        <w:rPr>
          <w:rFonts w:cs="Arial"/>
          <w:sz w:val="22"/>
          <w:szCs w:val="22"/>
        </w:rPr>
        <w:t>cases,</w:t>
      </w:r>
      <w:r w:rsidRPr="00813FCA">
        <w:rPr>
          <w:rFonts w:cs="Arial"/>
          <w:sz w:val="22"/>
          <w:szCs w:val="22"/>
        </w:rPr>
        <w:t xml:space="preserve"> the guardian is the person the child lives with who has day-to-day care and control of the child (National Regulations 160).</w:t>
      </w:r>
    </w:p>
    <w:p w14:paraId="4CC92752" w14:textId="1E31E4AA" w:rsidR="00713157" w:rsidRPr="00813FCA" w:rsidRDefault="064833D4" w:rsidP="00713157">
      <w:pPr>
        <w:pStyle w:val="Bullets1"/>
        <w:tabs>
          <w:tab w:val="left" w:pos="1701"/>
        </w:tabs>
        <w:spacing w:line="240" w:lineRule="auto"/>
        <w:ind w:left="1701" w:hanging="567"/>
        <w:rPr>
          <w:rFonts w:cs="Arial"/>
          <w:sz w:val="22"/>
          <w:szCs w:val="22"/>
        </w:rPr>
      </w:pPr>
      <w:r w:rsidRPr="00813FCA">
        <w:rPr>
          <w:rFonts w:cs="Arial"/>
          <w:sz w:val="22"/>
          <w:szCs w:val="22"/>
        </w:rPr>
        <w:t xml:space="preserve">Non-legal guardians such as foster carers enrolling children in the service do not have the authority to sign enrolment </w:t>
      </w:r>
      <w:r w:rsidR="00E83E6F" w:rsidRPr="00813FCA">
        <w:rPr>
          <w:rFonts w:cs="Arial"/>
          <w:sz w:val="22"/>
          <w:szCs w:val="22"/>
        </w:rPr>
        <w:t>forms and</w:t>
      </w:r>
      <w:r w:rsidRPr="00813FCA">
        <w:rPr>
          <w:rFonts w:cs="Arial"/>
          <w:sz w:val="22"/>
          <w:szCs w:val="22"/>
        </w:rPr>
        <w:t xml:space="preserve"> are required to obtain the signature of the parent or legal guardian. Department and agency staff may have the authority to sign enrolment documentation if the agency or department are the legal guardians of the child (National Regulations 160).</w:t>
      </w:r>
    </w:p>
    <w:p w14:paraId="5BF64F00" w14:textId="77777777" w:rsidR="00713157" w:rsidRPr="00F336DC" w:rsidRDefault="064833D4" w:rsidP="00713157">
      <w:pPr>
        <w:pStyle w:val="Heading1"/>
        <w:numPr>
          <w:ilvl w:val="1"/>
          <w:numId w:val="11"/>
        </w:numPr>
        <w:tabs>
          <w:tab w:val="left" w:pos="1134"/>
        </w:tabs>
        <w:spacing w:before="240" w:after="60"/>
        <w:ind w:left="1134" w:hanging="567"/>
        <w:rPr>
          <w:rFonts w:ascii="Arial" w:hAnsi="Arial" w:cs="Arial"/>
          <w:b w:val="0"/>
          <w:bCs w:val="0"/>
          <w:sz w:val="22"/>
          <w:szCs w:val="22"/>
        </w:rPr>
      </w:pPr>
      <w:bookmarkStart w:id="7" w:name="_Toc311790821"/>
      <w:r w:rsidRPr="00F336DC">
        <w:rPr>
          <w:rFonts w:ascii="Arial" w:hAnsi="Arial" w:cs="Arial"/>
          <w:b w:val="0"/>
          <w:bCs w:val="0"/>
          <w:sz w:val="22"/>
          <w:szCs w:val="22"/>
        </w:rPr>
        <w:t xml:space="preserve">In terms of </w:t>
      </w:r>
      <w:bookmarkEnd w:id="7"/>
      <w:r w:rsidRPr="00F336DC">
        <w:rPr>
          <w:rFonts w:ascii="Arial" w:hAnsi="Arial" w:cs="Arial"/>
          <w:b w:val="0"/>
          <w:bCs w:val="0"/>
          <w:sz w:val="22"/>
          <w:szCs w:val="22"/>
        </w:rPr>
        <w:t>persons not authorised to collect a child</w:t>
      </w:r>
    </w:p>
    <w:p w14:paraId="1341A784" w14:textId="77777777" w:rsidR="00713157" w:rsidRPr="00F336DC" w:rsidRDefault="00713157" w:rsidP="00713157">
      <w:pPr>
        <w:pStyle w:val="BodyText3ptAfter"/>
        <w:spacing w:line="240" w:lineRule="auto"/>
        <w:ind w:left="1134"/>
        <w:rPr>
          <w:rFonts w:ascii="Arial" w:hAnsi="Arial" w:cs="Arial"/>
        </w:rPr>
      </w:pPr>
      <w:bookmarkStart w:id="8" w:name="_Int_HoulxMiu"/>
      <w:r w:rsidRPr="00F336DC">
        <w:rPr>
          <w:rFonts w:ascii="Arial" w:hAnsi="Arial" w:cs="Arial"/>
        </w:rPr>
        <w:t>In the event that</w:t>
      </w:r>
      <w:bookmarkEnd w:id="8"/>
      <w:r w:rsidRPr="00F336DC">
        <w:rPr>
          <w:rFonts w:ascii="Arial" w:hAnsi="Arial" w:cs="Arial"/>
        </w:rPr>
        <w:t xml:space="preserve"> a person not authorised on the child(ren)’s enrolment form arrives to collect them from the service, educators will contact the parents/guardians to see if they had made these arrangements for the collection of their child(ren) from the service.</w:t>
      </w:r>
    </w:p>
    <w:p w14:paraId="58C437BC" w14:textId="77777777" w:rsidR="00713157" w:rsidRPr="00F336DC" w:rsidRDefault="00713157" w:rsidP="00713157">
      <w:pPr>
        <w:pStyle w:val="BodyText3ptAfter"/>
        <w:keepNext/>
        <w:spacing w:line="240" w:lineRule="auto"/>
        <w:ind w:left="1134"/>
        <w:rPr>
          <w:rFonts w:ascii="Arial" w:hAnsi="Arial" w:cs="Arial"/>
        </w:rPr>
      </w:pPr>
      <w:r w:rsidRPr="00F336DC">
        <w:rPr>
          <w:rFonts w:ascii="Arial" w:hAnsi="Arial" w:cs="Arial"/>
        </w:rPr>
        <w:t>If contact is made with the parents/guardians and they give permission for the person to collect the child(ren) from the service:</w:t>
      </w:r>
    </w:p>
    <w:p w14:paraId="7A9B1DC1" w14:textId="77777777" w:rsidR="00713157" w:rsidRPr="00813FCA" w:rsidRDefault="064833D4" w:rsidP="00713157">
      <w:pPr>
        <w:pStyle w:val="Bullets1"/>
        <w:tabs>
          <w:tab w:val="left" w:pos="1701"/>
        </w:tabs>
        <w:spacing w:line="240" w:lineRule="auto"/>
        <w:ind w:left="1701" w:hanging="567"/>
        <w:rPr>
          <w:rFonts w:cs="Arial"/>
          <w:sz w:val="22"/>
          <w:szCs w:val="22"/>
        </w:rPr>
      </w:pPr>
      <w:r w:rsidRPr="00813FCA">
        <w:rPr>
          <w:rFonts w:cs="Arial"/>
          <w:sz w:val="22"/>
          <w:szCs w:val="22"/>
        </w:rPr>
        <w:t xml:space="preserve">the service educators will check the photo identification of the non-authorised person and with the written permission of the parent allow the child(ren) to go with that person. In case of an emergency, verbal permission will be allowed. </w:t>
      </w:r>
    </w:p>
    <w:p w14:paraId="2BD17BFC" w14:textId="77777777" w:rsidR="00713157" w:rsidRPr="00813FCA" w:rsidRDefault="064833D4" w:rsidP="00713157">
      <w:pPr>
        <w:pStyle w:val="Bullets1"/>
        <w:tabs>
          <w:tab w:val="left" w:pos="1701"/>
        </w:tabs>
        <w:spacing w:line="240" w:lineRule="auto"/>
        <w:ind w:left="1701" w:hanging="567"/>
        <w:rPr>
          <w:rFonts w:cs="Arial"/>
          <w:sz w:val="22"/>
          <w:szCs w:val="22"/>
        </w:rPr>
      </w:pPr>
      <w:r w:rsidRPr="00813FCA">
        <w:rPr>
          <w:rFonts w:cs="Arial"/>
          <w:sz w:val="22"/>
          <w:szCs w:val="22"/>
        </w:rPr>
        <w:t>the parent/guardian will be required to add that person/s name to the enrolment form in writing and provide written permission for the person to collect the child(ren) that day, to go on file.</w:t>
      </w:r>
    </w:p>
    <w:p w14:paraId="1E8E4A97" w14:textId="7B1E1DDA" w:rsidR="00713157" w:rsidRPr="00F336DC" w:rsidRDefault="00713157" w:rsidP="00713157">
      <w:pPr>
        <w:pStyle w:val="BodyText3ptAfter"/>
        <w:spacing w:before="240" w:line="240" w:lineRule="auto"/>
        <w:ind w:left="1134"/>
        <w:rPr>
          <w:rFonts w:ascii="Arial" w:hAnsi="Arial" w:cs="Arial"/>
        </w:rPr>
      </w:pPr>
      <w:r w:rsidRPr="00F336DC">
        <w:rPr>
          <w:rFonts w:ascii="Arial" w:hAnsi="Arial" w:cs="Arial"/>
        </w:rPr>
        <w:t xml:space="preserve">If contact is made with the parent/guardian and they do not give permission for the person to collect the child(ren) from the service, educators will not allow the child(ren) to go with that person(s). If the person(s) become hostile and or will not leave the </w:t>
      </w:r>
      <w:r w:rsidR="6D8F4CE4" w:rsidRPr="00F336DC">
        <w:rPr>
          <w:rFonts w:ascii="Arial" w:hAnsi="Arial" w:cs="Arial"/>
        </w:rPr>
        <w:t>service,</w:t>
      </w:r>
      <w:r w:rsidRPr="00F336DC">
        <w:rPr>
          <w:rFonts w:ascii="Arial" w:hAnsi="Arial" w:cs="Arial"/>
        </w:rPr>
        <w:t xml:space="preserve"> the educator will contact the Police.</w:t>
      </w:r>
    </w:p>
    <w:p w14:paraId="53D046BD" w14:textId="77777777" w:rsidR="00713157" w:rsidRPr="00F336DC" w:rsidRDefault="064833D4" w:rsidP="00713157">
      <w:pPr>
        <w:pStyle w:val="Heading1"/>
        <w:numPr>
          <w:ilvl w:val="1"/>
          <w:numId w:val="11"/>
        </w:numPr>
        <w:tabs>
          <w:tab w:val="left" w:pos="1134"/>
        </w:tabs>
        <w:spacing w:before="240" w:after="60"/>
        <w:ind w:left="1134" w:hanging="567"/>
        <w:rPr>
          <w:rFonts w:ascii="Arial" w:hAnsi="Arial" w:cs="Arial"/>
          <w:b w:val="0"/>
          <w:bCs w:val="0"/>
          <w:sz w:val="22"/>
          <w:szCs w:val="22"/>
        </w:rPr>
      </w:pPr>
      <w:r w:rsidRPr="00F336DC">
        <w:rPr>
          <w:rFonts w:ascii="Arial" w:hAnsi="Arial" w:cs="Arial"/>
          <w:b w:val="0"/>
          <w:bCs w:val="0"/>
          <w:sz w:val="22"/>
          <w:szCs w:val="22"/>
        </w:rPr>
        <w:t>In terms of if the parents/guardians cannot be contacted</w:t>
      </w:r>
    </w:p>
    <w:p w14:paraId="7836B03A" w14:textId="4D6C3B11" w:rsidR="00713157" w:rsidRPr="00813FCA" w:rsidRDefault="064833D4" w:rsidP="00713157">
      <w:pPr>
        <w:pStyle w:val="Bullets1"/>
        <w:tabs>
          <w:tab w:val="left" w:pos="1701"/>
        </w:tabs>
        <w:spacing w:line="240" w:lineRule="auto"/>
        <w:ind w:left="1701" w:hanging="567"/>
        <w:rPr>
          <w:rFonts w:cs="Arial"/>
          <w:sz w:val="22"/>
          <w:szCs w:val="22"/>
        </w:rPr>
      </w:pPr>
      <w:r w:rsidRPr="00813FCA">
        <w:rPr>
          <w:rFonts w:cs="Arial"/>
          <w:sz w:val="22"/>
          <w:szCs w:val="22"/>
        </w:rPr>
        <w:t xml:space="preserve">Educators will not allow the child(ren) to go with that person(s).  If the person(s) become hostile and or will not leave the </w:t>
      </w:r>
      <w:r w:rsidR="642C2613" w:rsidRPr="00813FCA">
        <w:rPr>
          <w:rFonts w:cs="Arial"/>
          <w:sz w:val="22"/>
          <w:szCs w:val="22"/>
        </w:rPr>
        <w:t>service,</w:t>
      </w:r>
      <w:r w:rsidRPr="00813FCA">
        <w:rPr>
          <w:rFonts w:cs="Arial"/>
          <w:sz w:val="22"/>
          <w:szCs w:val="22"/>
        </w:rPr>
        <w:t xml:space="preserve"> the educator will contact the Police.</w:t>
      </w:r>
    </w:p>
    <w:p w14:paraId="65138CAA" w14:textId="77777777" w:rsidR="00713157" w:rsidRPr="00813FCA" w:rsidRDefault="064833D4" w:rsidP="00713157">
      <w:pPr>
        <w:pStyle w:val="Bullets1"/>
        <w:tabs>
          <w:tab w:val="left" w:pos="1701"/>
        </w:tabs>
        <w:spacing w:line="240" w:lineRule="auto"/>
        <w:ind w:left="1701" w:hanging="567"/>
        <w:rPr>
          <w:rFonts w:cs="Arial"/>
          <w:sz w:val="22"/>
          <w:szCs w:val="22"/>
        </w:rPr>
      </w:pPr>
      <w:r w:rsidRPr="00813FCA">
        <w:rPr>
          <w:rFonts w:cs="Arial"/>
          <w:sz w:val="22"/>
          <w:szCs w:val="22"/>
        </w:rPr>
        <w:t xml:space="preserve">In the event that parent/guardians regularly do not notify the service of changes to the persons collecting their child(ren) the parents/guardians will be required to </w:t>
      </w:r>
      <w:r w:rsidRPr="00813FCA">
        <w:rPr>
          <w:rFonts w:cs="Arial"/>
          <w:sz w:val="22"/>
          <w:szCs w:val="22"/>
        </w:rPr>
        <w:lastRenderedPageBreak/>
        <w:t>meet with the program leader/supervisor to review their enrolment form details and the persons they have authorised to collect their child(ren).</w:t>
      </w:r>
    </w:p>
    <w:p w14:paraId="4A20486C" w14:textId="77777777" w:rsidR="00713157" w:rsidRPr="00813FCA" w:rsidRDefault="00713157" w:rsidP="00F336DC">
      <w:pPr>
        <w:pStyle w:val="Bullets1"/>
        <w:numPr>
          <w:ilvl w:val="0"/>
          <w:numId w:val="0"/>
        </w:numPr>
        <w:tabs>
          <w:tab w:val="left" w:pos="1701"/>
        </w:tabs>
        <w:spacing w:line="240" w:lineRule="auto"/>
        <w:rPr>
          <w:rFonts w:cs="Arial"/>
          <w:sz w:val="22"/>
          <w:szCs w:val="22"/>
        </w:rPr>
      </w:pPr>
    </w:p>
    <w:sectPr w:rsidR="00713157" w:rsidRPr="00813FCA" w:rsidSect="0013541D">
      <w:headerReference w:type="default" r:id="rId8"/>
      <w:footerReference w:type="default" r:id="rId9"/>
      <w:pgSz w:w="11906" w:h="16838"/>
      <w:pgMar w:top="1106" w:right="1134" w:bottom="1135" w:left="1134" w:header="284"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B667" w14:textId="77777777" w:rsidR="00AA33BF" w:rsidRDefault="00AA33BF" w:rsidP="00C925EA">
      <w:pPr>
        <w:spacing w:after="0" w:line="240" w:lineRule="auto"/>
      </w:pPr>
      <w:r>
        <w:separator/>
      </w:r>
    </w:p>
  </w:endnote>
  <w:endnote w:type="continuationSeparator" w:id="0">
    <w:p w14:paraId="721DF523" w14:textId="77777777" w:rsidR="00AA33BF" w:rsidRDefault="00AA33BF" w:rsidP="00C925EA">
      <w:pPr>
        <w:spacing w:after="0" w:line="240" w:lineRule="auto"/>
      </w:pPr>
      <w:r>
        <w:continuationSeparator/>
      </w:r>
    </w:p>
  </w:endnote>
  <w:endnote w:type="continuationNotice" w:id="1">
    <w:p w14:paraId="2520B216" w14:textId="77777777" w:rsidR="00AA33BF" w:rsidRDefault="00AA33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44A6" w14:textId="5F315783" w:rsidR="00A51339" w:rsidRPr="00F2310E" w:rsidRDefault="00A51339" w:rsidP="0013541D">
    <w:pPr>
      <w:pBdr>
        <w:top w:val="single" w:sz="4" w:space="1" w:color="auto"/>
      </w:pBdr>
      <w:tabs>
        <w:tab w:val="left" w:pos="4536"/>
        <w:tab w:val="right" w:pos="9638"/>
      </w:tabs>
      <w:rPr>
        <w:rFonts w:ascii="Arial" w:hAnsi="Arial" w:cs="Arial"/>
        <w:sz w:val="18"/>
      </w:rPr>
    </w:pPr>
    <w:r w:rsidRPr="00F2310E">
      <w:rPr>
        <w:rFonts w:ascii="Arial" w:hAnsi="Arial" w:cs="Arial"/>
        <w:sz w:val="18"/>
      </w:rPr>
      <w:t xml:space="preserve">Delivery and Collection of Children Policy </w:t>
    </w:r>
    <w:r w:rsidRPr="00F2310E">
      <w:rPr>
        <w:rFonts w:ascii="Arial" w:hAnsi="Arial" w:cs="Arial"/>
        <w:sz w:val="18"/>
      </w:rPr>
      <w:tab/>
    </w:r>
    <w:r w:rsidR="00F336DC">
      <w:rPr>
        <w:rFonts w:ascii="Arial" w:hAnsi="Arial" w:cs="Arial"/>
      </w:rPr>
      <w:t>Version 3.0  12 April 2023 (approved)</w:t>
    </w:r>
    <w:r w:rsidRPr="00F2310E">
      <w:rPr>
        <w:rFonts w:ascii="Arial" w:hAnsi="Arial" w:cs="Arial"/>
        <w:sz w:val="18"/>
      </w:rPr>
      <w:tab/>
    </w:r>
    <w:r w:rsidR="00EC7E30" w:rsidRPr="00F2310E">
      <w:rPr>
        <w:rStyle w:val="PageNumber"/>
        <w:rFonts w:ascii="Arial" w:hAnsi="Arial" w:cs="Arial"/>
        <w:sz w:val="18"/>
      </w:rPr>
      <w:fldChar w:fldCharType="begin"/>
    </w:r>
    <w:r w:rsidRPr="00F2310E">
      <w:rPr>
        <w:rStyle w:val="PageNumber"/>
        <w:rFonts w:ascii="Arial" w:hAnsi="Arial" w:cs="Arial"/>
        <w:sz w:val="18"/>
      </w:rPr>
      <w:instrText xml:space="preserve"> PAGE </w:instrText>
    </w:r>
    <w:r w:rsidR="00EC7E30" w:rsidRPr="00F2310E">
      <w:rPr>
        <w:rStyle w:val="PageNumber"/>
        <w:rFonts w:ascii="Arial" w:hAnsi="Arial" w:cs="Arial"/>
        <w:sz w:val="18"/>
      </w:rPr>
      <w:fldChar w:fldCharType="separate"/>
    </w:r>
    <w:r w:rsidR="0011474B">
      <w:rPr>
        <w:rStyle w:val="PageNumber"/>
        <w:rFonts w:ascii="Arial" w:hAnsi="Arial" w:cs="Arial"/>
        <w:noProof/>
        <w:sz w:val="18"/>
      </w:rPr>
      <w:t>5</w:t>
    </w:r>
    <w:r w:rsidR="00EC7E30" w:rsidRPr="00F2310E">
      <w:rPr>
        <w:rStyle w:val="PageNumber"/>
        <w:rFonts w:ascii="Arial" w:hAnsi="Arial" w:cs="Arial"/>
        <w:sz w:val="18"/>
      </w:rPr>
      <w:fldChar w:fldCharType="end"/>
    </w:r>
    <w:r w:rsidRPr="00F2310E">
      <w:rPr>
        <w:rStyle w:val="PageNumber"/>
        <w:rFonts w:ascii="Arial" w:hAnsi="Arial" w:cs="Arial"/>
        <w:sz w:val="18"/>
      </w:rPr>
      <w:t xml:space="preserve"> of </w:t>
    </w:r>
    <w:r w:rsidR="00EC7E30" w:rsidRPr="00F2310E">
      <w:rPr>
        <w:rStyle w:val="PageNumber"/>
        <w:rFonts w:ascii="Arial" w:hAnsi="Arial" w:cs="Arial"/>
        <w:sz w:val="18"/>
      </w:rPr>
      <w:fldChar w:fldCharType="begin"/>
    </w:r>
    <w:r w:rsidRPr="00F2310E">
      <w:rPr>
        <w:rStyle w:val="PageNumber"/>
        <w:rFonts w:ascii="Arial" w:hAnsi="Arial" w:cs="Arial"/>
        <w:sz w:val="18"/>
      </w:rPr>
      <w:instrText xml:space="preserve"> NUMPAGES </w:instrText>
    </w:r>
    <w:r w:rsidR="00EC7E30" w:rsidRPr="00F2310E">
      <w:rPr>
        <w:rStyle w:val="PageNumber"/>
        <w:rFonts w:ascii="Arial" w:hAnsi="Arial" w:cs="Arial"/>
        <w:sz w:val="18"/>
      </w:rPr>
      <w:fldChar w:fldCharType="separate"/>
    </w:r>
    <w:r w:rsidR="0011474B">
      <w:rPr>
        <w:rStyle w:val="PageNumber"/>
        <w:rFonts w:ascii="Arial" w:hAnsi="Arial" w:cs="Arial"/>
        <w:noProof/>
        <w:sz w:val="18"/>
      </w:rPr>
      <w:t>5</w:t>
    </w:r>
    <w:r w:rsidR="00EC7E30" w:rsidRPr="00F2310E">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EE70" w14:textId="77777777" w:rsidR="00AA33BF" w:rsidRDefault="00AA33BF" w:rsidP="00C925EA">
      <w:pPr>
        <w:spacing w:after="0" w:line="240" w:lineRule="auto"/>
      </w:pPr>
      <w:r>
        <w:separator/>
      </w:r>
    </w:p>
  </w:footnote>
  <w:footnote w:type="continuationSeparator" w:id="0">
    <w:p w14:paraId="6BD0B208" w14:textId="77777777" w:rsidR="00AA33BF" w:rsidRDefault="00AA33BF" w:rsidP="00C925EA">
      <w:pPr>
        <w:spacing w:after="0" w:line="240" w:lineRule="auto"/>
      </w:pPr>
      <w:r>
        <w:continuationSeparator/>
      </w:r>
    </w:p>
  </w:footnote>
  <w:footnote w:type="continuationNotice" w:id="1">
    <w:p w14:paraId="135EE981" w14:textId="77777777" w:rsidR="00AA33BF" w:rsidRDefault="00AA33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7752" w14:textId="77777777" w:rsidR="0013541D" w:rsidRPr="0013541D" w:rsidRDefault="00000000" w:rsidP="0013541D">
    <w:pPr>
      <w:pStyle w:val="Header"/>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Content>
        <w:r w:rsidR="0013541D" w:rsidRPr="00497C00">
          <w:rPr>
            <w:rFonts w:ascii="Courier" w:hAnsi="Courier"/>
            <w:sz w:val="32"/>
            <w:szCs w:val="32"/>
          </w:rPr>
          <w:t>- uncontrolled when printed -</w:t>
        </w:r>
      </w:sdtContent>
    </w:sdt>
  </w:p>
</w:hdr>
</file>

<file path=word/intelligence2.xml><?xml version="1.0" encoding="utf-8"?>
<int2:intelligence xmlns:int2="http://schemas.microsoft.com/office/intelligence/2020/intelligence" xmlns:oel="http://schemas.microsoft.com/office/2019/extlst">
  <int2:observations>
    <int2:textHash int2:hashCode="Dl/wog3gULLKCe" int2:id="4ylXiGBS">
      <int2:state int2:value="Rejected" int2:type="LegacyProofing"/>
    </int2:textHash>
    <int2:bookmark int2:bookmarkName="_Int_HoulxMiu" int2:invalidationBookmarkName="" int2:hashCode="s4S96Zk6rq7g8o" int2:id="ifzvEhgn">
      <int2:state int2:value="Rejected" int2:type="LegacyProofing"/>
    </int2:bookmark>
    <int2:bookmark int2:bookmarkName="_Int_eHcGfAhT" int2:invalidationBookmarkName="" int2:hashCode="0GYf/LRGEYcRtn" int2:id="WjH2XYG4">
      <int2:state int2:value="Rejected" int2:type="LegacyProofing"/>
    </int2:bookmark>
    <int2:bookmark int2:bookmarkName="_Int_FtZJ4d3H" int2:invalidationBookmarkName="" int2:hashCode="V9CnXcV+ZGgRNM" int2:id="uLB9PJSY">
      <int2:state int2:value="Rejected" int2:type="LegacyProofing"/>
    </int2:bookmark>
    <int2:bookmark int2:bookmarkName="_Int_C82mzjj8" int2:invalidationBookmarkName="" int2:hashCode="s4S96Zk6rq7g8o" int2:id="AaVIG3Zx">
      <int2:state int2:value="Rejected" int2:type="LegacyProofing"/>
    </int2:bookmark>
    <int2:bookmark int2:bookmarkName="_Int_JBCbyA9f" int2:invalidationBookmarkName="" int2:hashCode="JGqSOI90XjmLi0" int2:id="XbCtYUfV">
      <int2:state int2:value="Rejected" int2:type="LegacyProofing"/>
    </int2:bookmark>
    <int2:bookmark int2:bookmarkName="_Int_fCtVYWum" int2:invalidationBookmarkName="" int2:hashCode="JGqSOI90XjmLi0" int2:id="yzIl69B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D7896"/>
    <w:multiLevelType w:val="multilevel"/>
    <w:tmpl w:val="0C09001F"/>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4A513F"/>
    <w:multiLevelType w:val="multilevel"/>
    <w:tmpl w:val="B680EF7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lvlText w:val=""/>
      <w:lvlJc w:val="left"/>
      <w:pPr>
        <w:ind w:left="454"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4A5553A"/>
    <w:multiLevelType w:val="hybridMultilevel"/>
    <w:tmpl w:val="BF9C5050"/>
    <w:lvl w:ilvl="0" w:tplc="851ACEB0">
      <w:start w:val="1"/>
      <w:numFmt w:val="decimal"/>
      <w:lvlText w:val="%1."/>
      <w:lvlJc w:val="left"/>
      <w:pPr>
        <w:ind w:left="720" w:hanging="360"/>
      </w:pPr>
    </w:lvl>
    <w:lvl w:ilvl="1" w:tplc="E90C2204">
      <w:start w:val="1"/>
      <w:numFmt w:val="lowerLetter"/>
      <w:lvlText w:val="%2."/>
      <w:lvlJc w:val="left"/>
      <w:pPr>
        <w:ind w:left="1440" w:hanging="360"/>
      </w:pPr>
    </w:lvl>
    <w:lvl w:ilvl="2" w:tplc="560A1440">
      <w:start w:val="1"/>
      <w:numFmt w:val="lowerRoman"/>
      <w:lvlText w:val="%3."/>
      <w:lvlJc w:val="right"/>
      <w:pPr>
        <w:ind w:left="2160" w:hanging="180"/>
      </w:pPr>
    </w:lvl>
    <w:lvl w:ilvl="3" w:tplc="62FA84FE">
      <w:start w:val="1"/>
      <w:numFmt w:val="decimal"/>
      <w:lvlText w:val="%4."/>
      <w:lvlJc w:val="left"/>
      <w:pPr>
        <w:ind w:left="2880" w:hanging="360"/>
      </w:pPr>
    </w:lvl>
    <w:lvl w:ilvl="4" w:tplc="75407EBA">
      <w:start w:val="1"/>
      <w:numFmt w:val="lowerLetter"/>
      <w:lvlText w:val="%5."/>
      <w:lvlJc w:val="left"/>
      <w:pPr>
        <w:ind w:left="3600" w:hanging="360"/>
      </w:pPr>
    </w:lvl>
    <w:lvl w:ilvl="5" w:tplc="228CC6D4">
      <w:start w:val="1"/>
      <w:numFmt w:val="lowerRoman"/>
      <w:lvlText w:val="%6."/>
      <w:lvlJc w:val="right"/>
      <w:pPr>
        <w:ind w:left="4320" w:hanging="180"/>
      </w:pPr>
    </w:lvl>
    <w:lvl w:ilvl="6" w:tplc="4BD0EABA">
      <w:start w:val="1"/>
      <w:numFmt w:val="decimal"/>
      <w:lvlText w:val="%7."/>
      <w:lvlJc w:val="left"/>
      <w:pPr>
        <w:ind w:left="5040" w:hanging="360"/>
      </w:pPr>
    </w:lvl>
    <w:lvl w:ilvl="7" w:tplc="86BEC120">
      <w:start w:val="1"/>
      <w:numFmt w:val="lowerLetter"/>
      <w:lvlText w:val="%8."/>
      <w:lvlJc w:val="left"/>
      <w:pPr>
        <w:ind w:left="5760" w:hanging="360"/>
      </w:pPr>
    </w:lvl>
    <w:lvl w:ilvl="8" w:tplc="9C6441D8">
      <w:start w:val="1"/>
      <w:numFmt w:val="lowerRoman"/>
      <w:lvlText w:val="%9."/>
      <w:lvlJc w:val="right"/>
      <w:pPr>
        <w:ind w:left="6480" w:hanging="180"/>
      </w:pPr>
    </w:lvl>
  </w:abstractNum>
  <w:abstractNum w:abstractNumId="4" w15:restartNumberingAfterBreak="0">
    <w:nsid w:val="55A81484"/>
    <w:multiLevelType w:val="hybridMultilevel"/>
    <w:tmpl w:val="BCD6EE2E"/>
    <w:lvl w:ilvl="0" w:tplc="E31A0B98">
      <w:start w:val="1"/>
      <w:numFmt w:val="bullet"/>
      <w:lvlText w:val=""/>
      <w:lvlJc w:val="left"/>
      <w:pPr>
        <w:ind w:left="720" w:hanging="360"/>
      </w:pPr>
      <w:rPr>
        <w:rFonts w:ascii="Symbol" w:hAnsi="Symbol" w:hint="default"/>
      </w:rPr>
    </w:lvl>
    <w:lvl w:ilvl="1" w:tplc="0482671C">
      <w:start w:val="1"/>
      <w:numFmt w:val="bullet"/>
      <w:lvlText w:val="o"/>
      <w:lvlJc w:val="left"/>
      <w:pPr>
        <w:ind w:left="1440" w:hanging="360"/>
      </w:pPr>
      <w:rPr>
        <w:rFonts w:ascii="Courier New" w:hAnsi="Courier New" w:hint="default"/>
      </w:rPr>
    </w:lvl>
    <w:lvl w:ilvl="2" w:tplc="0FE06060">
      <w:start w:val="1"/>
      <w:numFmt w:val="bullet"/>
      <w:lvlText w:val=""/>
      <w:lvlJc w:val="left"/>
      <w:pPr>
        <w:ind w:left="2160" w:hanging="360"/>
      </w:pPr>
      <w:rPr>
        <w:rFonts w:ascii="Wingdings" w:hAnsi="Wingdings" w:hint="default"/>
      </w:rPr>
    </w:lvl>
    <w:lvl w:ilvl="3" w:tplc="A382501A">
      <w:start w:val="1"/>
      <w:numFmt w:val="bullet"/>
      <w:lvlText w:val=""/>
      <w:lvlJc w:val="left"/>
      <w:pPr>
        <w:ind w:left="2880" w:hanging="360"/>
      </w:pPr>
      <w:rPr>
        <w:rFonts w:ascii="Symbol" w:hAnsi="Symbol" w:hint="default"/>
      </w:rPr>
    </w:lvl>
    <w:lvl w:ilvl="4" w:tplc="7EC6D5A8">
      <w:start w:val="1"/>
      <w:numFmt w:val="bullet"/>
      <w:lvlText w:val="o"/>
      <w:lvlJc w:val="left"/>
      <w:pPr>
        <w:ind w:left="3600" w:hanging="360"/>
      </w:pPr>
      <w:rPr>
        <w:rFonts w:ascii="Courier New" w:hAnsi="Courier New" w:hint="default"/>
      </w:rPr>
    </w:lvl>
    <w:lvl w:ilvl="5" w:tplc="321811E0">
      <w:start w:val="1"/>
      <w:numFmt w:val="bullet"/>
      <w:lvlText w:val=""/>
      <w:lvlJc w:val="left"/>
      <w:pPr>
        <w:ind w:left="4320" w:hanging="360"/>
      </w:pPr>
      <w:rPr>
        <w:rFonts w:ascii="Wingdings" w:hAnsi="Wingdings" w:hint="default"/>
      </w:rPr>
    </w:lvl>
    <w:lvl w:ilvl="6" w:tplc="0AC8EB26">
      <w:start w:val="1"/>
      <w:numFmt w:val="bullet"/>
      <w:lvlText w:val=""/>
      <w:lvlJc w:val="left"/>
      <w:pPr>
        <w:ind w:left="5040" w:hanging="360"/>
      </w:pPr>
      <w:rPr>
        <w:rFonts w:ascii="Symbol" w:hAnsi="Symbol" w:hint="default"/>
      </w:rPr>
    </w:lvl>
    <w:lvl w:ilvl="7" w:tplc="B46AC856">
      <w:start w:val="1"/>
      <w:numFmt w:val="bullet"/>
      <w:lvlText w:val="o"/>
      <w:lvlJc w:val="left"/>
      <w:pPr>
        <w:ind w:left="5760" w:hanging="360"/>
      </w:pPr>
      <w:rPr>
        <w:rFonts w:ascii="Courier New" w:hAnsi="Courier New" w:hint="default"/>
      </w:rPr>
    </w:lvl>
    <w:lvl w:ilvl="8" w:tplc="3506A53C">
      <w:start w:val="1"/>
      <w:numFmt w:val="bullet"/>
      <w:lvlText w:val=""/>
      <w:lvlJc w:val="left"/>
      <w:pPr>
        <w:ind w:left="6480" w:hanging="360"/>
      </w:pPr>
      <w:rPr>
        <w:rFonts w:ascii="Wingdings" w:hAnsi="Wingdings" w:hint="default"/>
      </w:rPr>
    </w:lvl>
  </w:abstractNum>
  <w:abstractNum w:abstractNumId="5" w15:restartNumberingAfterBreak="0">
    <w:nsid w:val="5F2C5672"/>
    <w:multiLevelType w:val="multilevel"/>
    <w:tmpl w:val="1CAC39E4"/>
    <w:lvl w:ilvl="0">
      <w:start w:val="1"/>
      <w:numFmt w:val="decimal"/>
      <w:lvlText w:val="%1."/>
      <w:lvlJc w:val="left"/>
      <w:pPr>
        <w:ind w:left="360" w:hanging="360"/>
      </w:pPr>
      <w:rPr>
        <w:sz w:val="22"/>
        <w:szCs w:val="22"/>
      </w:rPr>
    </w:lvl>
    <w:lvl w:ilvl="1">
      <w:start w:val="1"/>
      <w:numFmt w:val="decimal"/>
      <w:lvlText w:val="%1.%2."/>
      <w:lvlJc w:val="left"/>
      <w:pPr>
        <w:ind w:left="5536"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915C56"/>
    <w:multiLevelType w:val="hybridMultilevel"/>
    <w:tmpl w:val="62C6A688"/>
    <w:lvl w:ilvl="0" w:tplc="3DA42996">
      <w:start w:val="1"/>
      <w:numFmt w:val="bullet"/>
      <w:lvlText w:val=""/>
      <w:lvlJc w:val="left"/>
      <w:pPr>
        <w:ind w:left="720" w:hanging="720"/>
      </w:pPr>
      <w:rPr>
        <w:rFonts w:ascii="Symbol" w:hAnsi="Symbol" w:hint="default"/>
      </w:rPr>
    </w:lvl>
    <w:lvl w:ilvl="1" w:tplc="BFBE8E5E">
      <w:start w:val="1"/>
      <w:numFmt w:val="bullet"/>
      <w:lvlText w:val="o"/>
      <w:lvlJc w:val="left"/>
      <w:pPr>
        <w:ind w:left="1440" w:hanging="360"/>
      </w:pPr>
      <w:rPr>
        <w:rFonts w:ascii="Courier New" w:hAnsi="Courier New" w:hint="default"/>
      </w:rPr>
    </w:lvl>
    <w:lvl w:ilvl="2" w:tplc="2AFEACA8">
      <w:start w:val="1"/>
      <w:numFmt w:val="bullet"/>
      <w:lvlText w:val=""/>
      <w:lvlJc w:val="left"/>
      <w:pPr>
        <w:ind w:left="2160" w:hanging="360"/>
      </w:pPr>
      <w:rPr>
        <w:rFonts w:ascii="Wingdings" w:hAnsi="Wingdings" w:hint="default"/>
      </w:rPr>
    </w:lvl>
    <w:lvl w:ilvl="3" w:tplc="133E9AE4">
      <w:start w:val="1"/>
      <w:numFmt w:val="bullet"/>
      <w:lvlText w:val=""/>
      <w:lvlJc w:val="left"/>
      <w:pPr>
        <w:ind w:left="2880" w:hanging="360"/>
      </w:pPr>
      <w:rPr>
        <w:rFonts w:ascii="Symbol" w:hAnsi="Symbol" w:hint="default"/>
      </w:rPr>
    </w:lvl>
    <w:lvl w:ilvl="4" w:tplc="C1D6E264">
      <w:start w:val="1"/>
      <w:numFmt w:val="bullet"/>
      <w:lvlText w:val="o"/>
      <w:lvlJc w:val="left"/>
      <w:pPr>
        <w:ind w:left="3600" w:hanging="360"/>
      </w:pPr>
      <w:rPr>
        <w:rFonts w:ascii="Courier New" w:hAnsi="Courier New" w:hint="default"/>
      </w:rPr>
    </w:lvl>
    <w:lvl w:ilvl="5" w:tplc="CD9EB978">
      <w:start w:val="1"/>
      <w:numFmt w:val="bullet"/>
      <w:lvlText w:val=""/>
      <w:lvlJc w:val="left"/>
      <w:pPr>
        <w:ind w:left="4320" w:hanging="360"/>
      </w:pPr>
      <w:rPr>
        <w:rFonts w:ascii="Wingdings" w:hAnsi="Wingdings" w:hint="default"/>
      </w:rPr>
    </w:lvl>
    <w:lvl w:ilvl="6" w:tplc="CD548F3E">
      <w:start w:val="1"/>
      <w:numFmt w:val="bullet"/>
      <w:lvlText w:val=""/>
      <w:lvlJc w:val="left"/>
      <w:pPr>
        <w:ind w:left="5040" w:hanging="360"/>
      </w:pPr>
      <w:rPr>
        <w:rFonts w:ascii="Symbol" w:hAnsi="Symbol" w:hint="default"/>
      </w:rPr>
    </w:lvl>
    <w:lvl w:ilvl="7" w:tplc="CE3A33AE">
      <w:start w:val="1"/>
      <w:numFmt w:val="bullet"/>
      <w:lvlText w:val="o"/>
      <w:lvlJc w:val="left"/>
      <w:pPr>
        <w:ind w:left="5760" w:hanging="360"/>
      </w:pPr>
      <w:rPr>
        <w:rFonts w:ascii="Courier New" w:hAnsi="Courier New" w:hint="default"/>
      </w:rPr>
    </w:lvl>
    <w:lvl w:ilvl="8" w:tplc="198453BC">
      <w:start w:val="1"/>
      <w:numFmt w:val="bullet"/>
      <w:lvlText w:val=""/>
      <w:lvlJc w:val="left"/>
      <w:pPr>
        <w:ind w:left="6480" w:hanging="360"/>
      </w:pPr>
      <w:rPr>
        <w:rFonts w:ascii="Wingdings" w:hAnsi="Wingdings" w:hint="default"/>
      </w:rPr>
    </w:lvl>
  </w:abstractNum>
  <w:abstractNum w:abstractNumId="7" w15:restartNumberingAfterBreak="0">
    <w:nsid w:val="6C990121"/>
    <w:multiLevelType w:val="multilevel"/>
    <w:tmpl w:val="0DDCFFDC"/>
    <w:lvl w:ilvl="0">
      <w:numFmt w:val="bullet"/>
      <w:lvlText w:val="-"/>
      <w:lvlJc w:val="left"/>
      <w:pPr>
        <w:ind w:left="227" w:hanging="227"/>
      </w:pPr>
      <w:rPr>
        <w:rFonts w:ascii="Arial" w:eastAsia="Times New Roman" w:hAnsi="Arial" w:cs="Arial" w:hint="default"/>
        <w:color w:val="231F20"/>
      </w:rPr>
    </w:lvl>
    <w:lvl w:ilvl="1">
      <w:start w:val="1"/>
      <w:numFmt w:val="bullet"/>
      <w:lvlText w:val=""/>
      <w:lvlJc w:val="left"/>
      <w:pPr>
        <w:ind w:left="454"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2C70086"/>
    <w:multiLevelType w:val="multilevel"/>
    <w:tmpl w:val="0C09001F"/>
    <w:lvl w:ilvl="0">
      <w:start w:val="1"/>
      <w:numFmt w:val="decimal"/>
      <w:lvlText w:val="%1."/>
      <w:lvlJc w:val="left"/>
      <w:pPr>
        <w:ind w:left="360" w:hanging="360"/>
      </w:pPr>
    </w:lvl>
    <w:lvl w:ilvl="1">
      <w:start w:val="1"/>
      <w:numFmt w:val="decimal"/>
      <w:lvlText w:val="%1.%2."/>
      <w:lvlJc w:val="left"/>
      <w:pPr>
        <w:ind w:left="553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D8CBC3"/>
    <w:multiLevelType w:val="hybridMultilevel"/>
    <w:tmpl w:val="60E254B8"/>
    <w:lvl w:ilvl="0" w:tplc="6EA058C8">
      <w:start w:val="1"/>
      <w:numFmt w:val="bullet"/>
      <w:lvlText w:val=""/>
      <w:lvlJc w:val="left"/>
      <w:pPr>
        <w:ind w:left="1894" w:hanging="227"/>
      </w:pPr>
      <w:rPr>
        <w:rFonts w:ascii="Symbol" w:hAnsi="Symbol" w:hint="default"/>
      </w:rPr>
    </w:lvl>
    <w:lvl w:ilvl="1" w:tplc="79F8BADC">
      <w:start w:val="1"/>
      <w:numFmt w:val="bullet"/>
      <w:lvlText w:val="o"/>
      <w:lvlJc w:val="left"/>
      <w:pPr>
        <w:ind w:left="1440" w:hanging="360"/>
      </w:pPr>
      <w:rPr>
        <w:rFonts w:ascii="Courier New" w:hAnsi="Courier New" w:hint="default"/>
      </w:rPr>
    </w:lvl>
    <w:lvl w:ilvl="2" w:tplc="0320639E">
      <w:start w:val="1"/>
      <w:numFmt w:val="bullet"/>
      <w:lvlText w:val=""/>
      <w:lvlJc w:val="left"/>
      <w:pPr>
        <w:ind w:left="2160" w:hanging="360"/>
      </w:pPr>
      <w:rPr>
        <w:rFonts w:ascii="Wingdings" w:hAnsi="Wingdings" w:hint="default"/>
      </w:rPr>
    </w:lvl>
    <w:lvl w:ilvl="3" w:tplc="38CEC158">
      <w:start w:val="1"/>
      <w:numFmt w:val="bullet"/>
      <w:lvlText w:val=""/>
      <w:lvlJc w:val="left"/>
      <w:pPr>
        <w:ind w:left="2880" w:hanging="360"/>
      </w:pPr>
      <w:rPr>
        <w:rFonts w:ascii="Symbol" w:hAnsi="Symbol" w:hint="default"/>
      </w:rPr>
    </w:lvl>
    <w:lvl w:ilvl="4" w:tplc="C7B05272">
      <w:start w:val="1"/>
      <w:numFmt w:val="bullet"/>
      <w:lvlText w:val="o"/>
      <w:lvlJc w:val="left"/>
      <w:pPr>
        <w:ind w:left="3600" w:hanging="360"/>
      </w:pPr>
      <w:rPr>
        <w:rFonts w:ascii="Courier New" w:hAnsi="Courier New" w:hint="default"/>
      </w:rPr>
    </w:lvl>
    <w:lvl w:ilvl="5" w:tplc="6888B1C4">
      <w:start w:val="1"/>
      <w:numFmt w:val="bullet"/>
      <w:lvlText w:val=""/>
      <w:lvlJc w:val="left"/>
      <w:pPr>
        <w:ind w:left="4320" w:hanging="360"/>
      </w:pPr>
      <w:rPr>
        <w:rFonts w:ascii="Wingdings" w:hAnsi="Wingdings" w:hint="default"/>
      </w:rPr>
    </w:lvl>
    <w:lvl w:ilvl="6" w:tplc="48CE8414">
      <w:start w:val="1"/>
      <w:numFmt w:val="bullet"/>
      <w:lvlText w:val=""/>
      <w:lvlJc w:val="left"/>
      <w:pPr>
        <w:ind w:left="5040" w:hanging="360"/>
      </w:pPr>
      <w:rPr>
        <w:rFonts w:ascii="Symbol" w:hAnsi="Symbol" w:hint="default"/>
      </w:rPr>
    </w:lvl>
    <w:lvl w:ilvl="7" w:tplc="5F5E1134">
      <w:start w:val="1"/>
      <w:numFmt w:val="bullet"/>
      <w:lvlText w:val="o"/>
      <w:lvlJc w:val="left"/>
      <w:pPr>
        <w:ind w:left="5760" w:hanging="360"/>
      </w:pPr>
      <w:rPr>
        <w:rFonts w:ascii="Courier New" w:hAnsi="Courier New" w:hint="default"/>
      </w:rPr>
    </w:lvl>
    <w:lvl w:ilvl="8" w:tplc="582627CA">
      <w:start w:val="1"/>
      <w:numFmt w:val="bullet"/>
      <w:lvlText w:val=""/>
      <w:lvlJc w:val="left"/>
      <w:pPr>
        <w:ind w:left="6480" w:hanging="360"/>
      </w:pPr>
      <w:rPr>
        <w:rFonts w:ascii="Wingdings" w:hAnsi="Wingdings" w:hint="default"/>
      </w:rPr>
    </w:lvl>
  </w:abstractNum>
  <w:abstractNum w:abstractNumId="10" w15:restartNumberingAfterBreak="0">
    <w:nsid w:val="77F5352B"/>
    <w:multiLevelType w:val="hybridMultilevel"/>
    <w:tmpl w:val="DEAC2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1957225">
    <w:abstractNumId w:val="4"/>
  </w:num>
  <w:num w:numId="2" w16cid:durableId="778068742">
    <w:abstractNumId w:val="6"/>
  </w:num>
  <w:num w:numId="3" w16cid:durableId="1178277695">
    <w:abstractNumId w:val="3"/>
  </w:num>
  <w:num w:numId="4" w16cid:durableId="339622354">
    <w:abstractNumId w:val="9"/>
  </w:num>
  <w:num w:numId="5" w16cid:durableId="2133942645">
    <w:abstractNumId w:val="8"/>
  </w:num>
  <w:num w:numId="6" w16cid:durableId="1606424012">
    <w:abstractNumId w:val="8"/>
  </w:num>
  <w:num w:numId="7" w16cid:durableId="451826258">
    <w:abstractNumId w:val="2"/>
  </w:num>
  <w:num w:numId="8" w16cid:durableId="569341996">
    <w:abstractNumId w:val="1"/>
  </w:num>
  <w:num w:numId="9" w16cid:durableId="3611714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8178">
    <w:abstractNumId w:val="2"/>
  </w:num>
  <w:num w:numId="11" w16cid:durableId="1429621760">
    <w:abstractNumId w:val="0"/>
  </w:num>
  <w:num w:numId="12" w16cid:durableId="37632972">
    <w:abstractNumId w:val="7"/>
  </w:num>
  <w:num w:numId="13" w16cid:durableId="1908031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5EA"/>
    <w:rsid w:val="00001AFD"/>
    <w:rsid w:val="00006E0E"/>
    <w:rsid w:val="000077F8"/>
    <w:rsid w:val="00054E41"/>
    <w:rsid w:val="00080502"/>
    <w:rsid w:val="000A7873"/>
    <w:rsid w:val="000B0190"/>
    <w:rsid w:val="000B531E"/>
    <w:rsid w:val="000E15CD"/>
    <w:rsid w:val="000F6BAE"/>
    <w:rsid w:val="0011474B"/>
    <w:rsid w:val="0013541D"/>
    <w:rsid w:val="001550F6"/>
    <w:rsid w:val="00164C02"/>
    <w:rsid w:val="001653C1"/>
    <w:rsid w:val="00176584"/>
    <w:rsid w:val="00193BC2"/>
    <w:rsid w:val="001D0D23"/>
    <w:rsid w:val="001D240E"/>
    <w:rsid w:val="001E5C55"/>
    <w:rsid w:val="00213DF7"/>
    <w:rsid w:val="00235C0A"/>
    <w:rsid w:val="00264258"/>
    <w:rsid w:val="002D6D6C"/>
    <w:rsid w:val="002E5F50"/>
    <w:rsid w:val="002E7BC1"/>
    <w:rsid w:val="002F0FBA"/>
    <w:rsid w:val="00323CA6"/>
    <w:rsid w:val="00325370"/>
    <w:rsid w:val="00336A41"/>
    <w:rsid w:val="003C312A"/>
    <w:rsid w:val="003E7565"/>
    <w:rsid w:val="003F6939"/>
    <w:rsid w:val="00433C7F"/>
    <w:rsid w:val="0045769C"/>
    <w:rsid w:val="004631AE"/>
    <w:rsid w:val="004664AB"/>
    <w:rsid w:val="00475F82"/>
    <w:rsid w:val="004A0C1E"/>
    <w:rsid w:val="004B13E6"/>
    <w:rsid w:val="004B50B0"/>
    <w:rsid w:val="004E2DE6"/>
    <w:rsid w:val="0051066C"/>
    <w:rsid w:val="00513DA0"/>
    <w:rsid w:val="00514540"/>
    <w:rsid w:val="005317AD"/>
    <w:rsid w:val="00531AFF"/>
    <w:rsid w:val="00552C55"/>
    <w:rsid w:val="00566C41"/>
    <w:rsid w:val="00576CE1"/>
    <w:rsid w:val="005818DC"/>
    <w:rsid w:val="00592C42"/>
    <w:rsid w:val="006217D2"/>
    <w:rsid w:val="00627B8D"/>
    <w:rsid w:val="00634C8C"/>
    <w:rsid w:val="00667612"/>
    <w:rsid w:val="006845C8"/>
    <w:rsid w:val="00692F35"/>
    <w:rsid w:val="006B0F60"/>
    <w:rsid w:val="006D4768"/>
    <w:rsid w:val="006E3AB4"/>
    <w:rsid w:val="00705CBB"/>
    <w:rsid w:val="00713157"/>
    <w:rsid w:val="00713FDE"/>
    <w:rsid w:val="00720B2A"/>
    <w:rsid w:val="00730762"/>
    <w:rsid w:val="00755E9B"/>
    <w:rsid w:val="00771814"/>
    <w:rsid w:val="007A68E4"/>
    <w:rsid w:val="007F59EE"/>
    <w:rsid w:val="00813FCA"/>
    <w:rsid w:val="0081594C"/>
    <w:rsid w:val="008637E4"/>
    <w:rsid w:val="0087136C"/>
    <w:rsid w:val="008C1D46"/>
    <w:rsid w:val="008D7C3D"/>
    <w:rsid w:val="00962040"/>
    <w:rsid w:val="00980AE2"/>
    <w:rsid w:val="00983655"/>
    <w:rsid w:val="00992603"/>
    <w:rsid w:val="00992BDA"/>
    <w:rsid w:val="009B30EF"/>
    <w:rsid w:val="009F19C4"/>
    <w:rsid w:val="009F1C9E"/>
    <w:rsid w:val="00A07475"/>
    <w:rsid w:val="00A51339"/>
    <w:rsid w:val="00A832CE"/>
    <w:rsid w:val="00A846E5"/>
    <w:rsid w:val="00AA33BF"/>
    <w:rsid w:val="00AA7422"/>
    <w:rsid w:val="00AB521A"/>
    <w:rsid w:val="00AC23CA"/>
    <w:rsid w:val="00AD65AE"/>
    <w:rsid w:val="00AE0303"/>
    <w:rsid w:val="00B14C98"/>
    <w:rsid w:val="00B21F5E"/>
    <w:rsid w:val="00B96D94"/>
    <w:rsid w:val="00BB7BB8"/>
    <w:rsid w:val="00BC2381"/>
    <w:rsid w:val="00BC5645"/>
    <w:rsid w:val="00BC5701"/>
    <w:rsid w:val="00C408D8"/>
    <w:rsid w:val="00C80807"/>
    <w:rsid w:val="00C925EA"/>
    <w:rsid w:val="00CD2F90"/>
    <w:rsid w:val="00D16B1F"/>
    <w:rsid w:val="00D90266"/>
    <w:rsid w:val="00D97850"/>
    <w:rsid w:val="00E13617"/>
    <w:rsid w:val="00E13C31"/>
    <w:rsid w:val="00E3169C"/>
    <w:rsid w:val="00E83E6F"/>
    <w:rsid w:val="00EA4DEB"/>
    <w:rsid w:val="00EB66F4"/>
    <w:rsid w:val="00EC0382"/>
    <w:rsid w:val="00EC7E30"/>
    <w:rsid w:val="00EE66CC"/>
    <w:rsid w:val="00EE7FDD"/>
    <w:rsid w:val="00F2310E"/>
    <w:rsid w:val="00F336DC"/>
    <w:rsid w:val="00F55656"/>
    <w:rsid w:val="00FC7A0E"/>
    <w:rsid w:val="00FE0BAA"/>
    <w:rsid w:val="00FE4084"/>
    <w:rsid w:val="0162F6E7"/>
    <w:rsid w:val="0166E488"/>
    <w:rsid w:val="01EFC8E2"/>
    <w:rsid w:val="04F7BBB1"/>
    <w:rsid w:val="05E00384"/>
    <w:rsid w:val="064833D4"/>
    <w:rsid w:val="081206FF"/>
    <w:rsid w:val="0B458F15"/>
    <w:rsid w:val="0FDAF349"/>
    <w:rsid w:val="0FDB912D"/>
    <w:rsid w:val="102E8F12"/>
    <w:rsid w:val="10CA80FC"/>
    <w:rsid w:val="122BA5FE"/>
    <w:rsid w:val="12495823"/>
    <w:rsid w:val="124A2EA0"/>
    <w:rsid w:val="14EAB915"/>
    <w:rsid w:val="15BEA6F5"/>
    <w:rsid w:val="163D0FE5"/>
    <w:rsid w:val="174B6D33"/>
    <w:rsid w:val="1878B04C"/>
    <w:rsid w:val="193FD645"/>
    <w:rsid w:val="1C09353B"/>
    <w:rsid w:val="1C6C04EA"/>
    <w:rsid w:val="1D4CAB20"/>
    <w:rsid w:val="1EA102A3"/>
    <w:rsid w:val="1F676C2D"/>
    <w:rsid w:val="1FA982DA"/>
    <w:rsid w:val="209F28F5"/>
    <w:rsid w:val="214BE102"/>
    <w:rsid w:val="24C32129"/>
    <w:rsid w:val="25815810"/>
    <w:rsid w:val="263A73C8"/>
    <w:rsid w:val="263D42A5"/>
    <w:rsid w:val="267FB49A"/>
    <w:rsid w:val="270CAEC5"/>
    <w:rsid w:val="278E8EF6"/>
    <w:rsid w:val="27C16562"/>
    <w:rsid w:val="292AC9CB"/>
    <w:rsid w:val="2DB107CA"/>
    <w:rsid w:val="2FC5D61B"/>
    <w:rsid w:val="30D9A1CB"/>
    <w:rsid w:val="34EC5093"/>
    <w:rsid w:val="35DFA795"/>
    <w:rsid w:val="3AB66095"/>
    <w:rsid w:val="3B1756A8"/>
    <w:rsid w:val="3B662B0E"/>
    <w:rsid w:val="3CE157F4"/>
    <w:rsid w:val="3F1E6551"/>
    <w:rsid w:val="3F5BE2BA"/>
    <w:rsid w:val="3FF54BEC"/>
    <w:rsid w:val="40BECC27"/>
    <w:rsid w:val="41153FAC"/>
    <w:rsid w:val="41459C24"/>
    <w:rsid w:val="41A99303"/>
    <w:rsid w:val="429B3C64"/>
    <w:rsid w:val="43F2C42D"/>
    <w:rsid w:val="44B19C33"/>
    <w:rsid w:val="45227E05"/>
    <w:rsid w:val="46DD544A"/>
    <w:rsid w:val="482E191E"/>
    <w:rsid w:val="4878419B"/>
    <w:rsid w:val="4A2AAC30"/>
    <w:rsid w:val="4A571B64"/>
    <w:rsid w:val="4AA8C604"/>
    <w:rsid w:val="4AE13C75"/>
    <w:rsid w:val="4C415501"/>
    <w:rsid w:val="4CCD344E"/>
    <w:rsid w:val="4E044A7C"/>
    <w:rsid w:val="4F44F139"/>
    <w:rsid w:val="5295CB30"/>
    <w:rsid w:val="52FADD18"/>
    <w:rsid w:val="53377E71"/>
    <w:rsid w:val="5387B693"/>
    <w:rsid w:val="53E585DF"/>
    <w:rsid w:val="54AA53B7"/>
    <w:rsid w:val="54D541B9"/>
    <w:rsid w:val="58DB018B"/>
    <w:rsid w:val="59F38360"/>
    <w:rsid w:val="5ACA3130"/>
    <w:rsid w:val="5B8F53C1"/>
    <w:rsid w:val="5BB5E9F1"/>
    <w:rsid w:val="5BED1459"/>
    <w:rsid w:val="5CCEE5F6"/>
    <w:rsid w:val="5E143708"/>
    <w:rsid w:val="5E87BB66"/>
    <w:rsid w:val="5F947C08"/>
    <w:rsid w:val="5FB2677E"/>
    <w:rsid w:val="618ABA1C"/>
    <w:rsid w:val="642C2613"/>
    <w:rsid w:val="6854AE6C"/>
    <w:rsid w:val="6855423A"/>
    <w:rsid w:val="6A99713C"/>
    <w:rsid w:val="6C35419D"/>
    <w:rsid w:val="6D824D64"/>
    <w:rsid w:val="6D8F4CE4"/>
    <w:rsid w:val="6DBE3871"/>
    <w:rsid w:val="6DE360BC"/>
    <w:rsid w:val="6E396F13"/>
    <w:rsid w:val="6E458792"/>
    <w:rsid w:val="70A8AB0C"/>
    <w:rsid w:val="723F58B1"/>
    <w:rsid w:val="72B3576D"/>
    <w:rsid w:val="75818930"/>
    <w:rsid w:val="7937DD0E"/>
    <w:rsid w:val="7A6A5F8E"/>
    <w:rsid w:val="7B1303A7"/>
    <w:rsid w:val="7BB87427"/>
    <w:rsid w:val="7F24A8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B25CF"/>
  <w15:docId w15:val="{EC2B1CCD-66F6-49CF-8AF0-B1927C19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66"/>
  </w:style>
  <w:style w:type="paragraph" w:styleId="Heading1">
    <w:name w:val="heading 1"/>
    <w:basedOn w:val="Normal"/>
    <w:next w:val="Normal"/>
    <w:link w:val="Heading1Char"/>
    <w:qFormat/>
    <w:rsid w:val="00EB66F4"/>
    <w:pPr>
      <w:keepNext/>
      <w:spacing w:before="120" w:after="0" w:line="240" w:lineRule="auto"/>
      <w:outlineLvl w:val="0"/>
    </w:pPr>
    <w:rPr>
      <w:rFonts w:ascii="Times New Roman" w:eastAsia="Times New Roman" w:hAnsi="Times New Roman" w:cs="Times New Roman"/>
      <w:b/>
      <w:bCs/>
      <w:sz w:val="24"/>
      <w:szCs w:val="24"/>
      <w:lang w:eastAsia="en-US"/>
    </w:rPr>
  </w:style>
  <w:style w:type="paragraph" w:styleId="Heading3">
    <w:name w:val="heading 3"/>
    <w:basedOn w:val="Normal"/>
    <w:next w:val="Normal"/>
    <w:link w:val="Heading3Char"/>
    <w:qFormat/>
    <w:rsid w:val="00EB66F4"/>
    <w:pPr>
      <w:keepNext/>
      <w:spacing w:before="120" w:after="0" w:line="240" w:lineRule="auto"/>
      <w:jc w:val="center"/>
      <w:outlineLvl w:val="2"/>
    </w:pPr>
    <w:rPr>
      <w:rFonts w:ascii="Verdana" w:eastAsia="Times New Roman" w:hAnsi="Verdana" w:cs="Arial"/>
      <w:color w:val="0000FF"/>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6F4"/>
    <w:rPr>
      <w:rFonts w:ascii="Times New Roman" w:eastAsia="Times New Roman" w:hAnsi="Times New Roman" w:cs="Times New Roman"/>
      <w:b/>
      <w:bCs/>
      <w:sz w:val="24"/>
      <w:szCs w:val="24"/>
      <w:lang w:eastAsia="en-US"/>
    </w:rPr>
  </w:style>
  <w:style w:type="character" w:customStyle="1" w:styleId="Heading3Char">
    <w:name w:val="Heading 3 Char"/>
    <w:basedOn w:val="DefaultParagraphFont"/>
    <w:link w:val="Heading3"/>
    <w:rsid w:val="00EB66F4"/>
    <w:rPr>
      <w:rFonts w:ascii="Verdana" w:eastAsia="Times New Roman" w:hAnsi="Verdana" w:cs="Arial"/>
      <w:color w:val="0000FF"/>
      <w:sz w:val="32"/>
      <w:szCs w:val="24"/>
      <w:lang w:eastAsia="en-US"/>
    </w:rPr>
  </w:style>
  <w:style w:type="paragraph" w:styleId="Header">
    <w:name w:val="header"/>
    <w:basedOn w:val="Normal"/>
    <w:link w:val="HeaderChar"/>
    <w:rsid w:val="00EB66F4"/>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uiPriority w:val="99"/>
    <w:rsid w:val="00EB66F4"/>
    <w:rPr>
      <w:rFonts w:ascii="Times New Roman" w:eastAsia="Times New Roman" w:hAnsi="Times New Roman" w:cs="Times New Roman"/>
      <w:sz w:val="24"/>
      <w:szCs w:val="24"/>
      <w:lang w:eastAsia="en-US"/>
    </w:rPr>
  </w:style>
  <w:style w:type="paragraph" w:customStyle="1" w:styleId="BodyText3ptAfter">
    <w:name w:val="Body Text 3pt After"/>
    <w:basedOn w:val="BodyText"/>
    <w:qFormat/>
    <w:rsid w:val="00EB66F4"/>
  </w:style>
  <w:style w:type="paragraph" w:styleId="BodyText">
    <w:name w:val="Body Text"/>
    <w:basedOn w:val="Normal"/>
    <w:link w:val="BodyTextChar"/>
    <w:unhideWhenUsed/>
    <w:rsid w:val="00EB66F4"/>
    <w:pPr>
      <w:spacing w:after="120"/>
    </w:pPr>
  </w:style>
  <w:style w:type="character" w:customStyle="1" w:styleId="BodyTextChar">
    <w:name w:val="Body Text Char"/>
    <w:basedOn w:val="DefaultParagraphFont"/>
    <w:link w:val="BodyText"/>
    <w:rsid w:val="00EB66F4"/>
  </w:style>
  <w:style w:type="paragraph" w:customStyle="1" w:styleId="Bullets1">
    <w:name w:val="Bullets 1"/>
    <w:qFormat/>
    <w:rsid w:val="00EB66F4"/>
    <w:pPr>
      <w:numPr>
        <w:numId w:val="7"/>
      </w:numPr>
      <w:spacing w:after="60" w:line="260" w:lineRule="atLeast"/>
    </w:pPr>
    <w:rPr>
      <w:rFonts w:ascii="Arial" w:eastAsia="Arial" w:hAnsi="Arial" w:cs="Times New Roman"/>
      <w:sz w:val="20"/>
      <w:szCs w:val="19"/>
    </w:rPr>
  </w:style>
  <w:style w:type="paragraph" w:styleId="ListParagraph">
    <w:name w:val="List Paragraph"/>
    <w:basedOn w:val="Normal"/>
    <w:uiPriority w:val="34"/>
    <w:qFormat/>
    <w:rsid w:val="00EB66F4"/>
    <w:pPr>
      <w:spacing w:after="0" w:line="240" w:lineRule="auto"/>
      <w:ind w:left="720"/>
      <w:contextualSpacing/>
    </w:pPr>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EE6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6CC"/>
  </w:style>
  <w:style w:type="character" w:styleId="PageNumber">
    <w:name w:val="page number"/>
    <w:basedOn w:val="DefaultParagraphFont"/>
    <w:semiHidden/>
    <w:rsid w:val="00EE66CC"/>
  </w:style>
  <w:style w:type="paragraph" w:customStyle="1" w:styleId="Bullets2">
    <w:name w:val="Bullets 2"/>
    <w:qFormat/>
    <w:rsid w:val="002F0FBA"/>
    <w:pPr>
      <w:spacing w:after="60" w:line="260" w:lineRule="atLeast"/>
      <w:ind w:left="454" w:hanging="227"/>
    </w:pPr>
    <w:rPr>
      <w:rFonts w:ascii="Arial" w:eastAsia="Arial" w:hAnsi="Arial" w:cs="Times New Roman"/>
      <w:sz w:val="20"/>
      <w:szCs w:val="19"/>
    </w:rPr>
  </w:style>
  <w:style w:type="paragraph" w:customStyle="1" w:styleId="Bullets3">
    <w:name w:val="Bullets 3"/>
    <w:qFormat/>
    <w:rsid w:val="002F0FBA"/>
    <w:pPr>
      <w:spacing w:after="60" w:line="260" w:lineRule="atLeast"/>
      <w:ind w:left="680" w:hanging="226"/>
    </w:pPr>
    <w:rPr>
      <w:rFonts w:ascii="Arial" w:eastAsia="Arial" w:hAnsi="Arial" w:cs="Times New Roman"/>
      <w:sz w:val="20"/>
      <w:szCs w:val="19"/>
    </w:rPr>
  </w:style>
  <w:style w:type="paragraph" w:styleId="BalloonText">
    <w:name w:val="Balloon Text"/>
    <w:basedOn w:val="Normal"/>
    <w:link w:val="BalloonTextChar"/>
    <w:uiPriority w:val="99"/>
    <w:semiHidden/>
    <w:unhideWhenUsed/>
    <w:rsid w:val="00C80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807"/>
    <w:rPr>
      <w:rFonts w:ascii="Segoe UI" w:hAnsi="Segoe UI" w:cs="Segoe UI"/>
      <w:sz w:val="18"/>
      <w:szCs w:val="18"/>
    </w:rPr>
  </w:style>
  <w:style w:type="paragraph" w:styleId="Revision">
    <w:name w:val="Revision"/>
    <w:hidden/>
    <w:uiPriority w:val="99"/>
    <w:semiHidden/>
    <w:rsid w:val="00F336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220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3035</Words>
  <Characters>17303</Characters>
  <Application>Microsoft Office Word</Application>
  <DocSecurity>0</DocSecurity>
  <Lines>144</Lines>
  <Paragraphs>40</Paragraphs>
  <ScaleCrop>false</ScaleCrop>
  <Company>Melton Shire Council</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Welsh</dc:creator>
  <cp:keywords/>
  <cp:lastModifiedBy>Kristy Wilde</cp:lastModifiedBy>
  <cp:revision>2</cp:revision>
  <cp:lastPrinted>2018-11-22T08:56:00Z</cp:lastPrinted>
  <dcterms:created xsi:type="dcterms:W3CDTF">2023-04-20T01:15:00Z</dcterms:created>
  <dcterms:modified xsi:type="dcterms:W3CDTF">2023-04-20T01:15:00Z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