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7310"/>
      </w:tblGrid>
      <w:tr w:rsidR="00F9744E" w:rsidRPr="007F415E" w14:paraId="1BFAD889" w14:textId="77777777" w:rsidTr="2EEE5AFA">
        <w:trPr>
          <w:trHeight w:val="130"/>
        </w:trPr>
        <w:tc>
          <w:tcPr>
            <w:tcW w:w="2518" w:type="dxa"/>
            <w:tcBorders>
              <w:top w:val="single" w:sz="4" w:space="0" w:color="auto"/>
              <w:left w:val="single" w:sz="4" w:space="0" w:color="auto"/>
              <w:bottom w:val="single" w:sz="4" w:space="0" w:color="auto"/>
              <w:right w:val="single" w:sz="4" w:space="0" w:color="auto"/>
            </w:tcBorders>
          </w:tcPr>
          <w:p w14:paraId="444C08CF" w14:textId="77777777" w:rsidR="00F9744E" w:rsidRPr="007F415E" w:rsidRDefault="00F9744E" w:rsidP="00562146">
            <w:pPr>
              <w:pStyle w:val="Header"/>
              <w:tabs>
                <w:tab w:val="clear" w:pos="4153"/>
                <w:tab w:val="clear" w:pos="8306"/>
              </w:tabs>
              <w:rPr>
                <w:rFonts w:ascii="Arial" w:hAnsi="Arial" w:cs="Arial"/>
                <w:sz w:val="22"/>
              </w:rPr>
            </w:pPr>
            <w:r w:rsidRPr="007F415E">
              <w:rPr>
                <w:rFonts w:ascii="Arial" w:hAnsi="Arial" w:cs="Arial"/>
                <w:noProof/>
                <w:sz w:val="22"/>
                <w:lang w:eastAsia="en-AU"/>
              </w:rPr>
              <w:drawing>
                <wp:anchor distT="0" distB="0" distL="114300" distR="114300" simplePos="0" relativeHeight="251659776" behindDoc="0" locked="0" layoutInCell="1" allowOverlap="1" wp14:anchorId="423CC5A5" wp14:editId="07777777">
                  <wp:simplePos x="0" y="0"/>
                  <wp:positionH relativeFrom="margin">
                    <wp:posOffset>-34290</wp:posOffset>
                  </wp:positionH>
                  <wp:positionV relativeFrom="margin">
                    <wp:posOffset>25400</wp:posOffset>
                  </wp:positionV>
                  <wp:extent cx="1095375" cy="629920"/>
                  <wp:effectExtent l="19050" t="0" r="9525" b="0"/>
                  <wp:wrapThrough wrapText="bothSides">
                    <wp:wrapPolygon edited="0">
                      <wp:start x="-376" y="0"/>
                      <wp:lineTo x="-376" y="20903"/>
                      <wp:lineTo x="21788" y="20903"/>
                      <wp:lineTo x="21788" y="0"/>
                      <wp:lineTo x="-376" y="0"/>
                    </wp:wrapPolygon>
                  </wp:wrapThrough>
                  <wp:docPr id="16" name="Picture 4" descr="Melton logo colour -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lton logo colour - low res"/>
                          <pic:cNvPicPr>
                            <a:picLocks noChangeAspect="1" noChangeArrowheads="1"/>
                          </pic:cNvPicPr>
                        </pic:nvPicPr>
                        <pic:blipFill>
                          <a:blip r:embed="rId7" cstate="print"/>
                          <a:srcRect/>
                          <a:stretch>
                            <a:fillRect/>
                          </a:stretch>
                        </pic:blipFill>
                        <pic:spPr bwMode="auto">
                          <a:xfrm>
                            <a:off x="0" y="0"/>
                            <a:ext cx="1095375" cy="629920"/>
                          </a:xfrm>
                          <a:prstGeom prst="rect">
                            <a:avLst/>
                          </a:prstGeom>
                          <a:noFill/>
                          <a:ln w="9525">
                            <a:noFill/>
                            <a:miter lim="800000"/>
                            <a:headEnd/>
                            <a:tailEnd/>
                          </a:ln>
                        </pic:spPr>
                      </pic:pic>
                    </a:graphicData>
                  </a:graphic>
                </wp:anchor>
              </w:drawing>
            </w:r>
          </w:p>
        </w:tc>
        <w:tc>
          <w:tcPr>
            <w:tcW w:w="7310" w:type="dxa"/>
            <w:tcBorders>
              <w:top w:val="single" w:sz="4" w:space="0" w:color="auto"/>
              <w:left w:val="single" w:sz="4" w:space="0" w:color="auto"/>
              <w:bottom w:val="single" w:sz="4" w:space="0" w:color="auto"/>
              <w:right w:val="single" w:sz="4" w:space="0" w:color="auto"/>
            </w:tcBorders>
            <w:vAlign w:val="center"/>
          </w:tcPr>
          <w:p w14:paraId="4FF9E5D6" w14:textId="10BCD80B" w:rsidR="00F9744E" w:rsidRPr="007F415E" w:rsidRDefault="00F9744E" w:rsidP="00562146">
            <w:pPr>
              <w:pStyle w:val="Heading3"/>
              <w:spacing w:before="360" w:after="360"/>
              <w:rPr>
                <w:rFonts w:ascii="Arial" w:hAnsi="Arial"/>
                <w:b/>
                <w:bCs/>
                <w:color w:val="auto"/>
                <w:sz w:val="36"/>
                <w:szCs w:val="36"/>
              </w:rPr>
            </w:pPr>
            <w:r w:rsidRPr="112529D5">
              <w:rPr>
                <w:rFonts w:ascii="Arial" w:hAnsi="Arial"/>
                <w:b/>
                <w:bCs/>
                <w:color w:val="auto"/>
                <w:sz w:val="36"/>
                <w:szCs w:val="36"/>
              </w:rPr>
              <w:t>Sun Protection Policy</w:t>
            </w:r>
            <w:r w:rsidR="576A9605" w:rsidRPr="112529D5">
              <w:rPr>
                <w:rFonts w:ascii="Arial" w:hAnsi="Arial"/>
                <w:b/>
                <w:bCs/>
                <w:color w:val="auto"/>
                <w:sz w:val="36"/>
                <w:szCs w:val="36"/>
              </w:rPr>
              <w:t xml:space="preserve"> and Procedure</w:t>
            </w:r>
          </w:p>
        </w:tc>
      </w:tr>
      <w:tr w:rsidR="002A29C2" w:rsidRPr="007F415E" w14:paraId="32E3E876" w14:textId="77777777" w:rsidTr="2EEE5AFA">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0BC86A3D" w14:textId="77777777" w:rsidR="002A29C2" w:rsidRPr="002A29C2" w:rsidRDefault="002A29C2" w:rsidP="002A29C2">
            <w:pPr>
              <w:spacing w:before="60" w:after="60"/>
              <w:rPr>
                <w:rFonts w:ascii="Arial" w:hAnsi="Arial" w:cs="Arial"/>
                <w:b/>
                <w:bCs/>
                <w:sz w:val="22"/>
                <w:szCs w:val="22"/>
              </w:rPr>
            </w:pPr>
            <w:r w:rsidRPr="002A29C2">
              <w:rPr>
                <w:rFonts w:ascii="Arial" w:hAnsi="Arial" w:cs="Arial"/>
                <w:b/>
                <w:bCs/>
                <w:sz w:val="22"/>
                <w:szCs w:val="22"/>
              </w:rPr>
              <w:t>Version No.</w:t>
            </w:r>
          </w:p>
        </w:tc>
        <w:tc>
          <w:tcPr>
            <w:tcW w:w="7310" w:type="dxa"/>
            <w:tcBorders>
              <w:top w:val="single" w:sz="4" w:space="0" w:color="auto"/>
              <w:left w:val="single" w:sz="4" w:space="0" w:color="auto"/>
              <w:bottom w:val="single" w:sz="4" w:space="0" w:color="auto"/>
              <w:right w:val="single" w:sz="4" w:space="0" w:color="auto"/>
            </w:tcBorders>
            <w:vAlign w:val="center"/>
          </w:tcPr>
          <w:p w14:paraId="104E3BD5" w14:textId="55161138" w:rsidR="002A29C2" w:rsidRPr="002A29C2" w:rsidRDefault="00E834E0" w:rsidP="00851AB6">
            <w:pPr>
              <w:spacing w:before="60" w:after="60"/>
              <w:rPr>
                <w:rFonts w:ascii="Arial" w:hAnsi="Arial" w:cs="Arial"/>
                <w:sz w:val="22"/>
                <w:szCs w:val="22"/>
              </w:rPr>
            </w:pPr>
            <w:r>
              <w:rPr>
                <w:rFonts w:ascii="Arial" w:hAnsi="Arial" w:cs="Arial"/>
                <w:sz w:val="22"/>
                <w:szCs w:val="22"/>
              </w:rPr>
              <w:t>Version 3.0  12 April 2023 (approved)</w:t>
            </w:r>
            <w:r w:rsidR="48C6D729" w:rsidRPr="2E34104B">
              <w:rPr>
                <w:rFonts w:ascii="Arial" w:hAnsi="Arial" w:cs="Arial"/>
                <w:sz w:val="22"/>
                <w:szCs w:val="22"/>
              </w:rPr>
              <w:t>)</w:t>
            </w:r>
          </w:p>
        </w:tc>
      </w:tr>
      <w:tr w:rsidR="002A29C2" w:rsidRPr="007F415E" w14:paraId="7E324873" w14:textId="77777777" w:rsidTr="2EEE5AFA">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0097BA7B" w14:textId="77777777" w:rsidR="002A29C2" w:rsidRPr="002A29C2" w:rsidRDefault="002A29C2" w:rsidP="002A29C2">
            <w:pPr>
              <w:spacing w:before="60" w:after="60"/>
              <w:rPr>
                <w:rFonts w:ascii="Arial" w:hAnsi="Arial" w:cs="Arial"/>
                <w:b/>
                <w:bCs/>
                <w:sz w:val="22"/>
                <w:szCs w:val="22"/>
              </w:rPr>
            </w:pPr>
            <w:r w:rsidRPr="002A29C2">
              <w:rPr>
                <w:rFonts w:ascii="Arial" w:hAnsi="Arial" w:cs="Arial"/>
                <w:b/>
                <w:bCs/>
                <w:sz w:val="22"/>
                <w:szCs w:val="22"/>
              </w:rPr>
              <w:t>Authorisation</w:t>
            </w:r>
          </w:p>
        </w:tc>
        <w:tc>
          <w:tcPr>
            <w:tcW w:w="7310" w:type="dxa"/>
            <w:tcBorders>
              <w:top w:val="single" w:sz="4" w:space="0" w:color="auto"/>
              <w:left w:val="single" w:sz="4" w:space="0" w:color="auto"/>
              <w:bottom w:val="single" w:sz="4" w:space="0" w:color="auto"/>
              <w:right w:val="single" w:sz="4" w:space="0" w:color="auto"/>
            </w:tcBorders>
            <w:vAlign w:val="center"/>
          </w:tcPr>
          <w:p w14:paraId="7F1BD21D" w14:textId="671C2BF6" w:rsidR="002A29C2" w:rsidRPr="002A29C2" w:rsidRDefault="6C97AA42" w:rsidP="002A29C2">
            <w:pPr>
              <w:spacing w:before="60" w:after="60"/>
              <w:rPr>
                <w:rFonts w:ascii="Arial" w:hAnsi="Arial" w:cs="Arial"/>
                <w:sz w:val="22"/>
                <w:szCs w:val="22"/>
              </w:rPr>
            </w:pPr>
            <w:r w:rsidRPr="2EEE5AFA">
              <w:rPr>
                <w:rFonts w:ascii="Arial" w:hAnsi="Arial" w:cs="Arial"/>
                <w:sz w:val="22"/>
                <w:szCs w:val="22"/>
              </w:rPr>
              <w:t>Director City Life</w:t>
            </w:r>
          </w:p>
        </w:tc>
      </w:tr>
      <w:tr w:rsidR="002A29C2" w:rsidRPr="007F415E" w14:paraId="392F599D" w14:textId="77777777" w:rsidTr="2EEE5AFA">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72BAC2FD" w14:textId="77777777" w:rsidR="002A29C2" w:rsidRPr="002A29C2" w:rsidRDefault="002A29C2" w:rsidP="002A29C2">
            <w:pPr>
              <w:spacing w:before="60" w:after="60"/>
              <w:rPr>
                <w:rFonts w:ascii="Arial" w:hAnsi="Arial" w:cs="Arial"/>
                <w:b/>
                <w:bCs/>
                <w:sz w:val="22"/>
                <w:szCs w:val="22"/>
              </w:rPr>
            </w:pPr>
            <w:r w:rsidRPr="002A29C2">
              <w:rPr>
                <w:rFonts w:ascii="Arial" w:hAnsi="Arial" w:cs="Arial"/>
                <w:b/>
                <w:bCs/>
                <w:sz w:val="22"/>
                <w:szCs w:val="22"/>
              </w:rPr>
              <w:t>Expiry Date</w:t>
            </w:r>
          </w:p>
        </w:tc>
        <w:tc>
          <w:tcPr>
            <w:tcW w:w="7310" w:type="dxa"/>
            <w:tcBorders>
              <w:top w:val="single" w:sz="4" w:space="0" w:color="auto"/>
              <w:left w:val="single" w:sz="4" w:space="0" w:color="auto"/>
              <w:bottom w:val="single" w:sz="4" w:space="0" w:color="auto"/>
              <w:right w:val="single" w:sz="4" w:space="0" w:color="auto"/>
            </w:tcBorders>
            <w:vAlign w:val="center"/>
          </w:tcPr>
          <w:p w14:paraId="65ADF612" w14:textId="386F2446" w:rsidR="002A29C2" w:rsidRPr="002A29C2" w:rsidRDefault="4B98A945" w:rsidP="00851AB6">
            <w:pPr>
              <w:spacing w:before="60" w:after="60"/>
              <w:rPr>
                <w:rFonts w:ascii="Arial" w:hAnsi="Arial" w:cs="Arial"/>
                <w:sz w:val="22"/>
                <w:szCs w:val="22"/>
              </w:rPr>
            </w:pPr>
            <w:r w:rsidRPr="4131D252">
              <w:rPr>
                <w:rFonts w:ascii="Arial" w:hAnsi="Arial" w:cs="Arial"/>
                <w:sz w:val="22"/>
                <w:szCs w:val="22"/>
              </w:rPr>
              <w:t xml:space="preserve">Policy to be reviewed by  </w:t>
            </w:r>
            <w:r w:rsidR="1FA0D2FB" w:rsidRPr="4131D252">
              <w:rPr>
                <w:rFonts w:ascii="Arial" w:hAnsi="Arial" w:cs="Arial"/>
                <w:sz w:val="22"/>
                <w:szCs w:val="22"/>
              </w:rPr>
              <w:t>December</w:t>
            </w:r>
            <w:r w:rsidRPr="4131D252">
              <w:rPr>
                <w:rFonts w:ascii="Arial" w:hAnsi="Arial" w:cs="Arial"/>
                <w:sz w:val="22"/>
                <w:szCs w:val="22"/>
              </w:rPr>
              <w:t xml:space="preserve"> 20</w:t>
            </w:r>
            <w:r w:rsidR="1FA0D2FB" w:rsidRPr="4131D252">
              <w:rPr>
                <w:rFonts w:ascii="Arial" w:hAnsi="Arial" w:cs="Arial"/>
                <w:sz w:val="22"/>
                <w:szCs w:val="22"/>
              </w:rPr>
              <w:t>2</w:t>
            </w:r>
            <w:r w:rsidR="43046ACD" w:rsidRPr="4131D252">
              <w:rPr>
                <w:rFonts w:ascii="Arial" w:hAnsi="Arial" w:cs="Arial"/>
                <w:sz w:val="22"/>
                <w:szCs w:val="22"/>
              </w:rPr>
              <w:t>5</w:t>
            </w:r>
          </w:p>
        </w:tc>
      </w:tr>
      <w:tr w:rsidR="002A29C2" w:rsidRPr="007F415E" w14:paraId="703409A2" w14:textId="77777777" w:rsidTr="2EEE5AFA">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24CA8560" w14:textId="77777777" w:rsidR="002A29C2" w:rsidRPr="002A29C2" w:rsidRDefault="002A29C2" w:rsidP="002A29C2">
            <w:pPr>
              <w:spacing w:before="60" w:after="60"/>
              <w:rPr>
                <w:rFonts w:ascii="Arial" w:hAnsi="Arial" w:cs="Arial"/>
                <w:b/>
                <w:bCs/>
                <w:sz w:val="22"/>
                <w:szCs w:val="22"/>
              </w:rPr>
            </w:pPr>
            <w:r w:rsidRPr="002A29C2">
              <w:rPr>
                <w:rFonts w:ascii="Arial" w:hAnsi="Arial" w:cs="Arial"/>
                <w:b/>
                <w:bCs/>
                <w:sz w:val="22"/>
                <w:szCs w:val="22"/>
              </w:rPr>
              <w:t>Responsible Officer</w:t>
            </w:r>
          </w:p>
        </w:tc>
        <w:tc>
          <w:tcPr>
            <w:tcW w:w="7310" w:type="dxa"/>
            <w:tcBorders>
              <w:top w:val="single" w:sz="4" w:space="0" w:color="auto"/>
              <w:left w:val="single" w:sz="4" w:space="0" w:color="auto"/>
              <w:bottom w:val="single" w:sz="4" w:space="0" w:color="auto"/>
              <w:right w:val="single" w:sz="4" w:space="0" w:color="auto"/>
            </w:tcBorders>
            <w:vAlign w:val="center"/>
          </w:tcPr>
          <w:p w14:paraId="508D58F3" w14:textId="77777777" w:rsidR="002A29C2" w:rsidRPr="002A29C2" w:rsidRDefault="002A29C2" w:rsidP="00851AB6">
            <w:pPr>
              <w:spacing w:before="60" w:after="60"/>
              <w:rPr>
                <w:rFonts w:ascii="Arial" w:hAnsi="Arial" w:cs="Arial"/>
                <w:sz w:val="22"/>
                <w:szCs w:val="22"/>
              </w:rPr>
            </w:pPr>
            <w:r w:rsidRPr="002A29C2">
              <w:rPr>
                <w:rFonts w:ascii="Arial" w:hAnsi="Arial" w:cs="Arial"/>
                <w:sz w:val="22"/>
                <w:szCs w:val="22"/>
              </w:rPr>
              <w:t xml:space="preserve">Manager </w:t>
            </w:r>
            <w:r w:rsidR="00851AB6">
              <w:rPr>
                <w:rFonts w:ascii="Arial" w:hAnsi="Arial" w:cs="Arial"/>
                <w:sz w:val="22"/>
                <w:szCs w:val="22"/>
              </w:rPr>
              <w:t>Families and Children</w:t>
            </w:r>
          </w:p>
        </w:tc>
      </w:tr>
      <w:tr w:rsidR="002A29C2" w:rsidRPr="007F415E" w14:paraId="04D81997" w14:textId="77777777" w:rsidTr="2EEE5AFA">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58BCA1FD" w14:textId="77777777" w:rsidR="002A29C2" w:rsidRPr="002A29C2" w:rsidRDefault="002A29C2" w:rsidP="002A29C2">
            <w:pPr>
              <w:spacing w:before="60" w:after="60"/>
              <w:rPr>
                <w:rFonts w:ascii="Arial" w:hAnsi="Arial" w:cs="Arial"/>
                <w:b/>
                <w:bCs/>
                <w:sz w:val="22"/>
                <w:szCs w:val="22"/>
              </w:rPr>
            </w:pPr>
            <w:r w:rsidRPr="002A29C2">
              <w:rPr>
                <w:rFonts w:ascii="Arial" w:hAnsi="Arial" w:cs="Arial"/>
                <w:b/>
                <w:bCs/>
                <w:sz w:val="22"/>
                <w:szCs w:val="22"/>
              </w:rPr>
              <w:t>Policy Owner</w:t>
            </w:r>
          </w:p>
        </w:tc>
        <w:tc>
          <w:tcPr>
            <w:tcW w:w="7310" w:type="dxa"/>
            <w:tcBorders>
              <w:top w:val="single" w:sz="4" w:space="0" w:color="auto"/>
              <w:left w:val="single" w:sz="4" w:space="0" w:color="auto"/>
              <w:bottom w:val="single" w:sz="4" w:space="0" w:color="auto"/>
              <w:right w:val="single" w:sz="4" w:space="0" w:color="auto"/>
            </w:tcBorders>
            <w:vAlign w:val="center"/>
          </w:tcPr>
          <w:p w14:paraId="0451912D" w14:textId="77777777" w:rsidR="002A29C2" w:rsidRPr="002A29C2" w:rsidRDefault="00851AB6" w:rsidP="002A29C2">
            <w:pPr>
              <w:spacing w:before="60" w:after="60"/>
              <w:rPr>
                <w:rFonts w:ascii="Arial" w:hAnsi="Arial" w:cs="Arial"/>
                <w:sz w:val="22"/>
                <w:szCs w:val="22"/>
              </w:rPr>
            </w:pPr>
            <w:r>
              <w:rPr>
                <w:rFonts w:ascii="Arial" w:hAnsi="Arial" w:cs="Arial"/>
                <w:sz w:val="22"/>
                <w:szCs w:val="22"/>
              </w:rPr>
              <w:t>Early Childhood Coordinator</w:t>
            </w:r>
          </w:p>
        </w:tc>
      </w:tr>
    </w:tbl>
    <w:p w14:paraId="39EC13BE" w14:textId="77777777" w:rsidR="00F9744E" w:rsidRPr="007F415E" w:rsidRDefault="00F9744E" w:rsidP="00562146">
      <w:pPr>
        <w:pStyle w:val="Heading1"/>
        <w:numPr>
          <w:ilvl w:val="0"/>
          <w:numId w:val="28"/>
        </w:numPr>
        <w:tabs>
          <w:tab w:val="left" w:pos="567"/>
        </w:tabs>
        <w:spacing w:before="360" w:after="60"/>
        <w:ind w:left="567" w:hanging="567"/>
        <w:rPr>
          <w:rFonts w:ascii="Arial" w:hAnsi="Arial" w:cs="Arial"/>
          <w:sz w:val="22"/>
          <w:szCs w:val="22"/>
        </w:rPr>
      </w:pPr>
      <w:r w:rsidRPr="007F415E">
        <w:rPr>
          <w:rFonts w:ascii="Arial" w:hAnsi="Arial" w:cs="Arial"/>
          <w:sz w:val="22"/>
          <w:szCs w:val="22"/>
        </w:rPr>
        <w:t>Purpose</w:t>
      </w:r>
    </w:p>
    <w:p w14:paraId="16A127AD" w14:textId="77777777" w:rsidR="003B42EB" w:rsidRPr="007F415E" w:rsidRDefault="003B42EB" w:rsidP="00562146">
      <w:pPr>
        <w:pStyle w:val="BodyText3ptAfter"/>
        <w:spacing w:before="0" w:line="240" w:lineRule="auto"/>
        <w:ind w:left="567"/>
        <w:rPr>
          <w:rFonts w:cs="Arial"/>
          <w:sz w:val="22"/>
          <w:szCs w:val="22"/>
        </w:rPr>
      </w:pPr>
      <w:r w:rsidRPr="007F415E">
        <w:rPr>
          <w:rFonts w:cs="Arial"/>
          <w:sz w:val="22"/>
          <w:szCs w:val="22"/>
        </w:rPr>
        <w:t>Melton City Council is committed to:</w:t>
      </w:r>
    </w:p>
    <w:p w14:paraId="7684CD19" w14:textId="5BFB0E27" w:rsidR="000B18A5" w:rsidRPr="002E5DCC" w:rsidRDefault="002E5DCC" w:rsidP="00E834E0">
      <w:pPr>
        <w:pStyle w:val="Bullets1"/>
        <w:numPr>
          <w:ilvl w:val="0"/>
          <w:numId w:val="6"/>
        </w:numPr>
        <w:tabs>
          <w:tab w:val="clear" w:pos="360"/>
          <w:tab w:val="left" w:pos="1134"/>
        </w:tabs>
        <w:spacing w:line="240" w:lineRule="auto"/>
        <w:ind w:left="1134" w:hanging="567"/>
        <w:rPr>
          <w:sz w:val="22"/>
          <w:szCs w:val="22"/>
        </w:rPr>
      </w:pPr>
      <w:r w:rsidRPr="002E5DCC">
        <w:rPr>
          <w:sz w:val="22"/>
          <w:szCs w:val="22"/>
        </w:rPr>
        <w:t xml:space="preserve">Following guidelines and </w:t>
      </w:r>
      <w:r w:rsidR="000B18A5" w:rsidRPr="002E5DCC">
        <w:rPr>
          <w:sz w:val="22"/>
          <w:szCs w:val="22"/>
        </w:rPr>
        <w:t xml:space="preserve">promoting sun protection strategies for children, families, </w:t>
      </w:r>
      <w:proofErr w:type="gramStart"/>
      <w:r w:rsidR="000B18A5" w:rsidRPr="002E5DCC">
        <w:rPr>
          <w:sz w:val="22"/>
          <w:szCs w:val="22"/>
        </w:rPr>
        <w:t>staff</w:t>
      </w:r>
      <w:proofErr w:type="gramEnd"/>
      <w:r w:rsidR="000B18A5" w:rsidRPr="002E5DCC">
        <w:rPr>
          <w:sz w:val="22"/>
          <w:szCs w:val="22"/>
        </w:rPr>
        <w:t xml:space="preserve"> and visitors to minimise the harmful effects of over exposure to UV radiation, while allowing some UV exposure for Vitamin D requirements</w:t>
      </w:r>
    </w:p>
    <w:p w14:paraId="5FBD1DE8" w14:textId="77777777" w:rsidR="000B18A5" w:rsidRPr="007F415E" w:rsidRDefault="000B18A5" w:rsidP="000B18A5">
      <w:pPr>
        <w:pStyle w:val="Bullets1"/>
        <w:numPr>
          <w:ilvl w:val="0"/>
          <w:numId w:val="6"/>
        </w:numPr>
        <w:tabs>
          <w:tab w:val="clear" w:pos="360"/>
          <w:tab w:val="left" w:pos="1134"/>
        </w:tabs>
        <w:spacing w:line="240" w:lineRule="auto"/>
        <w:ind w:left="1134" w:hanging="567"/>
        <w:rPr>
          <w:rFonts w:cs="Arial"/>
          <w:sz w:val="22"/>
          <w:szCs w:val="22"/>
        </w:rPr>
      </w:pPr>
      <w:r w:rsidRPr="007F415E">
        <w:rPr>
          <w:rFonts w:cs="Arial"/>
          <w:sz w:val="22"/>
          <w:szCs w:val="22"/>
        </w:rPr>
        <w:t xml:space="preserve">ensuring that </w:t>
      </w:r>
      <w:r>
        <w:rPr>
          <w:rFonts w:cs="Arial"/>
          <w:sz w:val="22"/>
          <w:szCs w:val="22"/>
        </w:rPr>
        <w:t>education program</w:t>
      </w:r>
      <w:r w:rsidRPr="007F415E">
        <w:rPr>
          <w:rFonts w:cs="Arial"/>
          <w:sz w:val="22"/>
          <w:szCs w:val="22"/>
        </w:rPr>
        <w:t xml:space="preserve"> planning will minimise exposure to the sun </w:t>
      </w:r>
      <w:proofErr w:type="gramStart"/>
      <w:r w:rsidRPr="007F415E">
        <w:rPr>
          <w:rFonts w:cs="Arial"/>
          <w:sz w:val="22"/>
          <w:szCs w:val="22"/>
        </w:rPr>
        <w:t>and also</w:t>
      </w:r>
      <w:proofErr w:type="gramEnd"/>
      <w:r w:rsidRPr="007F415E">
        <w:rPr>
          <w:rFonts w:cs="Arial"/>
          <w:sz w:val="22"/>
          <w:szCs w:val="22"/>
        </w:rPr>
        <w:t xml:space="preserve"> promote an awareness of sun protection and sun safe strategies</w:t>
      </w:r>
    </w:p>
    <w:p w14:paraId="768C1168" w14:textId="0D608965" w:rsidR="000B18A5" w:rsidRPr="000B18A5" w:rsidRDefault="000B18A5" w:rsidP="00E834E0">
      <w:pPr>
        <w:pStyle w:val="Bullets1"/>
        <w:numPr>
          <w:ilvl w:val="0"/>
          <w:numId w:val="6"/>
        </w:numPr>
        <w:tabs>
          <w:tab w:val="clear" w:pos="360"/>
          <w:tab w:val="left" w:pos="1134"/>
        </w:tabs>
        <w:spacing w:line="240" w:lineRule="auto"/>
        <w:ind w:left="1134" w:hanging="567"/>
        <w:rPr>
          <w:rFonts w:cs="Arial"/>
          <w:sz w:val="22"/>
          <w:szCs w:val="22"/>
        </w:rPr>
      </w:pPr>
      <w:r w:rsidRPr="007F415E">
        <w:rPr>
          <w:rFonts w:cs="Arial"/>
          <w:sz w:val="22"/>
          <w:szCs w:val="22"/>
        </w:rPr>
        <w:t>providing information to children, educators, staff, volunteers, parents/</w:t>
      </w:r>
      <w:proofErr w:type="gramStart"/>
      <w:r w:rsidRPr="007F415E">
        <w:rPr>
          <w:rFonts w:cs="Arial"/>
          <w:sz w:val="22"/>
          <w:szCs w:val="22"/>
        </w:rPr>
        <w:t>guardians</w:t>
      </w:r>
      <w:proofErr w:type="gramEnd"/>
      <w:r w:rsidRPr="007F415E">
        <w:rPr>
          <w:rFonts w:cs="Arial"/>
          <w:sz w:val="22"/>
          <w:szCs w:val="22"/>
        </w:rPr>
        <w:t xml:space="preserve"> and others at the service about the harmful and beneficial effects of exposure to the sun’s UV radiation.</w:t>
      </w:r>
    </w:p>
    <w:p w14:paraId="44D9732F" w14:textId="77777777" w:rsidR="00D43ED9" w:rsidRPr="007F415E" w:rsidRDefault="00D50EF4" w:rsidP="00562146">
      <w:pPr>
        <w:pStyle w:val="ListParagraph"/>
        <w:numPr>
          <w:ilvl w:val="1"/>
          <w:numId w:val="31"/>
        </w:numPr>
        <w:tabs>
          <w:tab w:val="left" w:pos="1134"/>
        </w:tabs>
        <w:spacing w:before="240" w:after="60"/>
        <w:ind w:left="1134" w:hanging="567"/>
        <w:contextualSpacing w:val="0"/>
        <w:rPr>
          <w:rFonts w:ascii="Arial" w:hAnsi="Arial" w:cs="Arial"/>
          <w:sz w:val="22"/>
          <w:szCs w:val="22"/>
        </w:rPr>
      </w:pPr>
      <w:r w:rsidRPr="007F415E">
        <w:rPr>
          <w:rFonts w:ascii="Arial" w:hAnsi="Arial" w:cs="Arial"/>
          <w:sz w:val="22"/>
          <w:szCs w:val="22"/>
        </w:rPr>
        <w:t xml:space="preserve">This policy has been adapted from </w:t>
      </w:r>
      <w:proofErr w:type="spellStart"/>
      <w:r w:rsidRPr="007F415E">
        <w:rPr>
          <w:rFonts w:ascii="Arial" w:hAnsi="Arial" w:cs="Arial"/>
          <w:i/>
          <w:sz w:val="22"/>
          <w:szCs w:val="22"/>
        </w:rPr>
        <w:t>PolicyWorks</w:t>
      </w:r>
      <w:proofErr w:type="spellEnd"/>
      <w:r w:rsidRPr="007F415E">
        <w:rPr>
          <w:rFonts w:ascii="Arial" w:hAnsi="Arial" w:cs="Arial"/>
          <w:sz w:val="22"/>
          <w:szCs w:val="22"/>
        </w:rPr>
        <w:t xml:space="preserve"> Manual</w:t>
      </w:r>
      <w:r w:rsidR="00F9744E" w:rsidRPr="007F415E">
        <w:rPr>
          <w:rFonts w:ascii="Arial" w:hAnsi="Arial" w:cs="Arial"/>
          <w:sz w:val="22"/>
          <w:szCs w:val="22"/>
        </w:rPr>
        <w:t xml:space="preserve"> </w:t>
      </w:r>
      <w:r w:rsidRPr="007F415E">
        <w:rPr>
          <w:rFonts w:ascii="Arial" w:hAnsi="Arial" w:cs="Arial"/>
          <w:sz w:val="22"/>
          <w:szCs w:val="22"/>
        </w:rPr>
        <w:t>-</w:t>
      </w:r>
      <w:r w:rsidR="00F9744E" w:rsidRPr="007F415E">
        <w:rPr>
          <w:rFonts w:ascii="Arial" w:hAnsi="Arial" w:cs="Arial"/>
          <w:sz w:val="22"/>
          <w:szCs w:val="22"/>
        </w:rPr>
        <w:t xml:space="preserve"> </w:t>
      </w:r>
      <w:r w:rsidRPr="007F415E">
        <w:rPr>
          <w:rFonts w:ascii="Arial" w:hAnsi="Arial" w:cs="Arial"/>
          <w:sz w:val="22"/>
          <w:szCs w:val="22"/>
        </w:rPr>
        <w:t>National Quality Framework released by the Early Learning Association Australia</w:t>
      </w:r>
      <w:r w:rsidR="00D43ED9" w:rsidRPr="007F415E">
        <w:rPr>
          <w:rFonts w:ascii="Arial" w:hAnsi="Arial" w:cs="Arial"/>
          <w:sz w:val="22"/>
          <w:szCs w:val="22"/>
        </w:rPr>
        <w:t xml:space="preserve"> (ELAA)</w:t>
      </w:r>
      <w:r w:rsidRPr="007F415E">
        <w:rPr>
          <w:rFonts w:ascii="Arial" w:hAnsi="Arial" w:cs="Arial"/>
          <w:sz w:val="22"/>
          <w:szCs w:val="22"/>
        </w:rPr>
        <w:t>.</w:t>
      </w:r>
    </w:p>
    <w:p w14:paraId="1CA13685" w14:textId="3616D049" w:rsidR="00FA66B4" w:rsidRPr="007F415E" w:rsidRDefault="00D50EF4" w:rsidP="00562146">
      <w:pPr>
        <w:pStyle w:val="ListParagraph"/>
        <w:numPr>
          <w:ilvl w:val="1"/>
          <w:numId w:val="31"/>
        </w:numPr>
        <w:tabs>
          <w:tab w:val="left" w:pos="1134"/>
        </w:tabs>
        <w:spacing w:before="240" w:after="60"/>
        <w:ind w:left="1134" w:hanging="567"/>
        <w:contextualSpacing w:val="0"/>
        <w:rPr>
          <w:rFonts w:ascii="Arial" w:hAnsi="Arial" w:cs="Arial"/>
          <w:sz w:val="22"/>
          <w:szCs w:val="22"/>
        </w:rPr>
      </w:pPr>
      <w:r w:rsidRPr="007F415E">
        <w:rPr>
          <w:rFonts w:ascii="Arial" w:hAnsi="Arial" w:cs="Arial"/>
          <w:sz w:val="22"/>
          <w:szCs w:val="22"/>
        </w:rPr>
        <w:t xml:space="preserve">This policy was written in consultation with Cancer Council Victoria’s </w:t>
      </w:r>
      <w:r w:rsidR="00623B94" w:rsidRPr="007F415E">
        <w:rPr>
          <w:rFonts w:ascii="Arial" w:hAnsi="Arial" w:cs="Arial"/>
          <w:sz w:val="22"/>
          <w:szCs w:val="22"/>
        </w:rPr>
        <w:t>SunSmart</w:t>
      </w:r>
      <w:r w:rsidRPr="007F415E">
        <w:rPr>
          <w:rFonts w:ascii="Arial" w:hAnsi="Arial" w:cs="Arial"/>
          <w:sz w:val="22"/>
          <w:szCs w:val="22"/>
        </w:rPr>
        <w:t xml:space="preserve"> Program. The </w:t>
      </w:r>
      <w:r w:rsidR="00623B94" w:rsidRPr="007F415E">
        <w:rPr>
          <w:rFonts w:ascii="Arial" w:hAnsi="Arial" w:cs="Arial"/>
          <w:sz w:val="22"/>
          <w:szCs w:val="22"/>
        </w:rPr>
        <w:t>SunSmart</w:t>
      </w:r>
      <w:r w:rsidRPr="007F415E">
        <w:rPr>
          <w:rFonts w:ascii="Arial" w:hAnsi="Arial" w:cs="Arial"/>
          <w:sz w:val="22"/>
          <w:szCs w:val="22"/>
        </w:rPr>
        <w:t xml:space="preserve"> Sample Sun Protection Policy was last updated in </w:t>
      </w:r>
      <w:r w:rsidR="00743F1D">
        <w:rPr>
          <w:rFonts w:ascii="Arial" w:hAnsi="Arial" w:cs="Arial"/>
          <w:sz w:val="22"/>
          <w:szCs w:val="22"/>
        </w:rPr>
        <w:t xml:space="preserve">March </w:t>
      </w:r>
      <w:r w:rsidR="00743F1D" w:rsidRPr="007F415E">
        <w:rPr>
          <w:rFonts w:ascii="Arial" w:hAnsi="Arial" w:cs="Arial"/>
          <w:sz w:val="22"/>
          <w:szCs w:val="22"/>
        </w:rPr>
        <w:t>201</w:t>
      </w:r>
      <w:r w:rsidR="00743F1D">
        <w:rPr>
          <w:rFonts w:ascii="Arial" w:hAnsi="Arial" w:cs="Arial"/>
          <w:sz w:val="22"/>
          <w:szCs w:val="22"/>
        </w:rPr>
        <w:t>8</w:t>
      </w:r>
      <w:r w:rsidR="00743F1D" w:rsidRPr="007F415E">
        <w:rPr>
          <w:rFonts w:ascii="Arial" w:hAnsi="Arial" w:cs="Arial"/>
          <w:sz w:val="22"/>
          <w:szCs w:val="22"/>
        </w:rPr>
        <w:t xml:space="preserve"> </w:t>
      </w:r>
      <w:r w:rsidR="00D43ED9" w:rsidRPr="007F415E">
        <w:rPr>
          <w:rFonts w:ascii="Arial" w:hAnsi="Arial" w:cs="Arial"/>
          <w:sz w:val="22"/>
          <w:szCs w:val="22"/>
        </w:rPr>
        <w:t>and is incorporated into the ELAA</w:t>
      </w:r>
      <w:r w:rsidRPr="007F415E">
        <w:rPr>
          <w:rFonts w:ascii="Arial" w:hAnsi="Arial" w:cs="Arial"/>
          <w:sz w:val="22"/>
          <w:szCs w:val="22"/>
        </w:rPr>
        <w:t xml:space="preserve"> policy. </w:t>
      </w:r>
      <w:r w:rsidR="00623B94" w:rsidRPr="007F415E">
        <w:rPr>
          <w:rFonts w:ascii="Arial" w:hAnsi="Arial" w:cs="Arial"/>
          <w:sz w:val="22"/>
          <w:szCs w:val="22"/>
        </w:rPr>
        <w:t>Further information is available on the</w:t>
      </w:r>
      <w:r w:rsidRPr="007F415E">
        <w:rPr>
          <w:rFonts w:ascii="Arial" w:hAnsi="Arial" w:cs="Arial"/>
          <w:sz w:val="22"/>
          <w:szCs w:val="22"/>
        </w:rPr>
        <w:t xml:space="preserve"> </w:t>
      </w:r>
      <w:r w:rsidR="00623B94" w:rsidRPr="007F415E">
        <w:rPr>
          <w:rFonts w:ascii="Arial" w:hAnsi="Arial" w:cs="Arial"/>
          <w:sz w:val="22"/>
          <w:szCs w:val="22"/>
        </w:rPr>
        <w:t>SunSmart</w:t>
      </w:r>
      <w:r w:rsidRPr="007F415E">
        <w:rPr>
          <w:rFonts w:ascii="Arial" w:hAnsi="Arial" w:cs="Arial"/>
          <w:sz w:val="22"/>
          <w:szCs w:val="22"/>
        </w:rPr>
        <w:t xml:space="preserve"> website</w:t>
      </w:r>
      <w:r w:rsidR="00623B94" w:rsidRPr="007F415E">
        <w:rPr>
          <w:rFonts w:ascii="Arial" w:hAnsi="Arial" w:cs="Arial"/>
          <w:sz w:val="22"/>
          <w:szCs w:val="22"/>
        </w:rPr>
        <w:t>.</w:t>
      </w:r>
    </w:p>
    <w:p w14:paraId="56DABE0D" w14:textId="77777777" w:rsidR="00C37171" w:rsidRPr="007F415E" w:rsidRDefault="000700CB" w:rsidP="00562146">
      <w:pPr>
        <w:pStyle w:val="Heading1"/>
        <w:numPr>
          <w:ilvl w:val="0"/>
          <w:numId w:val="28"/>
        </w:numPr>
        <w:tabs>
          <w:tab w:val="left" w:pos="567"/>
        </w:tabs>
        <w:spacing w:before="360" w:after="60"/>
        <w:ind w:left="567" w:hanging="567"/>
        <w:rPr>
          <w:rFonts w:ascii="Arial" w:hAnsi="Arial" w:cs="Arial"/>
          <w:sz w:val="22"/>
          <w:szCs w:val="22"/>
        </w:rPr>
      </w:pPr>
      <w:r w:rsidRPr="007F415E">
        <w:rPr>
          <w:rFonts w:ascii="Arial" w:hAnsi="Arial" w:cs="Arial"/>
          <w:sz w:val="22"/>
          <w:szCs w:val="22"/>
        </w:rPr>
        <w:t>Scope</w:t>
      </w:r>
    </w:p>
    <w:p w14:paraId="6EE9DEFE" w14:textId="76A52C43" w:rsidR="00D43ED9" w:rsidRPr="007F415E" w:rsidRDefault="00D43ED9" w:rsidP="00562146">
      <w:pPr>
        <w:pStyle w:val="BodyText3ptAfter"/>
        <w:spacing w:before="0" w:after="120" w:line="240" w:lineRule="auto"/>
        <w:ind w:left="567"/>
        <w:rPr>
          <w:rFonts w:cs="Arial"/>
          <w:sz w:val="22"/>
          <w:szCs w:val="22"/>
        </w:rPr>
      </w:pPr>
      <w:r w:rsidRPr="4131D252">
        <w:rPr>
          <w:rFonts w:cs="Arial"/>
          <w:sz w:val="22"/>
          <w:szCs w:val="22"/>
        </w:rPr>
        <w:t>This policy applies to the Approved Provider, Nominated Supervisor,</w:t>
      </w:r>
      <w:r w:rsidR="00D9715A" w:rsidRPr="4131D252">
        <w:rPr>
          <w:rFonts w:cs="Arial"/>
          <w:sz w:val="22"/>
          <w:szCs w:val="22"/>
        </w:rPr>
        <w:t xml:space="preserve"> </w:t>
      </w:r>
      <w:r w:rsidR="7C67EC66" w:rsidRPr="4131D252">
        <w:rPr>
          <w:rFonts w:cs="Arial"/>
          <w:sz w:val="22"/>
          <w:szCs w:val="22"/>
        </w:rPr>
        <w:t>Person in day-to</w:t>
      </w:r>
      <w:r w:rsidR="59321EE6" w:rsidRPr="4131D252">
        <w:rPr>
          <w:rFonts w:cs="Arial"/>
          <w:sz w:val="22"/>
          <w:szCs w:val="22"/>
        </w:rPr>
        <w:t>-</w:t>
      </w:r>
      <w:r w:rsidR="7C67EC66" w:rsidRPr="4131D252">
        <w:rPr>
          <w:rFonts w:cs="Arial"/>
          <w:sz w:val="22"/>
          <w:szCs w:val="22"/>
        </w:rPr>
        <w:t>day Charge</w:t>
      </w:r>
      <w:r w:rsidR="00D9715A" w:rsidRPr="4131D252">
        <w:rPr>
          <w:rFonts w:cs="Arial"/>
          <w:sz w:val="22"/>
          <w:szCs w:val="22"/>
        </w:rPr>
        <w:t>, educators</w:t>
      </w:r>
      <w:r w:rsidRPr="4131D252">
        <w:rPr>
          <w:rFonts w:cs="Arial"/>
          <w:sz w:val="22"/>
          <w:szCs w:val="22"/>
        </w:rPr>
        <w:t xml:space="preserve">, staff, students on placement, volunteers, parents/guardians, </w:t>
      </w:r>
      <w:proofErr w:type="gramStart"/>
      <w:r w:rsidRPr="4131D252">
        <w:rPr>
          <w:rFonts w:cs="Arial"/>
          <w:sz w:val="22"/>
          <w:szCs w:val="22"/>
        </w:rPr>
        <w:t>children</w:t>
      </w:r>
      <w:proofErr w:type="gramEnd"/>
      <w:r w:rsidRPr="4131D252">
        <w:rPr>
          <w:rFonts w:cs="Arial"/>
          <w:sz w:val="22"/>
          <w:szCs w:val="22"/>
        </w:rPr>
        <w:t xml:space="preserve"> and others attending </w:t>
      </w:r>
      <w:r w:rsidR="00623B94" w:rsidRPr="4131D252">
        <w:rPr>
          <w:rFonts w:cs="Arial"/>
          <w:sz w:val="22"/>
          <w:szCs w:val="22"/>
        </w:rPr>
        <w:t xml:space="preserve">Melton City Council children’s services </w:t>
      </w:r>
      <w:r w:rsidRPr="4131D252">
        <w:rPr>
          <w:rFonts w:cs="Arial"/>
          <w:sz w:val="22"/>
          <w:szCs w:val="22"/>
        </w:rPr>
        <w:t>programs and activities.</w:t>
      </w:r>
    </w:p>
    <w:p w14:paraId="7BA303BD" w14:textId="0319D958" w:rsidR="00D43ED9" w:rsidRPr="007F415E" w:rsidRDefault="00D43ED9" w:rsidP="00562146">
      <w:pPr>
        <w:pStyle w:val="BodyText3ptAfter"/>
        <w:spacing w:before="0" w:after="120" w:line="240" w:lineRule="auto"/>
        <w:ind w:left="567"/>
        <w:rPr>
          <w:rFonts w:cs="Arial"/>
          <w:sz w:val="22"/>
          <w:szCs w:val="22"/>
        </w:rPr>
      </w:pPr>
      <w:r w:rsidRPr="007F415E">
        <w:rPr>
          <w:rFonts w:cs="Arial"/>
          <w:sz w:val="22"/>
          <w:szCs w:val="22"/>
        </w:rPr>
        <w:t xml:space="preserve">This policy will apply </w:t>
      </w:r>
      <w:r w:rsidR="002720BC">
        <w:rPr>
          <w:rFonts w:cs="Arial"/>
          <w:sz w:val="22"/>
          <w:szCs w:val="22"/>
        </w:rPr>
        <w:t xml:space="preserve">to SunSmart </w:t>
      </w:r>
      <w:r w:rsidR="00C13B32">
        <w:rPr>
          <w:rFonts w:cs="Arial"/>
          <w:sz w:val="22"/>
          <w:szCs w:val="22"/>
        </w:rPr>
        <w:t>Months</w:t>
      </w:r>
      <w:r w:rsidRPr="007F415E">
        <w:rPr>
          <w:rFonts w:cs="Arial"/>
          <w:sz w:val="22"/>
          <w:szCs w:val="22"/>
        </w:rPr>
        <w:t xml:space="preserve">. During this </w:t>
      </w:r>
      <w:r w:rsidR="002720BC">
        <w:rPr>
          <w:rFonts w:cs="Arial"/>
          <w:sz w:val="22"/>
          <w:szCs w:val="22"/>
        </w:rPr>
        <w:t xml:space="preserve">time </w:t>
      </w:r>
      <w:r w:rsidR="008728F2">
        <w:rPr>
          <w:rFonts w:cs="Arial"/>
          <w:sz w:val="22"/>
          <w:szCs w:val="22"/>
        </w:rPr>
        <w:t xml:space="preserve">services must use </w:t>
      </w:r>
      <w:r w:rsidRPr="007F415E">
        <w:rPr>
          <w:rFonts w:cs="Arial"/>
          <w:sz w:val="22"/>
          <w:szCs w:val="22"/>
        </w:rPr>
        <w:t xml:space="preserve">a combination of sun protection measures </w:t>
      </w:r>
      <w:r w:rsidR="00623B94" w:rsidRPr="007F415E">
        <w:rPr>
          <w:rFonts w:cs="Arial"/>
          <w:sz w:val="22"/>
          <w:szCs w:val="22"/>
        </w:rPr>
        <w:t>for all outdoor activities.</w:t>
      </w:r>
    </w:p>
    <w:p w14:paraId="6D1AA205" w14:textId="76F0EE4E" w:rsidR="00D43ED9" w:rsidRPr="007F415E" w:rsidRDefault="00D43ED9" w:rsidP="00562146">
      <w:pPr>
        <w:pStyle w:val="BodyText3ptAfter"/>
        <w:spacing w:before="0" w:after="120" w:line="240" w:lineRule="auto"/>
        <w:ind w:left="567"/>
        <w:rPr>
          <w:rFonts w:cs="Arial"/>
          <w:sz w:val="22"/>
          <w:szCs w:val="22"/>
        </w:rPr>
      </w:pPr>
      <w:r w:rsidRPr="2E34104B">
        <w:rPr>
          <w:rFonts w:cs="Arial"/>
          <w:sz w:val="22"/>
          <w:szCs w:val="22"/>
        </w:rPr>
        <w:t>Sun protection may also be required at other times of the year</w:t>
      </w:r>
      <w:r w:rsidR="00623B94" w:rsidRPr="2E34104B">
        <w:rPr>
          <w:rFonts w:cs="Arial"/>
          <w:sz w:val="22"/>
          <w:szCs w:val="22"/>
        </w:rPr>
        <w:t xml:space="preserve"> when the UV Index level is at three</w:t>
      </w:r>
      <w:r w:rsidRPr="2E34104B">
        <w:rPr>
          <w:rFonts w:cs="Arial"/>
          <w:sz w:val="22"/>
          <w:szCs w:val="22"/>
        </w:rPr>
        <w:t xml:space="preserve"> or above. Information about the</w:t>
      </w:r>
      <w:r w:rsidR="00593827" w:rsidRPr="2E34104B">
        <w:rPr>
          <w:rFonts w:cs="Arial"/>
          <w:sz w:val="22"/>
          <w:szCs w:val="22"/>
        </w:rPr>
        <w:t xml:space="preserve"> sun protection times and </w:t>
      </w:r>
      <w:r w:rsidRPr="2E34104B">
        <w:rPr>
          <w:rFonts w:cs="Arial"/>
          <w:sz w:val="22"/>
          <w:szCs w:val="22"/>
        </w:rPr>
        <w:t xml:space="preserve">UV Index level is available in the weather section of the newspaper, on the </w:t>
      </w:r>
      <w:r w:rsidR="00623B94" w:rsidRPr="2E34104B">
        <w:rPr>
          <w:rFonts w:cs="Arial"/>
          <w:sz w:val="22"/>
          <w:szCs w:val="22"/>
        </w:rPr>
        <w:t>SunSmart</w:t>
      </w:r>
      <w:r w:rsidRPr="2E34104B">
        <w:rPr>
          <w:rFonts w:cs="Arial"/>
          <w:sz w:val="22"/>
          <w:szCs w:val="22"/>
        </w:rPr>
        <w:t xml:space="preserve"> website, as a free </w:t>
      </w:r>
      <w:r w:rsidR="1E6B5D8F" w:rsidRPr="2E34104B">
        <w:rPr>
          <w:rFonts w:cs="Arial"/>
          <w:sz w:val="22"/>
          <w:szCs w:val="22"/>
        </w:rPr>
        <w:t>app and</w:t>
      </w:r>
      <w:r w:rsidRPr="2E34104B">
        <w:rPr>
          <w:rFonts w:cs="Arial"/>
          <w:sz w:val="22"/>
          <w:szCs w:val="22"/>
        </w:rPr>
        <w:t xml:space="preserve"> as a free widget that can be added to websites.</w:t>
      </w:r>
    </w:p>
    <w:p w14:paraId="2E0A6F91" w14:textId="77777777" w:rsidR="00D43ED9" w:rsidRPr="007F415E" w:rsidRDefault="00D43ED9" w:rsidP="00562146">
      <w:pPr>
        <w:pStyle w:val="Heading1"/>
        <w:numPr>
          <w:ilvl w:val="0"/>
          <w:numId w:val="28"/>
        </w:numPr>
        <w:tabs>
          <w:tab w:val="left" w:pos="567"/>
        </w:tabs>
        <w:spacing w:before="360" w:after="60"/>
        <w:ind w:left="567" w:hanging="567"/>
        <w:rPr>
          <w:rFonts w:ascii="Arial" w:hAnsi="Arial" w:cs="Arial"/>
          <w:sz w:val="22"/>
          <w:szCs w:val="22"/>
        </w:rPr>
      </w:pPr>
      <w:r w:rsidRPr="007F415E">
        <w:rPr>
          <w:rFonts w:ascii="Arial" w:hAnsi="Arial" w:cs="Arial"/>
          <w:sz w:val="22"/>
          <w:szCs w:val="22"/>
        </w:rPr>
        <w:t>Background</w:t>
      </w:r>
    </w:p>
    <w:p w14:paraId="4DB5CC2C" w14:textId="77777777" w:rsidR="00623B94" w:rsidRPr="007F415E" w:rsidRDefault="00D43ED9" w:rsidP="00623B94">
      <w:pPr>
        <w:pStyle w:val="Bullets1"/>
        <w:numPr>
          <w:ilvl w:val="0"/>
          <w:numId w:val="6"/>
        </w:numPr>
        <w:tabs>
          <w:tab w:val="clear" w:pos="360"/>
          <w:tab w:val="left" w:pos="1134"/>
        </w:tabs>
        <w:spacing w:line="240" w:lineRule="auto"/>
        <w:ind w:left="1134" w:hanging="567"/>
        <w:rPr>
          <w:rFonts w:cs="Arial"/>
          <w:sz w:val="22"/>
          <w:szCs w:val="22"/>
        </w:rPr>
      </w:pPr>
      <w:r w:rsidRPr="007F415E">
        <w:rPr>
          <w:rFonts w:cs="Arial"/>
          <w:sz w:val="22"/>
          <w:szCs w:val="22"/>
        </w:rPr>
        <w:t>Australia has one of the highest rat</w:t>
      </w:r>
      <w:r w:rsidR="00623B94" w:rsidRPr="007F415E">
        <w:rPr>
          <w:rFonts w:cs="Arial"/>
          <w:sz w:val="22"/>
          <w:szCs w:val="22"/>
        </w:rPr>
        <w:t>es of skin cancer in the world.</w:t>
      </w:r>
    </w:p>
    <w:p w14:paraId="21C28A4A" w14:textId="77777777" w:rsidR="00743F1D" w:rsidRPr="00950281" w:rsidRDefault="00743F1D" w:rsidP="00950281">
      <w:pPr>
        <w:pStyle w:val="Heading2"/>
        <w:ind w:left="1134"/>
        <w:rPr>
          <w:rFonts w:ascii="Arial" w:hAnsi="Arial" w:cs="Arial"/>
          <w:b w:val="0"/>
          <w:sz w:val="22"/>
          <w:szCs w:val="22"/>
        </w:rPr>
      </w:pPr>
      <w:r w:rsidRPr="00950281">
        <w:rPr>
          <w:rFonts w:ascii="Arial" w:hAnsi="Arial" w:cs="Arial"/>
          <w:b w:val="0"/>
          <w:sz w:val="22"/>
          <w:szCs w:val="22"/>
        </w:rPr>
        <w:t xml:space="preserve">Too much of the sun’s UV radiation can cause sunburn, skin and eye damage and skin cancer. Infants and toddlers up to four years of age are particularly vulnerable to UV damage due to lower levels of melanin and a thinner stratum corneum (the outermost </w:t>
      </w:r>
      <w:r w:rsidRPr="00950281">
        <w:rPr>
          <w:rFonts w:ascii="Arial" w:hAnsi="Arial" w:cs="Arial"/>
          <w:b w:val="0"/>
          <w:sz w:val="22"/>
          <w:szCs w:val="22"/>
        </w:rPr>
        <w:lastRenderedPageBreak/>
        <w:t xml:space="preserve">layer of skin). UV damage accumulated during childhood and adolescence is strongly associated with an increased risk of skin cancer later in life. </w:t>
      </w:r>
    </w:p>
    <w:p w14:paraId="0F23AA6A" w14:textId="77777777" w:rsidR="00D43ED9" w:rsidRPr="007F415E" w:rsidRDefault="00D43ED9" w:rsidP="00623B94">
      <w:pPr>
        <w:pStyle w:val="Bullets1"/>
        <w:numPr>
          <w:ilvl w:val="0"/>
          <w:numId w:val="6"/>
        </w:numPr>
        <w:tabs>
          <w:tab w:val="clear" w:pos="360"/>
          <w:tab w:val="left" w:pos="1134"/>
        </w:tabs>
        <w:spacing w:line="240" w:lineRule="auto"/>
        <w:ind w:left="1134" w:hanging="567"/>
        <w:rPr>
          <w:rFonts w:cs="Arial"/>
          <w:sz w:val="22"/>
          <w:szCs w:val="22"/>
        </w:rPr>
      </w:pPr>
      <w:r w:rsidRPr="007F415E">
        <w:rPr>
          <w:rFonts w:cs="Arial"/>
          <w:sz w:val="22"/>
          <w:szCs w:val="22"/>
        </w:rPr>
        <w:t xml:space="preserve">It is a requirement under the </w:t>
      </w:r>
      <w:r w:rsidRPr="007F415E">
        <w:rPr>
          <w:rFonts w:cs="Arial"/>
          <w:i/>
          <w:sz w:val="22"/>
          <w:szCs w:val="22"/>
        </w:rPr>
        <w:t>Occupational Health and Safety Act</w:t>
      </w:r>
      <w:r w:rsidRPr="007F415E">
        <w:rPr>
          <w:rFonts w:cs="Arial"/>
          <w:sz w:val="22"/>
          <w:szCs w:val="22"/>
        </w:rPr>
        <w:t xml:space="preserve"> 2004 that employers provide a healthy and safe environment for all persons who access the servic</w:t>
      </w:r>
      <w:r w:rsidR="00623B94" w:rsidRPr="007F415E">
        <w:rPr>
          <w:rFonts w:cs="Arial"/>
          <w:sz w:val="22"/>
          <w:szCs w:val="22"/>
        </w:rPr>
        <w:t>e’s facilities and/or programs.</w:t>
      </w:r>
    </w:p>
    <w:p w14:paraId="732CBC66" w14:textId="77777777" w:rsidR="00D43ED9" w:rsidRPr="007F415E" w:rsidRDefault="00D43ED9" w:rsidP="00623B94">
      <w:pPr>
        <w:pStyle w:val="Bullets1"/>
        <w:numPr>
          <w:ilvl w:val="0"/>
          <w:numId w:val="6"/>
        </w:numPr>
        <w:tabs>
          <w:tab w:val="clear" w:pos="360"/>
          <w:tab w:val="left" w:pos="1134"/>
        </w:tabs>
        <w:spacing w:line="240" w:lineRule="auto"/>
        <w:ind w:left="1134" w:hanging="567"/>
        <w:rPr>
          <w:rFonts w:cs="Arial"/>
          <w:sz w:val="22"/>
          <w:szCs w:val="22"/>
        </w:rPr>
      </w:pPr>
      <w:r w:rsidRPr="007F415E">
        <w:rPr>
          <w:rFonts w:cs="Arial"/>
          <w:sz w:val="22"/>
          <w:szCs w:val="22"/>
        </w:rPr>
        <w:t>Legislation that governs the operation of approved children’s services is based on the health, safety and welfare of the children and requires that children are protected from hazards and harm.</w:t>
      </w:r>
    </w:p>
    <w:p w14:paraId="32E1BFAF" w14:textId="77777777" w:rsidR="00C37171" w:rsidRPr="007F415E" w:rsidRDefault="00C37171" w:rsidP="00562146">
      <w:pPr>
        <w:pStyle w:val="Heading1"/>
        <w:numPr>
          <w:ilvl w:val="0"/>
          <w:numId w:val="28"/>
        </w:numPr>
        <w:tabs>
          <w:tab w:val="left" w:pos="567"/>
        </w:tabs>
        <w:spacing w:before="360" w:after="60"/>
        <w:ind w:left="567" w:hanging="567"/>
        <w:rPr>
          <w:rFonts w:ascii="Arial" w:hAnsi="Arial" w:cs="Arial"/>
          <w:sz w:val="22"/>
          <w:szCs w:val="22"/>
        </w:rPr>
      </w:pPr>
      <w:r w:rsidRPr="007F415E">
        <w:rPr>
          <w:rFonts w:ascii="Arial" w:hAnsi="Arial" w:cs="Arial"/>
          <w:sz w:val="22"/>
          <w:szCs w:val="22"/>
        </w:rPr>
        <w:t>Definitions</w:t>
      </w:r>
    </w:p>
    <w:p w14:paraId="4F04EB45" w14:textId="77777777" w:rsidR="00224EC0" w:rsidRPr="007F415E" w:rsidRDefault="000538E0" w:rsidP="00562146">
      <w:pPr>
        <w:pStyle w:val="BodyText3ptAfter"/>
        <w:spacing w:before="0" w:after="120" w:line="240" w:lineRule="auto"/>
        <w:ind w:left="567"/>
        <w:rPr>
          <w:rFonts w:cs="Arial"/>
          <w:sz w:val="22"/>
          <w:szCs w:val="22"/>
        </w:rPr>
      </w:pPr>
      <w:r w:rsidRPr="007F415E">
        <w:rPr>
          <w:rFonts w:cs="Arial"/>
          <w:sz w:val="22"/>
          <w:szCs w:val="22"/>
        </w:rPr>
        <w:t xml:space="preserve">The terms defined in this section relate specifically to this policy and related procedures. For commonly used terms </w:t>
      </w:r>
      <w:proofErr w:type="gramStart"/>
      <w:r w:rsidRPr="007F415E">
        <w:rPr>
          <w:rFonts w:cs="Arial"/>
          <w:sz w:val="22"/>
          <w:szCs w:val="22"/>
        </w:rPr>
        <w:t>e.g.</w:t>
      </w:r>
      <w:proofErr w:type="gramEnd"/>
      <w:r w:rsidRPr="007F415E">
        <w:rPr>
          <w:rFonts w:cs="Arial"/>
          <w:sz w:val="22"/>
          <w:szCs w:val="22"/>
        </w:rPr>
        <w:t xml:space="preserve"> Approved Provider, Regulatory Authority etc. refer to the </w:t>
      </w:r>
      <w:r w:rsidRPr="007F415E">
        <w:rPr>
          <w:rFonts w:cs="Arial"/>
          <w:i/>
          <w:sz w:val="22"/>
          <w:szCs w:val="22"/>
        </w:rPr>
        <w:t>Glossary of Terms</w:t>
      </w:r>
      <w:r w:rsidRPr="007F415E">
        <w:rPr>
          <w:rFonts w:cs="Arial"/>
          <w:sz w:val="22"/>
          <w:szCs w:val="22"/>
        </w:rPr>
        <w:t>.</w:t>
      </w:r>
    </w:p>
    <w:tbl>
      <w:tblPr>
        <w:tblW w:w="921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513"/>
      </w:tblGrid>
      <w:tr w:rsidR="0067790B" w:rsidRPr="007F415E" w14:paraId="1EBA469E" w14:textId="77777777" w:rsidTr="112529D5">
        <w:trPr>
          <w:tblHeader/>
        </w:trPr>
        <w:tc>
          <w:tcPr>
            <w:tcW w:w="1701" w:type="dxa"/>
            <w:shd w:val="clear" w:color="auto" w:fill="C0C0C0"/>
          </w:tcPr>
          <w:p w14:paraId="15AAE48C" w14:textId="77777777" w:rsidR="0067790B" w:rsidRPr="007F415E" w:rsidRDefault="0067790B" w:rsidP="00562146">
            <w:pPr>
              <w:spacing w:before="60" w:after="60"/>
              <w:rPr>
                <w:rFonts w:ascii="Arial" w:hAnsi="Arial" w:cs="Arial"/>
                <w:b/>
                <w:sz w:val="22"/>
                <w:szCs w:val="22"/>
              </w:rPr>
            </w:pPr>
            <w:bookmarkStart w:id="0" w:name="_Toc165958204"/>
            <w:r w:rsidRPr="007F415E">
              <w:rPr>
                <w:rFonts w:ascii="Arial" w:hAnsi="Arial" w:cs="Arial"/>
                <w:b/>
                <w:sz w:val="22"/>
                <w:szCs w:val="22"/>
              </w:rPr>
              <w:t>Word/Term</w:t>
            </w:r>
            <w:bookmarkEnd w:id="0"/>
          </w:p>
        </w:tc>
        <w:tc>
          <w:tcPr>
            <w:tcW w:w="7513" w:type="dxa"/>
            <w:shd w:val="clear" w:color="auto" w:fill="C0C0C0"/>
          </w:tcPr>
          <w:p w14:paraId="3DA1D686" w14:textId="77777777" w:rsidR="0067790B" w:rsidRPr="007F415E" w:rsidRDefault="0067790B" w:rsidP="00562146">
            <w:pPr>
              <w:spacing w:before="60" w:after="60"/>
              <w:rPr>
                <w:rFonts w:ascii="Arial" w:hAnsi="Arial" w:cs="Arial"/>
                <w:b/>
                <w:sz w:val="22"/>
                <w:szCs w:val="22"/>
              </w:rPr>
            </w:pPr>
            <w:bookmarkStart w:id="1" w:name="_Toc165958205"/>
            <w:r w:rsidRPr="007F415E">
              <w:rPr>
                <w:rFonts w:ascii="Arial" w:hAnsi="Arial" w:cs="Arial"/>
                <w:b/>
                <w:sz w:val="22"/>
                <w:szCs w:val="22"/>
              </w:rPr>
              <w:t>Definition</w:t>
            </w:r>
            <w:bookmarkEnd w:id="1"/>
          </w:p>
        </w:tc>
      </w:tr>
      <w:tr w:rsidR="0067790B" w:rsidRPr="007F415E" w14:paraId="7522957B" w14:textId="77777777" w:rsidTr="112529D5">
        <w:tc>
          <w:tcPr>
            <w:tcW w:w="1701" w:type="dxa"/>
          </w:tcPr>
          <w:p w14:paraId="5474DF8E" w14:textId="77777777" w:rsidR="0067790B" w:rsidRPr="007F415E" w:rsidRDefault="00623B94" w:rsidP="00562146">
            <w:pPr>
              <w:spacing w:before="60" w:after="60"/>
              <w:rPr>
                <w:rFonts w:ascii="Arial" w:hAnsi="Arial" w:cs="Arial"/>
                <w:b/>
                <w:sz w:val="22"/>
                <w:szCs w:val="22"/>
              </w:rPr>
            </w:pPr>
            <w:r w:rsidRPr="007F415E">
              <w:rPr>
                <w:rFonts w:ascii="Arial" w:hAnsi="Arial" w:cs="Arial"/>
                <w:b/>
                <w:sz w:val="22"/>
                <w:szCs w:val="22"/>
              </w:rPr>
              <w:t>Clothing for Sun Protection</w:t>
            </w:r>
          </w:p>
        </w:tc>
        <w:tc>
          <w:tcPr>
            <w:tcW w:w="7513" w:type="dxa"/>
          </w:tcPr>
          <w:p w14:paraId="5715982E" w14:textId="77777777" w:rsidR="0067790B" w:rsidRPr="007F415E" w:rsidRDefault="00CD2A51" w:rsidP="007F415E">
            <w:pPr>
              <w:pStyle w:val="BodyText"/>
              <w:spacing w:before="60" w:after="60" w:line="240" w:lineRule="auto"/>
              <w:rPr>
                <w:rFonts w:ascii="Arial" w:hAnsi="Arial" w:cs="Arial"/>
              </w:rPr>
            </w:pPr>
            <w:r w:rsidRPr="007F415E">
              <w:rPr>
                <w:rFonts w:ascii="Arial" w:hAnsi="Arial" w:cs="Arial"/>
              </w:rPr>
              <w:t>Clothing that is loose-fitting, made from cool, densely woven fabric and covers as much skin as possible</w:t>
            </w:r>
            <w:r w:rsidR="007F415E">
              <w:rPr>
                <w:rFonts w:ascii="Arial" w:hAnsi="Arial" w:cs="Arial"/>
              </w:rPr>
              <w:t>. T</w:t>
            </w:r>
            <w:r w:rsidRPr="007F415E">
              <w:rPr>
                <w:rFonts w:ascii="Arial" w:hAnsi="Arial" w:cs="Arial"/>
              </w:rPr>
              <w:t>ops with elbow-length sleeves and, if possible, collars and knee-length or longer-style shorts and skirts</w:t>
            </w:r>
            <w:r w:rsidR="007F415E">
              <w:rPr>
                <w:rFonts w:ascii="Arial" w:hAnsi="Arial" w:cs="Arial"/>
              </w:rPr>
              <w:t xml:space="preserve"> are recommended</w:t>
            </w:r>
            <w:r w:rsidRPr="007F415E">
              <w:rPr>
                <w:rFonts w:ascii="Arial" w:hAnsi="Arial" w:cs="Arial"/>
              </w:rPr>
              <w:t>. Singlet tops and shoestring tops/dresses do not provide adequate protection in the sun.</w:t>
            </w:r>
          </w:p>
        </w:tc>
      </w:tr>
      <w:tr w:rsidR="00CD2A51" w:rsidRPr="007F415E" w14:paraId="3A0FF8DA" w14:textId="77777777" w:rsidTr="112529D5">
        <w:tc>
          <w:tcPr>
            <w:tcW w:w="1701" w:type="dxa"/>
          </w:tcPr>
          <w:p w14:paraId="1E43F259" w14:textId="77777777" w:rsidR="00CD2A51" w:rsidRPr="007F415E" w:rsidRDefault="00623B94" w:rsidP="00562146">
            <w:pPr>
              <w:spacing w:before="60" w:after="60"/>
              <w:rPr>
                <w:rFonts w:ascii="Arial" w:hAnsi="Arial" w:cs="Arial"/>
                <w:b/>
                <w:sz w:val="22"/>
                <w:szCs w:val="22"/>
              </w:rPr>
            </w:pPr>
            <w:r w:rsidRPr="007F415E">
              <w:rPr>
                <w:rFonts w:ascii="Arial" w:hAnsi="Arial" w:cs="Arial"/>
                <w:b/>
                <w:sz w:val="22"/>
                <w:szCs w:val="22"/>
              </w:rPr>
              <w:t>Shade</w:t>
            </w:r>
          </w:p>
        </w:tc>
        <w:tc>
          <w:tcPr>
            <w:tcW w:w="7513" w:type="dxa"/>
          </w:tcPr>
          <w:p w14:paraId="08CE9296" w14:textId="77777777" w:rsidR="00CD2A51" w:rsidRPr="007F415E" w:rsidRDefault="00CD2A51" w:rsidP="00950281">
            <w:pPr>
              <w:rPr>
                <w:rFonts w:ascii="Arial" w:hAnsi="Arial" w:cs="Arial"/>
              </w:rPr>
            </w:pPr>
            <w:r w:rsidRPr="007F415E">
              <w:rPr>
                <w:rFonts w:ascii="Arial" w:hAnsi="Arial" w:cs="Arial"/>
              </w:rPr>
              <w:t xml:space="preserve">An area sheltered from direct and indirect sun, such as a large tree, </w:t>
            </w:r>
            <w:proofErr w:type="gramStart"/>
            <w:r w:rsidRPr="007F415E">
              <w:rPr>
                <w:rFonts w:ascii="Arial" w:hAnsi="Arial" w:cs="Arial"/>
              </w:rPr>
              <w:t>canopy</w:t>
            </w:r>
            <w:proofErr w:type="gramEnd"/>
            <w:r w:rsidRPr="007F415E">
              <w:rPr>
                <w:rFonts w:ascii="Arial" w:hAnsi="Arial" w:cs="Arial"/>
              </w:rPr>
              <w:t xml:space="preserve"> or artificial cover. </w:t>
            </w:r>
            <w:r w:rsidR="00593827">
              <w:rPr>
                <w:rFonts w:ascii="Arial" w:hAnsi="Arial" w:cs="Arial"/>
                <w:sz w:val="20"/>
                <w:szCs w:val="20"/>
              </w:rPr>
              <w:t xml:space="preserve"> </w:t>
            </w:r>
            <w:r w:rsidR="00593827" w:rsidRPr="00950281">
              <w:rPr>
                <w:rFonts w:ascii="Arial" w:hAnsi="Arial" w:cs="Arial"/>
              </w:rPr>
              <w:t xml:space="preserve">Shade can be built, natural or temporary and </w:t>
            </w:r>
            <w:r w:rsidR="00593827" w:rsidRPr="00950281">
              <w:rPr>
                <w:rFonts w:ascii="Arial" w:eastAsia="MS Mincho" w:hAnsi="Arial" w:cs="Arial"/>
              </w:rPr>
              <w:t>can reduce overall exposure to the sun’s UV by 75%. When combined with appropriate clothing, hats and sunscreen, children can be well protected from UV over exposure when outdoors. Research shows that preschool environments with trees, shrubbery, and broken ground not only provides better sun protection in outdoor play but also triggers more physical activity.</w:t>
            </w:r>
          </w:p>
        </w:tc>
      </w:tr>
      <w:tr w:rsidR="00CD2A51" w:rsidRPr="007F415E" w14:paraId="7B74AC98" w14:textId="77777777" w:rsidTr="112529D5">
        <w:tc>
          <w:tcPr>
            <w:tcW w:w="1701" w:type="dxa"/>
          </w:tcPr>
          <w:p w14:paraId="02E763EE" w14:textId="77777777" w:rsidR="00CD2A51" w:rsidRPr="007F415E" w:rsidRDefault="00623B94" w:rsidP="00562146">
            <w:pPr>
              <w:spacing w:before="60" w:after="60"/>
              <w:rPr>
                <w:rFonts w:ascii="Arial" w:hAnsi="Arial" w:cs="Arial"/>
                <w:b/>
                <w:sz w:val="22"/>
                <w:szCs w:val="22"/>
              </w:rPr>
            </w:pPr>
            <w:r w:rsidRPr="007F415E">
              <w:rPr>
                <w:rFonts w:ascii="Arial" w:hAnsi="Arial" w:cs="Arial"/>
                <w:b/>
                <w:sz w:val="22"/>
                <w:szCs w:val="22"/>
              </w:rPr>
              <w:t>Sunglasses</w:t>
            </w:r>
          </w:p>
        </w:tc>
        <w:tc>
          <w:tcPr>
            <w:tcW w:w="7513" w:type="dxa"/>
          </w:tcPr>
          <w:p w14:paraId="3BEC8AC9" w14:textId="77777777" w:rsidR="00CD2A51" w:rsidRPr="007F415E" w:rsidRDefault="00623B94" w:rsidP="007F415E">
            <w:pPr>
              <w:pStyle w:val="BodyText"/>
              <w:spacing w:before="60" w:after="60" w:line="240" w:lineRule="auto"/>
              <w:rPr>
                <w:rFonts w:ascii="Arial" w:hAnsi="Arial" w:cs="Arial"/>
              </w:rPr>
            </w:pPr>
            <w:r w:rsidRPr="007F415E">
              <w:rPr>
                <w:rFonts w:ascii="Arial" w:hAnsi="Arial" w:cs="Arial"/>
              </w:rPr>
              <w:t>Sunglasses</w:t>
            </w:r>
            <w:r w:rsidR="00CD2A51" w:rsidRPr="007F415E">
              <w:rPr>
                <w:rFonts w:ascii="Arial" w:hAnsi="Arial" w:cs="Arial"/>
              </w:rPr>
              <w:t xml:space="preserve"> are optional. If worn, it is recommended that glasses are a close fitting, wrap-around style that m</w:t>
            </w:r>
            <w:r w:rsidR="00EA4D16" w:rsidRPr="007F415E">
              <w:rPr>
                <w:rFonts w:ascii="Arial" w:hAnsi="Arial" w:cs="Arial"/>
              </w:rPr>
              <w:t>eet the Australian Standard 1067</w:t>
            </w:r>
            <w:r w:rsidR="00CD2A51" w:rsidRPr="007F415E">
              <w:rPr>
                <w:rFonts w:ascii="Arial" w:hAnsi="Arial" w:cs="Arial"/>
              </w:rPr>
              <w:t xml:space="preserve"> (</w:t>
            </w:r>
            <w:r w:rsidRPr="007F415E">
              <w:rPr>
                <w:rFonts w:ascii="Arial" w:hAnsi="Arial" w:cs="Arial"/>
              </w:rPr>
              <w:t>Sunglasses</w:t>
            </w:r>
            <w:r w:rsidR="00CD2A51" w:rsidRPr="007F415E">
              <w:rPr>
                <w:rFonts w:ascii="Arial" w:hAnsi="Arial" w:cs="Arial"/>
              </w:rPr>
              <w:t>: Category 2, 3 or 4) and cover as much of the eye area as possible.</w:t>
            </w:r>
          </w:p>
        </w:tc>
      </w:tr>
      <w:tr w:rsidR="002720BC" w:rsidRPr="007F415E" w14:paraId="566E0DDC" w14:textId="77777777" w:rsidTr="112529D5">
        <w:tc>
          <w:tcPr>
            <w:tcW w:w="1701" w:type="dxa"/>
          </w:tcPr>
          <w:p w14:paraId="03F6D8AC" w14:textId="77777777" w:rsidR="002720BC" w:rsidRPr="007F415E" w:rsidRDefault="002720BC" w:rsidP="002720BC">
            <w:pPr>
              <w:spacing w:before="60" w:after="60"/>
              <w:rPr>
                <w:rFonts w:ascii="Arial" w:hAnsi="Arial" w:cs="Arial"/>
                <w:b/>
                <w:sz w:val="22"/>
                <w:szCs w:val="22"/>
              </w:rPr>
            </w:pPr>
            <w:r w:rsidRPr="007F415E">
              <w:rPr>
                <w:rFonts w:ascii="Arial" w:hAnsi="Arial" w:cs="Arial"/>
                <w:b/>
                <w:sz w:val="22"/>
                <w:szCs w:val="22"/>
              </w:rPr>
              <w:t>Sunhat</w:t>
            </w:r>
          </w:p>
        </w:tc>
        <w:tc>
          <w:tcPr>
            <w:tcW w:w="7513" w:type="dxa"/>
          </w:tcPr>
          <w:p w14:paraId="5E78CCBD" w14:textId="77777777" w:rsidR="002720BC" w:rsidRPr="007F415E" w:rsidRDefault="002720BC" w:rsidP="002720BC">
            <w:pPr>
              <w:pStyle w:val="BodyText"/>
              <w:spacing w:before="60" w:after="60" w:line="240" w:lineRule="auto"/>
              <w:rPr>
                <w:rFonts w:ascii="Arial" w:hAnsi="Arial" w:cs="Arial"/>
              </w:rPr>
            </w:pPr>
            <w:r w:rsidRPr="007F415E">
              <w:rPr>
                <w:rFonts w:ascii="Arial" w:hAnsi="Arial" w:cs="Arial"/>
              </w:rPr>
              <w:t xml:space="preserve">To protect the neck, ears, temples, </w:t>
            </w:r>
            <w:proofErr w:type="gramStart"/>
            <w:r w:rsidRPr="007F415E">
              <w:rPr>
                <w:rFonts w:ascii="Arial" w:hAnsi="Arial" w:cs="Arial"/>
              </w:rPr>
              <w:t>face</w:t>
            </w:r>
            <w:proofErr w:type="gramEnd"/>
            <w:r w:rsidRPr="007F415E">
              <w:rPr>
                <w:rFonts w:ascii="Arial" w:hAnsi="Arial" w:cs="Arial"/>
              </w:rPr>
              <w:t xml:space="preserve"> and nose, SunSmart recommends broad-brimmed, legionnaire or bucket-style hats. Baseball caps and visors offer little protection to the cheeks, </w:t>
            </w:r>
            <w:proofErr w:type="gramStart"/>
            <w:r w:rsidRPr="007F415E">
              <w:rPr>
                <w:rFonts w:ascii="Arial" w:hAnsi="Arial" w:cs="Arial"/>
              </w:rPr>
              <w:t>ears</w:t>
            </w:r>
            <w:proofErr w:type="gramEnd"/>
            <w:r w:rsidRPr="007F415E">
              <w:rPr>
                <w:rFonts w:ascii="Arial" w:hAnsi="Arial" w:cs="Arial"/>
              </w:rPr>
              <w:t xml:space="preserve"> and neck, and are not recommended.</w:t>
            </w:r>
          </w:p>
        </w:tc>
      </w:tr>
      <w:tr w:rsidR="002720BC" w:rsidRPr="007F415E" w14:paraId="1893BE63" w14:textId="77777777" w:rsidTr="112529D5">
        <w:tc>
          <w:tcPr>
            <w:tcW w:w="1701" w:type="dxa"/>
          </w:tcPr>
          <w:p w14:paraId="0605615F" w14:textId="77777777" w:rsidR="002720BC" w:rsidRPr="007F415E" w:rsidRDefault="002720BC" w:rsidP="00562146">
            <w:pPr>
              <w:spacing w:before="60" w:after="60"/>
              <w:rPr>
                <w:rFonts w:ascii="Arial" w:hAnsi="Arial" w:cs="Arial"/>
                <w:b/>
                <w:sz w:val="22"/>
                <w:szCs w:val="22"/>
              </w:rPr>
            </w:pPr>
            <w:r w:rsidRPr="007F415E">
              <w:rPr>
                <w:rFonts w:ascii="Arial" w:hAnsi="Arial" w:cs="Arial"/>
                <w:b/>
                <w:sz w:val="22"/>
                <w:szCs w:val="22"/>
              </w:rPr>
              <w:t>Sunscreen</w:t>
            </w:r>
          </w:p>
        </w:tc>
        <w:tc>
          <w:tcPr>
            <w:tcW w:w="7513" w:type="dxa"/>
          </w:tcPr>
          <w:p w14:paraId="7B267A4E" w14:textId="77777777" w:rsidR="002720BC" w:rsidRPr="007F415E" w:rsidRDefault="002720BC" w:rsidP="00743F1D">
            <w:pPr>
              <w:pStyle w:val="BodyText"/>
              <w:spacing w:before="60" w:after="60" w:line="240" w:lineRule="auto"/>
              <w:rPr>
                <w:rFonts w:ascii="Arial" w:hAnsi="Arial" w:cs="Arial"/>
              </w:rPr>
            </w:pPr>
            <w:r w:rsidRPr="007F415E">
              <w:rPr>
                <w:rFonts w:ascii="Arial" w:hAnsi="Arial" w:cs="Arial"/>
              </w:rPr>
              <w:t>SPF 30</w:t>
            </w:r>
            <w:r w:rsidR="00743F1D">
              <w:rPr>
                <w:rFonts w:ascii="Arial" w:hAnsi="Arial" w:cs="Arial"/>
              </w:rPr>
              <w:t xml:space="preserve"> (or higher)</w:t>
            </w:r>
            <w:r w:rsidRPr="007F415E">
              <w:rPr>
                <w:rFonts w:ascii="Arial" w:hAnsi="Arial" w:cs="Arial"/>
              </w:rPr>
              <w:t xml:space="preserve">, broad-spectrum, water-resistant Sunscreen. Sunscreen should be reapplied every two hours, even when labeled </w:t>
            </w:r>
            <w:r>
              <w:rPr>
                <w:rFonts w:ascii="Arial" w:hAnsi="Arial" w:cs="Arial"/>
              </w:rPr>
              <w:t>four</w:t>
            </w:r>
            <w:r w:rsidRPr="007F415E">
              <w:rPr>
                <w:rFonts w:ascii="Arial" w:hAnsi="Arial" w:cs="Arial"/>
              </w:rPr>
              <w:t xml:space="preserve"> hours water resistance. Monitor the expiry date and store in a cool, dry place.</w:t>
            </w:r>
          </w:p>
        </w:tc>
      </w:tr>
      <w:tr w:rsidR="002720BC" w:rsidRPr="007F415E" w14:paraId="53900EA5" w14:textId="77777777" w:rsidTr="112529D5">
        <w:tc>
          <w:tcPr>
            <w:tcW w:w="1701" w:type="dxa"/>
          </w:tcPr>
          <w:p w14:paraId="0ED6689F" w14:textId="77777777" w:rsidR="002720BC" w:rsidRPr="007F415E" w:rsidRDefault="002720BC" w:rsidP="00562146">
            <w:pPr>
              <w:spacing w:before="60" w:after="60"/>
              <w:rPr>
                <w:rFonts w:ascii="Arial" w:hAnsi="Arial" w:cs="Arial"/>
                <w:b/>
                <w:sz w:val="22"/>
                <w:szCs w:val="22"/>
              </w:rPr>
            </w:pPr>
            <w:r w:rsidRPr="007F415E">
              <w:rPr>
                <w:rFonts w:ascii="Arial" w:hAnsi="Arial" w:cs="Arial"/>
                <w:b/>
                <w:sz w:val="22"/>
                <w:szCs w:val="22"/>
              </w:rPr>
              <w:t>SunSmart</w:t>
            </w:r>
          </w:p>
        </w:tc>
        <w:tc>
          <w:tcPr>
            <w:tcW w:w="7513" w:type="dxa"/>
          </w:tcPr>
          <w:p w14:paraId="69E3C7A1" w14:textId="0A06659E" w:rsidR="002720BC" w:rsidRPr="007F415E" w:rsidRDefault="002720BC" w:rsidP="007F415E">
            <w:pPr>
              <w:pStyle w:val="BodyText"/>
              <w:spacing w:before="60" w:after="60" w:line="240" w:lineRule="auto"/>
              <w:rPr>
                <w:rFonts w:ascii="Arial" w:hAnsi="Arial" w:cs="Arial"/>
              </w:rPr>
            </w:pPr>
            <w:r w:rsidRPr="007F415E">
              <w:rPr>
                <w:rFonts w:ascii="Arial" w:hAnsi="Arial" w:cs="Arial"/>
              </w:rPr>
              <w:t>The name of the program conducted by Cancer Council Victoria to promote an awareness of the need to provide sun protection</w:t>
            </w:r>
            <w:r>
              <w:rPr>
                <w:rFonts w:ascii="Arial" w:hAnsi="Arial" w:cs="Arial"/>
              </w:rPr>
              <w:t>. Further information is available on the SunSmart website.</w:t>
            </w:r>
          </w:p>
        </w:tc>
      </w:tr>
      <w:tr w:rsidR="002720BC" w:rsidRPr="007F415E" w14:paraId="615FD911" w14:textId="77777777" w:rsidTr="112529D5">
        <w:tc>
          <w:tcPr>
            <w:tcW w:w="1701" w:type="dxa"/>
          </w:tcPr>
          <w:p w14:paraId="31F0AA5A" w14:textId="77777777" w:rsidR="002720BC" w:rsidRPr="007F415E" w:rsidRDefault="002720BC" w:rsidP="00562146">
            <w:pPr>
              <w:spacing w:before="60" w:after="60"/>
              <w:rPr>
                <w:rFonts w:ascii="Arial" w:hAnsi="Arial" w:cs="Arial"/>
                <w:b/>
                <w:sz w:val="22"/>
                <w:szCs w:val="22"/>
              </w:rPr>
            </w:pPr>
            <w:r>
              <w:rPr>
                <w:rFonts w:ascii="Arial" w:hAnsi="Arial" w:cs="Arial"/>
                <w:b/>
                <w:sz w:val="22"/>
                <w:szCs w:val="22"/>
              </w:rPr>
              <w:t>SunSmart Months</w:t>
            </w:r>
          </w:p>
        </w:tc>
        <w:tc>
          <w:tcPr>
            <w:tcW w:w="7513" w:type="dxa"/>
          </w:tcPr>
          <w:p w14:paraId="635461F8" w14:textId="77777777" w:rsidR="002720BC" w:rsidRPr="007F415E" w:rsidRDefault="00743F1D" w:rsidP="002720BC">
            <w:pPr>
              <w:pStyle w:val="BodyText"/>
              <w:spacing w:before="60" w:after="60" w:line="240" w:lineRule="auto"/>
              <w:rPr>
                <w:rFonts w:ascii="Arial" w:hAnsi="Arial" w:cs="Arial"/>
              </w:rPr>
            </w:pPr>
            <w:r w:rsidRPr="112529D5">
              <w:rPr>
                <w:rFonts w:ascii="Arial" w:hAnsi="Arial" w:cs="Arial"/>
              </w:rPr>
              <w:t>mid-August</w:t>
            </w:r>
            <w:r w:rsidR="002720BC" w:rsidRPr="112529D5">
              <w:rPr>
                <w:rFonts w:ascii="Arial" w:hAnsi="Arial" w:cs="Arial"/>
              </w:rPr>
              <w:t xml:space="preserve"> until 30 April each year. During this period a combination of sun protection measures are to be used for all outdoor activities.</w:t>
            </w:r>
          </w:p>
        </w:tc>
      </w:tr>
    </w:tbl>
    <w:p w14:paraId="7F606507" w14:textId="386AFDAD" w:rsidR="00C37171" w:rsidRPr="007F415E" w:rsidRDefault="000B18A5" w:rsidP="00562146">
      <w:pPr>
        <w:pStyle w:val="Heading1"/>
        <w:numPr>
          <w:ilvl w:val="0"/>
          <w:numId w:val="28"/>
        </w:numPr>
        <w:tabs>
          <w:tab w:val="left" w:pos="567"/>
        </w:tabs>
        <w:spacing w:before="360" w:after="60"/>
        <w:ind w:left="567" w:hanging="567"/>
        <w:rPr>
          <w:rFonts w:ascii="Arial" w:hAnsi="Arial" w:cs="Arial"/>
          <w:sz w:val="22"/>
          <w:szCs w:val="22"/>
        </w:rPr>
      </w:pPr>
      <w:r>
        <w:rPr>
          <w:rFonts w:ascii="Arial" w:hAnsi="Arial" w:cs="Arial"/>
          <w:sz w:val="22"/>
          <w:szCs w:val="22"/>
        </w:rPr>
        <w:t>R</w:t>
      </w:r>
      <w:r w:rsidR="00C37171" w:rsidRPr="007F415E">
        <w:rPr>
          <w:rFonts w:ascii="Arial" w:hAnsi="Arial" w:cs="Arial"/>
          <w:sz w:val="22"/>
          <w:szCs w:val="22"/>
        </w:rPr>
        <w:t>esponsibility</w:t>
      </w:r>
      <w:r w:rsidR="0050192C" w:rsidRPr="007F415E">
        <w:rPr>
          <w:rFonts w:ascii="Arial" w:hAnsi="Arial" w:cs="Arial"/>
          <w:sz w:val="22"/>
          <w:szCs w:val="22"/>
        </w:rPr>
        <w:t>/Accountability</w:t>
      </w:r>
    </w:p>
    <w:p w14:paraId="371D6A1B" w14:textId="77777777" w:rsidR="00852618" w:rsidRPr="007F415E" w:rsidRDefault="0032310F" w:rsidP="00562146">
      <w:pPr>
        <w:pStyle w:val="Heading1"/>
        <w:numPr>
          <w:ilvl w:val="1"/>
          <w:numId w:val="28"/>
        </w:numPr>
        <w:tabs>
          <w:tab w:val="left" w:pos="1134"/>
        </w:tabs>
        <w:spacing w:before="0" w:after="60"/>
        <w:ind w:left="1134" w:hanging="567"/>
        <w:rPr>
          <w:rFonts w:ascii="Arial" w:hAnsi="Arial" w:cs="Arial"/>
          <w:b w:val="0"/>
          <w:sz w:val="22"/>
          <w:szCs w:val="22"/>
        </w:rPr>
      </w:pPr>
      <w:r w:rsidRPr="0026197F">
        <w:rPr>
          <w:rFonts w:ascii="Arial" w:hAnsi="Arial" w:cs="Arial"/>
          <w:b w:val="0"/>
          <w:sz w:val="22"/>
          <w:szCs w:val="22"/>
        </w:rPr>
        <w:t>The Approved Provider, according to Regulations is responsible for the implementation of this policy. This will be achieved through the Leadership Group and their service staff:</w:t>
      </w:r>
    </w:p>
    <w:p w14:paraId="56BAFAC5" w14:textId="214E2536" w:rsidR="00852618" w:rsidRPr="007F415E" w:rsidRDefault="00852618" w:rsidP="00562146">
      <w:pPr>
        <w:pStyle w:val="Bullets1"/>
        <w:numPr>
          <w:ilvl w:val="0"/>
          <w:numId w:val="6"/>
        </w:numPr>
        <w:tabs>
          <w:tab w:val="clear" w:pos="360"/>
          <w:tab w:val="left" w:pos="1701"/>
        </w:tabs>
        <w:spacing w:line="240" w:lineRule="auto"/>
        <w:ind w:left="1701" w:hanging="567"/>
        <w:rPr>
          <w:rFonts w:cs="Arial"/>
          <w:sz w:val="22"/>
          <w:szCs w:val="22"/>
        </w:rPr>
      </w:pPr>
      <w:r w:rsidRPr="007F415E">
        <w:rPr>
          <w:rFonts w:cs="Arial"/>
          <w:sz w:val="22"/>
          <w:szCs w:val="22"/>
        </w:rPr>
        <w:t xml:space="preserve"> that this policy is up to date with current </w:t>
      </w:r>
      <w:r w:rsidR="00623B94" w:rsidRPr="007F415E">
        <w:rPr>
          <w:rFonts w:cs="Arial"/>
          <w:sz w:val="22"/>
          <w:szCs w:val="22"/>
        </w:rPr>
        <w:t>SunSmart</w:t>
      </w:r>
      <w:r w:rsidRPr="007F415E">
        <w:rPr>
          <w:rFonts w:cs="Arial"/>
          <w:sz w:val="22"/>
          <w:szCs w:val="22"/>
        </w:rPr>
        <w:t xml:space="preserve"> recommendations</w:t>
      </w:r>
    </w:p>
    <w:p w14:paraId="725B3824" w14:textId="5F31C521" w:rsidR="00852618" w:rsidRPr="007F415E" w:rsidRDefault="00852618" w:rsidP="00562146">
      <w:pPr>
        <w:pStyle w:val="Bullets1"/>
        <w:numPr>
          <w:ilvl w:val="0"/>
          <w:numId w:val="6"/>
        </w:numPr>
        <w:tabs>
          <w:tab w:val="clear" w:pos="360"/>
          <w:tab w:val="left" w:pos="1701"/>
        </w:tabs>
        <w:spacing w:line="240" w:lineRule="auto"/>
        <w:ind w:left="1701" w:hanging="567"/>
        <w:rPr>
          <w:rFonts w:cs="Arial"/>
          <w:sz w:val="22"/>
          <w:szCs w:val="22"/>
        </w:rPr>
      </w:pPr>
      <w:r w:rsidRPr="112529D5">
        <w:rPr>
          <w:rFonts w:cs="Arial"/>
          <w:sz w:val="22"/>
          <w:szCs w:val="22"/>
        </w:rPr>
        <w:lastRenderedPageBreak/>
        <w:t xml:space="preserve">parents/guardians are informed about the </w:t>
      </w:r>
      <w:r w:rsidRPr="112529D5">
        <w:rPr>
          <w:rFonts w:cs="Arial"/>
          <w:i/>
          <w:iCs/>
          <w:sz w:val="22"/>
          <w:szCs w:val="22"/>
        </w:rPr>
        <w:t>Sun Protection Policy</w:t>
      </w:r>
      <w:r w:rsidRPr="112529D5">
        <w:rPr>
          <w:rFonts w:cs="Arial"/>
          <w:sz w:val="22"/>
          <w:szCs w:val="22"/>
        </w:rPr>
        <w:t xml:space="preserve"> </w:t>
      </w:r>
      <w:r w:rsidR="1D01F1D4" w:rsidRPr="112529D5">
        <w:rPr>
          <w:rFonts w:cs="Arial"/>
          <w:sz w:val="22"/>
          <w:szCs w:val="22"/>
        </w:rPr>
        <w:t xml:space="preserve">and Procedure </w:t>
      </w:r>
      <w:r w:rsidRPr="112529D5">
        <w:rPr>
          <w:rFonts w:cs="Arial"/>
          <w:sz w:val="22"/>
          <w:szCs w:val="22"/>
        </w:rPr>
        <w:t xml:space="preserve">on enrolment, including the need to provide an appropriate </w:t>
      </w:r>
      <w:r w:rsidR="00623B94" w:rsidRPr="112529D5">
        <w:rPr>
          <w:rFonts w:cs="Arial"/>
          <w:sz w:val="22"/>
          <w:szCs w:val="22"/>
        </w:rPr>
        <w:t>Sunhat</w:t>
      </w:r>
      <w:r w:rsidRPr="112529D5">
        <w:rPr>
          <w:rFonts w:cs="Arial"/>
          <w:sz w:val="22"/>
          <w:szCs w:val="22"/>
        </w:rPr>
        <w:t xml:space="preserve"> and </w:t>
      </w:r>
      <w:r w:rsidR="00623B94" w:rsidRPr="112529D5">
        <w:rPr>
          <w:rFonts w:cs="Arial"/>
          <w:sz w:val="22"/>
          <w:szCs w:val="22"/>
        </w:rPr>
        <w:t xml:space="preserve">Clothing for </w:t>
      </w:r>
      <w:r w:rsidR="00321FB4" w:rsidRPr="112529D5">
        <w:rPr>
          <w:rFonts w:cs="Arial"/>
          <w:sz w:val="22"/>
          <w:szCs w:val="22"/>
        </w:rPr>
        <w:t xml:space="preserve">Sun Protection </w:t>
      </w:r>
      <w:r w:rsidRPr="112529D5">
        <w:rPr>
          <w:rFonts w:cs="Arial"/>
          <w:sz w:val="22"/>
          <w:szCs w:val="22"/>
        </w:rPr>
        <w:t>for their child when attending the service</w:t>
      </w:r>
    </w:p>
    <w:p w14:paraId="3989FE54" w14:textId="77777777" w:rsidR="00852618" w:rsidRPr="007F415E" w:rsidRDefault="00852618" w:rsidP="00562146">
      <w:pPr>
        <w:pStyle w:val="Bullets1"/>
        <w:numPr>
          <w:ilvl w:val="0"/>
          <w:numId w:val="6"/>
        </w:numPr>
        <w:tabs>
          <w:tab w:val="clear" w:pos="360"/>
          <w:tab w:val="left" w:pos="1701"/>
        </w:tabs>
        <w:spacing w:line="240" w:lineRule="auto"/>
        <w:ind w:left="1701" w:hanging="567"/>
        <w:rPr>
          <w:rFonts w:cs="Arial"/>
          <w:sz w:val="22"/>
          <w:szCs w:val="22"/>
        </w:rPr>
      </w:pPr>
      <w:r w:rsidRPr="007F415E">
        <w:rPr>
          <w:rFonts w:cs="Arial"/>
          <w:sz w:val="22"/>
          <w:szCs w:val="22"/>
        </w:rPr>
        <w:t xml:space="preserve">providing a supply of </w:t>
      </w:r>
      <w:r w:rsidR="00623B94" w:rsidRPr="007F415E">
        <w:rPr>
          <w:rFonts w:cs="Arial"/>
          <w:sz w:val="22"/>
          <w:szCs w:val="22"/>
        </w:rPr>
        <w:t>Sunscreen</w:t>
      </w:r>
      <w:r w:rsidRPr="007F415E">
        <w:rPr>
          <w:rFonts w:cs="Arial"/>
          <w:sz w:val="22"/>
          <w:szCs w:val="22"/>
        </w:rPr>
        <w:t xml:space="preserve"> for use on all pers</w:t>
      </w:r>
      <w:r w:rsidR="00321FB4">
        <w:rPr>
          <w:rFonts w:cs="Arial"/>
          <w:sz w:val="22"/>
          <w:szCs w:val="22"/>
        </w:rPr>
        <w:t>ons to whom this policy applies</w:t>
      </w:r>
    </w:p>
    <w:p w14:paraId="7DFB7D7D" w14:textId="77777777" w:rsidR="00852618" w:rsidRPr="007F415E" w:rsidRDefault="00852618" w:rsidP="00562146">
      <w:pPr>
        <w:pStyle w:val="Bullets1"/>
        <w:numPr>
          <w:ilvl w:val="0"/>
          <w:numId w:val="6"/>
        </w:numPr>
        <w:tabs>
          <w:tab w:val="clear" w:pos="360"/>
          <w:tab w:val="left" w:pos="1701"/>
        </w:tabs>
        <w:spacing w:line="240" w:lineRule="auto"/>
        <w:ind w:left="1701" w:hanging="567"/>
        <w:rPr>
          <w:rFonts w:cs="Arial"/>
          <w:sz w:val="22"/>
          <w:szCs w:val="22"/>
        </w:rPr>
      </w:pPr>
      <w:r w:rsidRPr="007F415E">
        <w:rPr>
          <w:rFonts w:cs="Arial"/>
          <w:sz w:val="22"/>
          <w:szCs w:val="22"/>
        </w:rPr>
        <w:t xml:space="preserve">parents/guardians provide an authority for staff to apply </w:t>
      </w:r>
      <w:r w:rsidR="00623B94" w:rsidRPr="007F415E">
        <w:rPr>
          <w:rFonts w:cs="Arial"/>
          <w:sz w:val="22"/>
          <w:szCs w:val="22"/>
        </w:rPr>
        <w:t>Sunscreen</w:t>
      </w:r>
      <w:r w:rsidRPr="007F415E">
        <w:rPr>
          <w:rFonts w:cs="Arial"/>
          <w:sz w:val="22"/>
          <w:szCs w:val="22"/>
        </w:rPr>
        <w:t xml:space="preserve"> prior to their child commencing at the service and that this is stored wit</w:t>
      </w:r>
      <w:r w:rsidR="00321FB4">
        <w:rPr>
          <w:rFonts w:cs="Arial"/>
          <w:sz w:val="22"/>
          <w:szCs w:val="22"/>
        </w:rPr>
        <w:t>h each child’s enrolment record</w:t>
      </w:r>
    </w:p>
    <w:p w14:paraId="53650AF3" w14:textId="77777777" w:rsidR="00852618" w:rsidRPr="007F415E" w:rsidRDefault="00852618" w:rsidP="00562146">
      <w:pPr>
        <w:pStyle w:val="Bullets1"/>
        <w:numPr>
          <w:ilvl w:val="0"/>
          <w:numId w:val="6"/>
        </w:numPr>
        <w:tabs>
          <w:tab w:val="clear" w:pos="360"/>
          <w:tab w:val="left" w:pos="1701"/>
        </w:tabs>
        <w:spacing w:line="240" w:lineRule="auto"/>
        <w:ind w:left="1701" w:hanging="567"/>
        <w:rPr>
          <w:rFonts w:cs="Arial"/>
          <w:sz w:val="22"/>
          <w:szCs w:val="22"/>
        </w:rPr>
      </w:pPr>
      <w:r w:rsidRPr="007F415E">
        <w:rPr>
          <w:rFonts w:cs="Arial"/>
          <w:sz w:val="22"/>
          <w:szCs w:val="22"/>
        </w:rPr>
        <w:t xml:space="preserve">children wear appropriate </w:t>
      </w:r>
      <w:r w:rsidR="00623B94" w:rsidRPr="007F415E">
        <w:rPr>
          <w:rFonts w:cs="Arial"/>
          <w:sz w:val="22"/>
          <w:szCs w:val="22"/>
        </w:rPr>
        <w:t>Sunhat</w:t>
      </w:r>
      <w:r w:rsidRPr="007F415E">
        <w:rPr>
          <w:rFonts w:cs="Arial"/>
          <w:sz w:val="22"/>
          <w:szCs w:val="22"/>
        </w:rPr>
        <w:t xml:space="preserve">s, </w:t>
      </w:r>
      <w:r w:rsidR="00623B94" w:rsidRPr="007F415E">
        <w:rPr>
          <w:rFonts w:cs="Arial"/>
          <w:sz w:val="22"/>
          <w:szCs w:val="22"/>
        </w:rPr>
        <w:t>Clothing for Sun Protection</w:t>
      </w:r>
      <w:r w:rsidRPr="007F415E">
        <w:rPr>
          <w:rFonts w:cs="Arial"/>
          <w:sz w:val="22"/>
          <w:szCs w:val="22"/>
        </w:rPr>
        <w:t xml:space="preserve"> and </w:t>
      </w:r>
      <w:r w:rsidR="00623B94" w:rsidRPr="007F415E">
        <w:rPr>
          <w:rFonts w:cs="Arial"/>
          <w:sz w:val="22"/>
          <w:szCs w:val="22"/>
        </w:rPr>
        <w:t>Sunscreen</w:t>
      </w:r>
      <w:r w:rsidRPr="007F415E">
        <w:rPr>
          <w:rFonts w:cs="Arial"/>
          <w:sz w:val="22"/>
          <w:szCs w:val="22"/>
        </w:rPr>
        <w:t xml:space="preserve"> when attending the service (or if not, seek </w:t>
      </w:r>
      <w:r w:rsidR="00623B94" w:rsidRPr="007F415E">
        <w:rPr>
          <w:rFonts w:cs="Arial"/>
          <w:sz w:val="22"/>
          <w:szCs w:val="22"/>
        </w:rPr>
        <w:t>Shade</w:t>
      </w:r>
      <w:r w:rsidRPr="007F415E">
        <w:rPr>
          <w:rFonts w:cs="Arial"/>
          <w:sz w:val="22"/>
          <w:szCs w:val="22"/>
        </w:rPr>
        <w:t>)</w:t>
      </w:r>
    </w:p>
    <w:p w14:paraId="78F33E93" w14:textId="77777777" w:rsidR="00852618" w:rsidRPr="007F415E" w:rsidRDefault="00852618" w:rsidP="00562146">
      <w:pPr>
        <w:pStyle w:val="Bullets1"/>
        <w:numPr>
          <w:ilvl w:val="0"/>
          <w:numId w:val="6"/>
        </w:numPr>
        <w:tabs>
          <w:tab w:val="clear" w:pos="360"/>
          <w:tab w:val="left" w:pos="1701"/>
        </w:tabs>
        <w:spacing w:line="240" w:lineRule="auto"/>
        <w:ind w:left="1701" w:hanging="567"/>
        <w:rPr>
          <w:rFonts w:cs="Arial"/>
          <w:sz w:val="22"/>
          <w:szCs w:val="22"/>
        </w:rPr>
      </w:pPr>
      <w:r w:rsidRPr="007F415E">
        <w:rPr>
          <w:rFonts w:cs="Arial"/>
          <w:sz w:val="22"/>
          <w:szCs w:val="22"/>
        </w:rPr>
        <w:t xml:space="preserve">there is adequate </w:t>
      </w:r>
      <w:r w:rsidR="00623B94" w:rsidRPr="007F415E">
        <w:rPr>
          <w:rFonts w:cs="Arial"/>
          <w:sz w:val="22"/>
          <w:szCs w:val="22"/>
        </w:rPr>
        <w:t>Shade</w:t>
      </w:r>
      <w:r w:rsidRPr="007F415E">
        <w:rPr>
          <w:rFonts w:cs="Arial"/>
          <w:sz w:val="22"/>
          <w:szCs w:val="22"/>
        </w:rPr>
        <w:t xml:space="preserve"> in the service grounds to protect children from overexposure to UV radiation (National Regulation 114)</w:t>
      </w:r>
    </w:p>
    <w:p w14:paraId="724A0D4F" w14:textId="77777777" w:rsidR="00852618" w:rsidRPr="007F415E" w:rsidRDefault="00852618" w:rsidP="00562146">
      <w:pPr>
        <w:pStyle w:val="Bullets1"/>
        <w:numPr>
          <w:ilvl w:val="0"/>
          <w:numId w:val="6"/>
        </w:numPr>
        <w:tabs>
          <w:tab w:val="clear" w:pos="360"/>
          <w:tab w:val="left" w:pos="1701"/>
        </w:tabs>
        <w:spacing w:line="240" w:lineRule="auto"/>
        <w:ind w:left="1701" w:hanging="567"/>
        <w:rPr>
          <w:rFonts w:cs="Arial"/>
          <w:sz w:val="22"/>
          <w:szCs w:val="22"/>
        </w:rPr>
      </w:pPr>
      <w:r w:rsidRPr="007F415E">
        <w:rPr>
          <w:rFonts w:cs="Arial"/>
          <w:sz w:val="22"/>
          <w:szCs w:val="22"/>
        </w:rPr>
        <w:t>that program planning includes the application of a combination of sun protection measures for outdoor activities during the times specified in the Scope of this policy</w:t>
      </w:r>
    </w:p>
    <w:p w14:paraId="40970716" w14:textId="77777777" w:rsidR="00852618" w:rsidRPr="007F415E" w:rsidRDefault="00852618" w:rsidP="00562146">
      <w:pPr>
        <w:pStyle w:val="Bullets1"/>
        <w:numPr>
          <w:ilvl w:val="0"/>
          <w:numId w:val="6"/>
        </w:numPr>
        <w:tabs>
          <w:tab w:val="clear" w:pos="360"/>
          <w:tab w:val="left" w:pos="1701"/>
        </w:tabs>
        <w:spacing w:line="240" w:lineRule="auto"/>
        <w:ind w:left="1701" w:hanging="567"/>
        <w:rPr>
          <w:rFonts w:cs="Arial"/>
          <w:sz w:val="22"/>
          <w:szCs w:val="22"/>
        </w:rPr>
      </w:pPr>
      <w:r w:rsidRPr="007F415E">
        <w:rPr>
          <w:rFonts w:cs="Arial"/>
          <w:sz w:val="22"/>
          <w:szCs w:val="22"/>
        </w:rPr>
        <w:t xml:space="preserve">that the availability of </w:t>
      </w:r>
      <w:r w:rsidR="00623B94" w:rsidRPr="007F415E">
        <w:rPr>
          <w:rFonts w:cs="Arial"/>
          <w:sz w:val="22"/>
          <w:szCs w:val="22"/>
        </w:rPr>
        <w:t>Shade</w:t>
      </w:r>
      <w:r w:rsidRPr="007F415E">
        <w:rPr>
          <w:rFonts w:cs="Arial"/>
          <w:sz w:val="22"/>
          <w:szCs w:val="22"/>
        </w:rPr>
        <w:t xml:space="preserve"> is considered in a risk assessment prior to conducting excursions and other outdoor events (National Regulations 100, 101)</w:t>
      </w:r>
    </w:p>
    <w:p w14:paraId="6AF25FC5" w14:textId="50F20F35" w:rsidR="00852618" w:rsidRPr="007F415E" w:rsidRDefault="00852618" w:rsidP="00562146">
      <w:pPr>
        <w:pStyle w:val="Bullets1"/>
        <w:numPr>
          <w:ilvl w:val="0"/>
          <w:numId w:val="6"/>
        </w:numPr>
        <w:tabs>
          <w:tab w:val="clear" w:pos="360"/>
          <w:tab w:val="left" w:pos="1701"/>
        </w:tabs>
        <w:spacing w:line="240" w:lineRule="auto"/>
        <w:ind w:left="1701" w:hanging="567"/>
        <w:rPr>
          <w:rFonts w:cs="Arial"/>
          <w:sz w:val="22"/>
          <w:szCs w:val="22"/>
        </w:rPr>
      </w:pPr>
      <w:r w:rsidRPr="007F415E">
        <w:rPr>
          <w:rFonts w:cs="Arial"/>
          <w:sz w:val="22"/>
          <w:szCs w:val="22"/>
        </w:rPr>
        <w:t>that information on sun protection is incorporat</w:t>
      </w:r>
      <w:r w:rsidR="00321FB4">
        <w:rPr>
          <w:rFonts w:cs="Arial"/>
          <w:sz w:val="22"/>
          <w:szCs w:val="22"/>
        </w:rPr>
        <w:t>ed into the educational program</w:t>
      </w:r>
    </w:p>
    <w:p w14:paraId="40B5132B" w14:textId="77777777" w:rsidR="00852618" w:rsidRPr="007F415E" w:rsidRDefault="00852618" w:rsidP="00562146">
      <w:pPr>
        <w:pStyle w:val="Bullets1"/>
        <w:numPr>
          <w:ilvl w:val="0"/>
          <w:numId w:val="6"/>
        </w:numPr>
        <w:tabs>
          <w:tab w:val="clear" w:pos="360"/>
          <w:tab w:val="left" w:pos="1701"/>
        </w:tabs>
        <w:spacing w:line="240" w:lineRule="auto"/>
        <w:ind w:left="1701" w:hanging="567"/>
        <w:rPr>
          <w:rFonts w:cs="Arial"/>
          <w:sz w:val="22"/>
          <w:szCs w:val="22"/>
        </w:rPr>
      </w:pPr>
      <w:r w:rsidRPr="007F415E">
        <w:rPr>
          <w:rFonts w:cs="Arial"/>
          <w:sz w:val="22"/>
          <w:szCs w:val="22"/>
        </w:rPr>
        <w:t xml:space="preserve">educators, staff and other participants at the service wear </w:t>
      </w:r>
      <w:r w:rsidR="00623B94" w:rsidRPr="007F415E">
        <w:rPr>
          <w:rFonts w:cs="Arial"/>
          <w:sz w:val="22"/>
          <w:szCs w:val="22"/>
        </w:rPr>
        <w:t>Sunhat</w:t>
      </w:r>
      <w:r w:rsidRPr="007F415E">
        <w:rPr>
          <w:rFonts w:cs="Arial"/>
          <w:sz w:val="22"/>
          <w:szCs w:val="22"/>
        </w:rPr>
        <w:t xml:space="preserve">s, </w:t>
      </w:r>
      <w:r w:rsidR="00623B94" w:rsidRPr="007F415E">
        <w:rPr>
          <w:rFonts w:cs="Arial"/>
          <w:sz w:val="22"/>
          <w:szCs w:val="22"/>
        </w:rPr>
        <w:t>Clothing for Sun Protection</w:t>
      </w:r>
      <w:r w:rsidRPr="007F415E">
        <w:rPr>
          <w:rFonts w:cs="Arial"/>
          <w:sz w:val="22"/>
          <w:szCs w:val="22"/>
        </w:rPr>
        <w:t xml:space="preserve"> and </w:t>
      </w:r>
      <w:r w:rsidR="00623B94" w:rsidRPr="007F415E">
        <w:rPr>
          <w:rFonts w:cs="Arial"/>
          <w:sz w:val="22"/>
          <w:szCs w:val="22"/>
        </w:rPr>
        <w:t>Sunglasses</w:t>
      </w:r>
      <w:r w:rsidRPr="007F415E">
        <w:rPr>
          <w:rFonts w:cs="Arial"/>
          <w:sz w:val="22"/>
          <w:szCs w:val="22"/>
        </w:rPr>
        <w:t xml:space="preserve"> (optional) when outside, apply </w:t>
      </w:r>
      <w:r w:rsidR="00623B94" w:rsidRPr="007F415E">
        <w:rPr>
          <w:rFonts w:cs="Arial"/>
          <w:sz w:val="22"/>
          <w:szCs w:val="22"/>
        </w:rPr>
        <w:t>Sunscreen</w:t>
      </w:r>
      <w:r w:rsidRPr="007F415E">
        <w:rPr>
          <w:rFonts w:cs="Arial"/>
          <w:sz w:val="22"/>
          <w:szCs w:val="22"/>
        </w:rPr>
        <w:t xml:space="preserve"> and seek </w:t>
      </w:r>
      <w:r w:rsidR="00623B94" w:rsidRPr="007F415E">
        <w:rPr>
          <w:rFonts w:cs="Arial"/>
          <w:sz w:val="22"/>
          <w:szCs w:val="22"/>
        </w:rPr>
        <w:t>Shade</w:t>
      </w:r>
      <w:r w:rsidRPr="007F415E">
        <w:rPr>
          <w:rFonts w:cs="Arial"/>
          <w:sz w:val="22"/>
          <w:szCs w:val="22"/>
        </w:rPr>
        <w:t xml:space="preserve"> during the times specified in the Scope of this policy</w:t>
      </w:r>
    </w:p>
    <w:p w14:paraId="622B6C29" w14:textId="348ACA85" w:rsidR="00852618" w:rsidRPr="007F415E" w:rsidRDefault="00852618" w:rsidP="00562146">
      <w:pPr>
        <w:pStyle w:val="Bullets1"/>
        <w:numPr>
          <w:ilvl w:val="0"/>
          <w:numId w:val="6"/>
        </w:numPr>
        <w:tabs>
          <w:tab w:val="clear" w:pos="360"/>
          <w:tab w:val="left" w:pos="1701"/>
        </w:tabs>
        <w:spacing w:line="240" w:lineRule="auto"/>
        <w:ind w:left="1701" w:hanging="567"/>
        <w:rPr>
          <w:rFonts w:cs="Arial"/>
          <w:sz w:val="22"/>
          <w:szCs w:val="22"/>
        </w:rPr>
      </w:pPr>
      <w:r w:rsidRPr="007F415E">
        <w:rPr>
          <w:rFonts w:cs="Arial"/>
          <w:sz w:val="22"/>
          <w:szCs w:val="22"/>
        </w:rPr>
        <w:t xml:space="preserve">reinforcing this policy by providing information on sun protection to service users via newsletters, noticeboards, </w:t>
      </w:r>
      <w:proofErr w:type="gramStart"/>
      <w:r w:rsidRPr="007F415E">
        <w:rPr>
          <w:rFonts w:cs="Arial"/>
          <w:sz w:val="22"/>
          <w:szCs w:val="22"/>
        </w:rPr>
        <w:t>meetings</w:t>
      </w:r>
      <w:proofErr w:type="gramEnd"/>
      <w:r w:rsidRPr="007F415E">
        <w:rPr>
          <w:rFonts w:cs="Arial"/>
          <w:sz w:val="22"/>
          <w:szCs w:val="22"/>
        </w:rPr>
        <w:t xml:space="preserve"> and websites etc.</w:t>
      </w:r>
    </w:p>
    <w:p w14:paraId="3C2A727F" w14:textId="3E05FD66" w:rsidR="000538E0" w:rsidRPr="007F415E" w:rsidRDefault="00852618" w:rsidP="00562146">
      <w:pPr>
        <w:pStyle w:val="Heading1"/>
        <w:numPr>
          <w:ilvl w:val="1"/>
          <w:numId w:val="28"/>
        </w:numPr>
        <w:tabs>
          <w:tab w:val="left" w:pos="1134"/>
        </w:tabs>
        <w:spacing w:before="240" w:after="60"/>
        <w:ind w:left="1134" w:hanging="567"/>
        <w:rPr>
          <w:rFonts w:ascii="Arial" w:hAnsi="Arial" w:cs="Arial"/>
          <w:b w:val="0"/>
          <w:bCs w:val="0"/>
          <w:sz w:val="22"/>
          <w:szCs w:val="22"/>
        </w:rPr>
      </w:pPr>
      <w:r w:rsidRPr="4131D252">
        <w:rPr>
          <w:rFonts w:ascii="Arial" w:hAnsi="Arial" w:cs="Arial"/>
          <w:b w:val="0"/>
          <w:bCs w:val="0"/>
          <w:sz w:val="22"/>
          <w:szCs w:val="22"/>
        </w:rPr>
        <w:t>The Nominated Supervisor is responsible for:</w:t>
      </w:r>
    </w:p>
    <w:p w14:paraId="192E2539" w14:textId="069BD41D" w:rsidR="00852618" w:rsidRPr="007F415E" w:rsidRDefault="00852618" w:rsidP="00562146">
      <w:pPr>
        <w:pStyle w:val="Bullets1"/>
        <w:numPr>
          <w:ilvl w:val="0"/>
          <w:numId w:val="6"/>
        </w:numPr>
        <w:tabs>
          <w:tab w:val="clear" w:pos="360"/>
          <w:tab w:val="left" w:pos="1701"/>
        </w:tabs>
        <w:spacing w:line="240" w:lineRule="auto"/>
        <w:ind w:left="1701" w:hanging="567"/>
        <w:rPr>
          <w:rFonts w:cs="Arial"/>
          <w:sz w:val="22"/>
          <w:szCs w:val="22"/>
        </w:rPr>
      </w:pPr>
      <w:r w:rsidRPr="007F415E">
        <w:rPr>
          <w:rFonts w:cs="Arial"/>
          <w:sz w:val="22"/>
          <w:szCs w:val="22"/>
        </w:rPr>
        <w:t xml:space="preserve">ensuring parents/guardians are informed of the </w:t>
      </w:r>
      <w:r w:rsidRPr="00321FB4">
        <w:rPr>
          <w:rFonts w:cs="Arial"/>
          <w:i/>
          <w:sz w:val="22"/>
          <w:szCs w:val="22"/>
        </w:rPr>
        <w:t>Sun Protection Policy</w:t>
      </w:r>
      <w:r w:rsidRPr="007F415E">
        <w:rPr>
          <w:rFonts w:cs="Arial"/>
          <w:sz w:val="22"/>
          <w:szCs w:val="22"/>
        </w:rPr>
        <w:t xml:space="preserve"> on enrolment, including the need to provide an appropriate </w:t>
      </w:r>
      <w:r w:rsidR="00623B94" w:rsidRPr="007F415E">
        <w:rPr>
          <w:rFonts w:cs="Arial"/>
          <w:sz w:val="22"/>
          <w:szCs w:val="22"/>
        </w:rPr>
        <w:t>Sunhat</w:t>
      </w:r>
      <w:r w:rsidRPr="007F415E">
        <w:rPr>
          <w:rFonts w:cs="Arial"/>
          <w:sz w:val="22"/>
          <w:szCs w:val="22"/>
        </w:rPr>
        <w:t xml:space="preserve"> and </w:t>
      </w:r>
      <w:r w:rsidR="00623B94" w:rsidRPr="007F415E">
        <w:rPr>
          <w:rFonts w:cs="Arial"/>
          <w:sz w:val="22"/>
          <w:szCs w:val="22"/>
        </w:rPr>
        <w:t>Clothing for Sun Protection</w:t>
      </w:r>
      <w:r w:rsidRPr="007F415E">
        <w:rPr>
          <w:rFonts w:cs="Arial"/>
          <w:sz w:val="22"/>
          <w:szCs w:val="22"/>
        </w:rPr>
        <w:t xml:space="preserve"> for their child when attending the service</w:t>
      </w:r>
    </w:p>
    <w:p w14:paraId="31ADD95D" w14:textId="77777777" w:rsidR="00852618" w:rsidRPr="007F415E" w:rsidRDefault="00852618" w:rsidP="00562146">
      <w:pPr>
        <w:pStyle w:val="Bullets1"/>
        <w:numPr>
          <w:ilvl w:val="0"/>
          <w:numId w:val="6"/>
        </w:numPr>
        <w:tabs>
          <w:tab w:val="clear" w:pos="360"/>
          <w:tab w:val="left" w:pos="1701"/>
        </w:tabs>
        <w:spacing w:line="240" w:lineRule="auto"/>
        <w:ind w:left="1701" w:hanging="567"/>
        <w:rPr>
          <w:rFonts w:cs="Arial"/>
          <w:sz w:val="22"/>
          <w:szCs w:val="22"/>
        </w:rPr>
      </w:pPr>
      <w:r w:rsidRPr="007F415E">
        <w:rPr>
          <w:rFonts w:cs="Arial"/>
          <w:sz w:val="22"/>
          <w:szCs w:val="22"/>
        </w:rPr>
        <w:t xml:space="preserve">obtaining a parent’s/guardian’s authority for staff to apply </w:t>
      </w:r>
      <w:r w:rsidR="00623B94" w:rsidRPr="007F415E">
        <w:rPr>
          <w:rFonts w:cs="Arial"/>
          <w:sz w:val="22"/>
          <w:szCs w:val="22"/>
        </w:rPr>
        <w:t>Sunscreen</w:t>
      </w:r>
      <w:r w:rsidRPr="007F415E">
        <w:rPr>
          <w:rFonts w:cs="Arial"/>
          <w:sz w:val="22"/>
          <w:szCs w:val="22"/>
        </w:rPr>
        <w:t xml:space="preserve"> prior to their child commencing at the service and storing this wit</w:t>
      </w:r>
      <w:r w:rsidR="00321FB4">
        <w:rPr>
          <w:rFonts w:cs="Arial"/>
          <w:sz w:val="22"/>
          <w:szCs w:val="22"/>
        </w:rPr>
        <w:t>h each child’s enrolment record</w:t>
      </w:r>
    </w:p>
    <w:p w14:paraId="71AC49E8" w14:textId="6C496747" w:rsidR="00852618" w:rsidRPr="007F415E" w:rsidRDefault="00852618" w:rsidP="00562146">
      <w:pPr>
        <w:pStyle w:val="Bullets1"/>
        <w:numPr>
          <w:ilvl w:val="0"/>
          <w:numId w:val="6"/>
        </w:numPr>
        <w:tabs>
          <w:tab w:val="clear" w:pos="360"/>
          <w:tab w:val="left" w:pos="1701"/>
        </w:tabs>
        <w:spacing w:line="240" w:lineRule="auto"/>
        <w:ind w:left="1701" w:hanging="567"/>
        <w:rPr>
          <w:rFonts w:cs="Arial"/>
          <w:sz w:val="22"/>
          <w:szCs w:val="22"/>
        </w:rPr>
      </w:pPr>
      <w:r w:rsidRPr="007F415E">
        <w:rPr>
          <w:rFonts w:cs="Arial"/>
          <w:sz w:val="22"/>
          <w:szCs w:val="22"/>
        </w:rPr>
        <w:t xml:space="preserve">ensuring program planning </w:t>
      </w:r>
      <w:r w:rsidR="008A4404">
        <w:rPr>
          <w:rFonts w:cs="Arial"/>
          <w:sz w:val="22"/>
          <w:szCs w:val="22"/>
        </w:rPr>
        <w:t xml:space="preserve">routines </w:t>
      </w:r>
      <w:r w:rsidRPr="007F415E">
        <w:rPr>
          <w:rFonts w:cs="Arial"/>
          <w:sz w:val="22"/>
          <w:szCs w:val="22"/>
        </w:rPr>
        <w:t>includes the application of a combination of sun protection measures for outdoor activities during the times specified in the Scope of this policy</w:t>
      </w:r>
    </w:p>
    <w:p w14:paraId="70D77218" w14:textId="77777777" w:rsidR="00852618" w:rsidRPr="007F415E" w:rsidRDefault="00852618" w:rsidP="00562146">
      <w:pPr>
        <w:pStyle w:val="Bullets1"/>
        <w:numPr>
          <w:ilvl w:val="0"/>
          <w:numId w:val="6"/>
        </w:numPr>
        <w:tabs>
          <w:tab w:val="clear" w:pos="360"/>
          <w:tab w:val="left" w:pos="1701"/>
        </w:tabs>
        <w:spacing w:line="240" w:lineRule="auto"/>
        <w:ind w:left="1701" w:hanging="567"/>
        <w:rPr>
          <w:rFonts w:cs="Arial"/>
          <w:sz w:val="22"/>
          <w:szCs w:val="22"/>
        </w:rPr>
      </w:pPr>
      <w:r w:rsidRPr="007F415E">
        <w:rPr>
          <w:rFonts w:cs="Arial"/>
          <w:sz w:val="22"/>
          <w:szCs w:val="22"/>
        </w:rPr>
        <w:t xml:space="preserve">ensuring the </w:t>
      </w:r>
      <w:r w:rsidR="00623B94" w:rsidRPr="007F415E">
        <w:rPr>
          <w:rFonts w:cs="Arial"/>
          <w:sz w:val="22"/>
          <w:szCs w:val="22"/>
        </w:rPr>
        <w:t>SunSmart</w:t>
      </w:r>
      <w:r w:rsidRPr="007F415E">
        <w:rPr>
          <w:rFonts w:cs="Arial"/>
          <w:sz w:val="22"/>
          <w:szCs w:val="22"/>
        </w:rPr>
        <w:t xml:space="preserve"> website is accessed to check the daily local sun protection times to assist with the implementation of this policy</w:t>
      </w:r>
    </w:p>
    <w:p w14:paraId="766C75A7" w14:textId="221C7AB2" w:rsidR="00852618" w:rsidRPr="007F415E" w:rsidRDefault="00852618" w:rsidP="00562146">
      <w:pPr>
        <w:pStyle w:val="Bullets1"/>
        <w:numPr>
          <w:ilvl w:val="0"/>
          <w:numId w:val="6"/>
        </w:numPr>
        <w:tabs>
          <w:tab w:val="clear" w:pos="360"/>
          <w:tab w:val="left" w:pos="1701"/>
        </w:tabs>
        <w:spacing w:line="240" w:lineRule="auto"/>
        <w:ind w:left="1701" w:hanging="567"/>
        <w:rPr>
          <w:rFonts w:cs="Arial"/>
          <w:sz w:val="22"/>
          <w:szCs w:val="22"/>
        </w:rPr>
      </w:pPr>
      <w:r w:rsidRPr="007F415E">
        <w:rPr>
          <w:rFonts w:cs="Arial"/>
          <w:sz w:val="22"/>
          <w:szCs w:val="22"/>
        </w:rPr>
        <w:t>ensuring information on sun protection is incorporat</w:t>
      </w:r>
      <w:r w:rsidR="00321FB4">
        <w:rPr>
          <w:rFonts w:cs="Arial"/>
          <w:sz w:val="22"/>
          <w:szCs w:val="22"/>
        </w:rPr>
        <w:t>ed into the educational program</w:t>
      </w:r>
    </w:p>
    <w:p w14:paraId="55B6831B" w14:textId="77777777" w:rsidR="00852618" w:rsidRPr="007F415E" w:rsidRDefault="00852618" w:rsidP="00562146">
      <w:pPr>
        <w:pStyle w:val="Bullets1"/>
        <w:numPr>
          <w:ilvl w:val="0"/>
          <w:numId w:val="6"/>
        </w:numPr>
        <w:tabs>
          <w:tab w:val="clear" w:pos="360"/>
          <w:tab w:val="left" w:pos="1701"/>
        </w:tabs>
        <w:spacing w:line="240" w:lineRule="auto"/>
        <w:ind w:left="1701" w:hanging="567"/>
        <w:rPr>
          <w:rFonts w:cs="Arial"/>
          <w:sz w:val="22"/>
          <w:szCs w:val="22"/>
        </w:rPr>
      </w:pPr>
      <w:r w:rsidRPr="007F415E">
        <w:rPr>
          <w:rFonts w:cs="Arial"/>
          <w:sz w:val="22"/>
          <w:szCs w:val="22"/>
        </w:rPr>
        <w:t xml:space="preserve">ensuring that the availability of </w:t>
      </w:r>
      <w:r w:rsidR="00623B94" w:rsidRPr="007F415E">
        <w:rPr>
          <w:rFonts w:cs="Arial"/>
          <w:sz w:val="22"/>
          <w:szCs w:val="22"/>
        </w:rPr>
        <w:t>Shade</w:t>
      </w:r>
      <w:r w:rsidRPr="007F415E">
        <w:rPr>
          <w:rFonts w:cs="Arial"/>
          <w:sz w:val="22"/>
          <w:szCs w:val="22"/>
        </w:rPr>
        <w:t xml:space="preserve"> is considered in a risk assessment prior to conducting excursions and other outdoor events (National Regulations 100, 101)</w:t>
      </w:r>
    </w:p>
    <w:p w14:paraId="7CF3784D" w14:textId="399BC240" w:rsidR="00852618" w:rsidRPr="007F415E" w:rsidRDefault="48960959" w:rsidP="00562146">
      <w:pPr>
        <w:pStyle w:val="Heading1"/>
        <w:numPr>
          <w:ilvl w:val="1"/>
          <w:numId w:val="28"/>
        </w:numPr>
        <w:tabs>
          <w:tab w:val="left" w:pos="1134"/>
        </w:tabs>
        <w:spacing w:before="240" w:after="60"/>
        <w:ind w:left="1134" w:hanging="567"/>
        <w:rPr>
          <w:rFonts w:ascii="Arial" w:hAnsi="Arial" w:cs="Arial"/>
          <w:b w:val="0"/>
          <w:bCs w:val="0"/>
          <w:sz w:val="22"/>
          <w:szCs w:val="22"/>
        </w:rPr>
      </w:pPr>
      <w:r w:rsidRPr="4131D252">
        <w:rPr>
          <w:rFonts w:ascii="Arial" w:hAnsi="Arial" w:cs="Arial"/>
          <w:b w:val="0"/>
          <w:bCs w:val="0"/>
          <w:sz w:val="22"/>
          <w:szCs w:val="22"/>
        </w:rPr>
        <w:t>Responsible Person in day-to-day Charge</w:t>
      </w:r>
      <w:r w:rsidR="00852618" w:rsidRPr="4131D252">
        <w:rPr>
          <w:rFonts w:ascii="Arial" w:hAnsi="Arial" w:cs="Arial"/>
          <w:b w:val="0"/>
          <w:bCs w:val="0"/>
          <w:sz w:val="22"/>
          <w:szCs w:val="22"/>
        </w:rPr>
        <w:t xml:space="preserve"> and other educators are responsible for:</w:t>
      </w:r>
    </w:p>
    <w:p w14:paraId="4F38A016" w14:textId="4079ED47" w:rsidR="00852618" w:rsidRPr="007F415E" w:rsidRDefault="00852618" w:rsidP="00562146">
      <w:pPr>
        <w:pStyle w:val="Bullets1"/>
        <w:numPr>
          <w:ilvl w:val="0"/>
          <w:numId w:val="6"/>
        </w:numPr>
        <w:tabs>
          <w:tab w:val="clear" w:pos="360"/>
          <w:tab w:val="left" w:pos="1701"/>
        </w:tabs>
        <w:spacing w:line="240" w:lineRule="auto"/>
        <w:ind w:left="1701" w:hanging="567"/>
        <w:rPr>
          <w:rFonts w:cs="Arial"/>
          <w:sz w:val="22"/>
          <w:szCs w:val="22"/>
        </w:rPr>
      </w:pPr>
      <w:r w:rsidRPr="4131D252">
        <w:rPr>
          <w:rFonts w:cs="Arial"/>
          <w:sz w:val="22"/>
          <w:szCs w:val="22"/>
        </w:rPr>
        <w:t xml:space="preserve">Accessing the </w:t>
      </w:r>
      <w:r w:rsidR="00623B94" w:rsidRPr="4131D252">
        <w:rPr>
          <w:rFonts w:cs="Arial"/>
          <w:sz w:val="22"/>
          <w:szCs w:val="22"/>
        </w:rPr>
        <w:t>SunSmart</w:t>
      </w:r>
      <w:r w:rsidRPr="4131D252">
        <w:rPr>
          <w:rFonts w:cs="Arial"/>
          <w:sz w:val="22"/>
          <w:szCs w:val="22"/>
        </w:rPr>
        <w:t xml:space="preserve"> </w:t>
      </w:r>
      <w:r w:rsidR="73E9392C" w:rsidRPr="4131D252">
        <w:rPr>
          <w:rFonts w:cs="Arial"/>
          <w:sz w:val="22"/>
          <w:szCs w:val="22"/>
        </w:rPr>
        <w:t xml:space="preserve">or </w:t>
      </w:r>
      <w:proofErr w:type="spellStart"/>
      <w:r w:rsidR="73E9392C" w:rsidRPr="4131D252">
        <w:rPr>
          <w:rFonts w:cs="Arial"/>
          <w:sz w:val="22"/>
          <w:szCs w:val="22"/>
        </w:rPr>
        <w:t>MyUV</w:t>
      </w:r>
      <w:proofErr w:type="spellEnd"/>
      <w:r w:rsidR="73E9392C" w:rsidRPr="4131D252">
        <w:rPr>
          <w:rFonts w:cs="Arial"/>
          <w:sz w:val="22"/>
          <w:szCs w:val="22"/>
        </w:rPr>
        <w:t xml:space="preserve"> </w:t>
      </w:r>
      <w:r w:rsidRPr="4131D252">
        <w:rPr>
          <w:rFonts w:cs="Arial"/>
          <w:sz w:val="22"/>
          <w:szCs w:val="22"/>
        </w:rPr>
        <w:t>website to check the daily local sun protection times to assist with th</w:t>
      </w:r>
      <w:r w:rsidR="00321FB4" w:rsidRPr="4131D252">
        <w:rPr>
          <w:rFonts w:cs="Arial"/>
          <w:sz w:val="22"/>
          <w:szCs w:val="22"/>
        </w:rPr>
        <w:t>e implementation of this policy</w:t>
      </w:r>
    </w:p>
    <w:p w14:paraId="600722DE" w14:textId="622731E5" w:rsidR="00852618" w:rsidRPr="007F415E" w:rsidRDefault="00852618" w:rsidP="00562146">
      <w:pPr>
        <w:pStyle w:val="Bullets1"/>
        <w:numPr>
          <w:ilvl w:val="0"/>
          <w:numId w:val="6"/>
        </w:numPr>
        <w:tabs>
          <w:tab w:val="clear" w:pos="360"/>
          <w:tab w:val="left" w:pos="1701"/>
        </w:tabs>
        <w:spacing w:line="240" w:lineRule="auto"/>
        <w:ind w:left="1701" w:hanging="567"/>
        <w:rPr>
          <w:rFonts w:cs="Arial"/>
          <w:sz w:val="22"/>
          <w:szCs w:val="22"/>
        </w:rPr>
      </w:pPr>
      <w:r w:rsidRPr="007F415E">
        <w:rPr>
          <w:rFonts w:cs="Arial"/>
          <w:sz w:val="22"/>
          <w:szCs w:val="22"/>
        </w:rPr>
        <w:t xml:space="preserve">wearing </w:t>
      </w:r>
      <w:r w:rsidR="00623B94" w:rsidRPr="007F415E">
        <w:rPr>
          <w:rFonts w:cs="Arial"/>
          <w:sz w:val="22"/>
          <w:szCs w:val="22"/>
        </w:rPr>
        <w:t>Sunhat</w:t>
      </w:r>
      <w:r w:rsidRPr="007F415E">
        <w:rPr>
          <w:rFonts w:cs="Arial"/>
          <w:sz w:val="22"/>
          <w:szCs w:val="22"/>
        </w:rPr>
        <w:t xml:space="preserve">s, </w:t>
      </w:r>
      <w:r w:rsidR="00623B94" w:rsidRPr="007F415E">
        <w:rPr>
          <w:rFonts w:cs="Arial"/>
          <w:sz w:val="22"/>
          <w:szCs w:val="22"/>
        </w:rPr>
        <w:t>Clothing for Sun Protection</w:t>
      </w:r>
      <w:r w:rsidR="004960D6">
        <w:rPr>
          <w:rFonts w:cs="Arial"/>
          <w:sz w:val="22"/>
          <w:szCs w:val="22"/>
        </w:rPr>
        <w:t xml:space="preserve"> </w:t>
      </w:r>
      <w:r w:rsidRPr="007F415E">
        <w:rPr>
          <w:rFonts w:cs="Arial"/>
          <w:sz w:val="22"/>
          <w:szCs w:val="22"/>
        </w:rPr>
        <w:t xml:space="preserve">and </w:t>
      </w:r>
      <w:r w:rsidR="00623B94" w:rsidRPr="007F415E">
        <w:rPr>
          <w:rFonts w:cs="Arial"/>
          <w:sz w:val="22"/>
          <w:szCs w:val="22"/>
        </w:rPr>
        <w:t>Sunglasses</w:t>
      </w:r>
      <w:r w:rsidRPr="007F415E">
        <w:rPr>
          <w:rFonts w:cs="Arial"/>
          <w:sz w:val="22"/>
          <w:szCs w:val="22"/>
        </w:rPr>
        <w:t xml:space="preserve"> (optional) when outside, applying </w:t>
      </w:r>
      <w:r w:rsidR="00623B94" w:rsidRPr="007F415E">
        <w:rPr>
          <w:rFonts w:cs="Arial"/>
          <w:sz w:val="22"/>
          <w:szCs w:val="22"/>
        </w:rPr>
        <w:t>Sunscreen</w:t>
      </w:r>
      <w:r w:rsidRPr="007F415E">
        <w:rPr>
          <w:rFonts w:cs="Arial"/>
          <w:sz w:val="22"/>
          <w:szCs w:val="22"/>
        </w:rPr>
        <w:t xml:space="preserve"> and seeking </w:t>
      </w:r>
      <w:r w:rsidR="00623B94" w:rsidRPr="007F415E">
        <w:rPr>
          <w:rFonts w:cs="Arial"/>
          <w:sz w:val="22"/>
          <w:szCs w:val="22"/>
        </w:rPr>
        <w:t>Shade</w:t>
      </w:r>
      <w:r w:rsidRPr="007F415E">
        <w:rPr>
          <w:rFonts w:cs="Arial"/>
          <w:sz w:val="22"/>
          <w:szCs w:val="22"/>
        </w:rPr>
        <w:t xml:space="preserve"> during the times specified in the Scope of this policy</w:t>
      </w:r>
    </w:p>
    <w:p w14:paraId="087F2929" w14:textId="77777777" w:rsidR="00852618" w:rsidRPr="007F415E" w:rsidRDefault="00852618" w:rsidP="00562146">
      <w:pPr>
        <w:pStyle w:val="Bullets1"/>
        <w:numPr>
          <w:ilvl w:val="0"/>
          <w:numId w:val="6"/>
        </w:numPr>
        <w:tabs>
          <w:tab w:val="clear" w:pos="360"/>
          <w:tab w:val="left" w:pos="1701"/>
        </w:tabs>
        <w:spacing w:line="240" w:lineRule="auto"/>
        <w:ind w:left="1701" w:hanging="567"/>
        <w:rPr>
          <w:rFonts w:cs="Arial"/>
          <w:sz w:val="22"/>
          <w:szCs w:val="22"/>
        </w:rPr>
      </w:pPr>
      <w:r w:rsidRPr="007F415E">
        <w:rPr>
          <w:rFonts w:cs="Arial"/>
          <w:sz w:val="22"/>
          <w:szCs w:val="22"/>
        </w:rPr>
        <w:t xml:space="preserve">ensuring each child, and any other participant at the service, wears an appropriate </w:t>
      </w:r>
      <w:r w:rsidR="00623B94" w:rsidRPr="007F415E">
        <w:rPr>
          <w:rFonts w:cs="Arial"/>
          <w:sz w:val="22"/>
          <w:szCs w:val="22"/>
        </w:rPr>
        <w:t>Sunhat</w:t>
      </w:r>
      <w:r w:rsidRPr="007F415E">
        <w:rPr>
          <w:rFonts w:cs="Arial"/>
          <w:sz w:val="22"/>
          <w:szCs w:val="22"/>
        </w:rPr>
        <w:t xml:space="preserve">, </w:t>
      </w:r>
      <w:r w:rsidR="00623B94" w:rsidRPr="007F415E">
        <w:rPr>
          <w:rFonts w:cs="Arial"/>
          <w:sz w:val="22"/>
          <w:szCs w:val="22"/>
        </w:rPr>
        <w:t>Clothing for Sun Protection</w:t>
      </w:r>
      <w:r w:rsidRPr="007F415E">
        <w:rPr>
          <w:rFonts w:cs="Arial"/>
          <w:sz w:val="22"/>
          <w:szCs w:val="22"/>
        </w:rPr>
        <w:t xml:space="preserve"> and </w:t>
      </w:r>
      <w:r w:rsidR="00623B94" w:rsidRPr="007F415E">
        <w:rPr>
          <w:rFonts w:cs="Arial"/>
          <w:sz w:val="22"/>
          <w:szCs w:val="22"/>
        </w:rPr>
        <w:t>Sunscreen</w:t>
      </w:r>
      <w:r w:rsidRPr="007F415E">
        <w:rPr>
          <w:rFonts w:cs="Arial"/>
          <w:sz w:val="22"/>
          <w:szCs w:val="22"/>
        </w:rPr>
        <w:t xml:space="preserve"> for all outdoor activities during the times specified in the Scope of this policy (or if not, seek </w:t>
      </w:r>
      <w:r w:rsidR="00623B94" w:rsidRPr="007F415E">
        <w:rPr>
          <w:rFonts w:cs="Arial"/>
          <w:sz w:val="22"/>
          <w:szCs w:val="22"/>
        </w:rPr>
        <w:t>Shade</w:t>
      </w:r>
      <w:r w:rsidRPr="007F415E">
        <w:rPr>
          <w:rFonts w:cs="Arial"/>
          <w:sz w:val="22"/>
          <w:szCs w:val="22"/>
        </w:rPr>
        <w:t>)</w:t>
      </w:r>
    </w:p>
    <w:p w14:paraId="5FFE51A8" w14:textId="77777777" w:rsidR="00852618" w:rsidRPr="007F415E" w:rsidRDefault="00852618" w:rsidP="00562146">
      <w:pPr>
        <w:pStyle w:val="Bullets1"/>
        <w:numPr>
          <w:ilvl w:val="0"/>
          <w:numId w:val="6"/>
        </w:numPr>
        <w:tabs>
          <w:tab w:val="clear" w:pos="360"/>
          <w:tab w:val="left" w:pos="1701"/>
        </w:tabs>
        <w:spacing w:line="240" w:lineRule="auto"/>
        <w:ind w:left="1701" w:hanging="567"/>
        <w:rPr>
          <w:rFonts w:cs="Arial"/>
          <w:sz w:val="22"/>
          <w:szCs w:val="22"/>
        </w:rPr>
      </w:pPr>
      <w:r w:rsidRPr="007F415E">
        <w:rPr>
          <w:rFonts w:cs="Arial"/>
          <w:sz w:val="22"/>
          <w:szCs w:val="22"/>
        </w:rPr>
        <w:lastRenderedPageBreak/>
        <w:t xml:space="preserve">checking that all </w:t>
      </w:r>
      <w:r w:rsidR="00623B94" w:rsidRPr="007F415E">
        <w:rPr>
          <w:rFonts w:cs="Arial"/>
          <w:sz w:val="22"/>
          <w:szCs w:val="22"/>
        </w:rPr>
        <w:t>Sunhat</w:t>
      </w:r>
      <w:r w:rsidRPr="007F415E">
        <w:rPr>
          <w:rFonts w:cs="Arial"/>
          <w:sz w:val="22"/>
          <w:szCs w:val="22"/>
        </w:rPr>
        <w:t xml:space="preserve">s brought to the service meet the </w:t>
      </w:r>
      <w:r w:rsidR="00623B94" w:rsidRPr="007F415E">
        <w:rPr>
          <w:rFonts w:cs="Arial"/>
          <w:sz w:val="22"/>
          <w:szCs w:val="22"/>
        </w:rPr>
        <w:t>SunSmart</w:t>
      </w:r>
      <w:r w:rsidRPr="007F415E">
        <w:rPr>
          <w:rFonts w:cs="Arial"/>
          <w:sz w:val="22"/>
          <w:szCs w:val="22"/>
        </w:rPr>
        <w:t xml:space="preserve"> recommendation for adequate protection, are named and stored</w:t>
      </w:r>
      <w:r w:rsidR="00321FB4">
        <w:rPr>
          <w:rFonts w:cs="Arial"/>
          <w:sz w:val="22"/>
          <w:szCs w:val="22"/>
        </w:rPr>
        <w:t xml:space="preserve"> individually</w:t>
      </w:r>
    </w:p>
    <w:p w14:paraId="48F09309" w14:textId="77777777" w:rsidR="00852618" w:rsidRPr="007F415E" w:rsidRDefault="00852618" w:rsidP="00562146">
      <w:pPr>
        <w:pStyle w:val="Bullets1"/>
        <w:numPr>
          <w:ilvl w:val="0"/>
          <w:numId w:val="6"/>
        </w:numPr>
        <w:tabs>
          <w:tab w:val="clear" w:pos="360"/>
          <w:tab w:val="left" w:pos="1701"/>
        </w:tabs>
        <w:spacing w:line="240" w:lineRule="auto"/>
        <w:ind w:left="1701" w:hanging="567"/>
        <w:rPr>
          <w:rFonts w:cs="Arial"/>
          <w:sz w:val="22"/>
          <w:szCs w:val="22"/>
        </w:rPr>
      </w:pPr>
      <w:r w:rsidRPr="007F415E">
        <w:rPr>
          <w:rFonts w:cs="Arial"/>
          <w:sz w:val="22"/>
          <w:szCs w:val="22"/>
        </w:rPr>
        <w:t xml:space="preserve">ensuring spare </w:t>
      </w:r>
      <w:r w:rsidR="00623B94" w:rsidRPr="007F415E">
        <w:rPr>
          <w:rFonts w:cs="Arial"/>
          <w:sz w:val="22"/>
          <w:szCs w:val="22"/>
        </w:rPr>
        <w:t>Sunhat</w:t>
      </w:r>
      <w:r w:rsidR="00321FB4">
        <w:rPr>
          <w:rFonts w:cs="Arial"/>
          <w:sz w:val="22"/>
          <w:szCs w:val="22"/>
        </w:rPr>
        <w:t>s are laundered after each use</w:t>
      </w:r>
    </w:p>
    <w:p w14:paraId="3D8BE26B" w14:textId="351D07AA" w:rsidR="00852618" w:rsidRPr="007F415E" w:rsidRDefault="00852618" w:rsidP="00562146">
      <w:pPr>
        <w:pStyle w:val="Bullets1"/>
        <w:numPr>
          <w:ilvl w:val="0"/>
          <w:numId w:val="6"/>
        </w:numPr>
        <w:tabs>
          <w:tab w:val="clear" w:pos="360"/>
          <w:tab w:val="left" w:pos="1701"/>
        </w:tabs>
        <w:spacing w:line="240" w:lineRule="auto"/>
        <w:ind w:left="1701" w:hanging="567"/>
        <w:rPr>
          <w:rFonts w:cs="Arial"/>
          <w:sz w:val="22"/>
          <w:szCs w:val="22"/>
        </w:rPr>
      </w:pPr>
      <w:r w:rsidRPr="112529D5">
        <w:rPr>
          <w:rFonts w:cs="Arial"/>
          <w:sz w:val="22"/>
          <w:szCs w:val="22"/>
        </w:rPr>
        <w:t xml:space="preserve">applying </w:t>
      </w:r>
      <w:r w:rsidR="00623B94" w:rsidRPr="112529D5">
        <w:rPr>
          <w:rFonts w:cs="Arial"/>
          <w:sz w:val="22"/>
          <w:szCs w:val="22"/>
        </w:rPr>
        <w:t>Sunscreen</w:t>
      </w:r>
      <w:r w:rsidRPr="112529D5">
        <w:rPr>
          <w:rFonts w:cs="Arial"/>
          <w:sz w:val="22"/>
          <w:szCs w:val="22"/>
        </w:rPr>
        <w:t xml:space="preserve"> to children’s exposed skin – except in cases where parents/guardians have not given authority. Where possible this should be done 20 minutes before going outdoors</w:t>
      </w:r>
      <w:r w:rsidR="15B424CD" w:rsidRPr="112529D5">
        <w:rPr>
          <w:rFonts w:cs="Arial"/>
          <w:sz w:val="22"/>
          <w:szCs w:val="22"/>
        </w:rPr>
        <w:t xml:space="preserve"> and reapply every two hours</w:t>
      </w:r>
      <w:r w:rsidRPr="112529D5">
        <w:rPr>
          <w:rFonts w:cs="Arial"/>
          <w:sz w:val="22"/>
          <w:szCs w:val="22"/>
        </w:rPr>
        <w:t xml:space="preserve">. Children, where appropriate, will be encouraged to apply </w:t>
      </w:r>
      <w:r w:rsidR="00623B94" w:rsidRPr="112529D5">
        <w:rPr>
          <w:rFonts w:cs="Arial"/>
          <w:sz w:val="22"/>
          <w:szCs w:val="22"/>
        </w:rPr>
        <w:t>Sunscreen</w:t>
      </w:r>
      <w:r w:rsidRPr="112529D5">
        <w:rPr>
          <w:rFonts w:cs="Arial"/>
          <w:sz w:val="22"/>
          <w:szCs w:val="22"/>
        </w:rPr>
        <w:t xml:space="preserve"> with the assistance of an educator</w:t>
      </w:r>
    </w:p>
    <w:p w14:paraId="22326BF1" w14:textId="77777777" w:rsidR="00852618" w:rsidRPr="007F415E" w:rsidRDefault="00852618" w:rsidP="00562146">
      <w:pPr>
        <w:pStyle w:val="Bullets1"/>
        <w:numPr>
          <w:ilvl w:val="0"/>
          <w:numId w:val="6"/>
        </w:numPr>
        <w:tabs>
          <w:tab w:val="clear" w:pos="360"/>
          <w:tab w:val="left" w:pos="1701"/>
        </w:tabs>
        <w:spacing w:line="240" w:lineRule="auto"/>
        <w:ind w:left="1701" w:hanging="567"/>
        <w:rPr>
          <w:rFonts w:cs="Arial"/>
          <w:sz w:val="22"/>
          <w:szCs w:val="22"/>
        </w:rPr>
      </w:pPr>
      <w:r w:rsidRPr="007F415E">
        <w:rPr>
          <w:rFonts w:cs="Arial"/>
          <w:sz w:val="22"/>
          <w:szCs w:val="22"/>
        </w:rPr>
        <w:t xml:space="preserve">storing </w:t>
      </w:r>
      <w:r w:rsidR="00623B94" w:rsidRPr="007F415E">
        <w:rPr>
          <w:rFonts w:cs="Arial"/>
          <w:sz w:val="22"/>
          <w:szCs w:val="22"/>
        </w:rPr>
        <w:t>Sunscreen</w:t>
      </w:r>
      <w:r w:rsidRPr="007F415E">
        <w:rPr>
          <w:rFonts w:cs="Arial"/>
          <w:sz w:val="22"/>
          <w:szCs w:val="22"/>
        </w:rPr>
        <w:t xml:space="preserve"> in a cool place and monitoring the expiry date – including for </w:t>
      </w:r>
      <w:r w:rsidR="00623B94" w:rsidRPr="007F415E">
        <w:rPr>
          <w:rFonts w:cs="Arial"/>
          <w:sz w:val="22"/>
          <w:szCs w:val="22"/>
        </w:rPr>
        <w:t>Sunscreen</w:t>
      </w:r>
      <w:r w:rsidRPr="007F415E">
        <w:rPr>
          <w:rFonts w:cs="Arial"/>
          <w:sz w:val="22"/>
          <w:szCs w:val="22"/>
        </w:rPr>
        <w:t xml:space="preserve"> supplied by parents/guardians</w:t>
      </w:r>
    </w:p>
    <w:p w14:paraId="60B15767" w14:textId="77777777" w:rsidR="00852618" w:rsidRPr="007F415E" w:rsidRDefault="00852618" w:rsidP="00562146">
      <w:pPr>
        <w:pStyle w:val="Bullets1"/>
        <w:numPr>
          <w:ilvl w:val="0"/>
          <w:numId w:val="6"/>
        </w:numPr>
        <w:tabs>
          <w:tab w:val="clear" w:pos="360"/>
          <w:tab w:val="left" w:pos="1701"/>
        </w:tabs>
        <w:spacing w:line="240" w:lineRule="auto"/>
        <w:ind w:left="1701" w:hanging="567"/>
        <w:rPr>
          <w:rFonts w:cs="Arial"/>
          <w:sz w:val="22"/>
          <w:szCs w:val="22"/>
        </w:rPr>
      </w:pPr>
      <w:r w:rsidRPr="007F415E">
        <w:rPr>
          <w:rFonts w:cs="Arial"/>
          <w:sz w:val="22"/>
          <w:szCs w:val="22"/>
        </w:rPr>
        <w:t xml:space="preserve">ensuring that children without appropriate </w:t>
      </w:r>
      <w:r w:rsidR="00623B94" w:rsidRPr="007F415E">
        <w:rPr>
          <w:rFonts w:cs="Arial"/>
          <w:sz w:val="22"/>
          <w:szCs w:val="22"/>
        </w:rPr>
        <w:t>Sunhat</w:t>
      </w:r>
      <w:r w:rsidRPr="007F415E">
        <w:rPr>
          <w:rFonts w:cs="Arial"/>
          <w:sz w:val="22"/>
          <w:szCs w:val="22"/>
        </w:rPr>
        <w:t xml:space="preserve">s or </w:t>
      </w:r>
      <w:r w:rsidR="00623B94" w:rsidRPr="007F415E">
        <w:rPr>
          <w:rFonts w:cs="Arial"/>
          <w:sz w:val="22"/>
          <w:szCs w:val="22"/>
        </w:rPr>
        <w:t>Clothing for Sun Protection</w:t>
      </w:r>
      <w:r w:rsidRPr="007F415E">
        <w:rPr>
          <w:rFonts w:cs="Arial"/>
          <w:sz w:val="22"/>
          <w:szCs w:val="22"/>
        </w:rPr>
        <w:t xml:space="preserve"> play in the </w:t>
      </w:r>
      <w:r w:rsidR="00623B94" w:rsidRPr="007F415E">
        <w:rPr>
          <w:rFonts w:cs="Arial"/>
          <w:sz w:val="22"/>
          <w:szCs w:val="22"/>
        </w:rPr>
        <w:t>Shade</w:t>
      </w:r>
      <w:r w:rsidRPr="007F415E">
        <w:rPr>
          <w:rFonts w:cs="Arial"/>
          <w:sz w:val="22"/>
          <w:szCs w:val="22"/>
        </w:rPr>
        <w:t xml:space="preserve"> or in a suitable area protected from the sun</w:t>
      </w:r>
    </w:p>
    <w:p w14:paraId="62A44C52" w14:textId="77777777" w:rsidR="00852618" w:rsidRPr="007F415E" w:rsidRDefault="00852618" w:rsidP="00562146">
      <w:pPr>
        <w:pStyle w:val="Bullets1"/>
        <w:numPr>
          <w:ilvl w:val="0"/>
          <w:numId w:val="6"/>
        </w:numPr>
        <w:tabs>
          <w:tab w:val="clear" w:pos="360"/>
          <w:tab w:val="left" w:pos="1701"/>
        </w:tabs>
        <w:spacing w:line="240" w:lineRule="auto"/>
        <w:ind w:left="1701" w:hanging="567"/>
        <w:rPr>
          <w:rFonts w:cs="Arial"/>
          <w:sz w:val="22"/>
          <w:szCs w:val="22"/>
        </w:rPr>
      </w:pPr>
      <w:r w:rsidRPr="007F415E">
        <w:rPr>
          <w:rFonts w:cs="Arial"/>
          <w:sz w:val="22"/>
          <w:szCs w:val="22"/>
        </w:rPr>
        <w:t xml:space="preserve">encouraging children to seek </w:t>
      </w:r>
      <w:r w:rsidR="00623B94" w:rsidRPr="007F415E">
        <w:rPr>
          <w:rFonts w:cs="Arial"/>
          <w:sz w:val="22"/>
          <w:szCs w:val="22"/>
        </w:rPr>
        <w:t>Shade</w:t>
      </w:r>
      <w:r w:rsidRPr="007F415E">
        <w:rPr>
          <w:rFonts w:cs="Arial"/>
          <w:sz w:val="22"/>
          <w:szCs w:val="22"/>
        </w:rPr>
        <w:t xml:space="preserve"> when playing outside and utilise </w:t>
      </w:r>
      <w:r w:rsidR="00623B94" w:rsidRPr="007F415E">
        <w:rPr>
          <w:rFonts w:cs="Arial"/>
          <w:sz w:val="22"/>
          <w:szCs w:val="22"/>
        </w:rPr>
        <w:t>Shade</w:t>
      </w:r>
      <w:r w:rsidRPr="007F415E">
        <w:rPr>
          <w:rFonts w:cs="Arial"/>
          <w:sz w:val="22"/>
          <w:szCs w:val="22"/>
        </w:rPr>
        <w:t>d areas for outdoor equipment that is not fixed during the times specified in the Scope of this policy</w:t>
      </w:r>
    </w:p>
    <w:p w14:paraId="5E8953E4" w14:textId="77777777" w:rsidR="00852618" w:rsidRPr="007F415E" w:rsidRDefault="00852618" w:rsidP="00562146">
      <w:pPr>
        <w:pStyle w:val="Bullets1"/>
        <w:numPr>
          <w:ilvl w:val="0"/>
          <w:numId w:val="6"/>
        </w:numPr>
        <w:tabs>
          <w:tab w:val="clear" w:pos="360"/>
          <w:tab w:val="left" w:pos="1701"/>
        </w:tabs>
        <w:spacing w:line="240" w:lineRule="auto"/>
        <w:ind w:left="1701" w:hanging="567"/>
        <w:rPr>
          <w:rFonts w:cs="Arial"/>
          <w:sz w:val="22"/>
          <w:szCs w:val="22"/>
        </w:rPr>
      </w:pPr>
      <w:r w:rsidRPr="007F415E">
        <w:rPr>
          <w:rFonts w:cs="Arial"/>
          <w:sz w:val="22"/>
          <w:szCs w:val="22"/>
        </w:rPr>
        <w:t xml:space="preserve">encouraging children to wear </w:t>
      </w:r>
      <w:r w:rsidR="00623B94" w:rsidRPr="007F415E">
        <w:rPr>
          <w:rFonts w:cs="Arial"/>
          <w:sz w:val="22"/>
          <w:szCs w:val="22"/>
        </w:rPr>
        <w:t>Sunhat</w:t>
      </w:r>
      <w:r w:rsidRPr="007F415E">
        <w:rPr>
          <w:rFonts w:cs="Arial"/>
          <w:sz w:val="22"/>
          <w:szCs w:val="22"/>
        </w:rPr>
        <w:t>s when tra</w:t>
      </w:r>
      <w:r w:rsidR="00321FB4">
        <w:rPr>
          <w:rFonts w:cs="Arial"/>
          <w:sz w:val="22"/>
          <w:szCs w:val="22"/>
        </w:rPr>
        <w:t>velling to and from the service</w:t>
      </w:r>
    </w:p>
    <w:p w14:paraId="1BEDF055" w14:textId="77777777" w:rsidR="00852618" w:rsidRPr="007F415E" w:rsidRDefault="00852618" w:rsidP="00562146">
      <w:pPr>
        <w:pStyle w:val="Bullets1"/>
        <w:numPr>
          <w:ilvl w:val="0"/>
          <w:numId w:val="6"/>
        </w:numPr>
        <w:tabs>
          <w:tab w:val="clear" w:pos="360"/>
          <w:tab w:val="left" w:pos="1701"/>
        </w:tabs>
        <w:spacing w:line="240" w:lineRule="auto"/>
        <w:ind w:left="1701" w:hanging="567"/>
        <w:rPr>
          <w:rFonts w:cs="Arial"/>
          <w:sz w:val="22"/>
          <w:szCs w:val="22"/>
        </w:rPr>
      </w:pPr>
      <w:r w:rsidRPr="007F415E">
        <w:rPr>
          <w:rFonts w:cs="Arial"/>
          <w:sz w:val="22"/>
          <w:szCs w:val="22"/>
        </w:rPr>
        <w:t>ensuring that sun protection strategies are a priority when planning excursions</w:t>
      </w:r>
    </w:p>
    <w:p w14:paraId="58014167" w14:textId="77777777" w:rsidR="00852618" w:rsidRPr="007F415E" w:rsidRDefault="00321FB4" w:rsidP="00562146">
      <w:pPr>
        <w:pStyle w:val="Bullets1"/>
        <w:numPr>
          <w:ilvl w:val="0"/>
          <w:numId w:val="6"/>
        </w:numPr>
        <w:tabs>
          <w:tab w:val="clear" w:pos="360"/>
          <w:tab w:val="left" w:pos="1701"/>
        </w:tabs>
        <w:spacing w:line="240" w:lineRule="auto"/>
        <w:ind w:left="1701" w:hanging="567"/>
        <w:rPr>
          <w:rFonts w:cs="Arial"/>
          <w:sz w:val="22"/>
          <w:szCs w:val="22"/>
        </w:rPr>
      </w:pPr>
      <w:r>
        <w:rPr>
          <w:rFonts w:cs="Arial"/>
          <w:sz w:val="22"/>
          <w:szCs w:val="22"/>
        </w:rPr>
        <w:t>co</w:t>
      </w:r>
      <w:r w:rsidR="00852618" w:rsidRPr="007F415E">
        <w:rPr>
          <w:rFonts w:cs="Arial"/>
          <w:sz w:val="22"/>
          <w:szCs w:val="22"/>
        </w:rPr>
        <w:t xml:space="preserve">operating with their employer with respect to any action taken by the employer to comply with the </w:t>
      </w:r>
      <w:r w:rsidR="00852618" w:rsidRPr="00321FB4">
        <w:rPr>
          <w:rFonts w:cs="Arial"/>
          <w:i/>
          <w:sz w:val="22"/>
          <w:szCs w:val="22"/>
        </w:rPr>
        <w:t>Occupational Health and Safety Act</w:t>
      </w:r>
      <w:r w:rsidR="00852618" w:rsidRPr="007F415E">
        <w:rPr>
          <w:rFonts w:cs="Arial"/>
          <w:sz w:val="22"/>
          <w:szCs w:val="22"/>
        </w:rPr>
        <w:t xml:space="preserve"> 2004.</w:t>
      </w:r>
    </w:p>
    <w:p w14:paraId="2C944679" w14:textId="77777777" w:rsidR="00852618" w:rsidRPr="007F415E" w:rsidRDefault="00852618" w:rsidP="00562146">
      <w:pPr>
        <w:pStyle w:val="Heading1"/>
        <w:numPr>
          <w:ilvl w:val="1"/>
          <w:numId w:val="28"/>
        </w:numPr>
        <w:tabs>
          <w:tab w:val="left" w:pos="1134"/>
        </w:tabs>
        <w:spacing w:before="240" w:after="60"/>
        <w:ind w:left="1134" w:hanging="567"/>
        <w:rPr>
          <w:rFonts w:ascii="Arial" w:hAnsi="Arial" w:cs="Arial"/>
          <w:b w:val="0"/>
          <w:bCs w:val="0"/>
          <w:sz w:val="22"/>
          <w:szCs w:val="22"/>
        </w:rPr>
      </w:pPr>
      <w:r w:rsidRPr="007F415E">
        <w:rPr>
          <w:rFonts w:ascii="Arial" w:hAnsi="Arial" w:cs="Arial"/>
          <w:b w:val="0"/>
          <w:bCs w:val="0"/>
          <w:sz w:val="22"/>
          <w:szCs w:val="22"/>
        </w:rPr>
        <w:t>Parents/guardians are responsible for:</w:t>
      </w:r>
    </w:p>
    <w:p w14:paraId="71846D2D" w14:textId="42FA7D89" w:rsidR="00852618" w:rsidRPr="007F415E" w:rsidRDefault="00852618" w:rsidP="00562146">
      <w:pPr>
        <w:pStyle w:val="Bullets1"/>
        <w:numPr>
          <w:ilvl w:val="0"/>
          <w:numId w:val="6"/>
        </w:numPr>
        <w:tabs>
          <w:tab w:val="clear" w:pos="360"/>
          <w:tab w:val="left" w:pos="1701"/>
        </w:tabs>
        <w:spacing w:line="240" w:lineRule="auto"/>
        <w:ind w:left="1701" w:hanging="567"/>
        <w:rPr>
          <w:rFonts w:cs="Arial"/>
          <w:sz w:val="22"/>
          <w:szCs w:val="22"/>
        </w:rPr>
      </w:pPr>
      <w:r w:rsidRPr="007F415E">
        <w:rPr>
          <w:rFonts w:cs="Arial"/>
          <w:sz w:val="22"/>
          <w:szCs w:val="22"/>
        </w:rPr>
        <w:t xml:space="preserve">providing a named, </w:t>
      </w:r>
      <w:r w:rsidR="00623B94" w:rsidRPr="007F415E">
        <w:rPr>
          <w:rFonts w:cs="Arial"/>
          <w:sz w:val="22"/>
          <w:szCs w:val="22"/>
        </w:rPr>
        <w:t>SunSmart</w:t>
      </w:r>
      <w:r w:rsidRPr="007F415E">
        <w:rPr>
          <w:rFonts w:cs="Arial"/>
          <w:sz w:val="22"/>
          <w:szCs w:val="22"/>
        </w:rPr>
        <w:t xml:space="preserve"> approved </w:t>
      </w:r>
      <w:r w:rsidR="00623B94" w:rsidRPr="007F415E">
        <w:rPr>
          <w:rFonts w:cs="Arial"/>
          <w:sz w:val="22"/>
          <w:szCs w:val="22"/>
        </w:rPr>
        <w:t>Sunhat</w:t>
      </w:r>
      <w:r w:rsidRPr="007F415E">
        <w:rPr>
          <w:rFonts w:cs="Arial"/>
          <w:sz w:val="22"/>
          <w:szCs w:val="22"/>
        </w:rPr>
        <w:t xml:space="preserve"> for their child’s use at the service</w:t>
      </w:r>
    </w:p>
    <w:p w14:paraId="5760F510" w14:textId="21EB5F14" w:rsidR="00852618" w:rsidRPr="007F415E" w:rsidRDefault="00852618" w:rsidP="00562146">
      <w:pPr>
        <w:pStyle w:val="Bullets1"/>
        <w:numPr>
          <w:ilvl w:val="0"/>
          <w:numId w:val="6"/>
        </w:numPr>
        <w:tabs>
          <w:tab w:val="clear" w:pos="360"/>
          <w:tab w:val="left" w:pos="1701"/>
        </w:tabs>
        <w:spacing w:line="240" w:lineRule="auto"/>
        <w:ind w:left="1701" w:hanging="567"/>
        <w:rPr>
          <w:rFonts w:cs="Arial"/>
          <w:sz w:val="22"/>
          <w:szCs w:val="22"/>
        </w:rPr>
      </w:pPr>
      <w:r w:rsidRPr="007F415E">
        <w:rPr>
          <w:rFonts w:cs="Arial"/>
          <w:sz w:val="22"/>
          <w:szCs w:val="22"/>
        </w:rPr>
        <w:t xml:space="preserve">providing written authority </w:t>
      </w:r>
      <w:r w:rsidR="007A67B6">
        <w:rPr>
          <w:rFonts w:cs="Arial"/>
          <w:sz w:val="22"/>
          <w:szCs w:val="22"/>
        </w:rPr>
        <w:t>at the point of enrolment</w:t>
      </w:r>
      <w:r w:rsidR="00115986">
        <w:rPr>
          <w:rFonts w:cs="Arial"/>
          <w:sz w:val="22"/>
          <w:szCs w:val="22"/>
        </w:rPr>
        <w:t xml:space="preserve"> </w:t>
      </w:r>
      <w:r w:rsidRPr="007F415E">
        <w:rPr>
          <w:rFonts w:cs="Arial"/>
          <w:sz w:val="22"/>
          <w:szCs w:val="22"/>
        </w:rPr>
        <w:t xml:space="preserve">for staff to apply </w:t>
      </w:r>
      <w:r w:rsidR="00623B94" w:rsidRPr="007F415E">
        <w:rPr>
          <w:rFonts w:cs="Arial"/>
          <w:sz w:val="22"/>
          <w:szCs w:val="22"/>
        </w:rPr>
        <w:t>Sunscreen</w:t>
      </w:r>
      <w:r w:rsidR="00EB071D">
        <w:rPr>
          <w:rFonts w:cs="Arial"/>
          <w:sz w:val="22"/>
          <w:szCs w:val="22"/>
        </w:rPr>
        <w:t xml:space="preserve"> to their child</w:t>
      </w:r>
    </w:p>
    <w:p w14:paraId="57CA5870" w14:textId="77777777" w:rsidR="00852618" w:rsidRPr="007F415E" w:rsidRDefault="00852618" w:rsidP="00562146">
      <w:pPr>
        <w:pStyle w:val="Bullets1"/>
        <w:numPr>
          <w:ilvl w:val="0"/>
          <w:numId w:val="6"/>
        </w:numPr>
        <w:tabs>
          <w:tab w:val="clear" w:pos="360"/>
          <w:tab w:val="left" w:pos="1701"/>
        </w:tabs>
        <w:spacing w:line="240" w:lineRule="auto"/>
        <w:ind w:left="1701" w:hanging="567"/>
        <w:rPr>
          <w:rFonts w:cs="Arial"/>
          <w:sz w:val="22"/>
          <w:szCs w:val="22"/>
        </w:rPr>
      </w:pPr>
      <w:r w:rsidRPr="007F415E">
        <w:rPr>
          <w:rFonts w:cs="Arial"/>
          <w:sz w:val="22"/>
          <w:szCs w:val="22"/>
        </w:rPr>
        <w:t xml:space="preserve">providing, at their own expense, an alternative </w:t>
      </w:r>
      <w:r w:rsidR="00623B94" w:rsidRPr="007F415E">
        <w:rPr>
          <w:rFonts w:cs="Arial"/>
          <w:sz w:val="22"/>
          <w:szCs w:val="22"/>
        </w:rPr>
        <w:t>Sunscreen</w:t>
      </w:r>
      <w:r w:rsidRPr="007F415E">
        <w:rPr>
          <w:rFonts w:cs="Arial"/>
          <w:sz w:val="22"/>
          <w:szCs w:val="22"/>
        </w:rPr>
        <w:t xml:space="preserve"> to be left at the service if their child has a particular sensitivity to the </w:t>
      </w:r>
      <w:r w:rsidR="00623B94" w:rsidRPr="007F415E">
        <w:rPr>
          <w:rFonts w:cs="Arial"/>
          <w:sz w:val="22"/>
          <w:szCs w:val="22"/>
        </w:rPr>
        <w:t>Sunscreen</w:t>
      </w:r>
      <w:r w:rsidRPr="007F415E">
        <w:rPr>
          <w:rFonts w:cs="Arial"/>
          <w:sz w:val="22"/>
          <w:szCs w:val="22"/>
        </w:rPr>
        <w:t xml:space="preserve"> provided by the service</w:t>
      </w:r>
    </w:p>
    <w:p w14:paraId="2BAE953D" w14:textId="469A3442" w:rsidR="00852618" w:rsidRPr="007F415E" w:rsidRDefault="00852618" w:rsidP="00562146">
      <w:pPr>
        <w:pStyle w:val="Bullets1"/>
        <w:numPr>
          <w:ilvl w:val="0"/>
          <w:numId w:val="6"/>
        </w:numPr>
        <w:tabs>
          <w:tab w:val="clear" w:pos="360"/>
          <w:tab w:val="left" w:pos="1701"/>
        </w:tabs>
        <w:spacing w:line="240" w:lineRule="auto"/>
        <w:ind w:left="1701" w:hanging="567"/>
        <w:rPr>
          <w:rFonts w:cs="Arial"/>
          <w:sz w:val="22"/>
          <w:szCs w:val="22"/>
        </w:rPr>
      </w:pPr>
      <w:r w:rsidRPr="007F415E">
        <w:rPr>
          <w:rFonts w:cs="Arial"/>
          <w:sz w:val="22"/>
          <w:szCs w:val="22"/>
        </w:rPr>
        <w:t xml:space="preserve">wearing a </w:t>
      </w:r>
      <w:r w:rsidR="00623B94" w:rsidRPr="007F415E">
        <w:rPr>
          <w:rFonts w:cs="Arial"/>
          <w:sz w:val="22"/>
          <w:szCs w:val="22"/>
        </w:rPr>
        <w:t>Sunhat</w:t>
      </w:r>
      <w:r w:rsidRPr="007F415E">
        <w:rPr>
          <w:rFonts w:cs="Arial"/>
          <w:sz w:val="22"/>
          <w:szCs w:val="22"/>
        </w:rPr>
        <w:t xml:space="preserve">, </w:t>
      </w:r>
      <w:r w:rsidR="00623B94" w:rsidRPr="007F415E">
        <w:rPr>
          <w:rFonts w:cs="Arial"/>
          <w:sz w:val="22"/>
          <w:szCs w:val="22"/>
        </w:rPr>
        <w:t>Clothing for Sun Protection</w:t>
      </w:r>
      <w:r w:rsidRPr="007F415E">
        <w:rPr>
          <w:rFonts w:cs="Arial"/>
          <w:sz w:val="22"/>
          <w:szCs w:val="22"/>
        </w:rPr>
        <w:t xml:space="preserve"> and </w:t>
      </w:r>
      <w:r w:rsidR="00623B94" w:rsidRPr="007F415E">
        <w:rPr>
          <w:rFonts w:cs="Arial"/>
          <w:sz w:val="22"/>
          <w:szCs w:val="22"/>
        </w:rPr>
        <w:t>Sunglasses</w:t>
      </w:r>
      <w:r w:rsidRPr="007F415E">
        <w:rPr>
          <w:rFonts w:cs="Arial"/>
          <w:sz w:val="22"/>
          <w:szCs w:val="22"/>
        </w:rPr>
        <w:t xml:space="preserve"> (optional) when outside at the service, applying </w:t>
      </w:r>
      <w:r w:rsidR="00623B94" w:rsidRPr="007F415E">
        <w:rPr>
          <w:rFonts w:cs="Arial"/>
          <w:sz w:val="22"/>
          <w:szCs w:val="22"/>
        </w:rPr>
        <w:t>Sunscreen</w:t>
      </w:r>
      <w:r w:rsidRPr="007F415E">
        <w:rPr>
          <w:rFonts w:cs="Arial"/>
          <w:sz w:val="22"/>
          <w:szCs w:val="22"/>
        </w:rPr>
        <w:t xml:space="preserve"> and seeking </w:t>
      </w:r>
      <w:r w:rsidR="00623B94" w:rsidRPr="007F415E">
        <w:rPr>
          <w:rFonts w:cs="Arial"/>
          <w:sz w:val="22"/>
          <w:szCs w:val="22"/>
        </w:rPr>
        <w:t>Shade</w:t>
      </w:r>
      <w:r w:rsidRPr="007F415E">
        <w:rPr>
          <w:rFonts w:cs="Arial"/>
          <w:sz w:val="22"/>
          <w:szCs w:val="22"/>
        </w:rPr>
        <w:t xml:space="preserve"> during the times specified in the Scope of this policy.</w:t>
      </w:r>
    </w:p>
    <w:p w14:paraId="03E7505E" w14:textId="1BBB6737" w:rsidR="00852618" w:rsidRDefault="00852618" w:rsidP="2E34104B">
      <w:pPr>
        <w:pStyle w:val="Heading1"/>
        <w:keepNext w:val="0"/>
        <w:numPr>
          <w:ilvl w:val="1"/>
          <w:numId w:val="28"/>
        </w:numPr>
        <w:tabs>
          <w:tab w:val="left" w:pos="1134"/>
        </w:tabs>
        <w:spacing w:before="240" w:after="60"/>
        <w:ind w:left="1134" w:hanging="567"/>
        <w:rPr>
          <w:rFonts w:ascii="Arial" w:hAnsi="Arial" w:cs="Arial"/>
          <w:b w:val="0"/>
          <w:bCs w:val="0"/>
          <w:sz w:val="22"/>
          <w:szCs w:val="22"/>
        </w:rPr>
      </w:pPr>
      <w:r w:rsidRPr="2E34104B">
        <w:rPr>
          <w:rFonts w:ascii="Arial" w:hAnsi="Arial" w:cs="Arial"/>
          <w:b w:val="0"/>
          <w:bCs w:val="0"/>
          <w:sz w:val="22"/>
          <w:szCs w:val="22"/>
        </w:rPr>
        <w:t>Volunteers and students, while at the service, are responsible for following this policy and its procedures.</w:t>
      </w:r>
    </w:p>
    <w:p w14:paraId="201650FA" w14:textId="3FE0D490" w:rsidR="000E1CC1" w:rsidRPr="007F415E" w:rsidRDefault="000E1CC1" w:rsidP="00E834E0">
      <w:pPr>
        <w:pStyle w:val="Heading1"/>
        <w:numPr>
          <w:ilvl w:val="0"/>
          <w:numId w:val="28"/>
        </w:numPr>
        <w:tabs>
          <w:tab w:val="left" w:pos="567"/>
        </w:tabs>
        <w:spacing w:before="360" w:after="60"/>
        <w:rPr>
          <w:rFonts w:ascii="Arial" w:hAnsi="Arial" w:cs="Arial"/>
          <w:sz w:val="22"/>
          <w:szCs w:val="22"/>
        </w:rPr>
      </w:pPr>
      <w:r w:rsidRPr="2E34104B">
        <w:rPr>
          <w:rFonts w:ascii="Arial" w:hAnsi="Arial" w:cs="Arial"/>
          <w:sz w:val="22"/>
          <w:szCs w:val="22"/>
        </w:rPr>
        <w:t>References, Sources, Links to Legislation and Other Documents</w:t>
      </w:r>
    </w:p>
    <w:p w14:paraId="486A0E41" w14:textId="77777777" w:rsidR="000E1CC1" w:rsidRPr="007F415E" w:rsidRDefault="000E1CC1" w:rsidP="00EB071D">
      <w:pPr>
        <w:pStyle w:val="Heading1"/>
        <w:numPr>
          <w:ilvl w:val="1"/>
          <w:numId w:val="28"/>
        </w:numPr>
        <w:tabs>
          <w:tab w:val="left" w:pos="1134"/>
        </w:tabs>
        <w:spacing w:before="0" w:after="120"/>
        <w:ind w:left="1134" w:hanging="567"/>
        <w:rPr>
          <w:rFonts w:ascii="Arial" w:hAnsi="Arial" w:cs="Arial"/>
          <w:b w:val="0"/>
          <w:bCs w:val="0"/>
          <w:sz w:val="22"/>
          <w:szCs w:val="22"/>
        </w:rPr>
      </w:pPr>
      <w:r w:rsidRPr="2E34104B">
        <w:rPr>
          <w:rFonts w:ascii="Arial" w:hAnsi="Arial" w:cs="Arial"/>
          <w:b w:val="0"/>
          <w:bCs w:val="0"/>
          <w:sz w:val="22"/>
          <w:szCs w:val="22"/>
        </w:rPr>
        <w:t>Please refer to Reference and Sources page.</w:t>
      </w:r>
    </w:p>
    <w:p w14:paraId="0EDA1340" w14:textId="77777777" w:rsidR="000700CB" w:rsidRPr="007F415E" w:rsidRDefault="00EB071D" w:rsidP="00562146">
      <w:pPr>
        <w:pStyle w:val="Heading1"/>
        <w:numPr>
          <w:ilvl w:val="1"/>
          <w:numId w:val="28"/>
        </w:numPr>
        <w:tabs>
          <w:tab w:val="left" w:pos="1134"/>
        </w:tabs>
        <w:spacing w:before="0" w:after="60"/>
        <w:ind w:left="1134" w:hanging="567"/>
        <w:rPr>
          <w:rFonts w:ascii="Arial" w:hAnsi="Arial" w:cs="Arial"/>
          <w:b w:val="0"/>
          <w:bCs w:val="0"/>
          <w:sz w:val="22"/>
          <w:szCs w:val="22"/>
        </w:rPr>
      </w:pPr>
      <w:r w:rsidRPr="2E34104B">
        <w:rPr>
          <w:rFonts w:ascii="Arial" w:hAnsi="Arial" w:cs="Arial"/>
          <w:b w:val="0"/>
          <w:bCs w:val="0"/>
          <w:sz w:val="22"/>
          <w:szCs w:val="22"/>
        </w:rPr>
        <w:t>Related s</w:t>
      </w:r>
      <w:r w:rsidR="000700CB" w:rsidRPr="2E34104B">
        <w:rPr>
          <w:rFonts w:ascii="Arial" w:hAnsi="Arial" w:cs="Arial"/>
          <w:b w:val="0"/>
          <w:bCs w:val="0"/>
          <w:sz w:val="22"/>
          <w:szCs w:val="22"/>
        </w:rPr>
        <w:t>ervice policies:</w:t>
      </w:r>
    </w:p>
    <w:p w14:paraId="5DCF1ED6" w14:textId="4429B720" w:rsidR="00471820" w:rsidRPr="00EB071D" w:rsidRDefault="00471820" w:rsidP="112529D5">
      <w:pPr>
        <w:pStyle w:val="Bullets1"/>
        <w:numPr>
          <w:ilvl w:val="0"/>
          <w:numId w:val="6"/>
        </w:numPr>
        <w:tabs>
          <w:tab w:val="clear" w:pos="360"/>
          <w:tab w:val="left" w:pos="1701"/>
        </w:tabs>
        <w:spacing w:line="240" w:lineRule="auto"/>
        <w:ind w:left="1701" w:hanging="567"/>
        <w:rPr>
          <w:rFonts w:cs="Arial"/>
          <w:i/>
          <w:iCs/>
          <w:sz w:val="22"/>
          <w:szCs w:val="22"/>
        </w:rPr>
      </w:pPr>
      <w:r w:rsidRPr="112529D5">
        <w:rPr>
          <w:rFonts w:cs="Arial"/>
          <w:i/>
          <w:iCs/>
          <w:sz w:val="22"/>
          <w:szCs w:val="22"/>
        </w:rPr>
        <w:t>Excursions and Service Events Policy</w:t>
      </w:r>
      <w:r w:rsidR="52581C92" w:rsidRPr="112529D5">
        <w:rPr>
          <w:rFonts w:cs="Arial"/>
          <w:i/>
          <w:iCs/>
          <w:sz w:val="22"/>
          <w:szCs w:val="22"/>
        </w:rPr>
        <w:t xml:space="preserve"> and Procedure</w:t>
      </w:r>
    </w:p>
    <w:p w14:paraId="5236AE6A" w14:textId="272246B0" w:rsidR="00471820" w:rsidRPr="00EB071D" w:rsidRDefault="00471820" w:rsidP="112529D5">
      <w:pPr>
        <w:pStyle w:val="Bullets1"/>
        <w:numPr>
          <w:ilvl w:val="0"/>
          <w:numId w:val="6"/>
        </w:numPr>
        <w:tabs>
          <w:tab w:val="clear" w:pos="360"/>
          <w:tab w:val="left" w:pos="1701"/>
        </w:tabs>
        <w:spacing w:line="240" w:lineRule="auto"/>
        <w:ind w:left="1701" w:hanging="567"/>
        <w:rPr>
          <w:rFonts w:cs="Arial"/>
          <w:i/>
          <w:iCs/>
          <w:sz w:val="22"/>
          <w:szCs w:val="22"/>
        </w:rPr>
      </w:pPr>
      <w:r w:rsidRPr="112529D5">
        <w:rPr>
          <w:rFonts w:cs="Arial"/>
          <w:i/>
          <w:iCs/>
          <w:sz w:val="22"/>
          <w:szCs w:val="22"/>
        </w:rPr>
        <w:t>Nutrition and Active Play Policy</w:t>
      </w:r>
      <w:r w:rsidR="3E5E9EC7" w:rsidRPr="112529D5">
        <w:rPr>
          <w:rFonts w:cs="Arial"/>
          <w:i/>
          <w:iCs/>
          <w:sz w:val="22"/>
          <w:szCs w:val="22"/>
        </w:rPr>
        <w:t xml:space="preserve"> and Procedure</w:t>
      </w:r>
    </w:p>
    <w:p w14:paraId="032B1BB2" w14:textId="41E08AFF" w:rsidR="00471820" w:rsidRPr="00EB071D" w:rsidRDefault="00471820" w:rsidP="112529D5">
      <w:pPr>
        <w:pStyle w:val="Bullets1"/>
        <w:numPr>
          <w:ilvl w:val="0"/>
          <w:numId w:val="6"/>
        </w:numPr>
        <w:tabs>
          <w:tab w:val="clear" w:pos="360"/>
          <w:tab w:val="left" w:pos="1701"/>
        </w:tabs>
        <w:spacing w:line="240" w:lineRule="auto"/>
        <w:ind w:left="1701" w:hanging="567"/>
        <w:rPr>
          <w:rFonts w:cs="Arial"/>
          <w:i/>
          <w:iCs/>
          <w:sz w:val="22"/>
          <w:szCs w:val="22"/>
        </w:rPr>
      </w:pPr>
      <w:r w:rsidRPr="112529D5">
        <w:rPr>
          <w:rFonts w:cs="Arial"/>
          <w:i/>
          <w:iCs/>
          <w:sz w:val="22"/>
          <w:szCs w:val="22"/>
        </w:rPr>
        <w:t>Occupational Health and Safety Policy</w:t>
      </w:r>
      <w:r w:rsidR="433F1940" w:rsidRPr="112529D5">
        <w:rPr>
          <w:rFonts w:cs="Arial"/>
          <w:i/>
          <w:iCs/>
          <w:sz w:val="22"/>
          <w:szCs w:val="22"/>
        </w:rPr>
        <w:t xml:space="preserve"> and Procedure</w:t>
      </w:r>
    </w:p>
    <w:p w14:paraId="17FDA445" w14:textId="43B58BC7" w:rsidR="0013782D" w:rsidRDefault="00471820" w:rsidP="00562146">
      <w:pPr>
        <w:pStyle w:val="Bullets1"/>
        <w:numPr>
          <w:ilvl w:val="0"/>
          <w:numId w:val="6"/>
        </w:numPr>
        <w:tabs>
          <w:tab w:val="clear" w:pos="360"/>
          <w:tab w:val="left" w:pos="1701"/>
        </w:tabs>
        <w:spacing w:line="240" w:lineRule="auto"/>
        <w:ind w:left="1701" w:hanging="567"/>
        <w:rPr>
          <w:rFonts w:cs="Arial"/>
          <w:sz w:val="22"/>
          <w:szCs w:val="22"/>
        </w:rPr>
      </w:pPr>
      <w:r w:rsidRPr="112529D5">
        <w:rPr>
          <w:rFonts w:cs="Arial"/>
          <w:i/>
          <w:iCs/>
          <w:sz w:val="22"/>
          <w:szCs w:val="22"/>
        </w:rPr>
        <w:t>Supervision of Children Policy</w:t>
      </w:r>
      <w:r w:rsidR="4C082953" w:rsidRPr="112529D5">
        <w:rPr>
          <w:rFonts w:cs="Arial"/>
          <w:i/>
          <w:iCs/>
          <w:sz w:val="22"/>
          <w:szCs w:val="22"/>
        </w:rPr>
        <w:t xml:space="preserve"> and Procedure</w:t>
      </w:r>
      <w:r w:rsidR="00FC24EA" w:rsidRPr="112529D5">
        <w:rPr>
          <w:rFonts w:cs="Arial"/>
          <w:sz w:val="22"/>
          <w:szCs w:val="22"/>
        </w:rPr>
        <w:t>.</w:t>
      </w:r>
    </w:p>
    <w:p w14:paraId="330782C3" w14:textId="77777777" w:rsidR="00115986" w:rsidRDefault="00115986" w:rsidP="00115986">
      <w:pPr>
        <w:pStyle w:val="Heading1"/>
        <w:tabs>
          <w:tab w:val="left" w:pos="567"/>
        </w:tabs>
        <w:spacing w:before="360" w:after="60"/>
        <w:ind w:left="567" w:hanging="567"/>
        <w:rPr>
          <w:rFonts w:ascii="Arial" w:eastAsia="Arial" w:hAnsi="Arial" w:cs="Arial"/>
          <w:b w:val="0"/>
          <w:bCs w:val="0"/>
          <w:color w:val="000000" w:themeColor="text1"/>
          <w:sz w:val="22"/>
          <w:szCs w:val="22"/>
        </w:rPr>
      </w:pPr>
      <w:r w:rsidRPr="2E34104B">
        <w:rPr>
          <w:rFonts w:ascii="Arial" w:eastAsia="Arial" w:hAnsi="Arial" w:cs="Arial"/>
          <w:color w:val="000000" w:themeColor="text1"/>
          <w:sz w:val="22"/>
          <w:szCs w:val="22"/>
        </w:rPr>
        <w:t>Procedure</w:t>
      </w:r>
    </w:p>
    <w:p w14:paraId="42303454" w14:textId="77777777" w:rsidR="00115986" w:rsidRDefault="00115986" w:rsidP="00115986">
      <w:pPr>
        <w:pStyle w:val="Heading1"/>
        <w:tabs>
          <w:tab w:val="left" w:pos="1134"/>
        </w:tabs>
        <w:spacing w:before="0" w:after="60"/>
        <w:ind w:left="1134" w:hanging="567"/>
        <w:rPr>
          <w:rFonts w:ascii="Arial" w:eastAsia="Arial" w:hAnsi="Arial" w:cs="Arial"/>
          <w:b w:val="0"/>
          <w:bCs w:val="0"/>
          <w:color w:val="000000" w:themeColor="text1"/>
          <w:sz w:val="22"/>
          <w:szCs w:val="22"/>
        </w:rPr>
      </w:pPr>
      <w:r w:rsidRPr="2E34104B">
        <w:rPr>
          <w:rFonts w:ascii="Arial" w:eastAsia="Arial" w:hAnsi="Arial" w:cs="Arial"/>
          <w:b w:val="0"/>
          <w:bCs w:val="0"/>
          <w:color w:val="000000" w:themeColor="text1"/>
          <w:sz w:val="22"/>
          <w:szCs w:val="22"/>
        </w:rPr>
        <w:t>In terms of clothing</w:t>
      </w:r>
    </w:p>
    <w:p w14:paraId="4E544AEA" w14:textId="77777777" w:rsidR="00115986" w:rsidRDefault="00115986" w:rsidP="00115986">
      <w:pPr>
        <w:pStyle w:val="Bullets1"/>
        <w:tabs>
          <w:tab w:val="left" w:pos="1701"/>
        </w:tabs>
        <w:ind w:left="1701" w:hanging="567"/>
        <w:rPr>
          <w:rFonts w:cs="Arial"/>
          <w:color w:val="000000" w:themeColor="text1"/>
          <w:sz w:val="22"/>
          <w:szCs w:val="22"/>
        </w:rPr>
      </w:pPr>
      <w:r w:rsidRPr="2E34104B">
        <w:rPr>
          <w:rFonts w:cs="Arial"/>
          <w:color w:val="000000" w:themeColor="text1"/>
          <w:sz w:val="22"/>
          <w:szCs w:val="22"/>
        </w:rPr>
        <w:t xml:space="preserve">Children and educators are required to wear hats that will protect their face, </w:t>
      </w:r>
      <w:proofErr w:type="gramStart"/>
      <w:r w:rsidRPr="2E34104B">
        <w:rPr>
          <w:rFonts w:cs="Arial"/>
          <w:color w:val="000000" w:themeColor="text1"/>
          <w:sz w:val="22"/>
          <w:szCs w:val="22"/>
        </w:rPr>
        <w:t>neck</w:t>
      </w:r>
      <w:proofErr w:type="gramEnd"/>
      <w:r w:rsidRPr="2E34104B">
        <w:rPr>
          <w:rFonts w:cs="Arial"/>
          <w:color w:val="000000" w:themeColor="text1"/>
          <w:sz w:val="22"/>
          <w:szCs w:val="22"/>
        </w:rPr>
        <w:t xml:space="preserve"> and ears whenever they are outside. That is either a Legionnaire or broad-brimmed hat.</w:t>
      </w:r>
    </w:p>
    <w:p w14:paraId="12CAC907" w14:textId="77777777" w:rsidR="00115986" w:rsidRDefault="00115986" w:rsidP="00115986">
      <w:pPr>
        <w:pStyle w:val="Bullets1"/>
        <w:tabs>
          <w:tab w:val="left" w:pos="1701"/>
        </w:tabs>
        <w:ind w:left="1701" w:hanging="567"/>
        <w:rPr>
          <w:rFonts w:cs="Arial"/>
          <w:color w:val="000000" w:themeColor="text1"/>
          <w:sz w:val="22"/>
          <w:szCs w:val="22"/>
        </w:rPr>
      </w:pPr>
      <w:r w:rsidRPr="4131D252">
        <w:rPr>
          <w:rFonts w:cs="Arial"/>
          <w:color w:val="000000" w:themeColor="text1"/>
          <w:sz w:val="22"/>
          <w:szCs w:val="22"/>
        </w:rPr>
        <w:t>Children and Educators are required to wear clothing that protects and covers their body (particularly shoulders and back) from the sun’s harmful ultraviolet rays. For example, light loose clothing.</w:t>
      </w:r>
    </w:p>
    <w:p w14:paraId="088ED91A" w14:textId="77777777" w:rsidR="00115986" w:rsidRDefault="00115986" w:rsidP="00115986">
      <w:pPr>
        <w:pStyle w:val="Bullets1"/>
        <w:tabs>
          <w:tab w:val="left" w:pos="1701"/>
        </w:tabs>
        <w:ind w:left="1701" w:hanging="567"/>
        <w:rPr>
          <w:rFonts w:cs="Arial"/>
          <w:color w:val="000000" w:themeColor="text1"/>
          <w:sz w:val="22"/>
          <w:szCs w:val="22"/>
        </w:rPr>
      </w:pPr>
      <w:r w:rsidRPr="2E34104B">
        <w:rPr>
          <w:rFonts w:cs="Arial"/>
          <w:color w:val="000000" w:themeColor="text1"/>
          <w:sz w:val="22"/>
          <w:szCs w:val="22"/>
        </w:rPr>
        <w:lastRenderedPageBreak/>
        <w:t>Children wearing singlets or tops with straps are required to wear them under or over T-shirts or shirts when outside.</w:t>
      </w:r>
    </w:p>
    <w:p w14:paraId="6B2B7FD4" w14:textId="77777777" w:rsidR="00115986" w:rsidRDefault="00115986" w:rsidP="00115986">
      <w:pPr>
        <w:pStyle w:val="Bullets1"/>
        <w:tabs>
          <w:tab w:val="left" w:pos="1701"/>
        </w:tabs>
        <w:ind w:left="1701" w:hanging="567"/>
        <w:rPr>
          <w:rFonts w:cs="Arial"/>
          <w:color w:val="000000" w:themeColor="text1"/>
          <w:sz w:val="22"/>
          <w:szCs w:val="22"/>
        </w:rPr>
      </w:pPr>
      <w:r w:rsidRPr="2E34104B">
        <w:rPr>
          <w:rFonts w:cs="Arial"/>
          <w:color w:val="000000" w:themeColor="text1"/>
          <w:sz w:val="22"/>
          <w:szCs w:val="22"/>
        </w:rPr>
        <w:t>Children without hats or wearing clothing or footwear which does not protect them from the sun’s ultraviolet rays will be required to stay in a Shaded area.</w:t>
      </w:r>
    </w:p>
    <w:p w14:paraId="7ED3C97E" w14:textId="77777777" w:rsidR="00115986" w:rsidRDefault="00115986" w:rsidP="00115986">
      <w:pPr>
        <w:pStyle w:val="BodyText3ptAfter"/>
        <w:spacing w:before="120" w:line="240" w:lineRule="auto"/>
        <w:ind w:left="1134"/>
        <w:rPr>
          <w:rFonts w:cs="Arial"/>
          <w:color w:val="000000" w:themeColor="text1"/>
          <w:sz w:val="22"/>
          <w:szCs w:val="22"/>
        </w:rPr>
      </w:pPr>
      <w:r w:rsidRPr="2E34104B">
        <w:rPr>
          <w:rFonts w:cs="Arial"/>
          <w:color w:val="000000" w:themeColor="text1"/>
          <w:sz w:val="22"/>
          <w:szCs w:val="22"/>
        </w:rPr>
        <w:t>Educators will act as role models by:</w:t>
      </w:r>
    </w:p>
    <w:p w14:paraId="1DE5F31E" w14:textId="6F12874F" w:rsidR="00115986" w:rsidRDefault="00115986" w:rsidP="00115986">
      <w:pPr>
        <w:pStyle w:val="Bullets1"/>
        <w:tabs>
          <w:tab w:val="left" w:pos="1701"/>
        </w:tabs>
        <w:ind w:left="1701" w:hanging="567"/>
        <w:rPr>
          <w:rFonts w:cs="Arial"/>
          <w:color w:val="000000" w:themeColor="text1"/>
          <w:sz w:val="22"/>
          <w:szCs w:val="22"/>
        </w:rPr>
      </w:pPr>
      <w:proofErr w:type="gramStart"/>
      <w:r w:rsidRPr="2E34104B">
        <w:rPr>
          <w:rFonts w:cs="Arial"/>
          <w:color w:val="000000" w:themeColor="text1"/>
          <w:sz w:val="22"/>
          <w:szCs w:val="22"/>
        </w:rPr>
        <w:t>wearing appropriate Sunhats and Clothing for Sun Protection at all times</w:t>
      </w:r>
      <w:proofErr w:type="gramEnd"/>
      <w:r w:rsidRPr="2E34104B">
        <w:rPr>
          <w:rFonts w:cs="Arial"/>
          <w:color w:val="000000" w:themeColor="text1"/>
          <w:sz w:val="22"/>
          <w:szCs w:val="22"/>
        </w:rPr>
        <w:t xml:space="preserve"> outdoors</w:t>
      </w:r>
    </w:p>
    <w:p w14:paraId="19AC819E" w14:textId="5DC37598" w:rsidR="00115986" w:rsidRDefault="00115986" w:rsidP="00115986">
      <w:pPr>
        <w:pStyle w:val="Bullets1"/>
        <w:tabs>
          <w:tab w:val="left" w:pos="1701"/>
        </w:tabs>
        <w:ind w:left="1701" w:hanging="567"/>
        <w:rPr>
          <w:rFonts w:cs="Arial"/>
          <w:color w:val="000000" w:themeColor="text1"/>
          <w:sz w:val="22"/>
          <w:szCs w:val="22"/>
        </w:rPr>
      </w:pPr>
      <w:r w:rsidRPr="2E34104B">
        <w:rPr>
          <w:rFonts w:cs="Arial"/>
          <w:color w:val="000000" w:themeColor="text1"/>
          <w:sz w:val="22"/>
          <w:szCs w:val="22"/>
        </w:rPr>
        <w:t xml:space="preserve">using </w:t>
      </w:r>
      <w:r w:rsidR="00BC4192">
        <w:rPr>
          <w:rFonts w:cs="Arial"/>
          <w:color w:val="000000" w:themeColor="text1"/>
          <w:sz w:val="22"/>
          <w:szCs w:val="22"/>
        </w:rPr>
        <w:t xml:space="preserve">minimum </w:t>
      </w:r>
      <w:r w:rsidRPr="2E34104B">
        <w:rPr>
          <w:rFonts w:cs="Arial"/>
          <w:color w:val="000000" w:themeColor="text1"/>
          <w:sz w:val="22"/>
          <w:szCs w:val="22"/>
        </w:rPr>
        <w:t>SPF 30+ Sunscreen for skin protection</w:t>
      </w:r>
    </w:p>
    <w:p w14:paraId="09F55B53" w14:textId="77777777" w:rsidR="00115986" w:rsidRDefault="00115986" w:rsidP="00115986">
      <w:pPr>
        <w:pStyle w:val="Bullets1"/>
        <w:tabs>
          <w:tab w:val="left" w:pos="1701"/>
        </w:tabs>
        <w:ind w:left="1701" w:hanging="567"/>
        <w:rPr>
          <w:rFonts w:cs="Arial"/>
          <w:color w:val="000000" w:themeColor="text1"/>
          <w:sz w:val="22"/>
          <w:szCs w:val="22"/>
        </w:rPr>
      </w:pPr>
      <w:r w:rsidRPr="2E34104B">
        <w:rPr>
          <w:rFonts w:cs="Arial"/>
          <w:color w:val="000000" w:themeColor="text1"/>
          <w:sz w:val="22"/>
          <w:szCs w:val="22"/>
        </w:rPr>
        <w:t>seeking Shade whenever possible.</w:t>
      </w:r>
    </w:p>
    <w:p w14:paraId="24BD3939" w14:textId="77777777" w:rsidR="00115986" w:rsidRDefault="00115986" w:rsidP="00115986">
      <w:pPr>
        <w:pStyle w:val="Heading1"/>
        <w:tabs>
          <w:tab w:val="left" w:pos="1134"/>
        </w:tabs>
        <w:spacing w:before="240" w:after="60"/>
        <w:ind w:left="1134" w:hanging="567"/>
        <w:rPr>
          <w:rFonts w:ascii="Arial" w:eastAsia="Arial" w:hAnsi="Arial" w:cs="Arial"/>
          <w:b w:val="0"/>
          <w:bCs w:val="0"/>
          <w:color w:val="000000" w:themeColor="text1"/>
          <w:sz w:val="22"/>
          <w:szCs w:val="22"/>
        </w:rPr>
      </w:pPr>
      <w:r w:rsidRPr="2E34104B">
        <w:rPr>
          <w:rFonts w:ascii="Arial" w:eastAsia="Arial" w:hAnsi="Arial" w:cs="Arial"/>
          <w:b w:val="0"/>
          <w:bCs w:val="0"/>
          <w:color w:val="000000" w:themeColor="text1"/>
          <w:sz w:val="22"/>
          <w:szCs w:val="22"/>
        </w:rPr>
        <w:t>In terms of outdoor activity</w:t>
      </w:r>
    </w:p>
    <w:p w14:paraId="0A4910C8" w14:textId="77777777" w:rsidR="00115986" w:rsidRDefault="00115986" w:rsidP="00E834E0">
      <w:pPr>
        <w:pStyle w:val="BodyText3ptAfter"/>
        <w:numPr>
          <w:ilvl w:val="0"/>
          <w:numId w:val="50"/>
        </w:numPr>
        <w:spacing w:before="0" w:after="120" w:line="240" w:lineRule="auto"/>
        <w:ind w:left="1701" w:hanging="567"/>
        <w:rPr>
          <w:rFonts w:cs="Arial"/>
          <w:color w:val="000000" w:themeColor="text1"/>
          <w:sz w:val="22"/>
          <w:szCs w:val="22"/>
        </w:rPr>
      </w:pPr>
      <w:r w:rsidRPr="2E34104B">
        <w:rPr>
          <w:rFonts w:cs="Arial"/>
          <w:color w:val="000000" w:themeColor="text1"/>
          <w:sz w:val="22"/>
          <w:szCs w:val="22"/>
        </w:rPr>
        <w:t>Shade will be available at all children’s services. Children will be encouraged to use available Shade areas for outdoor activities. Babies under 12 months are to be kept out of direct sun.</w:t>
      </w:r>
    </w:p>
    <w:p w14:paraId="301590AA" w14:textId="77777777" w:rsidR="00115986" w:rsidRDefault="00115986" w:rsidP="00E834E0">
      <w:pPr>
        <w:pStyle w:val="BodyText3ptAfter"/>
        <w:numPr>
          <w:ilvl w:val="0"/>
          <w:numId w:val="50"/>
        </w:numPr>
        <w:spacing w:before="0" w:after="120" w:line="240" w:lineRule="auto"/>
        <w:ind w:left="1701" w:hanging="567"/>
        <w:rPr>
          <w:rFonts w:cs="Arial"/>
          <w:color w:val="000000" w:themeColor="text1"/>
          <w:sz w:val="22"/>
          <w:szCs w:val="22"/>
        </w:rPr>
      </w:pPr>
      <w:r w:rsidRPr="2E34104B">
        <w:rPr>
          <w:rFonts w:cs="Arial"/>
          <w:color w:val="000000" w:themeColor="text1"/>
          <w:sz w:val="22"/>
          <w:szCs w:val="22"/>
        </w:rPr>
        <w:t xml:space="preserve">Excursions, </w:t>
      </w:r>
      <w:proofErr w:type="gramStart"/>
      <w:r w:rsidRPr="2E34104B">
        <w:rPr>
          <w:rFonts w:cs="Arial"/>
          <w:color w:val="000000" w:themeColor="text1"/>
          <w:sz w:val="22"/>
          <w:szCs w:val="22"/>
        </w:rPr>
        <w:t>outings</w:t>
      </w:r>
      <w:proofErr w:type="gramEnd"/>
      <w:r w:rsidRPr="2E34104B">
        <w:rPr>
          <w:rFonts w:cs="Arial"/>
          <w:color w:val="000000" w:themeColor="text1"/>
          <w:sz w:val="22"/>
          <w:szCs w:val="22"/>
        </w:rPr>
        <w:t xml:space="preserve"> and other outdoor activities will be encouraged before 11am and after 3pm, during day light savings (before 10am and after 2pm) whenever possible. The availability of Shade will be considered when planning excursions.</w:t>
      </w:r>
    </w:p>
    <w:p w14:paraId="465B9297" w14:textId="77777777" w:rsidR="00115986" w:rsidRDefault="00115986" w:rsidP="00115986">
      <w:pPr>
        <w:pStyle w:val="Heading1"/>
        <w:tabs>
          <w:tab w:val="left" w:pos="1134"/>
        </w:tabs>
        <w:spacing w:before="240" w:after="60"/>
        <w:ind w:left="1134" w:hanging="567"/>
        <w:rPr>
          <w:rFonts w:ascii="Arial" w:eastAsia="Arial" w:hAnsi="Arial" w:cs="Arial"/>
          <w:b w:val="0"/>
          <w:bCs w:val="0"/>
          <w:color w:val="000000" w:themeColor="text1"/>
          <w:sz w:val="22"/>
          <w:szCs w:val="22"/>
        </w:rPr>
      </w:pPr>
      <w:r w:rsidRPr="2E34104B">
        <w:rPr>
          <w:rFonts w:ascii="Arial" w:eastAsia="Arial" w:hAnsi="Arial" w:cs="Arial"/>
          <w:b w:val="0"/>
          <w:bCs w:val="0"/>
          <w:color w:val="000000" w:themeColor="text1"/>
          <w:sz w:val="22"/>
          <w:szCs w:val="22"/>
        </w:rPr>
        <w:t>In terms of Sunscreen</w:t>
      </w:r>
    </w:p>
    <w:p w14:paraId="4213739C" w14:textId="77777777" w:rsidR="00115986" w:rsidRDefault="00115986" w:rsidP="00115986">
      <w:pPr>
        <w:pStyle w:val="Bullets1"/>
        <w:tabs>
          <w:tab w:val="left" w:pos="1701"/>
        </w:tabs>
        <w:ind w:left="1701" w:hanging="567"/>
        <w:rPr>
          <w:rFonts w:cs="Arial"/>
          <w:color w:val="000000" w:themeColor="text1"/>
          <w:sz w:val="22"/>
          <w:szCs w:val="22"/>
        </w:rPr>
      </w:pPr>
      <w:r w:rsidRPr="2E34104B">
        <w:rPr>
          <w:rFonts w:cs="Arial"/>
          <w:color w:val="000000" w:themeColor="text1"/>
          <w:sz w:val="22"/>
          <w:szCs w:val="22"/>
        </w:rPr>
        <w:t>Always check the expiry date of the Sunscreen and do not use if expired.</w:t>
      </w:r>
    </w:p>
    <w:p w14:paraId="7F470FD2" w14:textId="77777777" w:rsidR="00115986" w:rsidRDefault="00115986" w:rsidP="00115986">
      <w:pPr>
        <w:pStyle w:val="Bullets1"/>
        <w:tabs>
          <w:tab w:val="left" w:pos="1701"/>
        </w:tabs>
        <w:ind w:left="1701" w:hanging="567"/>
        <w:rPr>
          <w:rFonts w:cs="Arial"/>
          <w:color w:val="000000" w:themeColor="text1"/>
          <w:sz w:val="22"/>
          <w:szCs w:val="22"/>
        </w:rPr>
      </w:pPr>
      <w:r w:rsidRPr="2E34104B">
        <w:rPr>
          <w:rFonts w:cs="Arial"/>
          <w:color w:val="000000" w:themeColor="text1"/>
          <w:sz w:val="22"/>
          <w:szCs w:val="22"/>
        </w:rPr>
        <w:t>SPF 30+ broad spectrum water-resistant Sunscreen must be available for educators and children’s use as necessary.</w:t>
      </w:r>
    </w:p>
    <w:p w14:paraId="6436D78F" w14:textId="77777777" w:rsidR="00115986" w:rsidRDefault="00115986" w:rsidP="00115986">
      <w:pPr>
        <w:pStyle w:val="Bullets1"/>
        <w:tabs>
          <w:tab w:val="left" w:pos="1701"/>
        </w:tabs>
        <w:ind w:left="1701" w:hanging="567"/>
        <w:rPr>
          <w:rFonts w:cs="Arial"/>
          <w:color w:val="000000" w:themeColor="text1"/>
          <w:sz w:val="22"/>
          <w:szCs w:val="22"/>
        </w:rPr>
      </w:pPr>
      <w:r w:rsidRPr="2E34104B">
        <w:rPr>
          <w:rFonts w:cs="Arial"/>
          <w:color w:val="000000" w:themeColor="text1"/>
          <w:sz w:val="22"/>
          <w:szCs w:val="22"/>
        </w:rPr>
        <w:t>It is encouraged that parents apply Sunscreen at home to ensure appropriate absorption and protection.</w:t>
      </w:r>
    </w:p>
    <w:p w14:paraId="26F874EC" w14:textId="6B583892" w:rsidR="00115986" w:rsidRDefault="00115986" w:rsidP="00115986">
      <w:pPr>
        <w:pStyle w:val="Bullets1"/>
        <w:tabs>
          <w:tab w:val="left" w:pos="1701"/>
        </w:tabs>
        <w:ind w:left="1701" w:hanging="567"/>
        <w:rPr>
          <w:rFonts w:cs="Arial"/>
          <w:color w:val="000000" w:themeColor="text1"/>
          <w:sz w:val="22"/>
          <w:szCs w:val="22"/>
        </w:rPr>
      </w:pPr>
      <w:r w:rsidRPr="2E34104B">
        <w:rPr>
          <w:rFonts w:cs="Arial"/>
          <w:color w:val="000000" w:themeColor="text1"/>
          <w:sz w:val="22"/>
          <w:szCs w:val="22"/>
        </w:rPr>
        <w:t>During the SunSmart Month’s Sunscreen will be provided by the service for parents/educators to apply on child(ren)</w:t>
      </w:r>
    </w:p>
    <w:p w14:paraId="24AA51C3" w14:textId="77777777" w:rsidR="00115986" w:rsidRDefault="00115986" w:rsidP="00115986">
      <w:pPr>
        <w:pStyle w:val="Bullets1"/>
        <w:tabs>
          <w:tab w:val="left" w:pos="1701"/>
        </w:tabs>
        <w:ind w:left="1701" w:hanging="567"/>
        <w:rPr>
          <w:rFonts w:cs="Arial"/>
          <w:color w:val="000000" w:themeColor="text1"/>
          <w:sz w:val="22"/>
          <w:szCs w:val="22"/>
        </w:rPr>
      </w:pPr>
      <w:r w:rsidRPr="4131D252">
        <w:rPr>
          <w:rFonts w:cs="Arial"/>
          <w:color w:val="000000" w:themeColor="text1"/>
          <w:sz w:val="22"/>
          <w:szCs w:val="22"/>
        </w:rPr>
        <w:t>Educators are required to wash their hands in between applying each child’s Sunscreen. If not, practical Anti-Bacterial wipes may be used.</w:t>
      </w:r>
    </w:p>
    <w:p w14:paraId="350F5904" w14:textId="77777777" w:rsidR="00115986" w:rsidRDefault="00115986" w:rsidP="00115986">
      <w:pPr>
        <w:pStyle w:val="Bullets1"/>
        <w:tabs>
          <w:tab w:val="left" w:pos="1701"/>
        </w:tabs>
        <w:ind w:left="1701" w:hanging="567"/>
        <w:rPr>
          <w:rFonts w:cs="Arial"/>
          <w:color w:val="000000" w:themeColor="text1"/>
          <w:sz w:val="22"/>
          <w:szCs w:val="22"/>
        </w:rPr>
      </w:pPr>
      <w:r w:rsidRPr="112529D5">
        <w:rPr>
          <w:rFonts w:cs="Arial"/>
          <w:color w:val="000000" w:themeColor="text1"/>
          <w:sz w:val="22"/>
          <w:szCs w:val="22"/>
        </w:rPr>
        <w:t>Educators are to apply Sunscreen at least 20 minutes before the outdoor activity is to begin to ensure appropriate absorption and protection and reapply every two hours if children continue to play outdoors. Younger children will be assisted in applying Sunscreen while older children will be supervised.</w:t>
      </w:r>
    </w:p>
    <w:p w14:paraId="28D6CA9E" w14:textId="77777777" w:rsidR="00115986" w:rsidRDefault="00115986" w:rsidP="00115986">
      <w:pPr>
        <w:pStyle w:val="Heading1"/>
        <w:tabs>
          <w:tab w:val="left" w:pos="1134"/>
        </w:tabs>
        <w:spacing w:before="240" w:after="60"/>
        <w:ind w:left="1134" w:hanging="567"/>
        <w:rPr>
          <w:rFonts w:ascii="Arial" w:eastAsia="Arial" w:hAnsi="Arial" w:cs="Arial"/>
          <w:b w:val="0"/>
          <w:bCs w:val="0"/>
          <w:color w:val="000000" w:themeColor="text1"/>
          <w:sz w:val="22"/>
          <w:szCs w:val="22"/>
        </w:rPr>
      </w:pPr>
      <w:r w:rsidRPr="2E34104B">
        <w:rPr>
          <w:rFonts w:ascii="Arial" w:eastAsia="Arial" w:hAnsi="Arial" w:cs="Arial"/>
          <w:b w:val="0"/>
          <w:bCs w:val="0"/>
          <w:color w:val="000000" w:themeColor="text1"/>
          <w:sz w:val="22"/>
          <w:szCs w:val="22"/>
        </w:rPr>
        <w:t>In terms of Sunglasses</w:t>
      </w:r>
    </w:p>
    <w:p w14:paraId="5327D2E8" w14:textId="77777777" w:rsidR="00115986" w:rsidRDefault="00115986" w:rsidP="00E834E0">
      <w:pPr>
        <w:pStyle w:val="BodyText3ptAfter"/>
        <w:numPr>
          <w:ilvl w:val="0"/>
          <w:numId w:val="51"/>
        </w:numPr>
        <w:spacing w:before="0" w:after="120" w:line="240" w:lineRule="auto"/>
        <w:ind w:left="1701" w:hanging="567"/>
        <w:rPr>
          <w:rFonts w:cs="Arial"/>
          <w:color w:val="000000" w:themeColor="text1"/>
          <w:sz w:val="22"/>
          <w:szCs w:val="22"/>
        </w:rPr>
      </w:pPr>
      <w:r w:rsidRPr="2E34104B">
        <w:rPr>
          <w:rFonts w:cs="Arial"/>
          <w:color w:val="000000" w:themeColor="text1"/>
          <w:sz w:val="22"/>
          <w:szCs w:val="22"/>
        </w:rPr>
        <w:t>Sunglasses are optional. If worn, it is recommended that glasses are a close fitting, wrap-around style that meets the Australian Standard 1067 (Sunglasses: Category 2, 3 or 4) and cover as much of the eye area as possible.</w:t>
      </w:r>
    </w:p>
    <w:p w14:paraId="39D3015F" w14:textId="77777777" w:rsidR="00115986" w:rsidRDefault="00115986" w:rsidP="00115986">
      <w:pPr>
        <w:pStyle w:val="Heading1"/>
        <w:tabs>
          <w:tab w:val="left" w:pos="1134"/>
        </w:tabs>
        <w:spacing w:before="240" w:after="60"/>
        <w:ind w:left="1134" w:hanging="567"/>
        <w:rPr>
          <w:rFonts w:ascii="Arial" w:eastAsia="Arial" w:hAnsi="Arial" w:cs="Arial"/>
          <w:b w:val="0"/>
          <w:bCs w:val="0"/>
          <w:color w:val="000000" w:themeColor="text1"/>
          <w:sz w:val="22"/>
          <w:szCs w:val="22"/>
        </w:rPr>
      </w:pPr>
      <w:r w:rsidRPr="2E34104B">
        <w:rPr>
          <w:rFonts w:ascii="Arial" w:eastAsia="Arial" w:hAnsi="Arial" w:cs="Arial"/>
          <w:b w:val="0"/>
          <w:bCs w:val="0"/>
          <w:color w:val="000000" w:themeColor="text1"/>
          <w:sz w:val="22"/>
          <w:szCs w:val="22"/>
        </w:rPr>
        <w:t>In terms of education</w:t>
      </w:r>
    </w:p>
    <w:p w14:paraId="6EE87359" w14:textId="77777777" w:rsidR="00115986" w:rsidRDefault="00115986" w:rsidP="00E834E0">
      <w:pPr>
        <w:pStyle w:val="BodyText3ptAfter"/>
        <w:numPr>
          <w:ilvl w:val="0"/>
          <w:numId w:val="51"/>
        </w:numPr>
        <w:spacing w:before="0" w:after="120" w:line="240" w:lineRule="auto"/>
        <w:ind w:left="1701" w:hanging="567"/>
        <w:rPr>
          <w:rFonts w:cs="Arial"/>
          <w:color w:val="000000" w:themeColor="text1"/>
          <w:sz w:val="22"/>
          <w:szCs w:val="22"/>
        </w:rPr>
      </w:pPr>
      <w:r w:rsidRPr="2E34104B">
        <w:rPr>
          <w:rFonts w:cs="Arial"/>
          <w:color w:val="000000" w:themeColor="text1"/>
          <w:sz w:val="22"/>
          <w:szCs w:val="22"/>
        </w:rPr>
        <w:t>Learning about skin and ways to protect it will be incorporated into the program to help educate children and families.</w:t>
      </w:r>
    </w:p>
    <w:p w14:paraId="669E155D" w14:textId="77777777" w:rsidR="00115986" w:rsidRDefault="00115986" w:rsidP="00E834E0">
      <w:pPr>
        <w:pStyle w:val="BodyText3ptAfter"/>
        <w:numPr>
          <w:ilvl w:val="0"/>
          <w:numId w:val="51"/>
        </w:numPr>
        <w:spacing w:before="0" w:after="120" w:line="240" w:lineRule="auto"/>
        <w:ind w:left="1701" w:hanging="567"/>
        <w:rPr>
          <w:rFonts w:cs="Arial"/>
          <w:color w:val="000000" w:themeColor="text1"/>
          <w:sz w:val="22"/>
          <w:szCs w:val="22"/>
        </w:rPr>
      </w:pPr>
      <w:r w:rsidRPr="2E34104B">
        <w:rPr>
          <w:rFonts w:cs="Arial"/>
          <w:color w:val="000000" w:themeColor="text1"/>
          <w:sz w:val="22"/>
          <w:szCs w:val="22"/>
        </w:rPr>
        <w:t>Staff and families will be provided with educational material on sun protection as appropriate.</w:t>
      </w:r>
    </w:p>
    <w:p w14:paraId="59A690B0" w14:textId="77777777" w:rsidR="00115986" w:rsidRDefault="00115986" w:rsidP="00115986">
      <w:pPr>
        <w:pStyle w:val="Heading1"/>
        <w:tabs>
          <w:tab w:val="left" w:pos="1134"/>
        </w:tabs>
        <w:spacing w:before="240" w:after="60"/>
        <w:ind w:left="1134" w:hanging="567"/>
        <w:rPr>
          <w:rFonts w:ascii="Arial" w:eastAsia="Arial" w:hAnsi="Arial" w:cs="Arial"/>
          <w:b w:val="0"/>
          <w:bCs w:val="0"/>
          <w:color w:val="000000" w:themeColor="text1"/>
          <w:sz w:val="22"/>
          <w:szCs w:val="22"/>
        </w:rPr>
      </w:pPr>
      <w:r w:rsidRPr="2E34104B">
        <w:rPr>
          <w:rFonts w:ascii="Arial" w:eastAsia="Arial" w:hAnsi="Arial" w:cs="Arial"/>
          <w:b w:val="0"/>
          <w:bCs w:val="0"/>
          <w:color w:val="000000" w:themeColor="text1"/>
          <w:sz w:val="22"/>
          <w:szCs w:val="22"/>
        </w:rPr>
        <w:t>In terms of enrolment</w:t>
      </w:r>
    </w:p>
    <w:p w14:paraId="66098C19" w14:textId="77777777" w:rsidR="00115986" w:rsidRDefault="00115986" w:rsidP="00115986">
      <w:pPr>
        <w:pStyle w:val="BodyText3ptAfter"/>
        <w:spacing w:before="0" w:line="240" w:lineRule="auto"/>
        <w:ind w:left="1134"/>
        <w:rPr>
          <w:rFonts w:cs="Arial"/>
          <w:color w:val="000000" w:themeColor="text1"/>
          <w:sz w:val="22"/>
          <w:szCs w:val="22"/>
        </w:rPr>
      </w:pPr>
      <w:r w:rsidRPr="2E34104B">
        <w:rPr>
          <w:rFonts w:cs="Arial"/>
          <w:color w:val="000000" w:themeColor="text1"/>
          <w:sz w:val="22"/>
          <w:szCs w:val="22"/>
        </w:rPr>
        <w:t>When enrolling their child into the appropriate program, families will be:</w:t>
      </w:r>
    </w:p>
    <w:p w14:paraId="175084F5" w14:textId="77777777" w:rsidR="00115986" w:rsidRDefault="00115986" w:rsidP="00115986">
      <w:pPr>
        <w:pStyle w:val="Bullets1"/>
        <w:tabs>
          <w:tab w:val="left" w:pos="1701"/>
        </w:tabs>
        <w:ind w:left="1701" w:hanging="567"/>
        <w:rPr>
          <w:rFonts w:cs="Arial"/>
          <w:i/>
          <w:iCs/>
          <w:color w:val="000000" w:themeColor="text1"/>
          <w:sz w:val="22"/>
          <w:szCs w:val="22"/>
        </w:rPr>
      </w:pPr>
      <w:r w:rsidRPr="112529D5">
        <w:rPr>
          <w:rFonts w:cs="Arial"/>
          <w:color w:val="000000" w:themeColor="text1"/>
          <w:sz w:val="22"/>
          <w:szCs w:val="22"/>
        </w:rPr>
        <w:t xml:space="preserve">informed of the </w:t>
      </w:r>
      <w:r w:rsidRPr="112529D5">
        <w:rPr>
          <w:rFonts w:cs="Arial"/>
          <w:i/>
          <w:iCs/>
          <w:color w:val="000000" w:themeColor="text1"/>
          <w:sz w:val="22"/>
          <w:szCs w:val="22"/>
        </w:rPr>
        <w:t>Sun Protection Policy and Procedure</w:t>
      </w:r>
    </w:p>
    <w:p w14:paraId="070977BC" w14:textId="21088E10" w:rsidR="00115986" w:rsidRDefault="00115986" w:rsidP="00115986">
      <w:pPr>
        <w:pStyle w:val="Bullets1"/>
        <w:tabs>
          <w:tab w:val="left" w:pos="1701"/>
        </w:tabs>
        <w:ind w:left="1701" w:hanging="567"/>
        <w:rPr>
          <w:rFonts w:cs="Arial"/>
          <w:color w:val="000000" w:themeColor="text1"/>
          <w:sz w:val="22"/>
          <w:szCs w:val="22"/>
        </w:rPr>
      </w:pPr>
      <w:r w:rsidRPr="2E34104B">
        <w:rPr>
          <w:rFonts w:cs="Arial"/>
          <w:color w:val="000000" w:themeColor="text1"/>
          <w:sz w:val="22"/>
          <w:szCs w:val="22"/>
        </w:rPr>
        <w:t xml:space="preserve">required to provide a Legionnaire or Broad brimmed or bucket hat for their child’s use, clearly labelled with their child’s name. (To be </w:t>
      </w:r>
      <w:proofErr w:type="gramStart"/>
      <w:r w:rsidRPr="2E34104B">
        <w:rPr>
          <w:rFonts w:cs="Arial"/>
          <w:color w:val="000000" w:themeColor="text1"/>
          <w:sz w:val="22"/>
          <w:szCs w:val="22"/>
        </w:rPr>
        <w:t>kept in the child’s bag at all times</w:t>
      </w:r>
      <w:proofErr w:type="gramEnd"/>
      <w:r w:rsidR="001A30A0">
        <w:rPr>
          <w:rFonts w:cs="Arial"/>
          <w:color w:val="000000" w:themeColor="text1"/>
          <w:sz w:val="22"/>
          <w:szCs w:val="22"/>
        </w:rPr>
        <w:t xml:space="preserve"> when not being worn</w:t>
      </w:r>
      <w:r w:rsidRPr="2E34104B">
        <w:rPr>
          <w:rFonts w:cs="Arial"/>
          <w:color w:val="000000" w:themeColor="text1"/>
          <w:sz w:val="22"/>
          <w:szCs w:val="22"/>
        </w:rPr>
        <w:t>)</w:t>
      </w:r>
    </w:p>
    <w:p w14:paraId="11431AC7" w14:textId="77777777" w:rsidR="00115986" w:rsidRDefault="00115986" w:rsidP="00115986">
      <w:pPr>
        <w:pStyle w:val="Bullets1"/>
        <w:tabs>
          <w:tab w:val="left" w:pos="1701"/>
        </w:tabs>
        <w:ind w:left="1701" w:hanging="567"/>
        <w:rPr>
          <w:rFonts w:cs="Arial"/>
          <w:color w:val="000000" w:themeColor="text1"/>
          <w:sz w:val="22"/>
          <w:szCs w:val="22"/>
        </w:rPr>
      </w:pPr>
      <w:r w:rsidRPr="112529D5">
        <w:rPr>
          <w:rFonts w:cs="Arial"/>
          <w:color w:val="000000" w:themeColor="text1"/>
          <w:sz w:val="22"/>
          <w:szCs w:val="22"/>
        </w:rPr>
        <w:lastRenderedPageBreak/>
        <w:t>required to provide SPF 30+, broad-spectrum, water-resistant Sunscreen for their child’s use, if their child has a sensitivity to the Sunscreen provided by the program</w:t>
      </w:r>
    </w:p>
    <w:p w14:paraId="5666EF9A" w14:textId="77777777" w:rsidR="00115986" w:rsidRDefault="00115986" w:rsidP="00115986">
      <w:pPr>
        <w:pStyle w:val="Bullets1"/>
        <w:tabs>
          <w:tab w:val="left" w:pos="1701"/>
        </w:tabs>
        <w:ind w:left="1701" w:hanging="567"/>
        <w:rPr>
          <w:rFonts w:cs="Arial"/>
          <w:color w:val="000000" w:themeColor="text1"/>
          <w:sz w:val="22"/>
          <w:szCs w:val="22"/>
        </w:rPr>
      </w:pPr>
      <w:r w:rsidRPr="2E34104B">
        <w:rPr>
          <w:rFonts w:cs="Arial"/>
          <w:color w:val="000000" w:themeColor="text1"/>
          <w:sz w:val="22"/>
          <w:szCs w:val="22"/>
        </w:rPr>
        <w:t>required to give authority and directive for educators to apply Sunscreen during the program</w:t>
      </w:r>
    </w:p>
    <w:p w14:paraId="4602C056" w14:textId="77777777" w:rsidR="00115986" w:rsidRDefault="00115986" w:rsidP="00115986">
      <w:pPr>
        <w:pStyle w:val="Bullets1"/>
        <w:tabs>
          <w:tab w:val="left" w:pos="1701"/>
        </w:tabs>
        <w:ind w:left="1701" w:hanging="567"/>
        <w:rPr>
          <w:rFonts w:cs="Arial"/>
          <w:color w:val="000000" w:themeColor="text1"/>
          <w:sz w:val="22"/>
          <w:szCs w:val="22"/>
        </w:rPr>
      </w:pPr>
      <w:r w:rsidRPr="2E34104B">
        <w:rPr>
          <w:rFonts w:cs="Arial"/>
          <w:color w:val="000000" w:themeColor="text1"/>
          <w:sz w:val="22"/>
          <w:szCs w:val="22"/>
        </w:rPr>
        <w:t>encouraged to practise SunSmart behaviours themselves</w:t>
      </w:r>
    </w:p>
    <w:p w14:paraId="72997177" w14:textId="77777777" w:rsidR="00115986" w:rsidRDefault="00115986" w:rsidP="00115986">
      <w:pPr>
        <w:pStyle w:val="Bullets1"/>
        <w:tabs>
          <w:tab w:val="left" w:pos="1701"/>
        </w:tabs>
        <w:ind w:left="1701" w:hanging="567"/>
        <w:rPr>
          <w:rFonts w:cs="Arial"/>
          <w:color w:val="000000" w:themeColor="text1"/>
          <w:sz w:val="22"/>
          <w:szCs w:val="22"/>
        </w:rPr>
      </w:pPr>
      <w:r w:rsidRPr="112529D5">
        <w:rPr>
          <w:rFonts w:cs="Arial"/>
          <w:color w:val="000000" w:themeColor="text1"/>
          <w:sz w:val="22"/>
          <w:szCs w:val="22"/>
        </w:rPr>
        <w:t xml:space="preserve">encouraged to follow our </w:t>
      </w:r>
      <w:r w:rsidRPr="112529D5">
        <w:rPr>
          <w:rFonts w:cs="Arial"/>
          <w:i/>
          <w:iCs/>
          <w:color w:val="000000" w:themeColor="text1"/>
          <w:sz w:val="22"/>
          <w:szCs w:val="22"/>
        </w:rPr>
        <w:t>Sun Protection Policy and Procedure</w:t>
      </w:r>
      <w:r w:rsidRPr="112529D5">
        <w:rPr>
          <w:rFonts w:cs="Arial"/>
          <w:color w:val="000000" w:themeColor="text1"/>
          <w:sz w:val="22"/>
          <w:szCs w:val="22"/>
        </w:rPr>
        <w:t>.</w:t>
      </w:r>
    </w:p>
    <w:p w14:paraId="03A2D45A" w14:textId="77777777" w:rsidR="00115986" w:rsidRDefault="00115986" w:rsidP="00115986">
      <w:pPr>
        <w:tabs>
          <w:tab w:val="left" w:pos="1134"/>
        </w:tabs>
      </w:pPr>
    </w:p>
    <w:p w14:paraId="26C01C39" w14:textId="77777777" w:rsidR="00115986" w:rsidRPr="007F415E" w:rsidRDefault="00115986" w:rsidP="00E834E0">
      <w:pPr>
        <w:pStyle w:val="Bullets1"/>
        <w:numPr>
          <w:ilvl w:val="0"/>
          <w:numId w:val="0"/>
        </w:numPr>
        <w:tabs>
          <w:tab w:val="left" w:pos="1701"/>
        </w:tabs>
        <w:spacing w:line="240" w:lineRule="auto"/>
        <w:ind w:left="227" w:hanging="227"/>
        <w:rPr>
          <w:rFonts w:cs="Arial"/>
          <w:sz w:val="22"/>
          <w:szCs w:val="22"/>
        </w:rPr>
      </w:pPr>
    </w:p>
    <w:sectPr w:rsidR="00115986" w:rsidRPr="007F415E" w:rsidSect="00707419">
      <w:headerReference w:type="default" r:id="rId8"/>
      <w:footerReference w:type="default" r:id="rId9"/>
      <w:pgSz w:w="11906" w:h="16838"/>
      <w:pgMar w:top="1106" w:right="1134" w:bottom="1134" w:left="1134" w:header="284" w:footer="7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4316F" w14:textId="77777777" w:rsidR="00C02DEB" w:rsidRDefault="00C02DEB">
      <w:r>
        <w:separator/>
      </w:r>
    </w:p>
  </w:endnote>
  <w:endnote w:type="continuationSeparator" w:id="0">
    <w:p w14:paraId="74580484" w14:textId="77777777" w:rsidR="00C02DEB" w:rsidRDefault="00C02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2B805" w14:textId="66725F71" w:rsidR="002A29C2" w:rsidRPr="00623B94" w:rsidRDefault="002A29C2" w:rsidP="00707419">
    <w:pPr>
      <w:pStyle w:val="Footer"/>
      <w:pBdr>
        <w:top w:val="single" w:sz="4" w:space="1" w:color="auto"/>
      </w:pBdr>
      <w:tabs>
        <w:tab w:val="clear" w:pos="4153"/>
        <w:tab w:val="clear" w:pos="8306"/>
        <w:tab w:val="center" w:pos="5529"/>
        <w:tab w:val="right" w:pos="9639"/>
      </w:tabs>
      <w:rPr>
        <w:rFonts w:ascii="Arial" w:hAnsi="Arial" w:cs="Arial"/>
        <w:sz w:val="18"/>
      </w:rPr>
    </w:pPr>
    <w:r w:rsidRPr="00623B94">
      <w:rPr>
        <w:rFonts w:ascii="Arial" w:hAnsi="Arial" w:cs="Arial"/>
        <w:sz w:val="18"/>
      </w:rPr>
      <w:t>Sun Protection Policy</w:t>
    </w:r>
    <w:r w:rsidRPr="00623B94">
      <w:rPr>
        <w:rFonts w:ascii="Arial" w:hAnsi="Arial" w:cs="Arial"/>
        <w:sz w:val="18"/>
      </w:rPr>
      <w:tab/>
    </w:r>
    <w:r w:rsidR="00AA2707">
      <w:rPr>
        <w:rFonts w:ascii="Arial" w:hAnsi="Arial" w:cs="Arial"/>
        <w:sz w:val="22"/>
        <w:szCs w:val="22"/>
      </w:rPr>
      <w:t>Version 3.0  12 April 2023 (approved)</w:t>
    </w:r>
    <w:r w:rsidRPr="00623B94">
      <w:rPr>
        <w:rFonts w:ascii="Arial" w:hAnsi="Arial" w:cs="Arial"/>
        <w:sz w:val="18"/>
      </w:rPr>
      <w:tab/>
    </w:r>
    <w:r w:rsidR="00245F50" w:rsidRPr="00623B94">
      <w:rPr>
        <w:rStyle w:val="PageNumber"/>
        <w:rFonts w:ascii="Arial" w:hAnsi="Arial" w:cs="Arial"/>
        <w:sz w:val="18"/>
      </w:rPr>
      <w:fldChar w:fldCharType="begin"/>
    </w:r>
    <w:r w:rsidRPr="00623B94">
      <w:rPr>
        <w:rStyle w:val="PageNumber"/>
        <w:rFonts w:ascii="Arial" w:hAnsi="Arial" w:cs="Arial"/>
        <w:sz w:val="18"/>
      </w:rPr>
      <w:instrText xml:space="preserve"> PAGE </w:instrText>
    </w:r>
    <w:r w:rsidR="00245F50" w:rsidRPr="00623B94">
      <w:rPr>
        <w:rStyle w:val="PageNumber"/>
        <w:rFonts w:ascii="Arial" w:hAnsi="Arial" w:cs="Arial"/>
        <w:sz w:val="18"/>
      </w:rPr>
      <w:fldChar w:fldCharType="separate"/>
    </w:r>
    <w:r w:rsidR="00BC6768">
      <w:rPr>
        <w:rStyle w:val="PageNumber"/>
        <w:rFonts w:ascii="Arial" w:hAnsi="Arial" w:cs="Arial"/>
        <w:noProof/>
        <w:sz w:val="18"/>
      </w:rPr>
      <w:t>4</w:t>
    </w:r>
    <w:r w:rsidR="00245F50" w:rsidRPr="00623B94">
      <w:rPr>
        <w:rStyle w:val="PageNumber"/>
        <w:rFonts w:ascii="Arial" w:hAnsi="Arial" w:cs="Arial"/>
        <w:sz w:val="18"/>
      </w:rPr>
      <w:fldChar w:fldCharType="end"/>
    </w:r>
    <w:r w:rsidRPr="00623B94">
      <w:rPr>
        <w:rStyle w:val="PageNumber"/>
        <w:rFonts w:ascii="Arial" w:hAnsi="Arial" w:cs="Arial"/>
        <w:sz w:val="18"/>
      </w:rPr>
      <w:t xml:space="preserve"> of </w:t>
    </w:r>
    <w:r w:rsidR="00245F50" w:rsidRPr="00623B94">
      <w:rPr>
        <w:rStyle w:val="PageNumber"/>
        <w:rFonts w:ascii="Arial" w:hAnsi="Arial" w:cs="Arial"/>
        <w:sz w:val="18"/>
      </w:rPr>
      <w:fldChar w:fldCharType="begin"/>
    </w:r>
    <w:r w:rsidRPr="00623B94">
      <w:rPr>
        <w:rStyle w:val="PageNumber"/>
        <w:rFonts w:ascii="Arial" w:hAnsi="Arial" w:cs="Arial"/>
        <w:sz w:val="18"/>
      </w:rPr>
      <w:instrText xml:space="preserve"> NUMPAGES </w:instrText>
    </w:r>
    <w:r w:rsidR="00245F50" w:rsidRPr="00623B94">
      <w:rPr>
        <w:rStyle w:val="PageNumber"/>
        <w:rFonts w:ascii="Arial" w:hAnsi="Arial" w:cs="Arial"/>
        <w:sz w:val="18"/>
      </w:rPr>
      <w:fldChar w:fldCharType="separate"/>
    </w:r>
    <w:r w:rsidR="00BC6768">
      <w:rPr>
        <w:rStyle w:val="PageNumber"/>
        <w:rFonts w:ascii="Arial" w:hAnsi="Arial" w:cs="Arial"/>
        <w:noProof/>
        <w:sz w:val="18"/>
      </w:rPr>
      <w:t>4</w:t>
    </w:r>
    <w:r w:rsidR="00245F50" w:rsidRPr="00623B94">
      <w:rPr>
        <w:rStyle w:val="PageNumbe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E6C6F" w14:textId="77777777" w:rsidR="00C02DEB" w:rsidRDefault="00C02DEB">
      <w:r>
        <w:separator/>
      </w:r>
    </w:p>
  </w:footnote>
  <w:footnote w:type="continuationSeparator" w:id="0">
    <w:p w14:paraId="7541C115" w14:textId="77777777" w:rsidR="00C02DEB" w:rsidRDefault="00C02D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97752" w14:textId="77777777" w:rsidR="00707419" w:rsidRPr="00707419" w:rsidRDefault="00000000" w:rsidP="00707419">
    <w:pPr>
      <w:pStyle w:val="Header"/>
      <w:tabs>
        <w:tab w:val="right" w:pos="9639"/>
      </w:tabs>
      <w:spacing w:before="120"/>
      <w:jc w:val="center"/>
      <w:rPr>
        <w:rFonts w:ascii="Courier" w:hAnsi="Courier"/>
        <w:sz w:val="32"/>
        <w:szCs w:val="32"/>
      </w:rPr>
    </w:pPr>
    <w:sdt>
      <w:sdtPr>
        <w:rPr>
          <w:rFonts w:ascii="Courier" w:hAnsi="Courier"/>
          <w:sz w:val="32"/>
          <w:szCs w:val="32"/>
        </w:rPr>
        <w:id w:val="565052778"/>
        <w:docPartObj>
          <w:docPartGallery w:val="Page Numbers (Margins)"/>
          <w:docPartUnique/>
        </w:docPartObj>
      </w:sdtPr>
      <w:sdtContent>
        <w:r w:rsidR="00707419" w:rsidRPr="00497C00">
          <w:rPr>
            <w:rFonts w:ascii="Courier" w:hAnsi="Courier"/>
            <w:sz w:val="32"/>
            <w:szCs w:val="32"/>
          </w:rPr>
          <w:t>- uncontrolled when printed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E4EFA"/>
    <w:multiLevelType w:val="multilevel"/>
    <w:tmpl w:val="03067DD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9A46C6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C5E0AA6"/>
    <w:multiLevelType w:val="multilevel"/>
    <w:tmpl w:val="6FA6B3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DDC033D"/>
    <w:multiLevelType w:val="hybridMultilevel"/>
    <w:tmpl w:val="F91AFFD8"/>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 w15:restartNumberingAfterBreak="0">
    <w:nsid w:val="2E495154"/>
    <w:multiLevelType w:val="hybridMultilevel"/>
    <w:tmpl w:val="ACF0DDA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E827813"/>
    <w:multiLevelType w:val="hybridMultilevel"/>
    <w:tmpl w:val="96C0B54C"/>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6" w15:restartNumberingAfterBreak="0">
    <w:nsid w:val="30F27BA5"/>
    <w:multiLevelType w:val="hybridMultilevel"/>
    <w:tmpl w:val="955C9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871DF1"/>
    <w:multiLevelType w:val="hybridMultilevel"/>
    <w:tmpl w:val="C3529758"/>
    <w:lvl w:ilvl="0" w:tplc="D67CEF5E">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7975A30"/>
    <w:multiLevelType w:val="hybridMultilevel"/>
    <w:tmpl w:val="7C9A8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A5E6B84"/>
    <w:multiLevelType w:val="hybridMultilevel"/>
    <w:tmpl w:val="DC68006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E4A513F"/>
    <w:multiLevelType w:val="hybridMultilevel"/>
    <w:tmpl w:val="5EE8607A"/>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FB82AF6"/>
    <w:multiLevelType w:val="hybridMultilevel"/>
    <w:tmpl w:val="5EE8607A"/>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2B0D0DA"/>
    <w:multiLevelType w:val="hybridMultilevel"/>
    <w:tmpl w:val="50E6F51E"/>
    <w:lvl w:ilvl="0" w:tplc="317CAAE2">
      <w:start w:val="1"/>
      <w:numFmt w:val="bullet"/>
      <w:lvlText w:val=""/>
      <w:lvlJc w:val="left"/>
      <w:pPr>
        <w:ind w:left="720" w:hanging="360"/>
      </w:pPr>
      <w:rPr>
        <w:rFonts w:ascii="Symbol" w:hAnsi="Symbol" w:hint="default"/>
      </w:rPr>
    </w:lvl>
    <w:lvl w:ilvl="1" w:tplc="21B810EC">
      <w:start w:val="1"/>
      <w:numFmt w:val="bullet"/>
      <w:lvlText w:val="o"/>
      <w:lvlJc w:val="left"/>
      <w:pPr>
        <w:ind w:left="1440" w:hanging="360"/>
      </w:pPr>
      <w:rPr>
        <w:rFonts w:ascii="Courier New" w:hAnsi="Courier New" w:hint="default"/>
      </w:rPr>
    </w:lvl>
    <w:lvl w:ilvl="2" w:tplc="6A0245CC">
      <w:start w:val="1"/>
      <w:numFmt w:val="bullet"/>
      <w:lvlText w:val=""/>
      <w:lvlJc w:val="left"/>
      <w:pPr>
        <w:ind w:left="2160" w:hanging="360"/>
      </w:pPr>
      <w:rPr>
        <w:rFonts w:ascii="Wingdings" w:hAnsi="Wingdings" w:hint="default"/>
      </w:rPr>
    </w:lvl>
    <w:lvl w:ilvl="3" w:tplc="2528F470">
      <w:start w:val="1"/>
      <w:numFmt w:val="bullet"/>
      <w:lvlText w:val=""/>
      <w:lvlJc w:val="left"/>
      <w:pPr>
        <w:ind w:left="2880" w:hanging="360"/>
      </w:pPr>
      <w:rPr>
        <w:rFonts w:ascii="Symbol" w:hAnsi="Symbol" w:hint="default"/>
      </w:rPr>
    </w:lvl>
    <w:lvl w:ilvl="4" w:tplc="1AD02412">
      <w:start w:val="1"/>
      <w:numFmt w:val="bullet"/>
      <w:lvlText w:val="o"/>
      <w:lvlJc w:val="left"/>
      <w:pPr>
        <w:ind w:left="3600" w:hanging="360"/>
      </w:pPr>
      <w:rPr>
        <w:rFonts w:ascii="Courier New" w:hAnsi="Courier New" w:hint="default"/>
      </w:rPr>
    </w:lvl>
    <w:lvl w:ilvl="5" w:tplc="0CFC6CC4">
      <w:start w:val="1"/>
      <w:numFmt w:val="bullet"/>
      <w:lvlText w:val=""/>
      <w:lvlJc w:val="left"/>
      <w:pPr>
        <w:ind w:left="4320" w:hanging="360"/>
      </w:pPr>
      <w:rPr>
        <w:rFonts w:ascii="Wingdings" w:hAnsi="Wingdings" w:hint="default"/>
      </w:rPr>
    </w:lvl>
    <w:lvl w:ilvl="6" w:tplc="191472E0">
      <w:start w:val="1"/>
      <w:numFmt w:val="bullet"/>
      <w:lvlText w:val=""/>
      <w:lvlJc w:val="left"/>
      <w:pPr>
        <w:ind w:left="5040" w:hanging="360"/>
      </w:pPr>
      <w:rPr>
        <w:rFonts w:ascii="Symbol" w:hAnsi="Symbol" w:hint="default"/>
      </w:rPr>
    </w:lvl>
    <w:lvl w:ilvl="7" w:tplc="999EEA5E">
      <w:start w:val="1"/>
      <w:numFmt w:val="bullet"/>
      <w:lvlText w:val="o"/>
      <w:lvlJc w:val="left"/>
      <w:pPr>
        <w:ind w:left="5760" w:hanging="360"/>
      </w:pPr>
      <w:rPr>
        <w:rFonts w:ascii="Courier New" w:hAnsi="Courier New" w:hint="default"/>
      </w:rPr>
    </w:lvl>
    <w:lvl w:ilvl="8" w:tplc="CD7E0D0E">
      <w:start w:val="1"/>
      <w:numFmt w:val="bullet"/>
      <w:lvlText w:val=""/>
      <w:lvlJc w:val="left"/>
      <w:pPr>
        <w:ind w:left="6480" w:hanging="360"/>
      </w:pPr>
      <w:rPr>
        <w:rFonts w:ascii="Wingdings" w:hAnsi="Wingdings" w:hint="default"/>
      </w:rPr>
    </w:lvl>
  </w:abstractNum>
  <w:abstractNum w:abstractNumId="13" w15:restartNumberingAfterBreak="0">
    <w:nsid w:val="42D36AB0"/>
    <w:multiLevelType w:val="multilevel"/>
    <w:tmpl w:val="DB422F72"/>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5807B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9242BD2"/>
    <w:multiLevelType w:val="hybridMultilevel"/>
    <w:tmpl w:val="7F3243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A270E2A"/>
    <w:multiLevelType w:val="multilevel"/>
    <w:tmpl w:val="278A1F8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7" w15:restartNumberingAfterBreak="0">
    <w:nsid w:val="517B1E20"/>
    <w:multiLevelType w:val="hybridMultilevel"/>
    <w:tmpl w:val="B5F88390"/>
    <w:lvl w:ilvl="0" w:tplc="04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540"/>
        </w:tabs>
        <w:ind w:left="-540" w:hanging="360"/>
      </w:pPr>
      <w:rPr>
        <w:rFonts w:ascii="Courier New" w:hAnsi="Courier New" w:cs="Courier New" w:hint="default"/>
      </w:rPr>
    </w:lvl>
    <w:lvl w:ilvl="2" w:tplc="0C090005" w:tentative="1">
      <w:start w:val="1"/>
      <w:numFmt w:val="bullet"/>
      <w:lvlText w:val=""/>
      <w:lvlJc w:val="left"/>
      <w:pPr>
        <w:tabs>
          <w:tab w:val="num" w:pos="180"/>
        </w:tabs>
        <w:ind w:left="180" w:hanging="360"/>
      </w:pPr>
      <w:rPr>
        <w:rFonts w:ascii="Wingdings" w:hAnsi="Wingdings" w:hint="default"/>
      </w:rPr>
    </w:lvl>
    <w:lvl w:ilvl="3" w:tplc="0C090001" w:tentative="1">
      <w:start w:val="1"/>
      <w:numFmt w:val="bullet"/>
      <w:lvlText w:val=""/>
      <w:lvlJc w:val="left"/>
      <w:pPr>
        <w:tabs>
          <w:tab w:val="num" w:pos="900"/>
        </w:tabs>
        <w:ind w:left="900" w:hanging="360"/>
      </w:pPr>
      <w:rPr>
        <w:rFonts w:ascii="Symbol" w:hAnsi="Symbol" w:hint="default"/>
      </w:rPr>
    </w:lvl>
    <w:lvl w:ilvl="4" w:tplc="0C090003" w:tentative="1">
      <w:start w:val="1"/>
      <w:numFmt w:val="bullet"/>
      <w:lvlText w:val="o"/>
      <w:lvlJc w:val="left"/>
      <w:pPr>
        <w:tabs>
          <w:tab w:val="num" w:pos="1620"/>
        </w:tabs>
        <w:ind w:left="1620" w:hanging="360"/>
      </w:pPr>
      <w:rPr>
        <w:rFonts w:ascii="Courier New" w:hAnsi="Courier New" w:cs="Courier New" w:hint="default"/>
      </w:rPr>
    </w:lvl>
    <w:lvl w:ilvl="5" w:tplc="0C090005" w:tentative="1">
      <w:start w:val="1"/>
      <w:numFmt w:val="bullet"/>
      <w:lvlText w:val=""/>
      <w:lvlJc w:val="left"/>
      <w:pPr>
        <w:tabs>
          <w:tab w:val="num" w:pos="2340"/>
        </w:tabs>
        <w:ind w:left="2340" w:hanging="360"/>
      </w:pPr>
      <w:rPr>
        <w:rFonts w:ascii="Wingdings" w:hAnsi="Wingdings" w:hint="default"/>
      </w:rPr>
    </w:lvl>
    <w:lvl w:ilvl="6" w:tplc="0C090001" w:tentative="1">
      <w:start w:val="1"/>
      <w:numFmt w:val="bullet"/>
      <w:lvlText w:val=""/>
      <w:lvlJc w:val="left"/>
      <w:pPr>
        <w:tabs>
          <w:tab w:val="num" w:pos="3060"/>
        </w:tabs>
        <w:ind w:left="3060" w:hanging="360"/>
      </w:pPr>
      <w:rPr>
        <w:rFonts w:ascii="Symbol" w:hAnsi="Symbol" w:hint="default"/>
      </w:rPr>
    </w:lvl>
    <w:lvl w:ilvl="7" w:tplc="0C090003" w:tentative="1">
      <w:start w:val="1"/>
      <w:numFmt w:val="bullet"/>
      <w:lvlText w:val="o"/>
      <w:lvlJc w:val="left"/>
      <w:pPr>
        <w:tabs>
          <w:tab w:val="num" w:pos="3780"/>
        </w:tabs>
        <w:ind w:left="3780" w:hanging="360"/>
      </w:pPr>
      <w:rPr>
        <w:rFonts w:ascii="Courier New" w:hAnsi="Courier New" w:cs="Courier New" w:hint="default"/>
      </w:rPr>
    </w:lvl>
    <w:lvl w:ilvl="8" w:tplc="0C090005" w:tentative="1">
      <w:start w:val="1"/>
      <w:numFmt w:val="bullet"/>
      <w:lvlText w:val=""/>
      <w:lvlJc w:val="left"/>
      <w:pPr>
        <w:tabs>
          <w:tab w:val="num" w:pos="4500"/>
        </w:tabs>
        <w:ind w:left="4500" w:hanging="360"/>
      </w:pPr>
      <w:rPr>
        <w:rFonts w:ascii="Wingdings" w:hAnsi="Wingdings" w:hint="default"/>
      </w:rPr>
    </w:lvl>
  </w:abstractNum>
  <w:abstractNum w:abstractNumId="18" w15:restartNumberingAfterBreak="0">
    <w:nsid w:val="51AD21EA"/>
    <w:multiLevelType w:val="hybridMultilevel"/>
    <w:tmpl w:val="A34067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D72B2A"/>
    <w:multiLevelType w:val="hybridMultilevel"/>
    <w:tmpl w:val="3A3678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BC55F0B"/>
    <w:multiLevelType w:val="hybridMultilevel"/>
    <w:tmpl w:val="CA26AEFE"/>
    <w:lvl w:ilvl="0" w:tplc="D67CEF5E">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EB75F24"/>
    <w:multiLevelType w:val="hybridMultilevel"/>
    <w:tmpl w:val="4A4231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2C5672"/>
    <w:multiLevelType w:val="hybridMultilevel"/>
    <w:tmpl w:val="5240E540"/>
    <w:lvl w:ilvl="0" w:tplc="D67CEF5E">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53337B"/>
    <w:multiLevelType w:val="multilevel"/>
    <w:tmpl w:val="55E2388C"/>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5776123"/>
    <w:multiLevelType w:val="hybridMultilevel"/>
    <w:tmpl w:val="70387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5E30C95"/>
    <w:multiLevelType w:val="hybridMultilevel"/>
    <w:tmpl w:val="B1A459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8F84ECC"/>
    <w:multiLevelType w:val="multilevel"/>
    <w:tmpl w:val="5D82A8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CBA6670"/>
    <w:multiLevelType w:val="hybridMultilevel"/>
    <w:tmpl w:val="5D526C7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16744B6"/>
    <w:multiLevelType w:val="hybridMultilevel"/>
    <w:tmpl w:val="5D526C7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7BE0798"/>
    <w:multiLevelType w:val="hybridMultilevel"/>
    <w:tmpl w:val="28A6AC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DF15DD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87849817">
    <w:abstractNumId w:val="12"/>
  </w:num>
  <w:num w:numId="2" w16cid:durableId="822742425">
    <w:abstractNumId w:val="16"/>
  </w:num>
  <w:num w:numId="3" w16cid:durableId="30225136">
    <w:abstractNumId w:val="22"/>
  </w:num>
  <w:num w:numId="4" w16cid:durableId="654140347">
    <w:abstractNumId w:val="7"/>
  </w:num>
  <w:num w:numId="5" w16cid:durableId="1957448508">
    <w:abstractNumId w:val="20"/>
  </w:num>
  <w:num w:numId="6" w16cid:durableId="1392920860">
    <w:abstractNumId w:val="4"/>
  </w:num>
  <w:num w:numId="7" w16cid:durableId="1454208612">
    <w:abstractNumId w:val="27"/>
  </w:num>
  <w:num w:numId="8" w16cid:durableId="349533923">
    <w:abstractNumId w:val="28"/>
  </w:num>
  <w:num w:numId="9" w16cid:durableId="1659572520">
    <w:abstractNumId w:val="10"/>
  </w:num>
  <w:num w:numId="10" w16cid:durableId="512694034">
    <w:abstractNumId w:val="11"/>
  </w:num>
  <w:num w:numId="11" w16cid:durableId="2098553212">
    <w:abstractNumId w:val="15"/>
  </w:num>
  <w:num w:numId="12" w16cid:durableId="1332641169">
    <w:abstractNumId w:val="18"/>
  </w:num>
  <w:num w:numId="13" w16cid:durableId="173619057">
    <w:abstractNumId w:val="19"/>
  </w:num>
  <w:num w:numId="14" w16cid:durableId="968703217">
    <w:abstractNumId w:val="17"/>
  </w:num>
  <w:num w:numId="15" w16cid:durableId="2141418411">
    <w:abstractNumId w:val="23"/>
  </w:num>
  <w:num w:numId="16" w16cid:durableId="129633225">
    <w:abstractNumId w:val="21"/>
  </w:num>
  <w:num w:numId="17" w16cid:durableId="1868830209">
    <w:abstractNumId w:val="6"/>
  </w:num>
  <w:num w:numId="18" w16cid:durableId="257905035">
    <w:abstractNumId w:val="29"/>
  </w:num>
  <w:num w:numId="19" w16cid:durableId="581256717">
    <w:abstractNumId w:val="8"/>
  </w:num>
  <w:num w:numId="20" w16cid:durableId="316617728">
    <w:abstractNumId w:val="24"/>
  </w:num>
  <w:num w:numId="21" w16cid:durableId="1542941267">
    <w:abstractNumId w:val="13"/>
  </w:num>
  <w:num w:numId="22" w16cid:durableId="95834155">
    <w:abstractNumId w:val="25"/>
  </w:num>
  <w:num w:numId="23" w16cid:durableId="978463848">
    <w:abstractNumId w:val="2"/>
  </w:num>
  <w:num w:numId="24" w16cid:durableId="751661391">
    <w:abstractNumId w:val="26"/>
  </w:num>
  <w:num w:numId="25" w16cid:durableId="1170408343">
    <w:abstractNumId w:val="9"/>
  </w:num>
  <w:num w:numId="26" w16cid:durableId="23869705">
    <w:abstractNumId w:val="0"/>
  </w:num>
  <w:num w:numId="27" w16cid:durableId="1306618130">
    <w:abstractNumId w:val="14"/>
  </w:num>
  <w:num w:numId="28" w16cid:durableId="2018117517">
    <w:abstractNumId w:val="1"/>
  </w:num>
  <w:num w:numId="29" w16cid:durableId="129640563">
    <w:abstractNumId w:val="13"/>
  </w:num>
  <w:num w:numId="30" w16cid:durableId="219708062">
    <w:abstractNumId w:val="13"/>
  </w:num>
  <w:num w:numId="31" w16cid:durableId="546265016">
    <w:abstractNumId w:val="30"/>
  </w:num>
  <w:num w:numId="32" w16cid:durableId="1248885695">
    <w:abstractNumId w:val="13"/>
  </w:num>
  <w:num w:numId="33" w16cid:durableId="971863382">
    <w:abstractNumId w:val="13"/>
  </w:num>
  <w:num w:numId="34" w16cid:durableId="1691685449">
    <w:abstractNumId w:val="13"/>
  </w:num>
  <w:num w:numId="35" w16cid:durableId="1294484392">
    <w:abstractNumId w:val="13"/>
  </w:num>
  <w:num w:numId="36" w16cid:durableId="1557012211">
    <w:abstractNumId w:val="13"/>
  </w:num>
  <w:num w:numId="37" w16cid:durableId="1796370180">
    <w:abstractNumId w:val="13"/>
  </w:num>
  <w:num w:numId="38" w16cid:durableId="142355463">
    <w:abstractNumId w:val="13"/>
  </w:num>
  <w:num w:numId="39" w16cid:durableId="478572094">
    <w:abstractNumId w:val="13"/>
  </w:num>
  <w:num w:numId="40" w16cid:durableId="798718006">
    <w:abstractNumId w:val="13"/>
  </w:num>
  <w:num w:numId="41" w16cid:durableId="2138713953">
    <w:abstractNumId w:val="13"/>
  </w:num>
  <w:num w:numId="42" w16cid:durableId="1632973837">
    <w:abstractNumId w:val="13"/>
  </w:num>
  <w:num w:numId="43" w16cid:durableId="1173185526">
    <w:abstractNumId w:val="13"/>
  </w:num>
  <w:num w:numId="44" w16cid:durableId="5444845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90553944">
    <w:abstractNumId w:val="13"/>
  </w:num>
  <w:num w:numId="46" w16cid:durableId="1035886127">
    <w:abstractNumId w:val="13"/>
  </w:num>
  <w:num w:numId="47" w16cid:durableId="2088259045">
    <w:abstractNumId w:val="13"/>
  </w:num>
  <w:num w:numId="48" w16cid:durableId="1875190059">
    <w:abstractNumId w:val="13"/>
  </w:num>
  <w:num w:numId="49" w16cid:durableId="1276013765">
    <w:abstractNumId w:val="13"/>
  </w:num>
  <w:num w:numId="50" w16cid:durableId="669723912">
    <w:abstractNumId w:val="5"/>
  </w:num>
  <w:num w:numId="51" w16cid:durableId="1617054752">
    <w:abstractNumId w:val="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447"/>
    <w:rsid w:val="00000FA3"/>
    <w:rsid w:val="0001353C"/>
    <w:rsid w:val="000232F2"/>
    <w:rsid w:val="00033259"/>
    <w:rsid w:val="00033539"/>
    <w:rsid w:val="00034E47"/>
    <w:rsid w:val="00040F35"/>
    <w:rsid w:val="00045E57"/>
    <w:rsid w:val="00053650"/>
    <w:rsid w:val="000538E0"/>
    <w:rsid w:val="000700CB"/>
    <w:rsid w:val="00081359"/>
    <w:rsid w:val="000A478B"/>
    <w:rsid w:val="000A4D4C"/>
    <w:rsid w:val="000B18A5"/>
    <w:rsid w:val="000C21FA"/>
    <w:rsid w:val="000C3B69"/>
    <w:rsid w:val="000D07E0"/>
    <w:rsid w:val="000E1CC1"/>
    <w:rsid w:val="000E7F68"/>
    <w:rsid w:val="000F0646"/>
    <w:rsid w:val="000F5662"/>
    <w:rsid w:val="00102C8E"/>
    <w:rsid w:val="00103402"/>
    <w:rsid w:val="00115986"/>
    <w:rsid w:val="0013110D"/>
    <w:rsid w:val="0013782D"/>
    <w:rsid w:val="00144179"/>
    <w:rsid w:val="0018216B"/>
    <w:rsid w:val="001A0F49"/>
    <w:rsid w:val="001A30A0"/>
    <w:rsid w:val="001A6024"/>
    <w:rsid w:val="001C0742"/>
    <w:rsid w:val="00215719"/>
    <w:rsid w:val="00224EC0"/>
    <w:rsid w:val="00234881"/>
    <w:rsid w:val="00245F50"/>
    <w:rsid w:val="00252EC5"/>
    <w:rsid w:val="00257827"/>
    <w:rsid w:val="00257AF1"/>
    <w:rsid w:val="002720BC"/>
    <w:rsid w:val="002731B8"/>
    <w:rsid w:val="0029122C"/>
    <w:rsid w:val="0029459C"/>
    <w:rsid w:val="00296975"/>
    <w:rsid w:val="002A29C2"/>
    <w:rsid w:val="002B3E10"/>
    <w:rsid w:val="002B66BB"/>
    <w:rsid w:val="002C077A"/>
    <w:rsid w:val="002E5DCC"/>
    <w:rsid w:val="002E6686"/>
    <w:rsid w:val="002F19AC"/>
    <w:rsid w:val="002F7B6D"/>
    <w:rsid w:val="0030676F"/>
    <w:rsid w:val="00321FB4"/>
    <w:rsid w:val="0032310F"/>
    <w:rsid w:val="0034282F"/>
    <w:rsid w:val="0039654B"/>
    <w:rsid w:val="003A6A9F"/>
    <w:rsid w:val="003B2F67"/>
    <w:rsid w:val="003B42EB"/>
    <w:rsid w:val="003C7526"/>
    <w:rsid w:val="00400094"/>
    <w:rsid w:val="00442E05"/>
    <w:rsid w:val="004501BB"/>
    <w:rsid w:val="00471747"/>
    <w:rsid w:val="00471820"/>
    <w:rsid w:val="0047231B"/>
    <w:rsid w:val="00494D35"/>
    <w:rsid w:val="004960D6"/>
    <w:rsid w:val="004E1829"/>
    <w:rsid w:val="004E7923"/>
    <w:rsid w:val="004F5AF3"/>
    <w:rsid w:val="0050192C"/>
    <w:rsid w:val="00562146"/>
    <w:rsid w:val="00563E66"/>
    <w:rsid w:val="005778DF"/>
    <w:rsid w:val="00593827"/>
    <w:rsid w:val="0059580B"/>
    <w:rsid w:val="005B204C"/>
    <w:rsid w:val="005E6DD8"/>
    <w:rsid w:val="00603A53"/>
    <w:rsid w:val="00603EA9"/>
    <w:rsid w:val="006043E8"/>
    <w:rsid w:val="00612368"/>
    <w:rsid w:val="00621F2B"/>
    <w:rsid w:val="00623B94"/>
    <w:rsid w:val="0063578A"/>
    <w:rsid w:val="0065060A"/>
    <w:rsid w:val="00674FD7"/>
    <w:rsid w:val="0067790B"/>
    <w:rsid w:val="00680C3E"/>
    <w:rsid w:val="00681902"/>
    <w:rsid w:val="006E03FA"/>
    <w:rsid w:val="00702D97"/>
    <w:rsid w:val="00707419"/>
    <w:rsid w:val="007103FB"/>
    <w:rsid w:val="00732484"/>
    <w:rsid w:val="00743F1D"/>
    <w:rsid w:val="007856BD"/>
    <w:rsid w:val="007A1339"/>
    <w:rsid w:val="007A61C0"/>
    <w:rsid w:val="007A67B6"/>
    <w:rsid w:val="007D17C3"/>
    <w:rsid w:val="007E2D99"/>
    <w:rsid w:val="007E3A68"/>
    <w:rsid w:val="007F415E"/>
    <w:rsid w:val="008025D8"/>
    <w:rsid w:val="0081549D"/>
    <w:rsid w:val="00840C36"/>
    <w:rsid w:val="00851AB6"/>
    <w:rsid w:val="00852618"/>
    <w:rsid w:val="008728F2"/>
    <w:rsid w:val="00873094"/>
    <w:rsid w:val="0088442E"/>
    <w:rsid w:val="00885A6B"/>
    <w:rsid w:val="00894D6D"/>
    <w:rsid w:val="008A4404"/>
    <w:rsid w:val="008C4B65"/>
    <w:rsid w:val="008D34F9"/>
    <w:rsid w:val="00907E97"/>
    <w:rsid w:val="009415CE"/>
    <w:rsid w:val="00943957"/>
    <w:rsid w:val="00950281"/>
    <w:rsid w:val="00972792"/>
    <w:rsid w:val="00990C47"/>
    <w:rsid w:val="009A42CF"/>
    <w:rsid w:val="009A7773"/>
    <w:rsid w:val="009B093B"/>
    <w:rsid w:val="009E2320"/>
    <w:rsid w:val="009F1536"/>
    <w:rsid w:val="009F7593"/>
    <w:rsid w:val="00AA2707"/>
    <w:rsid w:val="00B16349"/>
    <w:rsid w:val="00B37944"/>
    <w:rsid w:val="00B47DCB"/>
    <w:rsid w:val="00B54E7E"/>
    <w:rsid w:val="00B77795"/>
    <w:rsid w:val="00B936A9"/>
    <w:rsid w:val="00B94E21"/>
    <w:rsid w:val="00BC4192"/>
    <w:rsid w:val="00BC6768"/>
    <w:rsid w:val="00BC6A2B"/>
    <w:rsid w:val="00BE419A"/>
    <w:rsid w:val="00C02DEB"/>
    <w:rsid w:val="00C13B32"/>
    <w:rsid w:val="00C31A77"/>
    <w:rsid w:val="00C37171"/>
    <w:rsid w:val="00C45D7B"/>
    <w:rsid w:val="00C510EB"/>
    <w:rsid w:val="00C711D8"/>
    <w:rsid w:val="00CA5E1C"/>
    <w:rsid w:val="00CA7EE5"/>
    <w:rsid w:val="00CC4518"/>
    <w:rsid w:val="00CD2A51"/>
    <w:rsid w:val="00CD7EBA"/>
    <w:rsid w:val="00D1630D"/>
    <w:rsid w:val="00D17955"/>
    <w:rsid w:val="00D43ED9"/>
    <w:rsid w:val="00D50EF4"/>
    <w:rsid w:val="00D74316"/>
    <w:rsid w:val="00D80447"/>
    <w:rsid w:val="00D9715A"/>
    <w:rsid w:val="00DE419A"/>
    <w:rsid w:val="00E42F1C"/>
    <w:rsid w:val="00E57CDA"/>
    <w:rsid w:val="00E75545"/>
    <w:rsid w:val="00E75911"/>
    <w:rsid w:val="00E834E0"/>
    <w:rsid w:val="00E92359"/>
    <w:rsid w:val="00EA0810"/>
    <w:rsid w:val="00EA4D16"/>
    <w:rsid w:val="00EA6B55"/>
    <w:rsid w:val="00EB071D"/>
    <w:rsid w:val="00EB2A21"/>
    <w:rsid w:val="00EC01E4"/>
    <w:rsid w:val="00EC14C0"/>
    <w:rsid w:val="00EC2803"/>
    <w:rsid w:val="00EE3F2B"/>
    <w:rsid w:val="00EF1F40"/>
    <w:rsid w:val="00EF24E9"/>
    <w:rsid w:val="00F00018"/>
    <w:rsid w:val="00F10069"/>
    <w:rsid w:val="00F215D6"/>
    <w:rsid w:val="00F2554C"/>
    <w:rsid w:val="00F33210"/>
    <w:rsid w:val="00F4303D"/>
    <w:rsid w:val="00F60B3E"/>
    <w:rsid w:val="00F61F5D"/>
    <w:rsid w:val="00F9744E"/>
    <w:rsid w:val="00FA66B4"/>
    <w:rsid w:val="00FC24EA"/>
    <w:rsid w:val="02756577"/>
    <w:rsid w:val="0A0D2006"/>
    <w:rsid w:val="112529D5"/>
    <w:rsid w:val="15B424CD"/>
    <w:rsid w:val="1979C535"/>
    <w:rsid w:val="1A206352"/>
    <w:rsid w:val="1D01F1D4"/>
    <w:rsid w:val="1E6B5D8F"/>
    <w:rsid w:val="1FA0D2FB"/>
    <w:rsid w:val="2960F33F"/>
    <w:rsid w:val="2A83ABF2"/>
    <w:rsid w:val="2B9E2B30"/>
    <w:rsid w:val="2BED913B"/>
    <w:rsid w:val="2E34104B"/>
    <w:rsid w:val="2EEE5AFA"/>
    <w:rsid w:val="30071809"/>
    <w:rsid w:val="313904CA"/>
    <w:rsid w:val="31490EA8"/>
    <w:rsid w:val="395D5C7B"/>
    <w:rsid w:val="3A88EB01"/>
    <w:rsid w:val="3E5E9EC7"/>
    <w:rsid w:val="3F665185"/>
    <w:rsid w:val="4131D252"/>
    <w:rsid w:val="42B830D9"/>
    <w:rsid w:val="43046ACD"/>
    <w:rsid w:val="433F1940"/>
    <w:rsid w:val="45BA3E8B"/>
    <w:rsid w:val="461A5FC4"/>
    <w:rsid w:val="467A36E2"/>
    <w:rsid w:val="476D31AE"/>
    <w:rsid w:val="48960959"/>
    <w:rsid w:val="48C6D729"/>
    <w:rsid w:val="49A9866B"/>
    <w:rsid w:val="4B98A945"/>
    <w:rsid w:val="4C082953"/>
    <w:rsid w:val="51F3CCC8"/>
    <w:rsid w:val="52548AAE"/>
    <w:rsid w:val="52581C92"/>
    <w:rsid w:val="553DF074"/>
    <w:rsid w:val="559108DB"/>
    <w:rsid w:val="576A9605"/>
    <w:rsid w:val="59321EE6"/>
    <w:rsid w:val="5B1329A8"/>
    <w:rsid w:val="5CF58A96"/>
    <w:rsid w:val="5DBD2DE6"/>
    <w:rsid w:val="65E65449"/>
    <w:rsid w:val="67789502"/>
    <w:rsid w:val="69784D1A"/>
    <w:rsid w:val="6A936937"/>
    <w:rsid w:val="6C97AA42"/>
    <w:rsid w:val="73E9392C"/>
    <w:rsid w:val="7C67EC66"/>
    <w:rsid w:val="7D6ADE3C"/>
    <w:rsid w:val="7E962710"/>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5E8A3"/>
  <w15:docId w15:val="{ED796868-D807-4A90-9927-5C0C9B223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42E"/>
    <w:rPr>
      <w:sz w:val="24"/>
      <w:szCs w:val="24"/>
      <w:lang w:eastAsia="en-US"/>
    </w:rPr>
  </w:style>
  <w:style w:type="paragraph" w:styleId="Heading1">
    <w:name w:val="heading 1"/>
    <w:basedOn w:val="Normal"/>
    <w:next w:val="Normal"/>
    <w:link w:val="Heading1Char"/>
    <w:qFormat/>
    <w:rsid w:val="0088442E"/>
    <w:pPr>
      <w:keepNext/>
      <w:spacing w:before="120"/>
      <w:outlineLvl w:val="0"/>
    </w:pPr>
    <w:rPr>
      <w:b/>
      <w:bCs/>
    </w:rPr>
  </w:style>
  <w:style w:type="paragraph" w:styleId="Heading2">
    <w:name w:val="heading 2"/>
    <w:basedOn w:val="Normal"/>
    <w:next w:val="Normal"/>
    <w:qFormat/>
    <w:rsid w:val="0088442E"/>
    <w:pPr>
      <w:keepNext/>
      <w:spacing w:before="240" w:after="120"/>
      <w:outlineLvl w:val="1"/>
    </w:pPr>
    <w:rPr>
      <w:rFonts w:ascii="Arial Narrow" w:hAnsi="Arial Narrow"/>
      <w:b/>
      <w:sz w:val="28"/>
      <w:szCs w:val="28"/>
      <w:lang w:val="en-US" w:eastAsia="en-AU"/>
    </w:rPr>
  </w:style>
  <w:style w:type="paragraph" w:styleId="Heading3">
    <w:name w:val="heading 3"/>
    <w:basedOn w:val="Normal"/>
    <w:next w:val="Normal"/>
    <w:qFormat/>
    <w:rsid w:val="0088442E"/>
    <w:pPr>
      <w:keepNext/>
      <w:spacing w:before="120"/>
      <w:jc w:val="center"/>
      <w:outlineLvl w:val="2"/>
    </w:pPr>
    <w:rPr>
      <w:rFonts w:ascii="Verdana" w:hAnsi="Verdana" w:cs="Arial"/>
      <w:color w:val="0000FF"/>
      <w:sz w:val="32"/>
    </w:rPr>
  </w:style>
  <w:style w:type="paragraph" w:styleId="Heading4">
    <w:name w:val="heading 4"/>
    <w:basedOn w:val="Normal"/>
    <w:next w:val="Normal"/>
    <w:link w:val="Heading4Char"/>
    <w:uiPriority w:val="9"/>
    <w:semiHidden/>
    <w:unhideWhenUsed/>
    <w:qFormat/>
    <w:rsid w:val="00F3321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8442E"/>
    <w:pPr>
      <w:tabs>
        <w:tab w:val="center" w:pos="4153"/>
        <w:tab w:val="right" w:pos="8306"/>
      </w:tabs>
    </w:pPr>
  </w:style>
  <w:style w:type="paragraph" w:styleId="Footer">
    <w:name w:val="footer"/>
    <w:basedOn w:val="Normal"/>
    <w:semiHidden/>
    <w:rsid w:val="0088442E"/>
    <w:pPr>
      <w:tabs>
        <w:tab w:val="center" w:pos="4153"/>
        <w:tab w:val="right" w:pos="8306"/>
      </w:tabs>
    </w:pPr>
  </w:style>
  <w:style w:type="character" w:styleId="PageNumber">
    <w:name w:val="page number"/>
    <w:basedOn w:val="DefaultParagraphFont"/>
    <w:semiHidden/>
    <w:rsid w:val="0088442E"/>
  </w:style>
  <w:style w:type="paragraph" w:styleId="BodyText">
    <w:name w:val="Body Text"/>
    <w:basedOn w:val="Normal"/>
    <w:semiHidden/>
    <w:rsid w:val="0088442E"/>
    <w:pPr>
      <w:spacing w:after="120" w:line="300" w:lineRule="exact"/>
    </w:pPr>
    <w:rPr>
      <w:rFonts w:ascii="Arial Narrow" w:hAnsi="Arial Narrow"/>
      <w:sz w:val="22"/>
      <w:szCs w:val="22"/>
      <w:lang w:val="en-US" w:eastAsia="en-AU"/>
    </w:rPr>
  </w:style>
  <w:style w:type="paragraph" w:customStyle="1" w:styleId="HeaderText">
    <w:name w:val="Header Text"/>
    <w:basedOn w:val="Normal"/>
    <w:rsid w:val="0088442E"/>
    <w:pPr>
      <w:autoSpaceDE w:val="0"/>
      <w:autoSpaceDN w:val="0"/>
      <w:adjustRightInd w:val="0"/>
    </w:pPr>
    <w:rPr>
      <w:rFonts w:ascii="Arial" w:hAnsi="Arial" w:cs="Arial"/>
      <w:i/>
      <w:iCs/>
      <w:sz w:val="20"/>
      <w:szCs w:val="20"/>
      <w:lang w:val="en-US"/>
    </w:rPr>
  </w:style>
  <w:style w:type="paragraph" w:styleId="BodyText2">
    <w:name w:val="Body Text 2"/>
    <w:basedOn w:val="Normal"/>
    <w:semiHidden/>
    <w:rsid w:val="0088442E"/>
    <w:pPr>
      <w:autoSpaceDE w:val="0"/>
      <w:autoSpaceDN w:val="0"/>
      <w:adjustRightInd w:val="0"/>
      <w:ind w:left="851"/>
    </w:pPr>
    <w:rPr>
      <w:rFonts w:ascii="Arial" w:hAnsi="Arial" w:cs="Arial"/>
      <w:sz w:val="22"/>
      <w:szCs w:val="20"/>
      <w:lang w:val="en-US"/>
    </w:rPr>
  </w:style>
  <w:style w:type="paragraph" w:styleId="BodyText3">
    <w:name w:val="Body Text 3"/>
    <w:basedOn w:val="Normal"/>
    <w:semiHidden/>
    <w:rsid w:val="0088442E"/>
    <w:pPr>
      <w:spacing w:before="120"/>
    </w:pPr>
    <w:rPr>
      <w:rFonts w:ascii="Verdana" w:hAnsi="Verdana" w:cs="Arial"/>
      <w:color w:val="0000FF"/>
      <w:sz w:val="20"/>
    </w:rPr>
  </w:style>
  <w:style w:type="character" w:styleId="Hyperlink">
    <w:name w:val="Hyperlink"/>
    <w:basedOn w:val="DefaultParagraphFont"/>
    <w:uiPriority w:val="99"/>
    <w:rsid w:val="0047231B"/>
    <w:rPr>
      <w:color w:val="0000FF"/>
      <w:u w:val="single"/>
    </w:rPr>
  </w:style>
  <w:style w:type="paragraph" w:styleId="ListParagraph">
    <w:name w:val="List Paragraph"/>
    <w:basedOn w:val="Normal"/>
    <w:uiPriority w:val="34"/>
    <w:qFormat/>
    <w:rsid w:val="00E57CDA"/>
    <w:pPr>
      <w:ind w:left="720"/>
      <w:contextualSpacing/>
    </w:pPr>
  </w:style>
  <w:style w:type="paragraph" w:customStyle="1" w:styleId="Bullets2">
    <w:name w:val="Bullets 2"/>
    <w:qFormat/>
    <w:rsid w:val="00D50EF4"/>
    <w:pPr>
      <w:numPr>
        <w:ilvl w:val="1"/>
        <w:numId w:val="21"/>
      </w:numPr>
      <w:spacing w:after="60" w:line="260" w:lineRule="atLeast"/>
    </w:pPr>
    <w:rPr>
      <w:rFonts w:ascii="Arial" w:eastAsia="Arial" w:hAnsi="Arial"/>
      <w:szCs w:val="19"/>
    </w:rPr>
  </w:style>
  <w:style w:type="paragraph" w:customStyle="1" w:styleId="Bullets1">
    <w:name w:val="Bullets 1"/>
    <w:qFormat/>
    <w:rsid w:val="00D50EF4"/>
    <w:pPr>
      <w:numPr>
        <w:numId w:val="21"/>
      </w:numPr>
      <w:spacing w:after="60" w:line="260" w:lineRule="atLeast"/>
    </w:pPr>
    <w:rPr>
      <w:rFonts w:ascii="Arial" w:eastAsia="Arial" w:hAnsi="Arial"/>
      <w:szCs w:val="19"/>
    </w:rPr>
  </w:style>
  <w:style w:type="paragraph" w:customStyle="1" w:styleId="Bullets3">
    <w:name w:val="Bullets 3"/>
    <w:qFormat/>
    <w:rsid w:val="00D50EF4"/>
    <w:pPr>
      <w:numPr>
        <w:ilvl w:val="2"/>
        <w:numId w:val="21"/>
      </w:numPr>
      <w:spacing w:after="60" w:line="260" w:lineRule="atLeast"/>
    </w:pPr>
    <w:rPr>
      <w:rFonts w:ascii="Arial" w:eastAsia="Arial" w:hAnsi="Arial"/>
      <w:szCs w:val="19"/>
    </w:rPr>
  </w:style>
  <w:style w:type="paragraph" w:customStyle="1" w:styleId="BodyText3ptAfter">
    <w:name w:val="Body Text 3pt After"/>
    <w:basedOn w:val="BodyText"/>
    <w:qFormat/>
    <w:rsid w:val="00D50EF4"/>
    <w:pPr>
      <w:spacing w:before="60" w:after="60" w:line="260" w:lineRule="atLeast"/>
    </w:pPr>
    <w:rPr>
      <w:rFonts w:ascii="Arial" w:eastAsia="Arial" w:hAnsi="Arial"/>
      <w:sz w:val="20"/>
      <w:szCs w:val="19"/>
      <w:lang w:val="en-AU"/>
    </w:rPr>
  </w:style>
  <w:style w:type="character" w:customStyle="1" w:styleId="Heading4Char">
    <w:name w:val="Heading 4 Char"/>
    <w:basedOn w:val="DefaultParagraphFont"/>
    <w:link w:val="Heading4"/>
    <w:uiPriority w:val="9"/>
    <w:semiHidden/>
    <w:rsid w:val="00F33210"/>
    <w:rPr>
      <w:rFonts w:asciiTheme="majorHAnsi" w:eastAsiaTheme="majorEastAsia" w:hAnsiTheme="majorHAnsi" w:cstheme="majorBidi"/>
      <w:b/>
      <w:bCs/>
      <w:i/>
      <w:iCs/>
      <w:color w:val="4F81BD" w:themeColor="accent1"/>
      <w:sz w:val="24"/>
      <w:szCs w:val="24"/>
      <w:lang w:eastAsia="en-US"/>
    </w:rPr>
  </w:style>
  <w:style w:type="character" w:customStyle="1" w:styleId="Heading1Char">
    <w:name w:val="Heading 1 Char"/>
    <w:basedOn w:val="DefaultParagraphFont"/>
    <w:link w:val="Heading1"/>
    <w:rsid w:val="00F9744E"/>
    <w:rPr>
      <w:b/>
      <w:bCs/>
      <w:sz w:val="24"/>
      <w:szCs w:val="24"/>
      <w:lang w:eastAsia="en-US"/>
    </w:rPr>
  </w:style>
  <w:style w:type="character" w:customStyle="1" w:styleId="HeaderChar">
    <w:name w:val="Header Char"/>
    <w:basedOn w:val="DefaultParagraphFont"/>
    <w:link w:val="Header"/>
    <w:rsid w:val="00707419"/>
    <w:rPr>
      <w:sz w:val="24"/>
      <w:szCs w:val="24"/>
      <w:lang w:eastAsia="en-US"/>
    </w:rPr>
  </w:style>
  <w:style w:type="paragraph" w:styleId="BalloonText">
    <w:name w:val="Balloon Text"/>
    <w:basedOn w:val="Normal"/>
    <w:link w:val="BalloonTextChar"/>
    <w:uiPriority w:val="99"/>
    <w:semiHidden/>
    <w:unhideWhenUsed/>
    <w:rsid w:val="00743F1D"/>
    <w:rPr>
      <w:rFonts w:ascii="Tahoma" w:hAnsi="Tahoma" w:cs="Tahoma"/>
      <w:sz w:val="16"/>
      <w:szCs w:val="16"/>
    </w:rPr>
  </w:style>
  <w:style w:type="character" w:customStyle="1" w:styleId="BalloonTextChar">
    <w:name w:val="Balloon Text Char"/>
    <w:basedOn w:val="DefaultParagraphFont"/>
    <w:link w:val="BalloonText"/>
    <w:uiPriority w:val="99"/>
    <w:semiHidden/>
    <w:rsid w:val="00743F1D"/>
    <w:rPr>
      <w:rFonts w:ascii="Tahoma" w:hAnsi="Tahoma" w:cs="Tahoma"/>
      <w:sz w:val="16"/>
      <w:szCs w:val="16"/>
      <w:lang w:eastAsia="en-US"/>
    </w:rPr>
  </w:style>
  <w:style w:type="paragraph" w:styleId="Revision">
    <w:name w:val="Revision"/>
    <w:hidden/>
    <w:uiPriority w:val="99"/>
    <w:semiHidden/>
    <w:rsid w:val="00E834E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33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2104</Words>
  <Characters>11997</Characters>
  <Application>Microsoft Office Word</Application>
  <DocSecurity>0</DocSecurity>
  <Lines>99</Lines>
  <Paragraphs>28</Paragraphs>
  <ScaleCrop>false</ScaleCrop>
  <Company>Melton Shire Council</Company>
  <LinksUpToDate>false</LinksUpToDate>
  <CharactersWithSpaces>14073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Templates</dc:title>
  <dc:creator>fionam</dc:creator>
  <cp:lastModifiedBy>Kristy Wilde</cp:lastModifiedBy>
  <cp:revision>2</cp:revision>
  <cp:lastPrinted>2018-11-16T04:53:00Z</cp:lastPrinted>
  <dcterms:created xsi:type="dcterms:W3CDTF">2023-04-20T01:02:00Z</dcterms:created>
  <dcterms:modified xsi:type="dcterms:W3CDTF">2023-04-20T01:02:00Z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