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D755CB" w14:paraId="1551D7EA" w14:textId="77777777" w:rsidTr="3972EF2F">
        <w:trPr>
          <w:trHeight w:val="130"/>
        </w:trPr>
        <w:tc>
          <w:tcPr>
            <w:tcW w:w="2518" w:type="dxa"/>
            <w:tcBorders>
              <w:top w:val="single" w:sz="4" w:space="0" w:color="auto"/>
              <w:left w:val="single" w:sz="4" w:space="0" w:color="auto"/>
              <w:bottom w:val="single" w:sz="4" w:space="0" w:color="auto"/>
              <w:right w:val="single" w:sz="4" w:space="0" w:color="auto"/>
            </w:tcBorders>
          </w:tcPr>
          <w:p w14:paraId="444C08CF" w14:textId="77777777" w:rsidR="00D755CB" w:rsidRDefault="00D755CB" w:rsidP="00D755CB">
            <w:pPr>
              <w:pStyle w:val="Header"/>
              <w:rPr>
                <w:rFonts w:cs="Arial"/>
                <w:sz w:val="22"/>
              </w:rPr>
            </w:pPr>
            <w:r>
              <w:rPr>
                <w:rFonts w:cs="Arial"/>
                <w:noProof/>
                <w:sz w:val="22"/>
                <w:lang w:eastAsia="en-AU"/>
              </w:rPr>
              <w:drawing>
                <wp:anchor distT="0" distB="0" distL="114300" distR="114300" simplePos="0" relativeHeight="251661312" behindDoc="0" locked="0" layoutInCell="1" allowOverlap="1" wp14:anchorId="4D497E37" wp14:editId="07777777">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11"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0F3E7CD9" w14:textId="5A4D9805" w:rsidR="00D755CB" w:rsidRPr="00DB0E53" w:rsidRDefault="00D755CB" w:rsidP="00D755CB">
            <w:pPr>
              <w:pStyle w:val="Heading3"/>
              <w:spacing w:before="360" w:after="360" w:line="240" w:lineRule="auto"/>
              <w:jc w:val="center"/>
              <w:rPr>
                <w:b w:val="0"/>
                <w:bCs w:val="0"/>
                <w:color w:val="auto"/>
                <w:sz w:val="36"/>
                <w:szCs w:val="36"/>
              </w:rPr>
            </w:pPr>
            <w:r w:rsidRPr="0062C061">
              <w:rPr>
                <w:caps w:val="0"/>
                <w:color w:val="auto"/>
                <w:sz w:val="36"/>
                <w:szCs w:val="36"/>
                <w:lang w:eastAsia="en-US"/>
              </w:rPr>
              <w:t>Privacy and Confidentiality Policy</w:t>
            </w:r>
            <w:r w:rsidR="06F7FB3E" w:rsidRPr="0062C061">
              <w:rPr>
                <w:caps w:val="0"/>
                <w:color w:val="auto"/>
                <w:sz w:val="36"/>
                <w:szCs w:val="36"/>
                <w:lang w:eastAsia="en-US"/>
              </w:rPr>
              <w:t xml:space="preserve"> and Procedure </w:t>
            </w:r>
          </w:p>
        </w:tc>
      </w:tr>
      <w:tr w:rsidR="006757CA" w:rsidRPr="0029683D" w14:paraId="377C443B" w14:textId="77777777" w:rsidTr="3972EF2F">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BC86A3D" w14:textId="77777777" w:rsidR="006757CA" w:rsidRPr="00B3540C" w:rsidRDefault="006757CA" w:rsidP="006757CA">
            <w:pPr>
              <w:spacing w:before="60" w:after="60"/>
              <w:rPr>
                <w:rFonts w:cs="Arial"/>
                <w:b/>
                <w:bCs/>
                <w:sz w:val="22"/>
              </w:rPr>
            </w:pPr>
            <w:r w:rsidRPr="00B3540C">
              <w:rPr>
                <w:rFonts w:cs="Arial"/>
                <w:b/>
                <w:bCs/>
                <w:sz w:val="22"/>
              </w:rPr>
              <w:t>Version No.</w:t>
            </w:r>
          </w:p>
        </w:tc>
        <w:tc>
          <w:tcPr>
            <w:tcW w:w="7310" w:type="dxa"/>
            <w:tcBorders>
              <w:top w:val="single" w:sz="4" w:space="0" w:color="auto"/>
              <w:left w:val="single" w:sz="4" w:space="0" w:color="auto"/>
              <w:bottom w:val="single" w:sz="4" w:space="0" w:color="auto"/>
              <w:right w:val="single" w:sz="4" w:space="0" w:color="auto"/>
            </w:tcBorders>
          </w:tcPr>
          <w:p w14:paraId="7A4CFBBA" w14:textId="27CF61AA" w:rsidR="006757CA" w:rsidRPr="001253EF" w:rsidRDefault="2F8ED154" w:rsidP="001253EF">
            <w:pPr>
              <w:spacing w:before="60" w:after="60"/>
              <w:rPr>
                <w:rFonts w:cs="Arial"/>
                <w:sz w:val="22"/>
                <w:szCs w:val="24"/>
              </w:rPr>
            </w:pPr>
            <w:r w:rsidRPr="0891B3AE">
              <w:rPr>
                <w:rFonts w:cs="Arial"/>
                <w:sz w:val="22"/>
                <w:szCs w:val="22"/>
              </w:rPr>
              <w:t xml:space="preserve"> </w:t>
            </w:r>
            <w:r w:rsidR="001253EF">
              <w:rPr>
                <w:rFonts w:cs="Arial"/>
                <w:sz w:val="22"/>
                <w:szCs w:val="22"/>
              </w:rPr>
              <w:t>Version 3.0  12 April 2023 (approved)</w:t>
            </w:r>
          </w:p>
        </w:tc>
      </w:tr>
      <w:tr w:rsidR="006757CA" w:rsidRPr="0029683D" w14:paraId="7E324873" w14:textId="77777777" w:rsidTr="3972EF2F">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097BA7B" w14:textId="77777777" w:rsidR="006757CA" w:rsidRPr="00B3540C" w:rsidRDefault="006757CA" w:rsidP="006757CA">
            <w:pPr>
              <w:spacing w:before="60" w:after="60"/>
              <w:rPr>
                <w:rFonts w:cs="Arial"/>
                <w:b/>
                <w:bCs/>
                <w:sz w:val="22"/>
              </w:rPr>
            </w:pPr>
            <w:r w:rsidRPr="00B3540C">
              <w:rPr>
                <w:rFonts w:cs="Arial"/>
                <w:b/>
                <w:bCs/>
                <w:sz w:val="22"/>
              </w:rPr>
              <w:t>Authorisation</w:t>
            </w:r>
          </w:p>
        </w:tc>
        <w:tc>
          <w:tcPr>
            <w:tcW w:w="7310" w:type="dxa"/>
            <w:tcBorders>
              <w:top w:val="single" w:sz="4" w:space="0" w:color="auto"/>
              <w:left w:val="single" w:sz="4" w:space="0" w:color="auto"/>
              <w:bottom w:val="single" w:sz="4" w:space="0" w:color="auto"/>
              <w:right w:val="single" w:sz="4" w:space="0" w:color="auto"/>
            </w:tcBorders>
          </w:tcPr>
          <w:p w14:paraId="7F1BD21D" w14:textId="549CC627" w:rsidR="006757CA" w:rsidRPr="00531375" w:rsidRDefault="6501032A" w:rsidP="3972EF2F">
            <w:pPr>
              <w:spacing w:before="60" w:after="60"/>
              <w:rPr>
                <w:sz w:val="22"/>
                <w:szCs w:val="22"/>
              </w:rPr>
            </w:pPr>
            <w:r w:rsidRPr="3972EF2F">
              <w:rPr>
                <w:sz w:val="22"/>
                <w:szCs w:val="22"/>
              </w:rPr>
              <w:t>Director City Life</w:t>
            </w:r>
          </w:p>
        </w:tc>
      </w:tr>
      <w:tr w:rsidR="006757CA" w:rsidRPr="0029683D" w14:paraId="392F599D" w14:textId="77777777" w:rsidTr="3972EF2F">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2BAC2FD" w14:textId="77777777" w:rsidR="006757CA" w:rsidRPr="00B3540C" w:rsidRDefault="006757CA" w:rsidP="006757CA">
            <w:pPr>
              <w:spacing w:before="60" w:after="60"/>
              <w:rPr>
                <w:rFonts w:cs="Arial"/>
                <w:b/>
                <w:bCs/>
                <w:sz w:val="22"/>
              </w:rPr>
            </w:pPr>
            <w:r w:rsidRPr="00B3540C">
              <w:rPr>
                <w:rFonts w:cs="Arial"/>
                <w:b/>
                <w:bCs/>
                <w:sz w:val="22"/>
              </w:rPr>
              <w:t>Expiry Date</w:t>
            </w:r>
          </w:p>
        </w:tc>
        <w:tc>
          <w:tcPr>
            <w:tcW w:w="7310" w:type="dxa"/>
            <w:tcBorders>
              <w:top w:val="single" w:sz="4" w:space="0" w:color="auto"/>
              <w:left w:val="single" w:sz="4" w:space="0" w:color="auto"/>
              <w:bottom w:val="single" w:sz="4" w:space="0" w:color="auto"/>
              <w:right w:val="single" w:sz="4" w:space="0" w:color="auto"/>
            </w:tcBorders>
          </w:tcPr>
          <w:p w14:paraId="65ADF612" w14:textId="1D6AAA6D" w:rsidR="006757CA" w:rsidRPr="00531375" w:rsidRDefault="5DDCF78C" w:rsidP="006757CA">
            <w:pPr>
              <w:spacing w:before="60" w:after="60"/>
              <w:rPr>
                <w:rFonts w:cs="Arial"/>
                <w:sz w:val="22"/>
                <w:szCs w:val="22"/>
              </w:rPr>
            </w:pPr>
            <w:r w:rsidRPr="0891B3AE">
              <w:rPr>
                <w:sz w:val="22"/>
                <w:szCs w:val="22"/>
              </w:rPr>
              <w:t>Policy to be reviewed by 1 December</w:t>
            </w:r>
            <w:r w:rsidR="00251A98">
              <w:rPr>
                <w:sz w:val="22"/>
                <w:szCs w:val="22"/>
              </w:rPr>
              <w:t xml:space="preserve"> </w:t>
            </w:r>
            <w:r w:rsidR="6CCDEEB5" w:rsidRPr="0891B3AE">
              <w:rPr>
                <w:sz w:val="22"/>
                <w:szCs w:val="22"/>
              </w:rPr>
              <w:t>2025</w:t>
            </w:r>
          </w:p>
        </w:tc>
      </w:tr>
      <w:tr w:rsidR="006757CA" w:rsidRPr="0029683D" w14:paraId="703409A2" w14:textId="77777777" w:rsidTr="3972EF2F">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4CA8560" w14:textId="77777777" w:rsidR="006757CA" w:rsidRPr="00B3540C" w:rsidRDefault="006757CA" w:rsidP="006757CA">
            <w:pPr>
              <w:spacing w:before="60" w:after="60"/>
              <w:rPr>
                <w:rFonts w:cs="Arial"/>
                <w:b/>
                <w:bCs/>
                <w:sz w:val="22"/>
              </w:rPr>
            </w:pPr>
            <w:r w:rsidRPr="00B3540C">
              <w:rPr>
                <w:rFonts w:cs="Arial"/>
                <w:b/>
                <w:bCs/>
                <w:sz w:val="22"/>
              </w:rPr>
              <w:t>Responsible Officer</w:t>
            </w:r>
          </w:p>
        </w:tc>
        <w:tc>
          <w:tcPr>
            <w:tcW w:w="7310" w:type="dxa"/>
            <w:tcBorders>
              <w:top w:val="single" w:sz="4" w:space="0" w:color="auto"/>
              <w:left w:val="single" w:sz="4" w:space="0" w:color="auto"/>
              <w:bottom w:val="single" w:sz="4" w:space="0" w:color="auto"/>
              <w:right w:val="single" w:sz="4" w:space="0" w:color="auto"/>
            </w:tcBorders>
          </w:tcPr>
          <w:p w14:paraId="508D58F3" w14:textId="77777777" w:rsidR="006757CA" w:rsidRPr="006757CA" w:rsidRDefault="006757CA" w:rsidP="006757CA">
            <w:pPr>
              <w:spacing w:before="60" w:after="60"/>
              <w:rPr>
                <w:rFonts w:cs="Arial"/>
                <w:sz w:val="22"/>
                <w:szCs w:val="22"/>
              </w:rPr>
            </w:pPr>
            <w:r w:rsidRPr="00531375">
              <w:rPr>
                <w:sz w:val="22"/>
                <w:szCs w:val="22"/>
              </w:rPr>
              <w:t>Manager Families and Children</w:t>
            </w:r>
          </w:p>
        </w:tc>
      </w:tr>
      <w:tr w:rsidR="006757CA" w:rsidRPr="0029683D" w14:paraId="04D81997" w14:textId="77777777" w:rsidTr="3972EF2F">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8BCA1FD" w14:textId="77777777" w:rsidR="006757CA" w:rsidRPr="00B3540C" w:rsidRDefault="006757CA" w:rsidP="006757CA">
            <w:pPr>
              <w:spacing w:before="60" w:after="60"/>
              <w:rPr>
                <w:rFonts w:cs="Arial"/>
                <w:b/>
                <w:bCs/>
                <w:sz w:val="22"/>
              </w:rPr>
            </w:pPr>
            <w:r w:rsidRPr="00B3540C">
              <w:rPr>
                <w:rFonts w:cs="Arial"/>
                <w:b/>
                <w:bCs/>
                <w:sz w:val="22"/>
              </w:rPr>
              <w:t>Policy Owner</w:t>
            </w:r>
          </w:p>
        </w:tc>
        <w:tc>
          <w:tcPr>
            <w:tcW w:w="7310" w:type="dxa"/>
            <w:tcBorders>
              <w:top w:val="single" w:sz="4" w:space="0" w:color="auto"/>
              <w:left w:val="single" w:sz="4" w:space="0" w:color="auto"/>
              <w:bottom w:val="single" w:sz="4" w:space="0" w:color="auto"/>
              <w:right w:val="single" w:sz="4" w:space="0" w:color="auto"/>
            </w:tcBorders>
          </w:tcPr>
          <w:p w14:paraId="0451912D" w14:textId="77777777" w:rsidR="006757CA" w:rsidRPr="006757CA" w:rsidRDefault="006757CA" w:rsidP="006757CA">
            <w:pPr>
              <w:spacing w:before="60" w:after="60"/>
              <w:rPr>
                <w:rFonts w:cs="Arial"/>
                <w:sz w:val="22"/>
                <w:szCs w:val="22"/>
              </w:rPr>
            </w:pPr>
            <w:r w:rsidRPr="00531375">
              <w:rPr>
                <w:sz w:val="22"/>
                <w:szCs w:val="22"/>
              </w:rPr>
              <w:t>Early Childhood Coordinator</w:t>
            </w:r>
          </w:p>
        </w:tc>
      </w:tr>
    </w:tbl>
    <w:p w14:paraId="39EC13BE" w14:textId="77777777" w:rsidR="00D755CB" w:rsidRPr="00D755CB" w:rsidRDefault="00D755CB" w:rsidP="00894600">
      <w:pPr>
        <w:pStyle w:val="Heading1"/>
        <w:keepLines w:val="0"/>
        <w:numPr>
          <w:ilvl w:val="0"/>
          <w:numId w:val="22"/>
        </w:numPr>
        <w:tabs>
          <w:tab w:val="left" w:pos="567"/>
        </w:tabs>
        <w:spacing w:after="60" w:line="240" w:lineRule="auto"/>
        <w:ind w:left="567" w:hanging="567"/>
        <w:rPr>
          <w:caps w:val="0"/>
          <w:color w:val="auto"/>
          <w:sz w:val="22"/>
          <w:szCs w:val="22"/>
          <w:lang w:eastAsia="en-US"/>
        </w:rPr>
      </w:pPr>
      <w:r w:rsidRPr="00D755CB">
        <w:rPr>
          <w:caps w:val="0"/>
          <w:color w:val="auto"/>
          <w:sz w:val="22"/>
          <w:szCs w:val="22"/>
          <w:lang w:eastAsia="en-US"/>
        </w:rPr>
        <w:t>Purpose</w:t>
      </w:r>
    </w:p>
    <w:p w14:paraId="6E8D1CD4" w14:textId="2A5B2527" w:rsidR="2B53D0A9" w:rsidRDefault="007D299C" w:rsidP="2B53D0A9">
      <w:pPr>
        <w:pStyle w:val="BodyText3ptAfter"/>
        <w:spacing w:before="0" w:line="240" w:lineRule="auto"/>
        <w:ind w:left="567"/>
        <w:rPr>
          <w:rFonts w:cs="Arial"/>
          <w:sz w:val="22"/>
          <w:szCs w:val="22"/>
        </w:rPr>
      </w:pPr>
      <w:r w:rsidRPr="278D0F16">
        <w:rPr>
          <w:rFonts w:cs="Arial"/>
          <w:sz w:val="22"/>
          <w:szCs w:val="22"/>
        </w:rPr>
        <w:t>Melt</w:t>
      </w:r>
      <w:r w:rsidR="00B16DF1" w:rsidRPr="278D0F16">
        <w:rPr>
          <w:rFonts w:cs="Arial"/>
          <w:sz w:val="22"/>
          <w:szCs w:val="22"/>
        </w:rPr>
        <w:t xml:space="preserve">on City Council is committed to </w:t>
      </w:r>
      <w:r w:rsidR="001D126D" w:rsidRPr="278D0F16">
        <w:rPr>
          <w:rFonts w:cs="Arial"/>
          <w:sz w:val="22"/>
          <w:szCs w:val="22"/>
        </w:rPr>
        <w:t xml:space="preserve">ensuring </w:t>
      </w:r>
      <w:r w:rsidR="2B53D0A9" w:rsidRPr="278D0F16">
        <w:rPr>
          <w:rFonts w:cs="Arial"/>
          <w:sz w:val="22"/>
          <w:szCs w:val="22"/>
        </w:rPr>
        <w:t xml:space="preserve">compliance with appropriate legislation for the collection, storage, use, </w:t>
      </w:r>
      <w:proofErr w:type="gramStart"/>
      <w:r w:rsidR="2B53D0A9" w:rsidRPr="278D0F16">
        <w:rPr>
          <w:rFonts w:cs="Arial"/>
          <w:sz w:val="22"/>
          <w:szCs w:val="22"/>
        </w:rPr>
        <w:t>disclosure</w:t>
      </w:r>
      <w:proofErr w:type="gramEnd"/>
      <w:r w:rsidR="2B53D0A9" w:rsidRPr="278D0F16">
        <w:rPr>
          <w:rFonts w:cs="Arial"/>
          <w:sz w:val="22"/>
          <w:szCs w:val="22"/>
        </w:rPr>
        <w:t xml:space="preserve"> and disposal of Personal Information, including photos, videos and Health Information at Melton City Council children’s services, and ensuring compliance with privacy legislation.</w:t>
      </w:r>
      <w:r w:rsidR="007C0C7B">
        <w:rPr>
          <w:rFonts w:cs="Arial"/>
          <w:sz w:val="22"/>
          <w:szCs w:val="22"/>
        </w:rPr>
        <w:t xml:space="preserve"> </w:t>
      </w:r>
    </w:p>
    <w:p w14:paraId="05AD1393" w14:textId="73791515" w:rsidR="007C0C7B" w:rsidRDefault="007C0C7B" w:rsidP="2B53D0A9">
      <w:pPr>
        <w:pStyle w:val="BodyText3ptAfter"/>
        <w:spacing w:before="0" w:line="240" w:lineRule="auto"/>
        <w:ind w:left="567"/>
        <w:rPr>
          <w:rFonts w:cs="Arial"/>
          <w:sz w:val="22"/>
          <w:szCs w:val="22"/>
        </w:rPr>
      </w:pPr>
      <w:r w:rsidRPr="278D0F16">
        <w:rPr>
          <w:rFonts w:cs="Arial"/>
          <w:sz w:val="22"/>
          <w:szCs w:val="22"/>
        </w:rPr>
        <w:t>Melton City Council</w:t>
      </w:r>
      <w:r>
        <w:rPr>
          <w:rFonts w:cs="Arial"/>
          <w:sz w:val="22"/>
          <w:szCs w:val="22"/>
        </w:rPr>
        <w:t xml:space="preserve"> are committed to;</w:t>
      </w:r>
    </w:p>
    <w:p w14:paraId="12FA4378" w14:textId="77777777" w:rsidR="007C0C7B" w:rsidRPr="00E04539" w:rsidRDefault="007C0C7B" w:rsidP="007C0C7B">
      <w:pPr>
        <w:pStyle w:val="Bullets1"/>
        <w:numPr>
          <w:ilvl w:val="0"/>
          <w:numId w:val="23"/>
        </w:numPr>
        <w:tabs>
          <w:tab w:val="left" w:pos="1134"/>
        </w:tabs>
        <w:spacing w:line="240" w:lineRule="auto"/>
        <w:ind w:left="1134" w:hanging="567"/>
        <w:rPr>
          <w:rFonts w:cs="Arial"/>
          <w:sz w:val="22"/>
          <w:szCs w:val="22"/>
        </w:rPr>
      </w:pPr>
      <w:r w:rsidRPr="00E04539">
        <w:rPr>
          <w:rFonts w:cs="Arial"/>
          <w:sz w:val="22"/>
          <w:szCs w:val="22"/>
        </w:rPr>
        <w:t xml:space="preserve">responsible and secure collection and handling of </w:t>
      </w:r>
      <w:r>
        <w:rPr>
          <w:rFonts w:cs="Arial"/>
          <w:sz w:val="22"/>
          <w:szCs w:val="22"/>
        </w:rPr>
        <w:t>Personal Information</w:t>
      </w:r>
    </w:p>
    <w:p w14:paraId="25FB1D60" w14:textId="77777777" w:rsidR="007C0C7B" w:rsidRPr="00E04539" w:rsidRDefault="007C0C7B" w:rsidP="007C0C7B">
      <w:pPr>
        <w:pStyle w:val="Bullets1"/>
        <w:numPr>
          <w:ilvl w:val="0"/>
          <w:numId w:val="23"/>
        </w:numPr>
        <w:tabs>
          <w:tab w:val="left" w:pos="1134"/>
        </w:tabs>
        <w:spacing w:line="240" w:lineRule="auto"/>
        <w:ind w:left="1134" w:hanging="567"/>
        <w:rPr>
          <w:rFonts w:cs="Arial"/>
          <w:sz w:val="22"/>
          <w:szCs w:val="22"/>
        </w:rPr>
      </w:pPr>
      <w:r w:rsidRPr="00E04539">
        <w:rPr>
          <w:rFonts w:cs="Arial"/>
          <w:sz w:val="22"/>
          <w:szCs w:val="22"/>
        </w:rPr>
        <w:t xml:space="preserve">protecting the privacy of </w:t>
      </w:r>
      <w:proofErr w:type="gramStart"/>
      <w:r w:rsidRPr="00E04539">
        <w:rPr>
          <w:rFonts w:cs="Arial"/>
          <w:sz w:val="22"/>
          <w:szCs w:val="22"/>
        </w:rPr>
        <w:t>each individual's</w:t>
      </w:r>
      <w:proofErr w:type="gramEnd"/>
      <w:r w:rsidRPr="00E04539">
        <w:rPr>
          <w:rFonts w:cs="Arial"/>
          <w:sz w:val="22"/>
          <w:szCs w:val="22"/>
        </w:rPr>
        <w:t xml:space="preserve"> </w:t>
      </w:r>
      <w:r>
        <w:rPr>
          <w:rFonts w:cs="Arial"/>
          <w:sz w:val="22"/>
          <w:szCs w:val="22"/>
        </w:rPr>
        <w:t>Personal Information</w:t>
      </w:r>
    </w:p>
    <w:p w14:paraId="20D47E34" w14:textId="2D9516CE" w:rsidR="007C0C7B" w:rsidRPr="001253EF" w:rsidRDefault="007C0C7B" w:rsidP="001253EF">
      <w:pPr>
        <w:pStyle w:val="Bullets1"/>
        <w:numPr>
          <w:ilvl w:val="0"/>
          <w:numId w:val="23"/>
        </w:numPr>
        <w:tabs>
          <w:tab w:val="left" w:pos="1134"/>
        </w:tabs>
        <w:spacing w:line="240" w:lineRule="auto"/>
        <w:ind w:left="1134" w:hanging="567"/>
        <w:rPr>
          <w:rFonts w:cs="Arial"/>
          <w:sz w:val="22"/>
          <w:szCs w:val="22"/>
        </w:rPr>
      </w:pPr>
      <w:r w:rsidRPr="0062C061">
        <w:rPr>
          <w:rFonts w:cs="Arial"/>
          <w:sz w:val="22"/>
          <w:szCs w:val="22"/>
        </w:rPr>
        <w:t>ensuring individuals are fully informed regarding the collection, storage, use, disclosure and disposal of their Personal Information, and their access to that information.</w:t>
      </w:r>
    </w:p>
    <w:p w14:paraId="7F7ABB8A" w14:textId="667A7741" w:rsidR="1C336C27" w:rsidRPr="001253EF" w:rsidRDefault="006361F7" w:rsidP="278D0F16">
      <w:pPr>
        <w:numPr>
          <w:ilvl w:val="1"/>
          <w:numId w:val="22"/>
        </w:numPr>
        <w:tabs>
          <w:tab w:val="left" w:pos="1134"/>
        </w:tabs>
        <w:spacing w:before="240" w:after="60"/>
        <w:ind w:left="1134" w:hanging="567"/>
        <w:rPr>
          <w:rFonts w:cs="Arial"/>
          <w:sz w:val="20"/>
          <w:szCs w:val="20"/>
          <w:lang w:val="en-GB"/>
        </w:rPr>
      </w:pPr>
      <w:r w:rsidRPr="278D0F16">
        <w:rPr>
          <w:sz w:val="22"/>
          <w:szCs w:val="22"/>
        </w:rPr>
        <w:t xml:space="preserve">This policy has been adapted from </w:t>
      </w:r>
      <w:proofErr w:type="spellStart"/>
      <w:r w:rsidRPr="278D0F16">
        <w:rPr>
          <w:i/>
          <w:iCs/>
          <w:sz w:val="22"/>
          <w:szCs w:val="22"/>
        </w:rPr>
        <w:t>PolicyWorks</w:t>
      </w:r>
      <w:proofErr w:type="spellEnd"/>
      <w:r w:rsidRPr="278D0F16">
        <w:rPr>
          <w:sz w:val="22"/>
          <w:szCs w:val="22"/>
        </w:rPr>
        <w:t xml:space="preserve"> Manual - National Quality Framework released by the Early Learning Association Australia.</w:t>
      </w:r>
    </w:p>
    <w:p w14:paraId="56DABE0D" w14:textId="77777777" w:rsidR="00F71B8F" w:rsidRPr="00D755CB" w:rsidRDefault="00F71B8F" w:rsidP="00894600">
      <w:pPr>
        <w:pStyle w:val="Heading1"/>
        <w:keepLines w:val="0"/>
        <w:numPr>
          <w:ilvl w:val="0"/>
          <w:numId w:val="22"/>
        </w:numPr>
        <w:tabs>
          <w:tab w:val="left" w:pos="567"/>
        </w:tabs>
        <w:spacing w:after="60" w:line="240" w:lineRule="auto"/>
        <w:ind w:left="567" w:hanging="567"/>
        <w:rPr>
          <w:caps w:val="0"/>
          <w:color w:val="auto"/>
          <w:sz w:val="22"/>
          <w:szCs w:val="22"/>
          <w:lang w:eastAsia="en-US"/>
        </w:rPr>
      </w:pPr>
      <w:r w:rsidRPr="278D0F16">
        <w:rPr>
          <w:caps w:val="0"/>
          <w:color w:val="auto"/>
          <w:sz w:val="22"/>
          <w:szCs w:val="22"/>
          <w:lang w:eastAsia="en-US"/>
        </w:rPr>
        <w:t>Scope</w:t>
      </w:r>
    </w:p>
    <w:p w14:paraId="0C72371D" w14:textId="3871CCE3" w:rsidR="00F71B8F" w:rsidRPr="0038058C" w:rsidRDefault="00F71B8F" w:rsidP="2CDC1C5D">
      <w:pPr>
        <w:ind w:left="567"/>
        <w:rPr>
          <w:rFonts w:cs="Arial"/>
          <w:sz w:val="22"/>
          <w:szCs w:val="22"/>
        </w:rPr>
      </w:pPr>
      <w:r w:rsidRPr="2CDC1C5D">
        <w:rPr>
          <w:rFonts w:cs="Arial"/>
          <w:sz w:val="22"/>
          <w:szCs w:val="22"/>
        </w:rPr>
        <w:t xml:space="preserve">This policy applies to </w:t>
      </w:r>
      <w:r w:rsidRPr="0038058C">
        <w:rPr>
          <w:rFonts w:cs="Arial"/>
          <w:sz w:val="22"/>
          <w:szCs w:val="22"/>
        </w:rPr>
        <w:t>the</w:t>
      </w:r>
      <w:r w:rsidR="2EE562A3" w:rsidRPr="001253EF">
        <w:rPr>
          <w:rFonts w:cs="Arial"/>
          <w:sz w:val="22"/>
          <w:szCs w:val="22"/>
        </w:rPr>
        <w:t xml:space="preserve"> Approved Provider, Nominated Supervisor, Person in </w:t>
      </w:r>
      <w:proofErr w:type="gramStart"/>
      <w:r w:rsidR="2EE562A3" w:rsidRPr="001253EF">
        <w:rPr>
          <w:rFonts w:cs="Arial"/>
          <w:sz w:val="22"/>
          <w:szCs w:val="22"/>
        </w:rPr>
        <w:t>day to day</w:t>
      </w:r>
      <w:proofErr w:type="gramEnd"/>
      <w:r w:rsidR="2EE562A3" w:rsidRPr="001253EF">
        <w:rPr>
          <w:rFonts w:cs="Arial"/>
          <w:sz w:val="22"/>
          <w:szCs w:val="22"/>
        </w:rPr>
        <w:t xml:space="preserve"> charge / Responsible</w:t>
      </w:r>
      <w:r w:rsidR="2EE562A3" w:rsidRPr="001253EF">
        <w:rPr>
          <w:rFonts w:ascii="Calibri" w:eastAsia="Calibri" w:hAnsi="Calibri" w:cs="Calibri"/>
          <w:sz w:val="22"/>
          <w:szCs w:val="22"/>
        </w:rPr>
        <w:t xml:space="preserve"> P</w:t>
      </w:r>
      <w:r w:rsidR="2EE562A3" w:rsidRPr="001253EF">
        <w:rPr>
          <w:rFonts w:cs="Arial"/>
          <w:sz w:val="22"/>
          <w:szCs w:val="22"/>
        </w:rPr>
        <w:t>erson’s, educators, staff, students on placement, volunteers, parents/guardians, children and others attending Melton City Council programs and activities.</w:t>
      </w:r>
    </w:p>
    <w:p w14:paraId="2E0A6F91" w14:textId="77777777" w:rsidR="00F71B8F" w:rsidRPr="00D755CB" w:rsidRDefault="00F71B8F" w:rsidP="00894600">
      <w:pPr>
        <w:pStyle w:val="Heading1"/>
        <w:keepLines w:val="0"/>
        <w:numPr>
          <w:ilvl w:val="0"/>
          <w:numId w:val="22"/>
        </w:numPr>
        <w:tabs>
          <w:tab w:val="left" w:pos="567"/>
        </w:tabs>
        <w:spacing w:after="60" w:line="240" w:lineRule="auto"/>
        <w:ind w:left="567" w:hanging="567"/>
        <w:rPr>
          <w:caps w:val="0"/>
          <w:color w:val="auto"/>
          <w:sz w:val="22"/>
          <w:szCs w:val="22"/>
          <w:lang w:eastAsia="en-US"/>
        </w:rPr>
      </w:pPr>
      <w:r w:rsidRPr="278D0F16">
        <w:rPr>
          <w:caps w:val="0"/>
          <w:color w:val="auto"/>
          <w:sz w:val="22"/>
          <w:szCs w:val="22"/>
          <w:lang w:eastAsia="en-US"/>
        </w:rPr>
        <w:t>Background</w:t>
      </w:r>
    </w:p>
    <w:p w14:paraId="77342204" w14:textId="77777777" w:rsidR="00F71B8F" w:rsidRPr="00E04539" w:rsidRDefault="00F71B8F" w:rsidP="00E04539">
      <w:pPr>
        <w:pStyle w:val="BodyText3ptAfter"/>
        <w:spacing w:before="0" w:after="120" w:line="240" w:lineRule="auto"/>
        <w:ind w:left="567"/>
        <w:rPr>
          <w:rFonts w:cs="Arial"/>
          <w:sz w:val="22"/>
          <w:szCs w:val="22"/>
        </w:rPr>
      </w:pPr>
      <w:r w:rsidRPr="00E04539">
        <w:rPr>
          <w:rFonts w:cs="Arial"/>
          <w:sz w:val="22"/>
          <w:szCs w:val="22"/>
        </w:rPr>
        <w:t xml:space="preserve">Early childhood services are obligated by law, service agreements and licensing requirements to comply with the privacy and health records legislation when collecting personal and </w:t>
      </w:r>
      <w:r w:rsidR="00B16DF1">
        <w:rPr>
          <w:rFonts w:cs="Arial"/>
          <w:sz w:val="22"/>
          <w:szCs w:val="22"/>
        </w:rPr>
        <w:t>Health Information</w:t>
      </w:r>
      <w:r w:rsidRPr="00E04539">
        <w:rPr>
          <w:rFonts w:cs="Arial"/>
          <w:sz w:val="22"/>
          <w:szCs w:val="22"/>
        </w:rPr>
        <w:t xml:space="preserve"> about individuals.</w:t>
      </w:r>
    </w:p>
    <w:p w14:paraId="5B4BDDBF" w14:textId="77777777" w:rsidR="007B5114" w:rsidRPr="00E04539" w:rsidRDefault="00F71B8F" w:rsidP="00E04539">
      <w:pPr>
        <w:pStyle w:val="BodyText3ptAfter"/>
        <w:spacing w:before="0" w:after="120" w:line="240" w:lineRule="auto"/>
        <w:ind w:left="567"/>
        <w:rPr>
          <w:rFonts w:cs="Arial"/>
          <w:sz w:val="22"/>
          <w:szCs w:val="22"/>
        </w:rPr>
      </w:pPr>
      <w:r w:rsidRPr="00E04539">
        <w:rPr>
          <w:rFonts w:cs="Arial"/>
          <w:sz w:val="22"/>
          <w:szCs w:val="22"/>
        </w:rPr>
        <w:t xml:space="preserve">The </w:t>
      </w:r>
      <w:r w:rsidRPr="00B16DF1">
        <w:rPr>
          <w:rFonts w:cs="Arial"/>
          <w:i/>
          <w:sz w:val="22"/>
          <w:szCs w:val="22"/>
        </w:rPr>
        <w:t>Health Records Act</w:t>
      </w:r>
      <w:r w:rsidRPr="00E04539">
        <w:rPr>
          <w:rFonts w:cs="Arial"/>
          <w:sz w:val="22"/>
          <w:szCs w:val="22"/>
        </w:rPr>
        <w:t xml:space="preserve"> 2001 </w:t>
      </w:r>
      <w:r w:rsidR="00B16DF1">
        <w:rPr>
          <w:rFonts w:cs="Arial"/>
          <w:sz w:val="22"/>
          <w:szCs w:val="22"/>
        </w:rPr>
        <w:t xml:space="preserve">(see </w:t>
      </w:r>
      <w:r w:rsidR="00B16DF1">
        <w:rPr>
          <w:rFonts w:cs="Arial"/>
          <w:i/>
          <w:sz w:val="22"/>
          <w:szCs w:val="22"/>
        </w:rPr>
        <w:t>Definitions</w:t>
      </w:r>
      <w:r w:rsidR="00B16DF1">
        <w:rPr>
          <w:rFonts w:cs="Arial"/>
          <w:sz w:val="22"/>
          <w:szCs w:val="22"/>
        </w:rPr>
        <w:t xml:space="preserve">) </w:t>
      </w:r>
      <w:r w:rsidRPr="00E04539">
        <w:rPr>
          <w:rFonts w:cs="Arial"/>
          <w:sz w:val="22"/>
          <w:szCs w:val="22"/>
        </w:rPr>
        <w:t xml:space="preserve">(Part 1, 7.1) and the </w:t>
      </w:r>
      <w:r w:rsidRPr="00B16DF1">
        <w:rPr>
          <w:rFonts w:cs="Arial"/>
          <w:i/>
          <w:sz w:val="22"/>
          <w:szCs w:val="22"/>
        </w:rPr>
        <w:t xml:space="preserve">Privacy </w:t>
      </w:r>
      <w:r w:rsidR="000928E4">
        <w:rPr>
          <w:rFonts w:cs="Arial"/>
          <w:i/>
          <w:sz w:val="22"/>
          <w:szCs w:val="22"/>
        </w:rPr>
        <w:t xml:space="preserve">and Data Protection </w:t>
      </w:r>
      <w:r w:rsidRPr="00B16DF1">
        <w:rPr>
          <w:rFonts w:cs="Arial"/>
          <w:i/>
          <w:sz w:val="22"/>
          <w:szCs w:val="22"/>
        </w:rPr>
        <w:t>Act</w:t>
      </w:r>
      <w:r w:rsidR="00B16DF1">
        <w:rPr>
          <w:rFonts w:cs="Arial"/>
          <w:sz w:val="22"/>
          <w:szCs w:val="22"/>
        </w:rPr>
        <w:t xml:space="preserve"> 20</w:t>
      </w:r>
      <w:r w:rsidR="000928E4">
        <w:rPr>
          <w:rFonts w:cs="Arial"/>
          <w:sz w:val="22"/>
          <w:szCs w:val="22"/>
        </w:rPr>
        <w:t>14</w:t>
      </w:r>
      <w:r w:rsidR="00B16DF1">
        <w:rPr>
          <w:rFonts w:cs="Arial"/>
          <w:sz w:val="22"/>
          <w:szCs w:val="22"/>
        </w:rPr>
        <w:t xml:space="preserve"> (see </w:t>
      </w:r>
      <w:r w:rsidR="00B16DF1">
        <w:rPr>
          <w:rFonts w:cs="Arial"/>
          <w:i/>
          <w:sz w:val="22"/>
          <w:szCs w:val="22"/>
        </w:rPr>
        <w:t>Definitions</w:t>
      </w:r>
      <w:r w:rsidR="00B16DF1">
        <w:rPr>
          <w:rFonts w:cs="Arial"/>
          <w:sz w:val="22"/>
          <w:szCs w:val="22"/>
        </w:rPr>
        <w:t>)</w:t>
      </w:r>
      <w:r w:rsidR="00B16DF1" w:rsidRPr="00E04539">
        <w:rPr>
          <w:rFonts w:cs="Arial"/>
          <w:sz w:val="22"/>
          <w:szCs w:val="22"/>
        </w:rPr>
        <w:t xml:space="preserve"> </w:t>
      </w:r>
      <w:r w:rsidRPr="00E04539">
        <w:rPr>
          <w:rFonts w:cs="Arial"/>
          <w:sz w:val="22"/>
          <w:szCs w:val="22"/>
        </w:rPr>
        <w:t xml:space="preserve">(Part 1, 6.1) include a clause that overrides the requirements of these Acts if they conflict with other Acts or Regulations already in place. For example, if there is a requirement under the </w:t>
      </w:r>
      <w:r w:rsidRPr="00B16DF1">
        <w:rPr>
          <w:rFonts w:cs="Arial"/>
          <w:i/>
          <w:sz w:val="22"/>
          <w:szCs w:val="22"/>
        </w:rPr>
        <w:t>Education and Care Services National Law Act</w:t>
      </w:r>
      <w:r w:rsidRPr="00E04539">
        <w:rPr>
          <w:rFonts w:cs="Arial"/>
          <w:sz w:val="22"/>
          <w:szCs w:val="22"/>
        </w:rPr>
        <w:t xml:space="preserve"> 2010 or the </w:t>
      </w:r>
      <w:r w:rsidRPr="00B16DF1">
        <w:rPr>
          <w:rFonts w:cs="Arial"/>
          <w:i/>
          <w:sz w:val="22"/>
          <w:szCs w:val="22"/>
        </w:rPr>
        <w:t>Education and Care Services National Regulations</w:t>
      </w:r>
      <w:r w:rsidRPr="00E04539">
        <w:rPr>
          <w:rFonts w:cs="Arial"/>
          <w:sz w:val="22"/>
          <w:szCs w:val="22"/>
        </w:rPr>
        <w:t xml:space="preserve"> 2011 that is inconsistent with the requirements of the privacy legislation, services are required to abide by the </w:t>
      </w:r>
      <w:r w:rsidRPr="00B16DF1">
        <w:rPr>
          <w:rFonts w:cs="Arial"/>
          <w:i/>
          <w:sz w:val="22"/>
          <w:szCs w:val="22"/>
        </w:rPr>
        <w:t>Education and Care Services National Law Act</w:t>
      </w:r>
      <w:r w:rsidRPr="00E04539">
        <w:rPr>
          <w:rFonts w:cs="Arial"/>
          <w:sz w:val="22"/>
          <w:szCs w:val="22"/>
        </w:rPr>
        <w:t xml:space="preserve"> 2010 and the </w:t>
      </w:r>
      <w:r w:rsidRPr="00B16DF1">
        <w:rPr>
          <w:rFonts w:cs="Arial"/>
          <w:i/>
          <w:sz w:val="22"/>
          <w:szCs w:val="22"/>
        </w:rPr>
        <w:t>Education and Care Services National Regulations</w:t>
      </w:r>
      <w:r w:rsidRPr="00E04539">
        <w:rPr>
          <w:rFonts w:cs="Arial"/>
          <w:sz w:val="22"/>
          <w:szCs w:val="22"/>
        </w:rPr>
        <w:t xml:space="preserve"> 20</w:t>
      </w:r>
      <w:r w:rsidR="003B2F0D" w:rsidRPr="00E04539">
        <w:rPr>
          <w:rFonts w:cs="Arial"/>
          <w:sz w:val="22"/>
          <w:szCs w:val="22"/>
        </w:rPr>
        <w:t>11.</w:t>
      </w:r>
    </w:p>
    <w:p w14:paraId="32E1BFAF" w14:textId="77777777" w:rsidR="00316F5E" w:rsidRPr="00E04539" w:rsidRDefault="00316F5E" w:rsidP="00894600">
      <w:pPr>
        <w:pStyle w:val="Heading1"/>
        <w:keepLines w:val="0"/>
        <w:numPr>
          <w:ilvl w:val="0"/>
          <w:numId w:val="22"/>
        </w:numPr>
        <w:tabs>
          <w:tab w:val="left" w:pos="567"/>
        </w:tabs>
        <w:spacing w:after="60" w:line="240" w:lineRule="auto"/>
        <w:ind w:left="567" w:hanging="567"/>
        <w:rPr>
          <w:caps w:val="0"/>
          <w:color w:val="auto"/>
          <w:sz w:val="22"/>
          <w:szCs w:val="22"/>
          <w:lang w:eastAsia="en-US"/>
        </w:rPr>
      </w:pPr>
      <w:r w:rsidRPr="278D0F16">
        <w:rPr>
          <w:caps w:val="0"/>
          <w:color w:val="auto"/>
          <w:sz w:val="22"/>
          <w:szCs w:val="22"/>
          <w:lang w:eastAsia="en-US"/>
        </w:rPr>
        <w:t>Definitions</w:t>
      </w:r>
    </w:p>
    <w:p w14:paraId="4F04EB45" w14:textId="7867809F" w:rsidR="006361F7" w:rsidRPr="00CC6912" w:rsidRDefault="00E04539" w:rsidP="00E04539">
      <w:pPr>
        <w:pStyle w:val="BodyText3ptAfter"/>
        <w:spacing w:before="0" w:after="120" w:line="240" w:lineRule="auto"/>
        <w:ind w:left="567"/>
        <w:rPr>
          <w:b/>
          <w:sz w:val="22"/>
          <w:szCs w:val="22"/>
        </w:rPr>
      </w:pPr>
      <w:r w:rsidRPr="00821126">
        <w:rPr>
          <w:rFonts w:cs="Arial"/>
          <w:sz w:val="22"/>
          <w:szCs w:val="22"/>
        </w:rPr>
        <w:t xml:space="preserve">The terms defined in this section relate specifically to this policy and related procedures. For commonly used terms </w:t>
      </w:r>
      <w:proofErr w:type="gramStart"/>
      <w:r w:rsidRPr="00821126">
        <w:rPr>
          <w:rFonts w:cs="Arial"/>
          <w:sz w:val="22"/>
          <w:szCs w:val="22"/>
        </w:rPr>
        <w:t>e</w:t>
      </w:r>
      <w:r w:rsidR="00E22047">
        <w:rPr>
          <w:rFonts w:cs="Arial"/>
          <w:sz w:val="22"/>
          <w:szCs w:val="22"/>
        </w:rPr>
        <w:t>.</w:t>
      </w:r>
      <w:r w:rsidRPr="00821126">
        <w:rPr>
          <w:rFonts w:cs="Arial"/>
          <w:sz w:val="22"/>
          <w:szCs w:val="22"/>
        </w:rPr>
        <w:t>g.</w:t>
      </w:r>
      <w:proofErr w:type="gramEnd"/>
      <w:r w:rsidRPr="00821126">
        <w:rPr>
          <w:rFonts w:cs="Arial"/>
          <w:sz w:val="22"/>
          <w:szCs w:val="22"/>
        </w:rPr>
        <w:t xml:space="preserve"> Approved Provider, Regulatory Authority etc. refer to the </w:t>
      </w:r>
      <w:r w:rsidRPr="00821126">
        <w:rPr>
          <w:rFonts w:cs="Arial"/>
          <w:i/>
          <w:sz w:val="22"/>
          <w:szCs w:val="22"/>
        </w:rPr>
        <w:t>Glossary of Terms</w:t>
      </w:r>
      <w:r w:rsidRPr="00E04539">
        <w:rPr>
          <w:rFonts w:cs="Arial"/>
          <w:sz w:val="22"/>
          <w:szCs w:val="22"/>
        </w:rPr>
        <w:t>.</w:t>
      </w:r>
    </w:p>
    <w:tbl>
      <w:tblPr>
        <w:tblW w:w="85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237"/>
      </w:tblGrid>
      <w:tr w:rsidR="006361F7" w:rsidRPr="00021C12" w14:paraId="1EBA469E" w14:textId="77777777" w:rsidTr="001253EF">
        <w:trPr>
          <w:tblHeader/>
        </w:trPr>
        <w:tc>
          <w:tcPr>
            <w:tcW w:w="2297" w:type="dxa"/>
            <w:shd w:val="clear" w:color="auto" w:fill="C0C0C0"/>
          </w:tcPr>
          <w:p w14:paraId="15AAE48C" w14:textId="77777777" w:rsidR="006361F7" w:rsidRPr="00E04539" w:rsidRDefault="006361F7" w:rsidP="00E04539">
            <w:pPr>
              <w:spacing w:before="60" w:after="60"/>
              <w:rPr>
                <w:rFonts w:eastAsia="Times New Roman" w:cs="Arial"/>
                <w:b/>
                <w:sz w:val="22"/>
                <w:szCs w:val="22"/>
              </w:rPr>
            </w:pPr>
            <w:bookmarkStart w:id="0" w:name="_Toc165958204"/>
            <w:r w:rsidRPr="00E04539">
              <w:rPr>
                <w:rFonts w:eastAsia="Times New Roman" w:cs="Arial"/>
                <w:b/>
                <w:sz w:val="22"/>
                <w:szCs w:val="22"/>
              </w:rPr>
              <w:lastRenderedPageBreak/>
              <w:t>Word/Term</w:t>
            </w:r>
            <w:bookmarkEnd w:id="0"/>
          </w:p>
        </w:tc>
        <w:tc>
          <w:tcPr>
            <w:tcW w:w="6237" w:type="dxa"/>
            <w:shd w:val="clear" w:color="auto" w:fill="C0C0C0"/>
          </w:tcPr>
          <w:p w14:paraId="3DA1D686" w14:textId="77777777" w:rsidR="006361F7" w:rsidRPr="00E04539" w:rsidRDefault="006361F7" w:rsidP="00E04539">
            <w:pPr>
              <w:spacing w:before="60" w:after="60"/>
              <w:rPr>
                <w:rFonts w:eastAsia="Times New Roman" w:cs="Arial"/>
                <w:b/>
                <w:sz w:val="22"/>
                <w:szCs w:val="22"/>
              </w:rPr>
            </w:pPr>
            <w:bookmarkStart w:id="1" w:name="_Toc165958205"/>
            <w:r w:rsidRPr="00E04539">
              <w:rPr>
                <w:rFonts w:eastAsia="Times New Roman" w:cs="Arial"/>
                <w:b/>
                <w:sz w:val="22"/>
                <w:szCs w:val="22"/>
              </w:rPr>
              <w:t>Definition</w:t>
            </w:r>
            <w:bookmarkEnd w:id="1"/>
          </w:p>
        </w:tc>
      </w:tr>
      <w:tr w:rsidR="006361F7" w:rsidRPr="00021C12" w14:paraId="435ABD19" w14:textId="77777777" w:rsidTr="001253EF">
        <w:tc>
          <w:tcPr>
            <w:tcW w:w="2297" w:type="dxa"/>
          </w:tcPr>
          <w:p w14:paraId="622C7821" w14:textId="77777777" w:rsidR="006361F7" w:rsidRPr="00E04539" w:rsidRDefault="006361F7" w:rsidP="00E04539">
            <w:pPr>
              <w:spacing w:before="60" w:after="60"/>
              <w:rPr>
                <w:rFonts w:eastAsia="Times New Roman" w:cs="Arial"/>
                <w:b/>
                <w:sz w:val="22"/>
                <w:szCs w:val="22"/>
              </w:rPr>
            </w:pPr>
            <w:r w:rsidRPr="00B16DF1">
              <w:rPr>
                <w:rFonts w:eastAsia="Times New Roman" w:cs="Arial"/>
                <w:b/>
                <w:i/>
                <w:sz w:val="22"/>
                <w:szCs w:val="22"/>
              </w:rPr>
              <w:t xml:space="preserve">Freedom of Information Act </w:t>
            </w:r>
            <w:r w:rsidRPr="00E04539">
              <w:rPr>
                <w:rFonts w:eastAsia="Times New Roman" w:cs="Arial"/>
                <w:b/>
                <w:sz w:val="22"/>
                <w:szCs w:val="22"/>
              </w:rPr>
              <w:t>1982</w:t>
            </w:r>
          </w:p>
        </w:tc>
        <w:tc>
          <w:tcPr>
            <w:tcW w:w="6237" w:type="dxa"/>
          </w:tcPr>
          <w:p w14:paraId="519B0840" w14:textId="40619660" w:rsidR="00251A98" w:rsidRPr="00251A98" w:rsidRDefault="006361F7">
            <w:pPr>
              <w:pStyle w:val="BodyText"/>
              <w:spacing w:after="60" w:line="240" w:lineRule="auto"/>
              <w:rPr>
                <w:rFonts w:eastAsia="Times New Roman" w:cs="Arial"/>
                <w:sz w:val="22"/>
                <w:szCs w:val="22"/>
                <w:lang w:val="en-US"/>
              </w:rPr>
            </w:pPr>
            <w:r w:rsidRPr="00E04539">
              <w:rPr>
                <w:rFonts w:eastAsia="Times New Roman" w:cs="Arial"/>
                <w:sz w:val="22"/>
                <w:szCs w:val="22"/>
                <w:lang w:val="en-US"/>
              </w:rPr>
              <w:t>Legislation regarding access and correction of information requests.</w:t>
            </w:r>
          </w:p>
        </w:tc>
      </w:tr>
      <w:tr w:rsidR="006361F7" w:rsidRPr="00021C12" w14:paraId="76660FC9" w14:textId="77777777" w:rsidTr="001253EF">
        <w:tc>
          <w:tcPr>
            <w:tcW w:w="2297" w:type="dxa"/>
          </w:tcPr>
          <w:p w14:paraId="404312B2" w14:textId="77777777" w:rsidR="006361F7" w:rsidRPr="00E04539" w:rsidRDefault="00B16DF1" w:rsidP="00386D9A">
            <w:pPr>
              <w:spacing w:before="60" w:after="60"/>
              <w:rPr>
                <w:rFonts w:eastAsia="Times New Roman" w:cs="Arial"/>
                <w:b/>
                <w:sz w:val="22"/>
                <w:szCs w:val="22"/>
              </w:rPr>
            </w:pPr>
            <w:r>
              <w:rPr>
                <w:rFonts w:eastAsia="Times New Roman" w:cs="Arial"/>
                <w:b/>
                <w:sz w:val="22"/>
                <w:szCs w:val="22"/>
              </w:rPr>
              <w:t>Health Information</w:t>
            </w:r>
          </w:p>
        </w:tc>
        <w:tc>
          <w:tcPr>
            <w:tcW w:w="6237" w:type="dxa"/>
          </w:tcPr>
          <w:p w14:paraId="0AA23B2B" w14:textId="77777777" w:rsidR="006361F7" w:rsidRPr="00E04539" w:rsidRDefault="006361F7" w:rsidP="00386D9A">
            <w:pPr>
              <w:pStyle w:val="BodyText"/>
              <w:spacing w:after="60" w:line="240" w:lineRule="auto"/>
              <w:rPr>
                <w:rFonts w:eastAsia="Times New Roman" w:cs="Arial"/>
                <w:sz w:val="22"/>
                <w:szCs w:val="22"/>
                <w:lang w:val="en-US"/>
              </w:rPr>
            </w:pPr>
            <w:r w:rsidRPr="00E04539">
              <w:rPr>
                <w:rFonts w:eastAsia="Times New Roman" w:cs="Arial"/>
                <w:sz w:val="22"/>
                <w:szCs w:val="22"/>
                <w:lang w:val="en-US"/>
              </w:rPr>
              <w:t xml:space="preserve">Any information or an opinion about the physical, </w:t>
            </w:r>
            <w:proofErr w:type="gramStart"/>
            <w:r w:rsidRPr="00E04539">
              <w:rPr>
                <w:rFonts w:eastAsia="Times New Roman" w:cs="Arial"/>
                <w:sz w:val="22"/>
                <w:szCs w:val="22"/>
                <w:lang w:val="en-US"/>
              </w:rPr>
              <w:t>mental</w:t>
            </w:r>
            <w:proofErr w:type="gramEnd"/>
            <w:r w:rsidRPr="00E04539">
              <w:rPr>
                <w:rFonts w:eastAsia="Times New Roman" w:cs="Arial"/>
                <w:sz w:val="22"/>
                <w:szCs w:val="22"/>
                <w:lang w:val="en-US"/>
              </w:rPr>
              <w:t xml:space="preserve"> or psychological health or ability (at any time) of an individual.</w:t>
            </w:r>
          </w:p>
        </w:tc>
      </w:tr>
      <w:tr w:rsidR="006361F7" w:rsidRPr="00021C12" w14:paraId="2CBBF3AE" w14:textId="77777777" w:rsidTr="001253EF">
        <w:tc>
          <w:tcPr>
            <w:tcW w:w="2297" w:type="dxa"/>
          </w:tcPr>
          <w:p w14:paraId="3C7F815A" w14:textId="77777777" w:rsidR="006361F7" w:rsidRPr="00E04539" w:rsidRDefault="006361F7" w:rsidP="00386D9A">
            <w:pPr>
              <w:keepNext/>
              <w:spacing w:before="60" w:after="60"/>
              <w:rPr>
                <w:rFonts w:eastAsia="Times New Roman" w:cs="Arial"/>
                <w:b/>
                <w:sz w:val="22"/>
                <w:szCs w:val="22"/>
              </w:rPr>
            </w:pPr>
            <w:r w:rsidRPr="00B16DF1">
              <w:rPr>
                <w:rFonts w:eastAsia="Times New Roman" w:cs="Arial"/>
                <w:b/>
                <w:i/>
                <w:sz w:val="22"/>
                <w:szCs w:val="22"/>
              </w:rPr>
              <w:t>Health Records Act</w:t>
            </w:r>
            <w:r w:rsidRPr="00E04539">
              <w:rPr>
                <w:rFonts w:eastAsia="Times New Roman" w:cs="Arial"/>
                <w:b/>
                <w:sz w:val="22"/>
                <w:szCs w:val="22"/>
              </w:rPr>
              <w:t xml:space="preserve"> 2001</w:t>
            </w:r>
          </w:p>
        </w:tc>
        <w:tc>
          <w:tcPr>
            <w:tcW w:w="6237" w:type="dxa"/>
          </w:tcPr>
          <w:p w14:paraId="7ACFC29E" w14:textId="77777777" w:rsidR="006361F7" w:rsidRPr="00E04539" w:rsidRDefault="006361F7" w:rsidP="00386D9A">
            <w:pPr>
              <w:pStyle w:val="BodyText"/>
              <w:keepNext/>
              <w:spacing w:after="60" w:line="240" w:lineRule="auto"/>
              <w:rPr>
                <w:rFonts w:eastAsia="Times New Roman" w:cs="Arial"/>
                <w:sz w:val="22"/>
                <w:szCs w:val="22"/>
                <w:lang w:val="en-US"/>
              </w:rPr>
            </w:pPr>
            <w:r w:rsidRPr="00E04539">
              <w:rPr>
                <w:rFonts w:eastAsia="Times New Roman" w:cs="Arial"/>
                <w:sz w:val="22"/>
                <w:szCs w:val="22"/>
                <w:lang w:val="en-US"/>
              </w:rPr>
              <w:t xml:space="preserve">State legislation that regulates the management and privacy of </w:t>
            </w:r>
            <w:r w:rsidR="00B16DF1">
              <w:rPr>
                <w:rFonts w:eastAsia="Times New Roman" w:cs="Arial"/>
                <w:sz w:val="22"/>
                <w:szCs w:val="22"/>
                <w:lang w:val="en-US"/>
              </w:rPr>
              <w:t>Health Information</w:t>
            </w:r>
            <w:r w:rsidRPr="00E04539">
              <w:rPr>
                <w:rFonts w:eastAsia="Times New Roman" w:cs="Arial"/>
                <w:sz w:val="22"/>
                <w:szCs w:val="22"/>
                <w:lang w:val="en-US"/>
              </w:rPr>
              <w:t xml:space="preserve"> handled by public and private sector bodies in Victoria.</w:t>
            </w:r>
          </w:p>
        </w:tc>
      </w:tr>
      <w:tr w:rsidR="000928E4" w:rsidRPr="00021C12" w14:paraId="5797F450" w14:textId="77777777" w:rsidTr="001253EF">
        <w:tc>
          <w:tcPr>
            <w:tcW w:w="2297" w:type="dxa"/>
          </w:tcPr>
          <w:p w14:paraId="081ED01B" w14:textId="77777777" w:rsidR="000928E4" w:rsidRPr="00E04539" w:rsidRDefault="000928E4" w:rsidP="004A0056">
            <w:pPr>
              <w:spacing w:before="60" w:after="60"/>
              <w:rPr>
                <w:rFonts w:eastAsia="Times New Roman" w:cs="Arial"/>
                <w:b/>
                <w:sz w:val="22"/>
                <w:szCs w:val="22"/>
              </w:rPr>
            </w:pPr>
            <w:r>
              <w:rPr>
                <w:rFonts w:eastAsia="Times New Roman" w:cs="Arial"/>
                <w:b/>
                <w:sz w:val="22"/>
                <w:szCs w:val="22"/>
              </w:rPr>
              <w:t>Personal Information</w:t>
            </w:r>
          </w:p>
        </w:tc>
        <w:tc>
          <w:tcPr>
            <w:tcW w:w="6237" w:type="dxa"/>
          </w:tcPr>
          <w:p w14:paraId="204CAD29" w14:textId="77777777" w:rsidR="000928E4" w:rsidRPr="00E04539" w:rsidRDefault="000928E4" w:rsidP="004A0056">
            <w:pPr>
              <w:pStyle w:val="BodyText"/>
              <w:spacing w:after="60" w:line="240" w:lineRule="auto"/>
              <w:rPr>
                <w:rFonts w:eastAsia="Times New Roman" w:cs="Arial"/>
                <w:sz w:val="22"/>
                <w:szCs w:val="22"/>
                <w:lang w:val="en-US"/>
              </w:rPr>
            </w:pPr>
            <w:r w:rsidRPr="00E04539">
              <w:rPr>
                <w:rFonts w:eastAsia="Times New Roman" w:cs="Arial"/>
                <w:sz w:val="22"/>
                <w:szCs w:val="22"/>
                <w:lang w:val="en-US"/>
              </w:rPr>
              <w:t>Recorded information (including images) or opinion, whether true or not, about a living individual whose identity can reasonably be ascertained.</w:t>
            </w:r>
          </w:p>
        </w:tc>
      </w:tr>
      <w:tr w:rsidR="000928E4" w:rsidRPr="00F374AE" w14:paraId="3AF622FE" w14:textId="77777777" w:rsidTr="001253EF">
        <w:tc>
          <w:tcPr>
            <w:tcW w:w="2297" w:type="dxa"/>
          </w:tcPr>
          <w:p w14:paraId="7C8849F9" w14:textId="77777777" w:rsidR="000928E4" w:rsidRPr="00E04539" w:rsidRDefault="000928E4" w:rsidP="00503470">
            <w:pPr>
              <w:spacing w:before="60" w:after="60"/>
              <w:rPr>
                <w:rFonts w:eastAsia="Times New Roman" w:cs="Arial"/>
                <w:b/>
                <w:sz w:val="22"/>
                <w:szCs w:val="22"/>
              </w:rPr>
            </w:pPr>
            <w:r w:rsidRPr="00B16DF1">
              <w:rPr>
                <w:rFonts w:eastAsia="Times New Roman" w:cs="Arial"/>
                <w:b/>
                <w:i/>
                <w:sz w:val="22"/>
                <w:szCs w:val="22"/>
              </w:rPr>
              <w:t>Privacy Act</w:t>
            </w:r>
            <w:r w:rsidRPr="00E04539">
              <w:rPr>
                <w:rFonts w:eastAsia="Times New Roman" w:cs="Arial"/>
                <w:b/>
                <w:sz w:val="22"/>
                <w:szCs w:val="22"/>
              </w:rPr>
              <w:t xml:space="preserve"> 1988</w:t>
            </w:r>
          </w:p>
        </w:tc>
        <w:tc>
          <w:tcPr>
            <w:tcW w:w="6237" w:type="dxa"/>
          </w:tcPr>
          <w:p w14:paraId="2646B06F" w14:textId="77777777" w:rsidR="000928E4" w:rsidRPr="00E04539" w:rsidRDefault="000928E4" w:rsidP="00503470">
            <w:pPr>
              <w:pStyle w:val="BodyText"/>
              <w:spacing w:after="60" w:line="240" w:lineRule="auto"/>
              <w:rPr>
                <w:rFonts w:eastAsia="Times New Roman" w:cs="Arial"/>
                <w:sz w:val="22"/>
                <w:szCs w:val="22"/>
                <w:lang w:val="en-US"/>
              </w:rPr>
            </w:pPr>
            <w:r w:rsidRPr="00E04539">
              <w:rPr>
                <w:rFonts w:eastAsia="Times New Roman" w:cs="Arial"/>
                <w:sz w:val="22"/>
                <w:szCs w:val="22"/>
                <w:lang w:val="en-US"/>
              </w:rPr>
              <w:t xml:space="preserve">Commonwealth legislation that operates alongside state or territory Acts and makes provision for the collection, holding, use, correction, </w:t>
            </w:r>
            <w:proofErr w:type="gramStart"/>
            <w:r w:rsidRPr="00E04539">
              <w:rPr>
                <w:rFonts w:eastAsia="Times New Roman" w:cs="Arial"/>
                <w:sz w:val="22"/>
                <w:szCs w:val="22"/>
                <w:lang w:val="en-US"/>
              </w:rPr>
              <w:t>disclosure</w:t>
            </w:r>
            <w:proofErr w:type="gramEnd"/>
            <w:r w:rsidRPr="00E04539">
              <w:rPr>
                <w:rFonts w:eastAsia="Times New Roman" w:cs="Arial"/>
                <w:sz w:val="22"/>
                <w:szCs w:val="22"/>
                <w:lang w:val="en-US"/>
              </w:rPr>
              <w:t xml:space="preserve"> or transfer of </w:t>
            </w:r>
            <w:r>
              <w:rPr>
                <w:rFonts w:eastAsia="Times New Roman" w:cs="Arial"/>
                <w:sz w:val="22"/>
                <w:szCs w:val="22"/>
                <w:lang w:val="en-US"/>
              </w:rPr>
              <w:t>Personal Information</w:t>
            </w:r>
            <w:r w:rsidRPr="00E04539">
              <w:rPr>
                <w:rFonts w:eastAsia="Times New Roman" w:cs="Arial"/>
                <w:sz w:val="22"/>
                <w:szCs w:val="22"/>
                <w:lang w:val="en-US"/>
              </w:rPr>
              <w:t>.</w:t>
            </w:r>
          </w:p>
        </w:tc>
      </w:tr>
      <w:tr w:rsidR="000928E4" w:rsidRPr="00F374AE" w14:paraId="5B21F394" w14:textId="77777777" w:rsidTr="001253EF">
        <w:tc>
          <w:tcPr>
            <w:tcW w:w="2297" w:type="dxa"/>
          </w:tcPr>
          <w:p w14:paraId="54B68755" w14:textId="77777777" w:rsidR="000928E4" w:rsidRPr="00E04539" w:rsidRDefault="000928E4" w:rsidP="004A0056">
            <w:pPr>
              <w:spacing w:before="60" w:after="60"/>
              <w:rPr>
                <w:rFonts w:eastAsia="Times New Roman" w:cs="Arial"/>
                <w:b/>
                <w:sz w:val="22"/>
                <w:szCs w:val="22"/>
              </w:rPr>
            </w:pPr>
            <w:r w:rsidRPr="00B16DF1">
              <w:rPr>
                <w:rFonts w:eastAsia="Times New Roman" w:cs="Arial"/>
                <w:b/>
                <w:i/>
                <w:sz w:val="22"/>
                <w:szCs w:val="22"/>
              </w:rPr>
              <w:t xml:space="preserve">Privacy </w:t>
            </w:r>
            <w:r>
              <w:rPr>
                <w:rFonts w:eastAsia="Times New Roman" w:cs="Arial"/>
                <w:b/>
                <w:i/>
                <w:sz w:val="22"/>
                <w:szCs w:val="22"/>
              </w:rPr>
              <w:t xml:space="preserve">and Data Protection </w:t>
            </w:r>
            <w:r w:rsidRPr="00B16DF1">
              <w:rPr>
                <w:rFonts w:eastAsia="Times New Roman" w:cs="Arial"/>
                <w:b/>
                <w:i/>
                <w:sz w:val="22"/>
                <w:szCs w:val="22"/>
              </w:rPr>
              <w:t>Act</w:t>
            </w:r>
            <w:r w:rsidRPr="00E04539">
              <w:rPr>
                <w:rFonts w:eastAsia="Times New Roman" w:cs="Arial"/>
                <w:b/>
                <w:sz w:val="22"/>
                <w:szCs w:val="22"/>
              </w:rPr>
              <w:t xml:space="preserve"> 20</w:t>
            </w:r>
            <w:r>
              <w:rPr>
                <w:rFonts w:eastAsia="Times New Roman" w:cs="Arial"/>
                <w:b/>
                <w:sz w:val="22"/>
                <w:szCs w:val="22"/>
              </w:rPr>
              <w:t>14</w:t>
            </w:r>
          </w:p>
        </w:tc>
        <w:tc>
          <w:tcPr>
            <w:tcW w:w="6237" w:type="dxa"/>
          </w:tcPr>
          <w:p w14:paraId="6BE6B47D" w14:textId="77777777" w:rsidR="000928E4" w:rsidRPr="00E04539" w:rsidRDefault="000928E4" w:rsidP="004A0056">
            <w:pPr>
              <w:pStyle w:val="BodyText"/>
              <w:spacing w:after="60" w:line="240" w:lineRule="auto"/>
              <w:rPr>
                <w:rFonts w:eastAsia="Times New Roman" w:cs="Arial"/>
                <w:sz w:val="22"/>
                <w:szCs w:val="22"/>
                <w:lang w:val="en-US"/>
              </w:rPr>
            </w:pPr>
            <w:r w:rsidRPr="00E04539">
              <w:rPr>
                <w:rFonts w:eastAsia="Times New Roman" w:cs="Arial"/>
                <w:sz w:val="22"/>
                <w:szCs w:val="22"/>
                <w:lang w:val="en-US"/>
              </w:rPr>
              <w:t xml:space="preserve">State legislation that protects </w:t>
            </w:r>
            <w:r>
              <w:rPr>
                <w:rFonts w:eastAsia="Times New Roman" w:cs="Arial"/>
                <w:sz w:val="22"/>
                <w:szCs w:val="22"/>
                <w:lang w:val="en-US"/>
              </w:rPr>
              <w:t>Personal Information</w:t>
            </w:r>
            <w:r w:rsidRPr="00E04539">
              <w:rPr>
                <w:rFonts w:eastAsia="Times New Roman" w:cs="Arial"/>
                <w:sz w:val="22"/>
                <w:szCs w:val="22"/>
                <w:lang w:val="en-US"/>
              </w:rPr>
              <w:t xml:space="preserve"> held by Victorian Government agencies, statutory bodies, local </w:t>
            </w:r>
            <w:proofErr w:type="gramStart"/>
            <w:r w:rsidRPr="00E04539">
              <w:rPr>
                <w:rFonts w:eastAsia="Times New Roman" w:cs="Arial"/>
                <w:sz w:val="22"/>
                <w:szCs w:val="22"/>
                <w:lang w:val="en-US"/>
              </w:rPr>
              <w:t>councils</w:t>
            </w:r>
            <w:proofErr w:type="gramEnd"/>
            <w:r w:rsidRPr="00E04539">
              <w:rPr>
                <w:rFonts w:eastAsia="Times New Roman" w:cs="Arial"/>
                <w:sz w:val="22"/>
                <w:szCs w:val="22"/>
                <w:lang w:val="en-US"/>
              </w:rPr>
              <w:t xml:space="preserve"> and some organisations, such as early childhood services contracted to provide services for government.</w:t>
            </w:r>
          </w:p>
        </w:tc>
      </w:tr>
      <w:tr w:rsidR="000928E4" w:rsidRPr="0045556F" w14:paraId="4A5D3065" w14:textId="77777777" w:rsidTr="001253EF">
        <w:tc>
          <w:tcPr>
            <w:tcW w:w="2297" w:type="dxa"/>
          </w:tcPr>
          <w:p w14:paraId="111B202A" w14:textId="77777777" w:rsidR="000928E4" w:rsidRPr="00E04539" w:rsidRDefault="000928E4" w:rsidP="00503470">
            <w:pPr>
              <w:spacing w:before="60" w:after="60"/>
              <w:rPr>
                <w:rFonts w:eastAsia="Times New Roman" w:cs="Arial"/>
                <w:b/>
                <w:sz w:val="22"/>
                <w:szCs w:val="22"/>
              </w:rPr>
            </w:pPr>
            <w:r>
              <w:rPr>
                <w:rFonts w:eastAsia="Times New Roman" w:cs="Arial"/>
                <w:b/>
                <w:sz w:val="22"/>
                <w:szCs w:val="22"/>
              </w:rPr>
              <w:t>Privacy Principles</w:t>
            </w:r>
          </w:p>
        </w:tc>
        <w:tc>
          <w:tcPr>
            <w:tcW w:w="6237" w:type="dxa"/>
          </w:tcPr>
          <w:p w14:paraId="62D61E80" w14:textId="77777777" w:rsidR="000928E4" w:rsidRPr="001717DD" w:rsidRDefault="000928E4" w:rsidP="00503470">
            <w:pPr>
              <w:pStyle w:val="BodyText"/>
              <w:spacing w:after="60" w:line="240" w:lineRule="auto"/>
              <w:rPr>
                <w:rFonts w:eastAsia="Times New Roman" w:cs="Arial"/>
                <w:sz w:val="22"/>
                <w:szCs w:val="22"/>
                <w:lang w:val="en-US"/>
              </w:rPr>
            </w:pPr>
            <w:r>
              <w:rPr>
                <w:rFonts w:cs="Arial"/>
                <w:color w:val="050505"/>
                <w:sz w:val="22"/>
                <w:szCs w:val="22"/>
                <w:lang w:val="en-GB"/>
              </w:rPr>
              <w:t>C</w:t>
            </w:r>
            <w:r w:rsidRPr="001717DD">
              <w:rPr>
                <w:rFonts w:cs="Arial"/>
                <w:color w:val="050505"/>
                <w:sz w:val="22"/>
                <w:szCs w:val="22"/>
                <w:lang w:val="en-GB"/>
              </w:rPr>
              <w:t xml:space="preserve">over the collection, use, </w:t>
            </w:r>
            <w:proofErr w:type="gramStart"/>
            <w:r w:rsidRPr="001717DD">
              <w:rPr>
                <w:rFonts w:cs="Arial"/>
                <w:color w:val="050505"/>
                <w:sz w:val="22"/>
                <w:szCs w:val="22"/>
                <w:lang w:val="en-GB"/>
              </w:rPr>
              <w:t>disclosure</w:t>
            </w:r>
            <w:proofErr w:type="gramEnd"/>
            <w:r w:rsidRPr="001717DD">
              <w:rPr>
                <w:rFonts w:cs="Arial"/>
                <w:color w:val="050505"/>
                <w:sz w:val="22"/>
                <w:szCs w:val="22"/>
                <w:lang w:val="en-GB"/>
              </w:rPr>
              <w:t xml:space="preserve"> and storage of personal information. They also allow individuals to access that </w:t>
            </w:r>
            <w:proofErr w:type="gramStart"/>
            <w:r w:rsidRPr="001717DD">
              <w:rPr>
                <w:rFonts w:cs="Arial"/>
                <w:color w:val="050505"/>
                <w:sz w:val="22"/>
                <w:szCs w:val="22"/>
                <w:lang w:val="en-GB"/>
              </w:rPr>
              <w:t>information</w:t>
            </w:r>
            <w:proofErr w:type="gramEnd"/>
            <w:r w:rsidRPr="001717DD">
              <w:rPr>
                <w:rFonts w:cs="Arial"/>
                <w:color w:val="050505"/>
                <w:sz w:val="22"/>
                <w:szCs w:val="22"/>
                <w:lang w:val="en-GB"/>
              </w:rPr>
              <w:t xml:space="preserve"> and have it corrected if it is wrong.</w:t>
            </w:r>
          </w:p>
        </w:tc>
      </w:tr>
      <w:tr w:rsidR="000928E4" w:rsidRPr="0045556F" w14:paraId="025FC187" w14:textId="77777777" w:rsidTr="001253EF">
        <w:trPr>
          <w:trHeight w:val="261"/>
        </w:trPr>
        <w:tc>
          <w:tcPr>
            <w:tcW w:w="2297" w:type="dxa"/>
          </w:tcPr>
          <w:p w14:paraId="6CD2F668" w14:textId="77777777" w:rsidR="000928E4" w:rsidRPr="00E04539" w:rsidRDefault="000928E4" w:rsidP="00E04539">
            <w:pPr>
              <w:spacing w:before="60" w:after="60"/>
              <w:rPr>
                <w:rFonts w:eastAsia="Times New Roman" w:cs="Arial"/>
                <w:b/>
                <w:sz w:val="22"/>
                <w:szCs w:val="22"/>
              </w:rPr>
            </w:pPr>
            <w:r>
              <w:rPr>
                <w:rFonts w:eastAsia="Times New Roman" w:cs="Arial"/>
                <w:b/>
                <w:sz w:val="22"/>
                <w:szCs w:val="22"/>
              </w:rPr>
              <w:t>Sensitive Information</w:t>
            </w:r>
          </w:p>
        </w:tc>
        <w:tc>
          <w:tcPr>
            <w:tcW w:w="6237" w:type="dxa"/>
          </w:tcPr>
          <w:p w14:paraId="60E6B849" w14:textId="77777777" w:rsidR="000928E4" w:rsidRPr="00E04539" w:rsidRDefault="000928E4" w:rsidP="00E04539">
            <w:pPr>
              <w:pStyle w:val="BodyText"/>
              <w:spacing w:after="60" w:line="240" w:lineRule="auto"/>
              <w:rPr>
                <w:rFonts w:eastAsia="Times New Roman" w:cs="Arial"/>
                <w:sz w:val="22"/>
                <w:szCs w:val="22"/>
                <w:lang w:val="en-US"/>
              </w:rPr>
            </w:pPr>
            <w:r w:rsidRPr="00E04539">
              <w:rPr>
                <w:rFonts w:eastAsia="Times New Roman" w:cs="Arial"/>
                <w:sz w:val="22"/>
                <w:szCs w:val="22"/>
                <w:lang w:val="en-US"/>
              </w:rPr>
              <w:t xml:space="preserve">Information or an opinion about an individual’s racial or ethnic origin, political opinions, membership of a political party, religious beliefs or affiliations, philosophical beliefs, membership of a professional or trade association, membership of a trade union, sexual preference or practices, or criminal record. This is also considered to be </w:t>
            </w:r>
            <w:r>
              <w:rPr>
                <w:rFonts w:eastAsia="Times New Roman" w:cs="Arial"/>
                <w:sz w:val="22"/>
                <w:szCs w:val="22"/>
                <w:lang w:val="en-US"/>
              </w:rPr>
              <w:t>Personal Information</w:t>
            </w:r>
            <w:r w:rsidRPr="00E04539">
              <w:rPr>
                <w:rFonts w:eastAsia="Times New Roman" w:cs="Arial"/>
                <w:sz w:val="22"/>
                <w:szCs w:val="22"/>
                <w:lang w:val="en-US"/>
              </w:rPr>
              <w:t>.</w:t>
            </w:r>
          </w:p>
        </w:tc>
      </w:tr>
      <w:tr w:rsidR="000928E4" w:rsidRPr="0045556F" w14:paraId="00D18632" w14:textId="77777777" w:rsidTr="001253EF">
        <w:trPr>
          <w:trHeight w:val="261"/>
        </w:trPr>
        <w:tc>
          <w:tcPr>
            <w:tcW w:w="2297" w:type="dxa"/>
          </w:tcPr>
          <w:p w14:paraId="26E6FADE" w14:textId="77777777" w:rsidR="000928E4" w:rsidRDefault="000928E4" w:rsidP="00E04539">
            <w:pPr>
              <w:spacing w:before="60" w:after="60"/>
              <w:rPr>
                <w:rFonts w:eastAsia="Times New Roman" w:cs="Arial"/>
                <w:b/>
                <w:sz w:val="22"/>
                <w:szCs w:val="22"/>
              </w:rPr>
            </w:pPr>
            <w:r>
              <w:rPr>
                <w:rFonts w:eastAsia="Times New Roman" w:cs="Arial"/>
                <w:b/>
                <w:sz w:val="22"/>
                <w:szCs w:val="22"/>
              </w:rPr>
              <w:t>Unique Identifiers</w:t>
            </w:r>
          </w:p>
        </w:tc>
        <w:tc>
          <w:tcPr>
            <w:tcW w:w="6237" w:type="dxa"/>
          </w:tcPr>
          <w:p w14:paraId="6D429F8A" w14:textId="77777777" w:rsidR="000928E4" w:rsidRPr="00E04539" w:rsidRDefault="000928E4" w:rsidP="00E04539">
            <w:pPr>
              <w:pStyle w:val="BodyText"/>
              <w:spacing w:after="60" w:line="240" w:lineRule="auto"/>
              <w:rPr>
                <w:rFonts w:eastAsia="Times New Roman" w:cs="Arial"/>
                <w:sz w:val="22"/>
                <w:szCs w:val="22"/>
                <w:lang w:val="en-US"/>
              </w:rPr>
            </w:pPr>
            <w:r w:rsidRPr="00135A57">
              <w:rPr>
                <w:rFonts w:eastAsia="Times New Roman" w:cs="Arial"/>
                <w:sz w:val="22"/>
                <w:szCs w:val="22"/>
                <w:lang w:val="en-US"/>
              </w:rPr>
              <w:t>A symbol or code (usually a number) assigned by an organisation to an individual to distinctively identify that individual while reducing privacy concerns by avoiding use of the person's name.</w:t>
            </w:r>
          </w:p>
        </w:tc>
      </w:tr>
    </w:tbl>
    <w:p w14:paraId="7F606507" w14:textId="77777777" w:rsidR="007B5114" w:rsidRDefault="00D16632" w:rsidP="00894600">
      <w:pPr>
        <w:pStyle w:val="Heading1"/>
        <w:keepLines w:val="0"/>
        <w:numPr>
          <w:ilvl w:val="0"/>
          <w:numId w:val="22"/>
        </w:numPr>
        <w:tabs>
          <w:tab w:val="left" w:pos="567"/>
        </w:tabs>
        <w:spacing w:after="60" w:line="240" w:lineRule="auto"/>
        <w:ind w:left="567" w:hanging="567"/>
        <w:rPr>
          <w:caps w:val="0"/>
          <w:color w:val="auto"/>
          <w:sz w:val="22"/>
          <w:szCs w:val="22"/>
          <w:lang w:eastAsia="en-US"/>
        </w:rPr>
      </w:pPr>
      <w:r w:rsidRPr="278D0F16">
        <w:rPr>
          <w:caps w:val="0"/>
          <w:color w:val="auto"/>
          <w:sz w:val="22"/>
          <w:szCs w:val="22"/>
          <w:lang w:eastAsia="en-US"/>
        </w:rPr>
        <w:t>Responsibility/Accountability</w:t>
      </w:r>
    </w:p>
    <w:p w14:paraId="371D6A1B" w14:textId="77777777" w:rsidR="00E04539" w:rsidRDefault="001A029C" w:rsidP="00894600">
      <w:pPr>
        <w:pStyle w:val="Heading1"/>
        <w:keepLines w:val="0"/>
        <w:numPr>
          <w:ilvl w:val="1"/>
          <w:numId w:val="22"/>
        </w:numPr>
        <w:tabs>
          <w:tab w:val="left" w:pos="1134"/>
        </w:tabs>
        <w:spacing w:before="0" w:after="60" w:line="240" w:lineRule="auto"/>
        <w:ind w:left="1134" w:hanging="567"/>
        <w:rPr>
          <w:b w:val="0"/>
          <w:caps w:val="0"/>
          <w:color w:val="auto"/>
          <w:sz w:val="22"/>
          <w:szCs w:val="22"/>
          <w:lang w:eastAsia="en-US"/>
        </w:rPr>
      </w:pPr>
      <w:r w:rsidRPr="278D0F16">
        <w:rPr>
          <w:b w:val="0"/>
          <w:bCs w:val="0"/>
          <w:caps w:val="0"/>
          <w:sz w:val="22"/>
          <w:szCs w:val="22"/>
        </w:rPr>
        <w:t>The Approved Provider, according to Regulations is responsible for the implementation of this policy. This will be achieved through the Leadership Group and their service staff:</w:t>
      </w:r>
    </w:p>
    <w:p w14:paraId="0EB20654"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 xml:space="preserve">all records and documents are maintained and stored in accordance with Regulations </w:t>
      </w:r>
      <w:r w:rsidR="005E3038">
        <w:rPr>
          <w:rFonts w:cs="Arial"/>
          <w:sz w:val="22"/>
          <w:szCs w:val="22"/>
        </w:rPr>
        <w:t>(</w:t>
      </w:r>
      <w:r w:rsidR="005E3038" w:rsidRPr="00193705">
        <w:rPr>
          <w:rFonts w:cs="Arial"/>
          <w:sz w:val="22"/>
          <w:szCs w:val="22"/>
        </w:rPr>
        <w:t xml:space="preserve">National </w:t>
      </w:r>
      <w:r w:rsidR="005E3038">
        <w:rPr>
          <w:rFonts w:cs="Arial"/>
          <w:sz w:val="22"/>
          <w:szCs w:val="22"/>
        </w:rPr>
        <w:t xml:space="preserve">Regulations </w:t>
      </w:r>
      <w:r w:rsidRPr="00193705">
        <w:rPr>
          <w:rFonts w:cs="Arial"/>
          <w:sz w:val="22"/>
          <w:szCs w:val="22"/>
        </w:rPr>
        <w:t>181</w:t>
      </w:r>
      <w:r w:rsidR="005E3038">
        <w:rPr>
          <w:rFonts w:cs="Arial"/>
          <w:sz w:val="22"/>
          <w:szCs w:val="22"/>
        </w:rPr>
        <w:t xml:space="preserve"> and 183)</w:t>
      </w:r>
    </w:p>
    <w:p w14:paraId="30FE7000"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 xml:space="preserve">the service complies with the requirements of the </w:t>
      </w:r>
      <w:r w:rsidR="00503470">
        <w:rPr>
          <w:rFonts w:cs="Arial"/>
          <w:sz w:val="22"/>
          <w:szCs w:val="22"/>
        </w:rPr>
        <w:t>Privacy Principles</w:t>
      </w:r>
      <w:r w:rsidR="005E3038" w:rsidRPr="00193705">
        <w:rPr>
          <w:rFonts w:cs="Arial"/>
          <w:sz w:val="22"/>
          <w:szCs w:val="22"/>
        </w:rPr>
        <w:t xml:space="preserve"> </w:t>
      </w:r>
      <w:r w:rsidRPr="00193705">
        <w:rPr>
          <w:rFonts w:cs="Arial"/>
          <w:sz w:val="22"/>
          <w:szCs w:val="22"/>
        </w:rPr>
        <w:t xml:space="preserve">as outlined in the </w:t>
      </w:r>
      <w:r w:rsidRPr="00B16DF1">
        <w:rPr>
          <w:rFonts w:cs="Arial"/>
          <w:i/>
          <w:sz w:val="22"/>
          <w:szCs w:val="22"/>
        </w:rPr>
        <w:t>Health Records Act</w:t>
      </w:r>
      <w:r w:rsidRPr="00193705">
        <w:rPr>
          <w:rFonts w:cs="Arial"/>
          <w:sz w:val="22"/>
          <w:szCs w:val="22"/>
        </w:rPr>
        <w:t xml:space="preserve"> 2001</w:t>
      </w:r>
      <w:r w:rsidR="00B16DF1">
        <w:rPr>
          <w:rFonts w:cs="Arial"/>
          <w:sz w:val="22"/>
          <w:szCs w:val="22"/>
        </w:rPr>
        <w:t xml:space="preserve"> (see </w:t>
      </w:r>
      <w:r w:rsidR="00B16DF1">
        <w:rPr>
          <w:rFonts w:cs="Arial"/>
          <w:i/>
          <w:sz w:val="22"/>
          <w:szCs w:val="22"/>
        </w:rPr>
        <w:t>Definitions</w:t>
      </w:r>
      <w:r w:rsidR="00B16DF1">
        <w:rPr>
          <w:rFonts w:cs="Arial"/>
          <w:sz w:val="22"/>
          <w:szCs w:val="22"/>
        </w:rPr>
        <w:t>)</w:t>
      </w:r>
      <w:r w:rsidRPr="00193705">
        <w:rPr>
          <w:rFonts w:cs="Arial"/>
          <w:sz w:val="22"/>
          <w:szCs w:val="22"/>
        </w:rPr>
        <w:t xml:space="preserve">, the </w:t>
      </w:r>
      <w:r w:rsidRPr="00B16DF1">
        <w:rPr>
          <w:rFonts w:cs="Arial"/>
          <w:i/>
          <w:sz w:val="22"/>
          <w:szCs w:val="22"/>
        </w:rPr>
        <w:t xml:space="preserve">Privacy </w:t>
      </w:r>
      <w:r w:rsidR="000928E4">
        <w:rPr>
          <w:rFonts w:cs="Arial"/>
          <w:i/>
          <w:sz w:val="22"/>
          <w:szCs w:val="22"/>
        </w:rPr>
        <w:t xml:space="preserve">and Data Protection </w:t>
      </w:r>
      <w:r w:rsidRPr="00B16DF1">
        <w:rPr>
          <w:rFonts w:cs="Arial"/>
          <w:i/>
          <w:sz w:val="22"/>
          <w:szCs w:val="22"/>
        </w:rPr>
        <w:t>Act</w:t>
      </w:r>
      <w:r w:rsidR="000928E4">
        <w:rPr>
          <w:rFonts w:cs="Arial"/>
          <w:sz w:val="22"/>
          <w:szCs w:val="22"/>
        </w:rPr>
        <w:t xml:space="preserve"> 2014</w:t>
      </w:r>
      <w:r w:rsidR="00B16DF1">
        <w:rPr>
          <w:rFonts w:cs="Arial"/>
          <w:sz w:val="22"/>
          <w:szCs w:val="22"/>
        </w:rPr>
        <w:t xml:space="preserve"> (see </w:t>
      </w:r>
      <w:r w:rsidR="00B16DF1">
        <w:rPr>
          <w:rFonts w:cs="Arial"/>
          <w:i/>
          <w:sz w:val="22"/>
          <w:szCs w:val="22"/>
        </w:rPr>
        <w:t>Definitions</w:t>
      </w:r>
      <w:r w:rsidR="00B16DF1">
        <w:rPr>
          <w:rFonts w:cs="Arial"/>
          <w:sz w:val="22"/>
          <w:szCs w:val="22"/>
        </w:rPr>
        <w:t>)</w:t>
      </w:r>
      <w:r w:rsidRPr="00193705">
        <w:rPr>
          <w:rFonts w:cs="Arial"/>
          <w:sz w:val="22"/>
          <w:szCs w:val="22"/>
        </w:rPr>
        <w:t xml:space="preserve"> and, where applicable, the </w:t>
      </w:r>
      <w:r w:rsidRPr="00B16DF1">
        <w:rPr>
          <w:rFonts w:cs="Arial"/>
          <w:i/>
          <w:sz w:val="22"/>
          <w:szCs w:val="22"/>
        </w:rPr>
        <w:t>Privacy Act</w:t>
      </w:r>
      <w:r w:rsidRPr="00193705">
        <w:rPr>
          <w:rFonts w:cs="Arial"/>
          <w:sz w:val="22"/>
          <w:szCs w:val="22"/>
        </w:rPr>
        <w:t xml:space="preserve"> 1988 </w:t>
      </w:r>
      <w:r w:rsidR="00B16DF1">
        <w:rPr>
          <w:rFonts w:cs="Arial"/>
          <w:sz w:val="22"/>
          <w:szCs w:val="22"/>
        </w:rPr>
        <w:t xml:space="preserve">(see </w:t>
      </w:r>
      <w:r w:rsidR="00B16DF1">
        <w:rPr>
          <w:rFonts w:cs="Arial"/>
          <w:i/>
          <w:sz w:val="22"/>
          <w:szCs w:val="22"/>
        </w:rPr>
        <w:t>Definitions</w:t>
      </w:r>
      <w:r w:rsidR="00B16DF1">
        <w:rPr>
          <w:rFonts w:cs="Arial"/>
          <w:sz w:val="22"/>
          <w:szCs w:val="22"/>
        </w:rPr>
        <w:t xml:space="preserve">) </w:t>
      </w:r>
      <w:r w:rsidRPr="00193705">
        <w:rPr>
          <w:rFonts w:cs="Arial"/>
          <w:sz w:val="22"/>
          <w:szCs w:val="22"/>
        </w:rPr>
        <w:t xml:space="preserve">by developing, </w:t>
      </w:r>
      <w:proofErr w:type="gramStart"/>
      <w:r w:rsidRPr="00193705">
        <w:rPr>
          <w:rFonts w:cs="Arial"/>
          <w:sz w:val="22"/>
          <w:szCs w:val="22"/>
        </w:rPr>
        <w:t>reviewing</w:t>
      </w:r>
      <w:proofErr w:type="gramEnd"/>
      <w:r w:rsidRPr="00193705">
        <w:rPr>
          <w:rFonts w:cs="Arial"/>
          <w:sz w:val="22"/>
          <w:szCs w:val="22"/>
        </w:rPr>
        <w:t xml:space="preserve"> and implementing processes and practices that identify:</w:t>
      </w:r>
    </w:p>
    <w:p w14:paraId="1A03EA8C" w14:textId="77777777" w:rsidR="00193705" w:rsidRPr="00193705" w:rsidRDefault="00193705" w:rsidP="00894600">
      <w:pPr>
        <w:pStyle w:val="Bullets1"/>
        <w:numPr>
          <w:ilvl w:val="0"/>
          <w:numId w:val="24"/>
        </w:numPr>
        <w:tabs>
          <w:tab w:val="left" w:pos="2268"/>
        </w:tabs>
        <w:spacing w:line="240" w:lineRule="auto"/>
        <w:ind w:left="2268" w:hanging="567"/>
        <w:rPr>
          <w:rFonts w:cs="Arial"/>
          <w:sz w:val="22"/>
          <w:szCs w:val="22"/>
        </w:rPr>
      </w:pPr>
      <w:r w:rsidRPr="00193705">
        <w:rPr>
          <w:rFonts w:cs="Arial"/>
          <w:sz w:val="22"/>
          <w:szCs w:val="22"/>
        </w:rPr>
        <w:t>what information the service collects about individuals, and the source of the information</w:t>
      </w:r>
    </w:p>
    <w:p w14:paraId="40EFBEFE" w14:textId="77777777" w:rsidR="00193705" w:rsidRPr="00193705" w:rsidRDefault="00193705" w:rsidP="00894600">
      <w:pPr>
        <w:pStyle w:val="Bullets1"/>
        <w:numPr>
          <w:ilvl w:val="0"/>
          <w:numId w:val="24"/>
        </w:numPr>
        <w:tabs>
          <w:tab w:val="left" w:pos="2268"/>
        </w:tabs>
        <w:spacing w:line="240" w:lineRule="auto"/>
        <w:ind w:left="2268" w:hanging="567"/>
        <w:rPr>
          <w:rFonts w:cs="Arial"/>
          <w:sz w:val="22"/>
          <w:szCs w:val="22"/>
        </w:rPr>
      </w:pPr>
      <w:r w:rsidRPr="00193705">
        <w:rPr>
          <w:rFonts w:cs="Arial"/>
          <w:sz w:val="22"/>
          <w:szCs w:val="22"/>
        </w:rPr>
        <w:t>why and how the service collects, uses and discloses the information</w:t>
      </w:r>
    </w:p>
    <w:p w14:paraId="27624399" w14:textId="77777777" w:rsidR="00193705" w:rsidRPr="00193705" w:rsidRDefault="00193705" w:rsidP="00894600">
      <w:pPr>
        <w:pStyle w:val="Bullets1"/>
        <w:numPr>
          <w:ilvl w:val="0"/>
          <w:numId w:val="24"/>
        </w:numPr>
        <w:tabs>
          <w:tab w:val="left" w:pos="2268"/>
        </w:tabs>
        <w:spacing w:line="240" w:lineRule="auto"/>
        <w:ind w:left="2268" w:hanging="567"/>
        <w:rPr>
          <w:rFonts w:cs="Arial"/>
          <w:sz w:val="22"/>
          <w:szCs w:val="22"/>
        </w:rPr>
      </w:pPr>
      <w:r w:rsidRPr="00193705">
        <w:rPr>
          <w:rFonts w:cs="Arial"/>
          <w:sz w:val="22"/>
          <w:szCs w:val="22"/>
        </w:rPr>
        <w:t>who will have access to the information</w:t>
      </w:r>
    </w:p>
    <w:p w14:paraId="3DC7110A" w14:textId="77777777" w:rsidR="00193705" w:rsidRPr="00193705" w:rsidRDefault="00193705" w:rsidP="00894600">
      <w:pPr>
        <w:pStyle w:val="Bullets1"/>
        <w:numPr>
          <w:ilvl w:val="0"/>
          <w:numId w:val="24"/>
        </w:numPr>
        <w:tabs>
          <w:tab w:val="left" w:pos="2268"/>
        </w:tabs>
        <w:spacing w:line="240" w:lineRule="auto"/>
        <w:ind w:left="2268" w:hanging="567"/>
        <w:rPr>
          <w:rFonts w:cs="Arial"/>
          <w:sz w:val="22"/>
          <w:szCs w:val="22"/>
        </w:rPr>
      </w:pPr>
      <w:r w:rsidRPr="00193705">
        <w:rPr>
          <w:rFonts w:cs="Arial"/>
          <w:sz w:val="22"/>
          <w:szCs w:val="22"/>
        </w:rPr>
        <w:lastRenderedPageBreak/>
        <w:t xml:space="preserve">risks in relation to the collection, storage, use, </w:t>
      </w:r>
      <w:proofErr w:type="gramStart"/>
      <w:r w:rsidRPr="00193705">
        <w:rPr>
          <w:rFonts w:cs="Arial"/>
          <w:sz w:val="22"/>
          <w:szCs w:val="22"/>
        </w:rPr>
        <w:t>disclosure</w:t>
      </w:r>
      <w:proofErr w:type="gramEnd"/>
      <w:r w:rsidRPr="00193705">
        <w:rPr>
          <w:rFonts w:cs="Arial"/>
          <w:sz w:val="22"/>
          <w:szCs w:val="22"/>
        </w:rPr>
        <w:t xml:space="preserve"> or disposal of and access to personal and </w:t>
      </w:r>
      <w:r w:rsidR="00B16DF1">
        <w:rPr>
          <w:rFonts w:cs="Arial"/>
          <w:sz w:val="22"/>
          <w:szCs w:val="22"/>
        </w:rPr>
        <w:t>Health Information</w:t>
      </w:r>
      <w:r w:rsidRPr="00193705">
        <w:rPr>
          <w:rFonts w:cs="Arial"/>
          <w:sz w:val="22"/>
          <w:szCs w:val="22"/>
        </w:rPr>
        <w:t xml:space="preserve"> collected by the service</w:t>
      </w:r>
    </w:p>
    <w:p w14:paraId="5D9F4C05"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parents/guardians know why the information is being collected and how it will be managed</w:t>
      </w:r>
    </w:p>
    <w:p w14:paraId="5C20E758"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 xml:space="preserve">providing adequate and appropriate secure storage for </w:t>
      </w:r>
      <w:r w:rsidR="00B16DF1">
        <w:rPr>
          <w:rFonts w:cs="Arial"/>
          <w:sz w:val="22"/>
          <w:szCs w:val="22"/>
        </w:rPr>
        <w:t>Personal Information</w:t>
      </w:r>
      <w:r w:rsidRPr="00193705">
        <w:rPr>
          <w:rFonts w:cs="Arial"/>
          <w:sz w:val="22"/>
          <w:szCs w:val="22"/>
        </w:rPr>
        <w:t xml:space="preserve"> collected by the service</w:t>
      </w:r>
    </w:p>
    <w:p w14:paraId="72384BCF"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 xml:space="preserve">developing procedures that will protect </w:t>
      </w:r>
      <w:r w:rsidR="00B16DF1">
        <w:rPr>
          <w:rFonts w:cs="Arial"/>
          <w:sz w:val="22"/>
          <w:szCs w:val="22"/>
        </w:rPr>
        <w:t>Personal Information</w:t>
      </w:r>
      <w:r w:rsidRPr="00193705">
        <w:rPr>
          <w:rFonts w:cs="Arial"/>
          <w:sz w:val="22"/>
          <w:szCs w:val="22"/>
        </w:rPr>
        <w:t xml:space="preserve"> from unauthorised access</w:t>
      </w:r>
    </w:p>
    <w:p w14:paraId="2A23FBB3"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the appropriate use of images of children, including being aware of cultural sensitivities and the need for some images to be treated with special care</w:t>
      </w:r>
    </w:p>
    <w:p w14:paraId="4BD30058"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developing procedures to monitor compliance with the requirements of this policy</w:t>
      </w:r>
    </w:p>
    <w:p w14:paraId="7D86987B"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all employees and volunteers are provided with access to this policy</w:t>
      </w:r>
    </w:p>
    <w:p w14:paraId="01553D14" w14:textId="77777777" w:rsidR="00193705" w:rsidRPr="00193705" w:rsidRDefault="004B78ED" w:rsidP="00894600">
      <w:pPr>
        <w:pStyle w:val="Bullets1"/>
        <w:numPr>
          <w:ilvl w:val="0"/>
          <w:numId w:val="23"/>
        </w:numPr>
        <w:tabs>
          <w:tab w:val="left" w:pos="1701"/>
        </w:tabs>
        <w:spacing w:line="240" w:lineRule="auto"/>
        <w:ind w:left="1701" w:hanging="567"/>
        <w:rPr>
          <w:rFonts w:cs="Arial"/>
          <w:sz w:val="22"/>
          <w:szCs w:val="22"/>
        </w:rPr>
      </w:pPr>
      <w:r>
        <w:rPr>
          <w:rFonts w:cs="Arial"/>
          <w:sz w:val="22"/>
          <w:szCs w:val="22"/>
        </w:rPr>
        <w:t xml:space="preserve">access to </w:t>
      </w:r>
      <w:r w:rsidR="00193705" w:rsidRPr="00193705">
        <w:rPr>
          <w:rFonts w:cs="Arial"/>
          <w:sz w:val="22"/>
          <w:szCs w:val="22"/>
        </w:rPr>
        <w:t>this policy is available on request</w:t>
      </w:r>
    </w:p>
    <w:p w14:paraId="11043857" w14:textId="77777777" w:rsid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 xml:space="preserve">establishing procedures to be implemented if parents/guardians request that their child’s image not be taken, </w:t>
      </w:r>
      <w:proofErr w:type="gramStart"/>
      <w:r w:rsidRPr="00193705">
        <w:rPr>
          <w:rFonts w:cs="Arial"/>
          <w:sz w:val="22"/>
          <w:szCs w:val="22"/>
        </w:rPr>
        <w:t>published</w:t>
      </w:r>
      <w:proofErr w:type="gramEnd"/>
      <w:r w:rsidRPr="00193705">
        <w:rPr>
          <w:rFonts w:cs="Arial"/>
          <w:sz w:val="22"/>
          <w:szCs w:val="22"/>
        </w:rPr>
        <w:t xml:space="preserve"> or recorded, or when a child requests that their photo not be taken.</w:t>
      </w:r>
    </w:p>
    <w:p w14:paraId="3C2A727F" w14:textId="42561674" w:rsidR="00193705" w:rsidRDefault="0AC54680" w:rsidP="0891B3AE">
      <w:pPr>
        <w:pStyle w:val="Heading1"/>
        <w:keepLines w:val="0"/>
        <w:numPr>
          <w:ilvl w:val="1"/>
          <w:numId w:val="22"/>
        </w:numPr>
        <w:tabs>
          <w:tab w:val="left" w:pos="1134"/>
        </w:tabs>
        <w:spacing w:before="240" w:after="60" w:line="240" w:lineRule="auto"/>
        <w:ind w:left="1134" w:hanging="567"/>
        <w:rPr>
          <w:b w:val="0"/>
          <w:bCs w:val="0"/>
          <w:caps w:val="0"/>
          <w:color w:val="auto"/>
          <w:sz w:val="22"/>
          <w:szCs w:val="22"/>
          <w:lang w:eastAsia="en-US"/>
        </w:rPr>
      </w:pPr>
      <w:r w:rsidRPr="278D0F16">
        <w:rPr>
          <w:b w:val="0"/>
          <w:bCs w:val="0"/>
          <w:caps w:val="0"/>
          <w:color w:val="auto"/>
          <w:sz w:val="22"/>
          <w:szCs w:val="22"/>
          <w:lang w:eastAsia="en-US"/>
        </w:rPr>
        <w:t>The Nominated Supervisor/</w:t>
      </w:r>
      <w:r w:rsidR="00F02848" w:rsidRPr="278D0F16">
        <w:rPr>
          <w:b w:val="0"/>
          <w:bCs w:val="0"/>
          <w:caps w:val="0"/>
          <w:color w:val="auto"/>
          <w:sz w:val="22"/>
          <w:szCs w:val="22"/>
          <w:lang w:eastAsia="en-US"/>
        </w:rPr>
        <w:t xml:space="preserve">Person in day to day charge/Responsible </w:t>
      </w:r>
      <w:proofErr w:type="gramStart"/>
      <w:r w:rsidR="00F02848" w:rsidRPr="278D0F16">
        <w:rPr>
          <w:b w:val="0"/>
          <w:bCs w:val="0"/>
          <w:caps w:val="0"/>
          <w:color w:val="auto"/>
          <w:sz w:val="22"/>
          <w:szCs w:val="22"/>
          <w:lang w:eastAsia="en-US"/>
        </w:rPr>
        <w:t xml:space="preserve">person’s </w:t>
      </w:r>
      <w:r w:rsidR="6113E7E4" w:rsidRPr="278D0F16">
        <w:rPr>
          <w:rFonts w:eastAsia="Arial"/>
          <w:sz w:val="22"/>
          <w:szCs w:val="22"/>
        </w:rPr>
        <w:t xml:space="preserve"> </w:t>
      </w:r>
      <w:r w:rsidRPr="278D0F16">
        <w:rPr>
          <w:b w:val="0"/>
          <w:bCs w:val="0"/>
          <w:caps w:val="0"/>
          <w:color w:val="auto"/>
          <w:sz w:val="22"/>
          <w:szCs w:val="22"/>
          <w:lang w:eastAsia="en-US"/>
        </w:rPr>
        <w:t>is</w:t>
      </w:r>
      <w:proofErr w:type="gramEnd"/>
      <w:r w:rsidRPr="278D0F16">
        <w:rPr>
          <w:b w:val="0"/>
          <w:bCs w:val="0"/>
          <w:caps w:val="0"/>
          <w:color w:val="auto"/>
          <w:sz w:val="22"/>
          <w:szCs w:val="22"/>
          <w:lang w:eastAsia="en-US"/>
        </w:rPr>
        <w:t xml:space="preserve"> responsible for:</w:t>
      </w:r>
    </w:p>
    <w:p w14:paraId="26308B47"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assisting the Approved Provider to implement this policy</w:t>
      </w:r>
    </w:p>
    <w:p w14:paraId="656126AA"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 xml:space="preserve">reading the </w:t>
      </w:r>
      <w:r w:rsidRPr="005E3038">
        <w:rPr>
          <w:rFonts w:cs="Arial"/>
          <w:i/>
          <w:sz w:val="22"/>
          <w:szCs w:val="22"/>
        </w:rPr>
        <w:t>Privacy and Confidentiality Policy</w:t>
      </w:r>
    </w:p>
    <w:p w14:paraId="164815F5"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providing notice to children and parents/guardians when photos/video recordings are going to be taken at the service</w:t>
      </w:r>
    </w:p>
    <w:p w14:paraId="44535339"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 xml:space="preserve">ensuring educators and all staff are provided with </w:t>
      </w:r>
      <w:r w:rsidR="005E3038">
        <w:rPr>
          <w:rFonts w:cs="Arial"/>
          <w:sz w:val="22"/>
          <w:szCs w:val="22"/>
        </w:rPr>
        <w:t>access to this policy</w:t>
      </w:r>
    </w:p>
    <w:p w14:paraId="56E5A680" w14:textId="77777777" w:rsid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 xml:space="preserve">obtaining informed and voluntary consent of the parents/guardians of children who will be photographed or </w:t>
      </w:r>
      <w:r w:rsidR="005E3038">
        <w:rPr>
          <w:rFonts w:cs="Arial"/>
          <w:sz w:val="22"/>
          <w:szCs w:val="22"/>
        </w:rPr>
        <w:t>recorded</w:t>
      </w:r>
      <w:r w:rsidRPr="00193705">
        <w:rPr>
          <w:rFonts w:cs="Arial"/>
          <w:sz w:val="22"/>
          <w:szCs w:val="22"/>
        </w:rPr>
        <w:t>.</w:t>
      </w:r>
    </w:p>
    <w:p w14:paraId="10867949" w14:textId="01E18B8C" w:rsidR="00193705" w:rsidRDefault="364CD6FA" w:rsidP="4749455E">
      <w:pPr>
        <w:pStyle w:val="Heading1"/>
        <w:keepLines w:val="0"/>
        <w:numPr>
          <w:ilvl w:val="1"/>
          <w:numId w:val="22"/>
        </w:numPr>
        <w:tabs>
          <w:tab w:val="left" w:pos="1134"/>
        </w:tabs>
        <w:spacing w:before="240" w:after="60" w:line="240" w:lineRule="auto"/>
        <w:ind w:left="1134" w:hanging="567"/>
        <w:rPr>
          <w:b w:val="0"/>
          <w:bCs w:val="0"/>
          <w:caps w:val="0"/>
          <w:color w:val="auto"/>
          <w:sz w:val="22"/>
          <w:szCs w:val="22"/>
          <w:lang w:eastAsia="en-US"/>
        </w:rPr>
      </w:pPr>
      <w:r w:rsidRPr="278D0F16">
        <w:rPr>
          <w:b w:val="0"/>
          <w:bCs w:val="0"/>
          <w:caps w:val="0"/>
          <w:color w:val="auto"/>
          <w:sz w:val="22"/>
          <w:szCs w:val="22"/>
          <w:lang w:eastAsia="en-US"/>
        </w:rPr>
        <w:t>E</w:t>
      </w:r>
      <w:r w:rsidR="0AC54680" w:rsidRPr="278D0F16">
        <w:rPr>
          <w:b w:val="0"/>
          <w:bCs w:val="0"/>
          <w:caps w:val="0"/>
          <w:color w:val="auto"/>
          <w:sz w:val="22"/>
          <w:szCs w:val="22"/>
          <w:lang w:eastAsia="en-US"/>
        </w:rPr>
        <w:t>ducators/staff are responsible for:</w:t>
      </w:r>
    </w:p>
    <w:p w14:paraId="25DA4439"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 xml:space="preserve">reading the </w:t>
      </w:r>
      <w:r w:rsidRPr="005E3038">
        <w:rPr>
          <w:rFonts w:cs="Arial"/>
          <w:i/>
          <w:sz w:val="22"/>
          <w:szCs w:val="22"/>
        </w:rPr>
        <w:t>Pri</w:t>
      </w:r>
      <w:r w:rsidR="005E3038" w:rsidRPr="005E3038">
        <w:rPr>
          <w:rFonts w:cs="Arial"/>
          <w:i/>
          <w:sz w:val="22"/>
          <w:szCs w:val="22"/>
        </w:rPr>
        <w:t>vacy and Confidentiality Policy</w:t>
      </w:r>
    </w:p>
    <w:p w14:paraId="2D0F0AE9"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 xml:space="preserve">recording information on children, which must be kept secure and may be requested and viewed by the child’s parents/guardians and representatives of </w:t>
      </w:r>
      <w:r w:rsidR="005E3038">
        <w:rPr>
          <w:rFonts w:cs="Arial"/>
          <w:sz w:val="22"/>
          <w:szCs w:val="22"/>
        </w:rPr>
        <w:t>Department of Education &amp; Training (</w:t>
      </w:r>
      <w:r w:rsidRPr="00193705">
        <w:rPr>
          <w:rFonts w:cs="Arial"/>
          <w:sz w:val="22"/>
          <w:szCs w:val="22"/>
        </w:rPr>
        <w:t>DE</w:t>
      </w:r>
      <w:r w:rsidR="005E3038">
        <w:rPr>
          <w:rFonts w:cs="Arial"/>
          <w:sz w:val="22"/>
          <w:szCs w:val="22"/>
        </w:rPr>
        <w:t xml:space="preserve">T) </w:t>
      </w:r>
      <w:r w:rsidRPr="00193705">
        <w:rPr>
          <w:rFonts w:cs="Arial"/>
          <w:sz w:val="22"/>
          <w:szCs w:val="22"/>
        </w:rPr>
        <w:t>during an inspection visit</w:t>
      </w:r>
    </w:p>
    <w:p w14:paraId="4354ECE4"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 xml:space="preserve">ensuring they are aware of their responsibilities in relation to the collection, storage, use, </w:t>
      </w:r>
      <w:proofErr w:type="gramStart"/>
      <w:r w:rsidRPr="00193705">
        <w:rPr>
          <w:rFonts w:cs="Arial"/>
          <w:sz w:val="22"/>
          <w:szCs w:val="22"/>
        </w:rPr>
        <w:t>disclosure</w:t>
      </w:r>
      <w:proofErr w:type="gramEnd"/>
      <w:r w:rsidRPr="00193705">
        <w:rPr>
          <w:rFonts w:cs="Arial"/>
          <w:sz w:val="22"/>
          <w:szCs w:val="22"/>
        </w:rPr>
        <w:t xml:space="preserve"> and disposal of personal and </w:t>
      </w:r>
      <w:r w:rsidR="00B16DF1">
        <w:rPr>
          <w:rFonts w:cs="Arial"/>
          <w:sz w:val="22"/>
          <w:szCs w:val="22"/>
        </w:rPr>
        <w:t>Health Information</w:t>
      </w:r>
    </w:p>
    <w:p w14:paraId="0D793448"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 xml:space="preserve">implementing the requirements </w:t>
      </w:r>
      <w:r w:rsidR="00ED19BD">
        <w:rPr>
          <w:rFonts w:cs="Arial"/>
          <w:sz w:val="22"/>
          <w:szCs w:val="22"/>
        </w:rPr>
        <w:t xml:space="preserve">of </w:t>
      </w:r>
      <w:r w:rsidRPr="00193705">
        <w:rPr>
          <w:rFonts w:cs="Arial"/>
          <w:sz w:val="22"/>
          <w:szCs w:val="22"/>
        </w:rPr>
        <w:t xml:space="preserve">the handling of personal and </w:t>
      </w:r>
      <w:r w:rsidR="00B16DF1">
        <w:rPr>
          <w:rFonts w:cs="Arial"/>
          <w:sz w:val="22"/>
          <w:szCs w:val="22"/>
        </w:rPr>
        <w:t>Health Information</w:t>
      </w:r>
      <w:r w:rsidRPr="00193705">
        <w:rPr>
          <w:rFonts w:cs="Arial"/>
          <w:sz w:val="22"/>
          <w:szCs w:val="22"/>
        </w:rPr>
        <w:t>, as set out in this policy</w:t>
      </w:r>
    </w:p>
    <w:p w14:paraId="6D9EE99C" w14:textId="77777777" w:rsid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 xml:space="preserve">respecting parents’ choices about their child being photographed or </w:t>
      </w:r>
      <w:r w:rsidR="005E3038">
        <w:rPr>
          <w:rFonts w:cs="Arial"/>
          <w:sz w:val="22"/>
          <w:szCs w:val="22"/>
        </w:rPr>
        <w:t>recorded</w:t>
      </w:r>
      <w:r w:rsidRPr="00193705">
        <w:rPr>
          <w:rFonts w:cs="Arial"/>
          <w:sz w:val="22"/>
          <w:szCs w:val="22"/>
        </w:rPr>
        <w:t xml:space="preserve">, and children’s choices about being photographed or </w:t>
      </w:r>
      <w:r w:rsidR="005E3038">
        <w:rPr>
          <w:rFonts w:cs="Arial"/>
          <w:sz w:val="22"/>
          <w:szCs w:val="22"/>
        </w:rPr>
        <w:t>recorded</w:t>
      </w:r>
      <w:r w:rsidRPr="00193705">
        <w:rPr>
          <w:rFonts w:cs="Arial"/>
          <w:sz w:val="22"/>
          <w:szCs w:val="22"/>
        </w:rPr>
        <w:t>.</w:t>
      </w:r>
    </w:p>
    <w:p w14:paraId="2C944679" w14:textId="77777777" w:rsidR="00193705" w:rsidRDefault="0AC54680" w:rsidP="00894600">
      <w:pPr>
        <w:pStyle w:val="Heading1"/>
        <w:keepLines w:val="0"/>
        <w:numPr>
          <w:ilvl w:val="1"/>
          <w:numId w:val="22"/>
        </w:numPr>
        <w:tabs>
          <w:tab w:val="left" w:pos="1134"/>
        </w:tabs>
        <w:spacing w:before="240" w:after="60" w:line="240" w:lineRule="auto"/>
        <w:ind w:left="1134" w:hanging="567"/>
        <w:rPr>
          <w:b w:val="0"/>
          <w:caps w:val="0"/>
          <w:color w:val="auto"/>
          <w:sz w:val="22"/>
          <w:szCs w:val="22"/>
          <w:lang w:eastAsia="en-US"/>
        </w:rPr>
      </w:pPr>
      <w:r w:rsidRPr="278D0F16">
        <w:rPr>
          <w:b w:val="0"/>
          <w:bCs w:val="0"/>
          <w:caps w:val="0"/>
          <w:color w:val="auto"/>
          <w:sz w:val="22"/>
          <w:szCs w:val="22"/>
          <w:lang w:eastAsia="en-US"/>
        </w:rPr>
        <w:t>Parents/guardians are responsible for:</w:t>
      </w:r>
    </w:p>
    <w:p w14:paraId="725F85B5"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providing accurate information when requested</w:t>
      </w:r>
    </w:p>
    <w:p w14:paraId="32944B71"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 xml:space="preserve">maintaining the privacy of any personal or </w:t>
      </w:r>
      <w:r w:rsidR="00B16DF1">
        <w:rPr>
          <w:rFonts w:cs="Arial"/>
          <w:sz w:val="22"/>
          <w:szCs w:val="22"/>
        </w:rPr>
        <w:t>Health Information</w:t>
      </w:r>
      <w:r w:rsidRPr="00193705">
        <w:rPr>
          <w:rFonts w:cs="Arial"/>
          <w:sz w:val="22"/>
          <w:szCs w:val="22"/>
        </w:rPr>
        <w:t xml:space="preserve"> provided to them about other individuals, such as contact details</w:t>
      </w:r>
    </w:p>
    <w:p w14:paraId="10F6726C"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completing all permission forms and returning them to the service in a timely manner</w:t>
      </w:r>
    </w:p>
    <w:p w14:paraId="6F482369" w14:textId="77777777" w:rsidR="00193705" w:rsidRP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t xml:space="preserve">being sensitive and respectful to other parent/guardians who do not want their child to be photographed or </w:t>
      </w:r>
      <w:r w:rsidR="00ED10FC">
        <w:rPr>
          <w:rFonts w:cs="Arial"/>
          <w:sz w:val="22"/>
          <w:szCs w:val="22"/>
        </w:rPr>
        <w:t>recorded</w:t>
      </w:r>
    </w:p>
    <w:p w14:paraId="6E53F180" w14:textId="77777777" w:rsidR="00193705" w:rsidRDefault="00193705" w:rsidP="00894600">
      <w:pPr>
        <w:pStyle w:val="Bullets1"/>
        <w:numPr>
          <w:ilvl w:val="0"/>
          <w:numId w:val="23"/>
        </w:numPr>
        <w:tabs>
          <w:tab w:val="left" w:pos="1701"/>
        </w:tabs>
        <w:spacing w:line="240" w:lineRule="auto"/>
        <w:ind w:left="1701" w:hanging="567"/>
        <w:rPr>
          <w:rFonts w:cs="Arial"/>
          <w:sz w:val="22"/>
          <w:szCs w:val="22"/>
        </w:rPr>
      </w:pPr>
      <w:r w:rsidRPr="00193705">
        <w:rPr>
          <w:rFonts w:cs="Arial"/>
          <w:sz w:val="22"/>
          <w:szCs w:val="22"/>
        </w:rPr>
        <w:lastRenderedPageBreak/>
        <w:t>being sensitive and respectful of the privacy of other children and families in photographs/</w:t>
      </w:r>
      <w:r w:rsidR="00ED10FC">
        <w:rPr>
          <w:rFonts w:cs="Arial"/>
          <w:sz w:val="22"/>
          <w:szCs w:val="22"/>
        </w:rPr>
        <w:t xml:space="preserve">recordings </w:t>
      </w:r>
      <w:r w:rsidRPr="00193705">
        <w:rPr>
          <w:rFonts w:cs="Arial"/>
          <w:sz w:val="22"/>
          <w:szCs w:val="22"/>
        </w:rPr>
        <w:t>when using and disposing of these photographs/</w:t>
      </w:r>
      <w:r w:rsidR="00ED10FC">
        <w:rPr>
          <w:rFonts w:cs="Arial"/>
          <w:sz w:val="22"/>
          <w:szCs w:val="22"/>
        </w:rPr>
        <w:t>recordings</w:t>
      </w:r>
      <w:r w:rsidRPr="00193705">
        <w:rPr>
          <w:rFonts w:cs="Arial"/>
          <w:sz w:val="22"/>
          <w:szCs w:val="22"/>
        </w:rPr>
        <w:t>.</w:t>
      </w:r>
    </w:p>
    <w:p w14:paraId="1CB4D888" w14:textId="77777777" w:rsidR="00193705" w:rsidRPr="00193705" w:rsidRDefault="0AC54680" w:rsidP="00894600">
      <w:pPr>
        <w:pStyle w:val="Heading1"/>
        <w:keepLines w:val="0"/>
        <w:numPr>
          <w:ilvl w:val="1"/>
          <w:numId w:val="22"/>
        </w:numPr>
        <w:tabs>
          <w:tab w:val="left" w:pos="1134"/>
        </w:tabs>
        <w:spacing w:before="240" w:after="60" w:line="240" w:lineRule="auto"/>
        <w:ind w:left="1134" w:hanging="567"/>
        <w:rPr>
          <w:b w:val="0"/>
          <w:caps w:val="0"/>
          <w:color w:val="auto"/>
          <w:sz w:val="22"/>
          <w:szCs w:val="22"/>
          <w:lang w:eastAsia="en-US"/>
        </w:rPr>
      </w:pPr>
      <w:r w:rsidRPr="278D0F16">
        <w:rPr>
          <w:b w:val="0"/>
          <w:bCs w:val="0"/>
          <w:caps w:val="0"/>
          <w:color w:val="auto"/>
          <w:sz w:val="22"/>
          <w:szCs w:val="22"/>
          <w:lang w:eastAsia="en-US"/>
        </w:rPr>
        <w:t>Volunteers and students, while at the service, are responsible for following this policy and its procedures.</w:t>
      </w:r>
    </w:p>
    <w:p w14:paraId="201650FA" w14:textId="77777777" w:rsidR="00387DD3" w:rsidRPr="00387DD3" w:rsidRDefault="00387DD3" w:rsidP="00894600">
      <w:pPr>
        <w:pStyle w:val="Heading1"/>
        <w:keepLines w:val="0"/>
        <w:numPr>
          <w:ilvl w:val="0"/>
          <w:numId w:val="22"/>
        </w:numPr>
        <w:tabs>
          <w:tab w:val="left" w:pos="567"/>
        </w:tabs>
        <w:spacing w:after="60" w:line="240" w:lineRule="auto"/>
        <w:ind w:left="567" w:hanging="567"/>
        <w:rPr>
          <w:caps w:val="0"/>
          <w:color w:val="auto"/>
          <w:sz w:val="22"/>
          <w:szCs w:val="22"/>
          <w:lang w:eastAsia="en-US"/>
        </w:rPr>
      </w:pPr>
      <w:r w:rsidRPr="278D0F16">
        <w:rPr>
          <w:caps w:val="0"/>
          <w:color w:val="auto"/>
          <w:sz w:val="22"/>
          <w:szCs w:val="22"/>
          <w:lang w:eastAsia="en-US"/>
        </w:rPr>
        <w:t>References, Sources, Links to Legislation and Other Documents</w:t>
      </w:r>
    </w:p>
    <w:p w14:paraId="486A0E41" w14:textId="77777777" w:rsidR="00387DD3" w:rsidRPr="00387DD3" w:rsidRDefault="00387DD3" w:rsidP="00894600">
      <w:pPr>
        <w:pStyle w:val="Heading1"/>
        <w:keepLines w:val="0"/>
        <w:numPr>
          <w:ilvl w:val="1"/>
          <w:numId w:val="22"/>
        </w:numPr>
        <w:tabs>
          <w:tab w:val="left" w:pos="1134"/>
        </w:tabs>
        <w:spacing w:before="0" w:after="120" w:line="240" w:lineRule="auto"/>
        <w:ind w:left="1134" w:hanging="567"/>
        <w:rPr>
          <w:b w:val="0"/>
          <w:caps w:val="0"/>
          <w:sz w:val="22"/>
          <w:szCs w:val="22"/>
        </w:rPr>
      </w:pPr>
      <w:r w:rsidRPr="278D0F16">
        <w:rPr>
          <w:b w:val="0"/>
          <w:bCs w:val="0"/>
          <w:caps w:val="0"/>
          <w:sz w:val="22"/>
          <w:szCs w:val="22"/>
        </w:rPr>
        <w:t>Please refer to Reference and Sources page.</w:t>
      </w:r>
    </w:p>
    <w:p w14:paraId="0EDA1340" w14:textId="77777777" w:rsidR="0069100D" w:rsidRPr="003C0C00" w:rsidRDefault="00A92D1D" w:rsidP="00894600">
      <w:pPr>
        <w:pStyle w:val="Heading1"/>
        <w:keepLines w:val="0"/>
        <w:numPr>
          <w:ilvl w:val="1"/>
          <w:numId w:val="22"/>
        </w:numPr>
        <w:tabs>
          <w:tab w:val="left" w:pos="1134"/>
        </w:tabs>
        <w:spacing w:before="0" w:after="60" w:line="240" w:lineRule="auto"/>
        <w:ind w:left="1134" w:hanging="567"/>
        <w:rPr>
          <w:b w:val="0"/>
          <w:sz w:val="22"/>
          <w:szCs w:val="22"/>
        </w:rPr>
      </w:pPr>
      <w:r w:rsidRPr="278D0F16">
        <w:rPr>
          <w:b w:val="0"/>
          <w:bCs w:val="0"/>
          <w:caps w:val="0"/>
          <w:sz w:val="22"/>
          <w:szCs w:val="22"/>
        </w:rPr>
        <w:t>Related s</w:t>
      </w:r>
      <w:r w:rsidR="0069100D" w:rsidRPr="278D0F16">
        <w:rPr>
          <w:b w:val="0"/>
          <w:bCs w:val="0"/>
          <w:caps w:val="0"/>
          <w:sz w:val="22"/>
          <w:szCs w:val="22"/>
        </w:rPr>
        <w:t>ervice policies:</w:t>
      </w:r>
    </w:p>
    <w:p w14:paraId="1A905CF9" w14:textId="77777777" w:rsidR="00316F5E" w:rsidRPr="0069100D" w:rsidRDefault="00316F5E" w:rsidP="00894600">
      <w:pPr>
        <w:pStyle w:val="Bullets1"/>
        <w:numPr>
          <w:ilvl w:val="0"/>
          <w:numId w:val="23"/>
        </w:numPr>
        <w:tabs>
          <w:tab w:val="left" w:pos="1701"/>
        </w:tabs>
        <w:spacing w:line="240" w:lineRule="auto"/>
        <w:ind w:left="1701" w:hanging="567"/>
        <w:rPr>
          <w:rFonts w:cs="Arial"/>
          <w:i/>
          <w:sz w:val="22"/>
          <w:szCs w:val="22"/>
        </w:rPr>
      </w:pPr>
      <w:r w:rsidRPr="0069100D">
        <w:rPr>
          <w:rFonts w:cs="Arial"/>
          <w:i/>
          <w:sz w:val="22"/>
          <w:szCs w:val="22"/>
        </w:rPr>
        <w:t>Code of Conduct Policy</w:t>
      </w:r>
    </w:p>
    <w:p w14:paraId="7D3CB7DB" w14:textId="77777777" w:rsidR="00316F5E" w:rsidRPr="0069100D" w:rsidRDefault="00316F5E" w:rsidP="00894600">
      <w:pPr>
        <w:pStyle w:val="Bullets1"/>
        <w:numPr>
          <w:ilvl w:val="0"/>
          <w:numId w:val="23"/>
        </w:numPr>
        <w:tabs>
          <w:tab w:val="left" w:pos="1701"/>
        </w:tabs>
        <w:spacing w:line="240" w:lineRule="auto"/>
        <w:ind w:left="1701" w:hanging="567"/>
        <w:rPr>
          <w:rFonts w:cs="Arial"/>
          <w:i/>
          <w:sz w:val="22"/>
          <w:szCs w:val="22"/>
        </w:rPr>
      </w:pPr>
      <w:r w:rsidRPr="0069100D">
        <w:rPr>
          <w:rFonts w:cs="Arial"/>
          <w:i/>
          <w:sz w:val="22"/>
          <w:szCs w:val="22"/>
        </w:rPr>
        <w:t>Complaints and Grievances Policy</w:t>
      </w:r>
    </w:p>
    <w:p w14:paraId="54C7CDFE" w14:textId="77777777" w:rsidR="00316F5E" w:rsidRPr="0069100D" w:rsidRDefault="00316F5E" w:rsidP="00894600">
      <w:pPr>
        <w:pStyle w:val="Bullets1"/>
        <w:numPr>
          <w:ilvl w:val="0"/>
          <w:numId w:val="23"/>
        </w:numPr>
        <w:tabs>
          <w:tab w:val="left" w:pos="1701"/>
        </w:tabs>
        <w:spacing w:line="240" w:lineRule="auto"/>
        <w:ind w:left="1701" w:hanging="567"/>
        <w:rPr>
          <w:rFonts w:cs="Arial"/>
          <w:i/>
          <w:sz w:val="22"/>
          <w:szCs w:val="22"/>
        </w:rPr>
      </w:pPr>
      <w:r w:rsidRPr="0069100D">
        <w:rPr>
          <w:rFonts w:cs="Arial"/>
          <w:i/>
          <w:sz w:val="22"/>
          <w:szCs w:val="22"/>
        </w:rPr>
        <w:t>Delivery and Collection of Children Policy</w:t>
      </w:r>
    </w:p>
    <w:p w14:paraId="12E78182" w14:textId="77777777" w:rsidR="00316F5E" w:rsidRPr="0069100D" w:rsidRDefault="00316F5E" w:rsidP="00894600">
      <w:pPr>
        <w:pStyle w:val="Bullets1"/>
        <w:numPr>
          <w:ilvl w:val="0"/>
          <w:numId w:val="23"/>
        </w:numPr>
        <w:tabs>
          <w:tab w:val="left" w:pos="1701"/>
        </w:tabs>
        <w:spacing w:line="240" w:lineRule="auto"/>
        <w:ind w:left="1701" w:hanging="567"/>
        <w:rPr>
          <w:rFonts w:cs="Arial"/>
          <w:i/>
          <w:sz w:val="22"/>
          <w:szCs w:val="22"/>
        </w:rPr>
      </w:pPr>
      <w:r w:rsidRPr="0069100D">
        <w:rPr>
          <w:rFonts w:cs="Arial"/>
          <w:i/>
          <w:sz w:val="22"/>
          <w:szCs w:val="22"/>
        </w:rPr>
        <w:t>Enrolment and Orientation Policy</w:t>
      </w:r>
    </w:p>
    <w:p w14:paraId="5BE18398" w14:textId="77777777" w:rsidR="000928E4" w:rsidRDefault="000928E4" w:rsidP="000928E4">
      <w:pPr>
        <w:pStyle w:val="Bullets1"/>
        <w:numPr>
          <w:ilvl w:val="0"/>
          <w:numId w:val="23"/>
        </w:numPr>
        <w:tabs>
          <w:tab w:val="left" w:pos="1701"/>
        </w:tabs>
        <w:spacing w:line="240" w:lineRule="auto"/>
        <w:ind w:left="1701" w:hanging="567"/>
        <w:rPr>
          <w:rFonts w:cs="Arial"/>
          <w:i/>
          <w:sz w:val="22"/>
          <w:szCs w:val="22"/>
        </w:rPr>
      </w:pPr>
      <w:r w:rsidRPr="00894600">
        <w:rPr>
          <w:rFonts w:cs="Arial"/>
          <w:i/>
          <w:sz w:val="22"/>
          <w:szCs w:val="22"/>
        </w:rPr>
        <w:t>Inclusion and Equity Policy</w:t>
      </w:r>
    </w:p>
    <w:p w14:paraId="031A86F6" w14:textId="2EF29BF4" w:rsidR="00F36BB5" w:rsidRPr="001253EF" w:rsidRDefault="00316F5E" w:rsidP="000928E4">
      <w:pPr>
        <w:pStyle w:val="Bullets1"/>
        <w:numPr>
          <w:ilvl w:val="0"/>
          <w:numId w:val="23"/>
        </w:numPr>
        <w:tabs>
          <w:tab w:val="left" w:pos="1701"/>
        </w:tabs>
        <w:spacing w:line="240" w:lineRule="auto"/>
        <w:ind w:left="1701" w:hanging="567"/>
        <w:rPr>
          <w:rFonts w:cs="Arial"/>
          <w:i/>
          <w:sz w:val="22"/>
          <w:szCs w:val="22"/>
        </w:rPr>
      </w:pPr>
      <w:r w:rsidRPr="00894600">
        <w:rPr>
          <w:rFonts w:cs="Arial"/>
          <w:i/>
          <w:sz w:val="22"/>
          <w:szCs w:val="22"/>
        </w:rPr>
        <w:t>Staffing Policy</w:t>
      </w:r>
      <w:r w:rsidR="005C3F09" w:rsidRPr="000928E4">
        <w:rPr>
          <w:rFonts w:cs="Arial"/>
          <w:sz w:val="22"/>
          <w:szCs w:val="22"/>
        </w:rPr>
        <w:t>.</w:t>
      </w:r>
    </w:p>
    <w:p w14:paraId="6CC5775E" w14:textId="77777777" w:rsidR="00AF12D2" w:rsidRDefault="00AF12D2" w:rsidP="00AF12D2">
      <w:pPr>
        <w:pStyle w:val="Heading1"/>
        <w:keepLines w:val="0"/>
        <w:numPr>
          <w:ilvl w:val="0"/>
          <w:numId w:val="22"/>
        </w:numPr>
        <w:tabs>
          <w:tab w:val="left" w:pos="567"/>
        </w:tabs>
        <w:spacing w:after="60" w:line="240" w:lineRule="auto"/>
        <w:ind w:left="567" w:hanging="567"/>
        <w:rPr>
          <w:rFonts w:eastAsia="Arial"/>
          <w:b w:val="0"/>
          <w:bCs w:val="0"/>
          <w:color w:val="000000" w:themeColor="text1"/>
          <w:szCs w:val="22"/>
        </w:rPr>
      </w:pPr>
      <w:r w:rsidRPr="0062C061">
        <w:rPr>
          <w:rFonts w:eastAsia="Arial"/>
          <w:caps w:val="0"/>
          <w:color w:val="000000" w:themeColor="text1"/>
          <w:sz w:val="22"/>
          <w:szCs w:val="22"/>
        </w:rPr>
        <w:t>Procedure</w:t>
      </w:r>
    </w:p>
    <w:p w14:paraId="6E813433" w14:textId="77777777" w:rsidR="00AF12D2" w:rsidRDefault="00AF12D2" w:rsidP="00AF12D2">
      <w:pPr>
        <w:pStyle w:val="Heading1"/>
        <w:tabs>
          <w:tab w:val="left" w:pos="1134"/>
        </w:tabs>
        <w:spacing w:before="0" w:after="60" w:line="240" w:lineRule="auto"/>
        <w:ind w:left="1134" w:hanging="567"/>
        <w:rPr>
          <w:rFonts w:eastAsia="Arial"/>
          <w:b w:val="0"/>
          <w:bCs w:val="0"/>
          <w:color w:val="000000" w:themeColor="text1"/>
          <w:szCs w:val="22"/>
        </w:rPr>
      </w:pPr>
      <w:r w:rsidRPr="0062C061">
        <w:rPr>
          <w:rFonts w:eastAsia="Arial"/>
          <w:b w:val="0"/>
          <w:bCs w:val="0"/>
          <w:caps w:val="0"/>
          <w:color w:val="000000" w:themeColor="text1"/>
          <w:sz w:val="22"/>
          <w:szCs w:val="22"/>
        </w:rPr>
        <w:t>In terms of records collection and management</w:t>
      </w:r>
    </w:p>
    <w:p w14:paraId="6DBC8DD3" w14:textId="77777777" w:rsidR="00AF12D2" w:rsidRDefault="00AF12D2" w:rsidP="00AF12D2">
      <w:pPr>
        <w:pStyle w:val="BodyText3ptAfter"/>
        <w:spacing w:before="0" w:after="120" w:line="240" w:lineRule="auto"/>
        <w:ind w:left="1134"/>
        <w:rPr>
          <w:rFonts w:cs="Arial"/>
          <w:color w:val="000000" w:themeColor="text1"/>
          <w:sz w:val="22"/>
          <w:szCs w:val="22"/>
        </w:rPr>
      </w:pPr>
      <w:r w:rsidRPr="0062C061">
        <w:rPr>
          <w:rFonts w:cs="Arial"/>
          <w:color w:val="000000" w:themeColor="text1"/>
          <w:sz w:val="22"/>
          <w:szCs w:val="22"/>
        </w:rPr>
        <w:t>Relevant records are kept for all programs. The types of records required to be kept by the services as per National Regulations (177 and 183 - storage of records and other documents) are:</w:t>
      </w:r>
    </w:p>
    <w:tbl>
      <w:tblPr>
        <w:tblW w:w="8625" w:type="dxa"/>
        <w:tblInd w:w="559" w:type="dxa"/>
        <w:tblLayout w:type="fixed"/>
        <w:tblLook w:val="04A0" w:firstRow="1" w:lastRow="0" w:firstColumn="1" w:lastColumn="0" w:noHBand="0" w:noVBand="1"/>
      </w:tblPr>
      <w:tblGrid>
        <w:gridCol w:w="3105"/>
        <w:gridCol w:w="5520"/>
      </w:tblGrid>
      <w:tr w:rsidR="00AF12D2" w14:paraId="0A5D96E1" w14:textId="77777777" w:rsidTr="00D10046">
        <w:trPr>
          <w:trHeight w:val="60"/>
        </w:trPr>
        <w:tc>
          <w:tcPr>
            <w:tcW w:w="310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599B6E2" w14:textId="77777777" w:rsidR="00AF12D2" w:rsidRDefault="00AF12D2" w:rsidP="00D10046">
            <w:pPr>
              <w:spacing w:before="60" w:after="60"/>
              <w:ind w:left="130" w:right="132"/>
              <w:rPr>
                <w:rFonts w:cs="Arial"/>
                <w:sz w:val="22"/>
                <w:szCs w:val="22"/>
              </w:rPr>
            </w:pPr>
            <w:r w:rsidRPr="0062C061">
              <w:rPr>
                <w:rFonts w:cs="Arial"/>
                <w:b/>
                <w:bCs/>
                <w:sz w:val="22"/>
                <w:szCs w:val="22"/>
              </w:rPr>
              <w:t>Record</w:t>
            </w:r>
          </w:p>
        </w:tc>
        <w:tc>
          <w:tcPr>
            <w:tcW w:w="55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509F736" w14:textId="77777777" w:rsidR="00AF12D2" w:rsidRDefault="00AF12D2" w:rsidP="00D10046">
            <w:pPr>
              <w:spacing w:before="60" w:after="60"/>
              <w:ind w:left="130" w:right="140"/>
              <w:rPr>
                <w:rFonts w:cs="Arial"/>
                <w:sz w:val="22"/>
                <w:szCs w:val="22"/>
              </w:rPr>
            </w:pPr>
            <w:r w:rsidRPr="0062C061">
              <w:rPr>
                <w:rFonts w:cs="Arial"/>
                <w:b/>
                <w:bCs/>
                <w:sz w:val="22"/>
                <w:szCs w:val="22"/>
              </w:rPr>
              <w:t>Time to Be Kept</w:t>
            </w:r>
          </w:p>
        </w:tc>
      </w:tr>
      <w:tr w:rsidR="00AF12D2" w14:paraId="2351C77E" w14:textId="77777777" w:rsidTr="00D10046">
        <w:tc>
          <w:tcPr>
            <w:tcW w:w="3105" w:type="dxa"/>
            <w:tcBorders>
              <w:top w:val="single" w:sz="6" w:space="0" w:color="auto"/>
              <w:left w:val="single" w:sz="6" w:space="0" w:color="auto"/>
              <w:bottom w:val="single" w:sz="6" w:space="0" w:color="auto"/>
              <w:right w:val="single" w:sz="6" w:space="0" w:color="auto"/>
            </w:tcBorders>
          </w:tcPr>
          <w:p w14:paraId="4371FB6C" w14:textId="77777777" w:rsidR="00AF12D2" w:rsidRDefault="00AF12D2" w:rsidP="00D10046">
            <w:pPr>
              <w:pStyle w:val="BodyText"/>
              <w:spacing w:after="60" w:line="240" w:lineRule="auto"/>
              <w:ind w:left="130" w:right="132"/>
              <w:rPr>
                <w:rFonts w:cs="Arial"/>
                <w:sz w:val="22"/>
                <w:szCs w:val="22"/>
              </w:rPr>
            </w:pPr>
            <w:r w:rsidRPr="0062C061">
              <w:rPr>
                <w:rFonts w:cs="Arial"/>
                <w:sz w:val="22"/>
                <w:szCs w:val="22"/>
                <w:lang w:val="en-US"/>
              </w:rPr>
              <w:t>Assessment of Family Day Care Venue or Residence</w:t>
            </w:r>
          </w:p>
        </w:tc>
        <w:tc>
          <w:tcPr>
            <w:tcW w:w="5520" w:type="dxa"/>
            <w:tcBorders>
              <w:top w:val="single" w:sz="6" w:space="0" w:color="auto"/>
              <w:left w:val="single" w:sz="6" w:space="0" w:color="auto"/>
              <w:bottom w:val="single" w:sz="6" w:space="0" w:color="auto"/>
              <w:right w:val="single" w:sz="6" w:space="0" w:color="auto"/>
            </w:tcBorders>
          </w:tcPr>
          <w:p w14:paraId="06C7353B" w14:textId="77777777" w:rsidR="00AF12D2" w:rsidRDefault="00AF12D2" w:rsidP="00D10046">
            <w:pPr>
              <w:pStyle w:val="BodyText"/>
              <w:spacing w:after="60" w:line="240" w:lineRule="auto"/>
              <w:ind w:left="130" w:right="140"/>
              <w:rPr>
                <w:rFonts w:cs="Arial"/>
                <w:sz w:val="22"/>
                <w:szCs w:val="22"/>
              </w:rPr>
            </w:pPr>
            <w:r w:rsidRPr="0062C061">
              <w:rPr>
                <w:rFonts w:cs="Arial"/>
                <w:sz w:val="22"/>
                <w:szCs w:val="22"/>
                <w:lang w:val="en-US"/>
              </w:rPr>
              <w:t>Until the end of three years after the last date on which the Approved Provider operated the education and care service</w:t>
            </w:r>
          </w:p>
        </w:tc>
      </w:tr>
      <w:tr w:rsidR="00AF12D2" w14:paraId="2888C331" w14:textId="77777777" w:rsidTr="00D10046">
        <w:tc>
          <w:tcPr>
            <w:tcW w:w="3105" w:type="dxa"/>
            <w:tcBorders>
              <w:top w:val="single" w:sz="6" w:space="0" w:color="auto"/>
              <w:left w:val="single" w:sz="6" w:space="0" w:color="auto"/>
              <w:bottom w:val="single" w:sz="6" w:space="0" w:color="auto"/>
              <w:right w:val="single" w:sz="6" w:space="0" w:color="auto"/>
            </w:tcBorders>
          </w:tcPr>
          <w:p w14:paraId="135EE2F3" w14:textId="77777777" w:rsidR="00AF12D2" w:rsidRDefault="00AF12D2" w:rsidP="00D10046">
            <w:pPr>
              <w:pStyle w:val="BodyText"/>
              <w:spacing w:after="60" w:line="240" w:lineRule="auto"/>
              <w:ind w:left="130" w:right="132"/>
              <w:rPr>
                <w:rFonts w:cs="Arial"/>
                <w:sz w:val="22"/>
                <w:szCs w:val="22"/>
              </w:rPr>
            </w:pPr>
            <w:r w:rsidRPr="0062C061">
              <w:rPr>
                <w:rFonts w:cs="Arial"/>
                <w:sz w:val="22"/>
                <w:szCs w:val="22"/>
                <w:lang w:val="en-US"/>
              </w:rPr>
              <w:t xml:space="preserve">Certified Supervisors Placed in </w:t>
            </w:r>
            <w:proofErr w:type="gramStart"/>
            <w:r w:rsidRPr="0062C061">
              <w:rPr>
                <w:rFonts w:cs="Arial"/>
                <w:sz w:val="22"/>
                <w:szCs w:val="22"/>
                <w:lang w:val="en-US"/>
              </w:rPr>
              <w:t>Day to Day</w:t>
            </w:r>
            <w:proofErr w:type="gramEnd"/>
            <w:r w:rsidRPr="0062C061">
              <w:rPr>
                <w:rFonts w:cs="Arial"/>
                <w:sz w:val="22"/>
                <w:szCs w:val="22"/>
                <w:lang w:val="en-US"/>
              </w:rPr>
              <w:t xml:space="preserve"> Charge</w:t>
            </w:r>
          </w:p>
        </w:tc>
        <w:tc>
          <w:tcPr>
            <w:tcW w:w="5520" w:type="dxa"/>
            <w:tcBorders>
              <w:top w:val="single" w:sz="6" w:space="0" w:color="auto"/>
              <w:left w:val="single" w:sz="6" w:space="0" w:color="auto"/>
              <w:bottom w:val="single" w:sz="6" w:space="0" w:color="auto"/>
              <w:right w:val="single" w:sz="6" w:space="0" w:color="auto"/>
            </w:tcBorders>
          </w:tcPr>
          <w:p w14:paraId="3A354444" w14:textId="77777777" w:rsidR="00AF12D2" w:rsidRDefault="00AF12D2" w:rsidP="00D10046">
            <w:pPr>
              <w:pStyle w:val="BodyText"/>
              <w:spacing w:after="60" w:line="240" w:lineRule="auto"/>
              <w:ind w:left="130" w:right="140"/>
              <w:rPr>
                <w:rFonts w:cs="Arial"/>
                <w:sz w:val="22"/>
                <w:szCs w:val="22"/>
              </w:rPr>
            </w:pPr>
            <w:r w:rsidRPr="0062C061">
              <w:rPr>
                <w:rFonts w:cs="Arial"/>
                <w:sz w:val="22"/>
                <w:szCs w:val="22"/>
                <w:lang w:val="en-US"/>
              </w:rPr>
              <w:t>Until the end of three years after the last date on which the Nominated Supervisor provided education and care on behalf of the service</w:t>
            </w:r>
          </w:p>
        </w:tc>
      </w:tr>
      <w:tr w:rsidR="00AF12D2" w14:paraId="52C1F8E3" w14:textId="77777777" w:rsidTr="00D10046">
        <w:tc>
          <w:tcPr>
            <w:tcW w:w="3105" w:type="dxa"/>
            <w:tcBorders>
              <w:top w:val="single" w:sz="6" w:space="0" w:color="auto"/>
              <w:left w:val="single" w:sz="6" w:space="0" w:color="auto"/>
              <w:bottom w:val="single" w:sz="6" w:space="0" w:color="auto"/>
              <w:right w:val="single" w:sz="6" w:space="0" w:color="auto"/>
            </w:tcBorders>
          </w:tcPr>
          <w:p w14:paraId="21B4E427" w14:textId="77777777" w:rsidR="00AF12D2" w:rsidRDefault="00AF12D2" w:rsidP="00D10046">
            <w:pPr>
              <w:pStyle w:val="BodyText"/>
              <w:spacing w:after="60" w:line="240" w:lineRule="auto"/>
              <w:ind w:left="130" w:right="132"/>
              <w:rPr>
                <w:rFonts w:cs="Arial"/>
                <w:sz w:val="22"/>
                <w:szCs w:val="22"/>
              </w:rPr>
            </w:pPr>
            <w:r w:rsidRPr="0062C061">
              <w:rPr>
                <w:rFonts w:cs="Arial"/>
                <w:sz w:val="22"/>
                <w:szCs w:val="22"/>
                <w:lang w:val="en-US"/>
              </w:rPr>
              <w:t>Children’s Attendance</w:t>
            </w:r>
          </w:p>
        </w:tc>
        <w:tc>
          <w:tcPr>
            <w:tcW w:w="5520" w:type="dxa"/>
            <w:tcBorders>
              <w:top w:val="single" w:sz="6" w:space="0" w:color="auto"/>
              <w:left w:val="single" w:sz="6" w:space="0" w:color="auto"/>
              <w:bottom w:val="single" w:sz="6" w:space="0" w:color="auto"/>
              <w:right w:val="single" w:sz="6" w:space="0" w:color="auto"/>
            </w:tcBorders>
          </w:tcPr>
          <w:p w14:paraId="33A16C3C" w14:textId="77777777" w:rsidR="00AF12D2" w:rsidRDefault="00AF12D2" w:rsidP="00D10046">
            <w:pPr>
              <w:pStyle w:val="BodyText"/>
              <w:spacing w:after="60" w:line="240" w:lineRule="auto"/>
              <w:ind w:left="130" w:right="140"/>
              <w:rPr>
                <w:rFonts w:cs="Arial"/>
                <w:sz w:val="22"/>
                <w:szCs w:val="22"/>
              </w:rPr>
            </w:pPr>
            <w:r w:rsidRPr="0062C061">
              <w:rPr>
                <w:rFonts w:cs="Arial"/>
                <w:sz w:val="22"/>
                <w:szCs w:val="22"/>
                <w:lang w:val="en-US"/>
              </w:rPr>
              <w:t>Until the end of three years after the last date on which the child was educated and cared for by the service</w:t>
            </w:r>
          </w:p>
        </w:tc>
      </w:tr>
      <w:tr w:rsidR="00AF12D2" w14:paraId="4D3C1D65" w14:textId="77777777" w:rsidTr="00D10046">
        <w:tc>
          <w:tcPr>
            <w:tcW w:w="3105" w:type="dxa"/>
            <w:tcBorders>
              <w:top w:val="single" w:sz="6" w:space="0" w:color="auto"/>
              <w:left w:val="single" w:sz="6" w:space="0" w:color="auto"/>
              <w:bottom w:val="single" w:sz="6" w:space="0" w:color="auto"/>
              <w:right w:val="single" w:sz="6" w:space="0" w:color="auto"/>
            </w:tcBorders>
          </w:tcPr>
          <w:p w14:paraId="7675F40E" w14:textId="77777777" w:rsidR="00AF12D2" w:rsidRDefault="00AF12D2" w:rsidP="00D10046">
            <w:pPr>
              <w:pStyle w:val="BodyText"/>
              <w:spacing w:after="60" w:line="240" w:lineRule="auto"/>
              <w:ind w:left="130" w:right="132"/>
              <w:rPr>
                <w:rFonts w:cs="Arial"/>
                <w:sz w:val="22"/>
                <w:szCs w:val="22"/>
              </w:rPr>
            </w:pPr>
            <w:r w:rsidRPr="0062C061">
              <w:rPr>
                <w:rFonts w:cs="Arial"/>
                <w:sz w:val="22"/>
                <w:szCs w:val="22"/>
                <w:lang w:val="en-US"/>
              </w:rPr>
              <w:t>Child’s Assessments or Evaluations of the Educational Program</w:t>
            </w:r>
          </w:p>
        </w:tc>
        <w:tc>
          <w:tcPr>
            <w:tcW w:w="5520" w:type="dxa"/>
            <w:tcBorders>
              <w:top w:val="single" w:sz="6" w:space="0" w:color="auto"/>
              <w:left w:val="single" w:sz="6" w:space="0" w:color="auto"/>
              <w:bottom w:val="single" w:sz="6" w:space="0" w:color="auto"/>
              <w:right w:val="single" w:sz="6" w:space="0" w:color="auto"/>
            </w:tcBorders>
          </w:tcPr>
          <w:p w14:paraId="2620A3E4" w14:textId="77777777" w:rsidR="00AF12D2" w:rsidRDefault="00AF12D2" w:rsidP="00D10046">
            <w:pPr>
              <w:pStyle w:val="BodyText"/>
              <w:spacing w:after="60" w:line="240" w:lineRule="auto"/>
              <w:ind w:left="130" w:right="140"/>
              <w:rPr>
                <w:rFonts w:cs="Arial"/>
                <w:sz w:val="22"/>
                <w:szCs w:val="22"/>
              </w:rPr>
            </w:pPr>
            <w:r w:rsidRPr="0062C061">
              <w:rPr>
                <w:rFonts w:cs="Arial"/>
                <w:sz w:val="22"/>
                <w:szCs w:val="22"/>
                <w:lang w:val="en-US"/>
              </w:rPr>
              <w:t>Until the end of three years after the last date on which the child was educated and cared for by the service</w:t>
            </w:r>
          </w:p>
        </w:tc>
      </w:tr>
      <w:tr w:rsidR="00AF12D2" w14:paraId="647A6C05" w14:textId="77777777" w:rsidTr="00D10046">
        <w:tc>
          <w:tcPr>
            <w:tcW w:w="3105" w:type="dxa"/>
            <w:tcBorders>
              <w:top w:val="single" w:sz="6" w:space="0" w:color="auto"/>
              <w:left w:val="single" w:sz="6" w:space="0" w:color="auto"/>
              <w:bottom w:val="single" w:sz="6" w:space="0" w:color="auto"/>
              <w:right w:val="single" w:sz="6" w:space="0" w:color="auto"/>
            </w:tcBorders>
          </w:tcPr>
          <w:p w14:paraId="1640950B" w14:textId="77777777" w:rsidR="00AF12D2" w:rsidRDefault="00AF12D2" w:rsidP="00D10046">
            <w:pPr>
              <w:pStyle w:val="BodyText"/>
              <w:spacing w:after="60" w:line="240" w:lineRule="auto"/>
              <w:ind w:left="130" w:right="132"/>
              <w:rPr>
                <w:rFonts w:cs="Arial"/>
                <w:sz w:val="22"/>
                <w:szCs w:val="22"/>
              </w:rPr>
            </w:pPr>
            <w:r w:rsidRPr="0062C061">
              <w:rPr>
                <w:rFonts w:cs="Arial"/>
                <w:sz w:val="22"/>
                <w:szCs w:val="22"/>
                <w:lang w:val="en-US"/>
              </w:rPr>
              <w:t>Child’s Enrolment</w:t>
            </w:r>
          </w:p>
        </w:tc>
        <w:tc>
          <w:tcPr>
            <w:tcW w:w="5520" w:type="dxa"/>
            <w:tcBorders>
              <w:top w:val="single" w:sz="6" w:space="0" w:color="auto"/>
              <w:left w:val="single" w:sz="6" w:space="0" w:color="auto"/>
              <w:bottom w:val="single" w:sz="6" w:space="0" w:color="auto"/>
              <w:right w:val="single" w:sz="6" w:space="0" w:color="auto"/>
            </w:tcBorders>
          </w:tcPr>
          <w:p w14:paraId="46A2894F" w14:textId="77777777" w:rsidR="00AF12D2" w:rsidRDefault="00AF12D2" w:rsidP="00D10046">
            <w:pPr>
              <w:pStyle w:val="BodyText"/>
              <w:spacing w:after="60" w:line="240" w:lineRule="auto"/>
              <w:ind w:left="130" w:right="140"/>
              <w:rPr>
                <w:rFonts w:cs="Arial"/>
                <w:sz w:val="22"/>
                <w:szCs w:val="22"/>
              </w:rPr>
            </w:pPr>
            <w:r w:rsidRPr="0062C061">
              <w:rPr>
                <w:rFonts w:cs="Arial"/>
                <w:sz w:val="22"/>
                <w:szCs w:val="22"/>
                <w:lang w:val="en-US"/>
              </w:rPr>
              <w:t>Until the end of three years after the last date on which the child was educated and cared for by the service</w:t>
            </w:r>
          </w:p>
        </w:tc>
      </w:tr>
      <w:tr w:rsidR="00AF12D2" w14:paraId="2E478D8C" w14:textId="77777777" w:rsidTr="00D10046">
        <w:tc>
          <w:tcPr>
            <w:tcW w:w="3105" w:type="dxa"/>
            <w:tcBorders>
              <w:top w:val="single" w:sz="6" w:space="0" w:color="auto"/>
              <w:left w:val="single" w:sz="6" w:space="0" w:color="auto"/>
              <w:bottom w:val="single" w:sz="6" w:space="0" w:color="auto"/>
              <w:right w:val="single" w:sz="6" w:space="0" w:color="auto"/>
            </w:tcBorders>
          </w:tcPr>
          <w:p w14:paraId="478EF13B" w14:textId="77777777" w:rsidR="00AF12D2" w:rsidRDefault="00AF12D2" w:rsidP="00D10046">
            <w:pPr>
              <w:pStyle w:val="BodyText"/>
              <w:spacing w:after="60" w:line="240" w:lineRule="auto"/>
              <w:ind w:left="130" w:right="132"/>
              <w:rPr>
                <w:rFonts w:cs="Arial"/>
                <w:sz w:val="22"/>
                <w:szCs w:val="22"/>
              </w:rPr>
            </w:pPr>
            <w:r w:rsidRPr="0062C061">
              <w:rPr>
                <w:rFonts w:cs="Arial"/>
                <w:sz w:val="22"/>
                <w:szCs w:val="22"/>
                <w:lang w:val="en-US"/>
              </w:rPr>
              <w:t>Incident, Injury, Trauma, Illness Records</w:t>
            </w:r>
          </w:p>
        </w:tc>
        <w:tc>
          <w:tcPr>
            <w:tcW w:w="5520" w:type="dxa"/>
            <w:tcBorders>
              <w:top w:val="single" w:sz="6" w:space="0" w:color="auto"/>
              <w:left w:val="single" w:sz="6" w:space="0" w:color="auto"/>
              <w:bottom w:val="single" w:sz="6" w:space="0" w:color="auto"/>
              <w:right w:val="single" w:sz="6" w:space="0" w:color="auto"/>
            </w:tcBorders>
          </w:tcPr>
          <w:p w14:paraId="51C9301C" w14:textId="77777777" w:rsidR="00AF12D2" w:rsidRDefault="00AF12D2" w:rsidP="00D10046">
            <w:pPr>
              <w:pStyle w:val="BodyText"/>
              <w:spacing w:after="60" w:line="240" w:lineRule="auto"/>
              <w:ind w:left="130" w:right="140"/>
              <w:rPr>
                <w:rFonts w:cs="Arial"/>
                <w:sz w:val="22"/>
                <w:szCs w:val="22"/>
              </w:rPr>
            </w:pPr>
            <w:r w:rsidRPr="0062C061">
              <w:rPr>
                <w:rFonts w:cs="Arial"/>
                <w:sz w:val="22"/>
                <w:szCs w:val="22"/>
                <w:lang w:val="en-US"/>
              </w:rPr>
              <w:t>Until child is 25 years old or in the event of death, until seven years after the child died</w:t>
            </w:r>
          </w:p>
        </w:tc>
      </w:tr>
      <w:tr w:rsidR="00AF12D2" w14:paraId="74AF4F1A" w14:textId="77777777" w:rsidTr="00D10046">
        <w:tc>
          <w:tcPr>
            <w:tcW w:w="3105" w:type="dxa"/>
            <w:tcBorders>
              <w:top w:val="single" w:sz="6" w:space="0" w:color="auto"/>
              <w:left w:val="single" w:sz="6" w:space="0" w:color="auto"/>
              <w:bottom w:val="single" w:sz="6" w:space="0" w:color="auto"/>
              <w:right w:val="single" w:sz="6" w:space="0" w:color="auto"/>
            </w:tcBorders>
          </w:tcPr>
          <w:p w14:paraId="0A0DF281" w14:textId="77777777" w:rsidR="00AF12D2" w:rsidRDefault="00AF12D2" w:rsidP="00D10046">
            <w:pPr>
              <w:pStyle w:val="BodyText"/>
              <w:spacing w:after="60" w:line="240" w:lineRule="auto"/>
              <w:ind w:left="130" w:right="132"/>
              <w:rPr>
                <w:rFonts w:cs="Arial"/>
                <w:sz w:val="22"/>
                <w:szCs w:val="22"/>
              </w:rPr>
            </w:pPr>
            <w:r w:rsidRPr="0062C061">
              <w:rPr>
                <w:rFonts w:cs="Arial"/>
                <w:sz w:val="22"/>
                <w:szCs w:val="22"/>
                <w:lang w:val="en-US"/>
              </w:rPr>
              <w:t>Maternal and Child Health Child Health Record</w:t>
            </w:r>
          </w:p>
        </w:tc>
        <w:tc>
          <w:tcPr>
            <w:tcW w:w="5520" w:type="dxa"/>
            <w:tcBorders>
              <w:top w:val="single" w:sz="6" w:space="0" w:color="auto"/>
              <w:left w:val="single" w:sz="6" w:space="0" w:color="auto"/>
              <w:bottom w:val="single" w:sz="6" w:space="0" w:color="auto"/>
              <w:right w:val="single" w:sz="6" w:space="0" w:color="auto"/>
            </w:tcBorders>
          </w:tcPr>
          <w:p w14:paraId="541CECA5" w14:textId="77777777" w:rsidR="00AF12D2" w:rsidRDefault="00AF12D2" w:rsidP="00D10046">
            <w:pPr>
              <w:pStyle w:val="BodyText"/>
              <w:spacing w:after="60" w:line="240" w:lineRule="auto"/>
              <w:ind w:left="130" w:right="140"/>
              <w:rPr>
                <w:rFonts w:cs="Arial"/>
                <w:sz w:val="22"/>
                <w:szCs w:val="22"/>
              </w:rPr>
            </w:pPr>
            <w:r w:rsidRPr="0062C061">
              <w:rPr>
                <w:rFonts w:cs="Arial"/>
                <w:sz w:val="22"/>
                <w:szCs w:val="22"/>
                <w:lang w:val="en-US"/>
              </w:rPr>
              <w:t>Until 26 years after initial contact with client.</w:t>
            </w:r>
          </w:p>
        </w:tc>
      </w:tr>
      <w:tr w:rsidR="00AF12D2" w14:paraId="181A188E" w14:textId="77777777" w:rsidTr="00D10046">
        <w:tc>
          <w:tcPr>
            <w:tcW w:w="3105" w:type="dxa"/>
            <w:tcBorders>
              <w:top w:val="single" w:sz="6" w:space="0" w:color="auto"/>
              <w:left w:val="single" w:sz="6" w:space="0" w:color="auto"/>
              <w:bottom w:val="single" w:sz="6" w:space="0" w:color="auto"/>
              <w:right w:val="single" w:sz="6" w:space="0" w:color="auto"/>
            </w:tcBorders>
          </w:tcPr>
          <w:p w14:paraId="047A9E7F" w14:textId="77777777" w:rsidR="00AF12D2" w:rsidRDefault="00AF12D2" w:rsidP="00D10046">
            <w:pPr>
              <w:pStyle w:val="BodyText"/>
              <w:spacing w:after="60" w:line="240" w:lineRule="auto"/>
              <w:ind w:left="130" w:right="132"/>
              <w:rPr>
                <w:rFonts w:cs="Arial"/>
                <w:sz w:val="22"/>
                <w:szCs w:val="22"/>
              </w:rPr>
            </w:pPr>
            <w:r w:rsidRPr="0062C061">
              <w:rPr>
                <w:rFonts w:cs="Arial"/>
                <w:sz w:val="22"/>
                <w:szCs w:val="22"/>
                <w:lang w:val="en-US"/>
              </w:rPr>
              <w:t>Medication</w:t>
            </w:r>
          </w:p>
        </w:tc>
        <w:tc>
          <w:tcPr>
            <w:tcW w:w="5520" w:type="dxa"/>
            <w:tcBorders>
              <w:top w:val="single" w:sz="6" w:space="0" w:color="auto"/>
              <w:left w:val="single" w:sz="6" w:space="0" w:color="auto"/>
              <w:bottom w:val="single" w:sz="6" w:space="0" w:color="auto"/>
              <w:right w:val="single" w:sz="6" w:space="0" w:color="auto"/>
            </w:tcBorders>
          </w:tcPr>
          <w:p w14:paraId="6F1F1FF6" w14:textId="77777777" w:rsidR="00AF12D2" w:rsidRDefault="00AF12D2" w:rsidP="00D10046">
            <w:pPr>
              <w:pStyle w:val="BodyText"/>
              <w:spacing w:after="60" w:line="240" w:lineRule="auto"/>
              <w:ind w:left="130" w:right="140"/>
              <w:rPr>
                <w:rFonts w:cs="Arial"/>
                <w:sz w:val="22"/>
                <w:szCs w:val="22"/>
              </w:rPr>
            </w:pPr>
            <w:r w:rsidRPr="0062C061">
              <w:rPr>
                <w:rFonts w:cs="Arial"/>
                <w:sz w:val="22"/>
                <w:szCs w:val="22"/>
                <w:lang w:val="en-US"/>
              </w:rPr>
              <w:t>Until the end of three years after the last date on which the child was educated and cared for by the service</w:t>
            </w:r>
          </w:p>
        </w:tc>
      </w:tr>
      <w:tr w:rsidR="00AF12D2" w14:paraId="079268C2" w14:textId="77777777" w:rsidTr="00D10046">
        <w:tc>
          <w:tcPr>
            <w:tcW w:w="3105" w:type="dxa"/>
            <w:tcBorders>
              <w:top w:val="single" w:sz="6" w:space="0" w:color="auto"/>
              <w:left w:val="single" w:sz="6" w:space="0" w:color="auto"/>
              <w:bottom w:val="single" w:sz="6" w:space="0" w:color="auto"/>
              <w:right w:val="single" w:sz="6" w:space="0" w:color="auto"/>
            </w:tcBorders>
          </w:tcPr>
          <w:p w14:paraId="3C2CC08D" w14:textId="77777777" w:rsidR="00AF12D2" w:rsidRDefault="00AF12D2" w:rsidP="00D10046">
            <w:pPr>
              <w:pStyle w:val="BodyText"/>
              <w:spacing w:after="60" w:line="240" w:lineRule="auto"/>
              <w:ind w:left="130" w:right="132"/>
              <w:rPr>
                <w:rFonts w:cs="Arial"/>
                <w:sz w:val="22"/>
                <w:szCs w:val="22"/>
              </w:rPr>
            </w:pPr>
            <w:r w:rsidRPr="0062C061">
              <w:rPr>
                <w:rFonts w:cs="Arial"/>
                <w:sz w:val="22"/>
                <w:szCs w:val="22"/>
                <w:lang w:val="en-US"/>
              </w:rPr>
              <w:lastRenderedPageBreak/>
              <w:t>Record of Family Day Care Staff, Coordinators, Educator Assistants</w:t>
            </w:r>
          </w:p>
        </w:tc>
        <w:tc>
          <w:tcPr>
            <w:tcW w:w="5520" w:type="dxa"/>
            <w:tcBorders>
              <w:top w:val="single" w:sz="6" w:space="0" w:color="auto"/>
              <w:left w:val="single" w:sz="6" w:space="0" w:color="auto"/>
              <w:bottom w:val="single" w:sz="6" w:space="0" w:color="auto"/>
              <w:right w:val="single" w:sz="6" w:space="0" w:color="auto"/>
            </w:tcBorders>
          </w:tcPr>
          <w:p w14:paraId="1BE3A735" w14:textId="77777777" w:rsidR="00AF12D2" w:rsidRDefault="00AF12D2" w:rsidP="00D10046">
            <w:pPr>
              <w:pStyle w:val="BodyText"/>
              <w:spacing w:after="60" w:line="240" w:lineRule="auto"/>
              <w:ind w:left="130" w:right="140"/>
              <w:rPr>
                <w:rFonts w:cs="Arial"/>
                <w:sz w:val="22"/>
                <w:szCs w:val="22"/>
              </w:rPr>
            </w:pPr>
            <w:r w:rsidRPr="0062C061">
              <w:rPr>
                <w:rFonts w:cs="Arial"/>
                <w:sz w:val="22"/>
                <w:szCs w:val="22"/>
                <w:lang w:val="en-US"/>
              </w:rPr>
              <w:t>Until the end of three years after the last date on which the staff member provided education and care on behalf of the service</w:t>
            </w:r>
          </w:p>
        </w:tc>
      </w:tr>
      <w:tr w:rsidR="00AF12D2" w14:paraId="130485FB" w14:textId="77777777" w:rsidTr="00D10046">
        <w:tc>
          <w:tcPr>
            <w:tcW w:w="3105" w:type="dxa"/>
            <w:tcBorders>
              <w:top w:val="single" w:sz="6" w:space="0" w:color="auto"/>
              <w:left w:val="single" w:sz="6" w:space="0" w:color="auto"/>
              <w:bottom w:val="single" w:sz="6" w:space="0" w:color="auto"/>
              <w:right w:val="single" w:sz="6" w:space="0" w:color="auto"/>
            </w:tcBorders>
          </w:tcPr>
          <w:p w14:paraId="16C99F6A" w14:textId="77777777" w:rsidR="00AF12D2" w:rsidRDefault="00AF12D2" w:rsidP="00D10046">
            <w:pPr>
              <w:pStyle w:val="BodyText"/>
              <w:spacing w:after="60" w:line="240" w:lineRule="auto"/>
              <w:ind w:left="130" w:right="132"/>
              <w:rPr>
                <w:rFonts w:cs="Arial"/>
                <w:sz w:val="22"/>
                <w:szCs w:val="22"/>
              </w:rPr>
            </w:pPr>
            <w:r w:rsidRPr="0062C061">
              <w:rPr>
                <w:rFonts w:cs="Arial"/>
                <w:sz w:val="22"/>
                <w:szCs w:val="22"/>
                <w:lang w:val="en-US"/>
              </w:rPr>
              <w:t>Record of Responsible Person at the Service</w:t>
            </w:r>
          </w:p>
        </w:tc>
        <w:tc>
          <w:tcPr>
            <w:tcW w:w="5520" w:type="dxa"/>
            <w:tcBorders>
              <w:top w:val="single" w:sz="6" w:space="0" w:color="auto"/>
              <w:left w:val="single" w:sz="6" w:space="0" w:color="auto"/>
              <w:bottom w:val="single" w:sz="6" w:space="0" w:color="auto"/>
              <w:right w:val="single" w:sz="6" w:space="0" w:color="auto"/>
            </w:tcBorders>
          </w:tcPr>
          <w:p w14:paraId="4FF55D2E" w14:textId="77777777" w:rsidR="00AF12D2" w:rsidRDefault="00AF12D2" w:rsidP="00D10046">
            <w:pPr>
              <w:pStyle w:val="BodyText"/>
              <w:spacing w:after="60" w:line="240" w:lineRule="auto"/>
              <w:ind w:left="130" w:right="140"/>
              <w:rPr>
                <w:rFonts w:cs="Arial"/>
                <w:sz w:val="22"/>
                <w:szCs w:val="22"/>
              </w:rPr>
            </w:pPr>
            <w:r w:rsidRPr="0062C061">
              <w:rPr>
                <w:rFonts w:cs="Arial"/>
                <w:sz w:val="22"/>
                <w:szCs w:val="22"/>
                <w:lang w:val="en-US"/>
              </w:rPr>
              <w:t>Until the end of three years after the last date on which the Approved Provider operated the education and care service</w:t>
            </w:r>
          </w:p>
        </w:tc>
      </w:tr>
      <w:tr w:rsidR="00AF12D2" w14:paraId="4F1E7518" w14:textId="77777777" w:rsidTr="00D10046">
        <w:tc>
          <w:tcPr>
            <w:tcW w:w="3105" w:type="dxa"/>
            <w:tcBorders>
              <w:top w:val="single" w:sz="6" w:space="0" w:color="auto"/>
              <w:left w:val="single" w:sz="6" w:space="0" w:color="auto"/>
              <w:bottom w:val="single" w:sz="6" w:space="0" w:color="auto"/>
              <w:right w:val="single" w:sz="6" w:space="0" w:color="auto"/>
            </w:tcBorders>
          </w:tcPr>
          <w:p w14:paraId="2F94A09D" w14:textId="77777777" w:rsidR="00AF12D2" w:rsidRDefault="00AF12D2" w:rsidP="00D10046">
            <w:pPr>
              <w:pStyle w:val="BodyText"/>
              <w:spacing w:after="60" w:line="240" w:lineRule="auto"/>
              <w:ind w:left="130" w:right="132"/>
              <w:rPr>
                <w:rFonts w:cs="Arial"/>
                <w:sz w:val="22"/>
                <w:szCs w:val="22"/>
              </w:rPr>
            </w:pPr>
            <w:r w:rsidRPr="0062C061">
              <w:rPr>
                <w:rFonts w:cs="Arial"/>
                <w:sz w:val="22"/>
                <w:szCs w:val="22"/>
                <w:lang w:val="en-US"/>
              </w:rPr>
              <w:t>Record of Service’s Compliance</w:t>
            </w:r>
          </w:p>
        </w:tc>
        <w:tc>
          <w:tcPr>
            <w:tcW w:w="5520" w:type="dxa"/>
            <w:tcBorders>
              <w:top w:val="single" w:sz="6" w:space="0" w:color="auto"/>
              <w:left w:val="single" w:sz="6" w:space="0" w:color="auto"/>
              <w:bottom w:val="single" w:sz="6" w:space="0" w:color="auto"/>
              <w:right w:val="single" w:sz="6" w:space="0" w:color="auto"/>
            </w:tcBorders>
          </w:tcPr>
          <w:p w14:paraId="73E263E0" w14:textId="77777777" w:rsidR="00AF12D2" w:rsidRDefault="00AF12D2" w:rsidP="00D10046">
            <w:pPr>
              <w:pStyle w:val="BodyText"/>
              <w:spacing w:after="60" w:line="240" w:lineRule="auto"/>
              <w:ind w:left="130" w:right="140"/>
              <w:rPr>
                <w:rFonts w:cs="Arial"/>
                <w:sz w:val="22"/>
                <w:szCs w:val="22"/>
              </w:rPr>
            </w:pPr>
            <w:r w:rsidRPr="0062C061">
              <w:rPr>
                <w:rFonts w:cs="Arial"/>
                <w:sz w:val="22"/>
                <w:szCs w:val="22"/>
                <w:lang w:val="en-US"/>
              </w:rPr>
              <w:t>Until the end of three years after the last date on which the Approved Provider operated the education and care service</w:t>
            </w:r>
          </w:p>
        </w:tc>
      </w:tr>
      <w:tr w:rsidR="00AF12D2" w14:paraId="533A7BA9" w14:textId="77777777" w:rsidTr="00D10046">
        <w:tc>
          <w:tcPr>
            <w:tcW w:w="3105" w:type="dxa"/>
            <w:tcBorders>
              <w:top w:val="single" w:sz="6" w:space="0" w:color="auto"/>
              <w:left w:val="single" w:sz="6" w:space="0" w:color="auto"/>
              <w:bottom w:val="single" w:sz="6" w:space="0" w:color="auto"/>
              <w:right w:val="single" w:sz="6" w:space="0" w:color="auto"/>
            </w:tcBorders>
          </w:tcPr>
          <w:p w14:paraId="5E7F0923" w14:textId="77777777" w:rsidR="00AF12D2" w:rsidRDefault="00AF12D2" w:rsidP="00D10046">
            <w:pPr>
              <w:pStyle w:val="BodyText"/>
              <w:spacing w:after="60" w:line="240" w:lineRule="auto"/>
              <w:ind w:left="130" w:right="132"/>
              <w:rPr>
                <w:rFonts w:cs="Arial"/>
                <w:sz w:val="22"/>
                <w:szCs w:val="22"/>
              </w:rPr>
            </w:pPr>
            <w:r w:rsidRPr="0062C061">
              <w:rPr>
                <w:rFonts w:cs="Arial"/>
                <w:sz w:val="22"/>
                <w:szCs w:val="22"/>
                <w:lang w:val="en-US"/>
              </w:rPr>
              <w:t>Record of Volunteers and Students</w:t>
            </w:r>
          </w:p>
        </w:tc>
        <w:tc>
          <w:tcPr>
            <w:tcW w:w="5520" w:type="dxa"/>
            <w:tcBorders>
              <w:top w:val="single" w:sz="6" w:space="0" w:color="auto"/>
              <w:left w:val="single" w:sz="6" w:space="0" w:color="auto"/>
              <w:bottom w:val="single" w:sz="6" w:space="0" w:color="auto"/>
              <w:right w:val="single" w:sz="6" w:space="0" w:color="auto"/>
            </w:tcBorders>
          </w:tcPr>
          <w:p w14:paraId="4A8E6160" w14:textId="77777777" w:rsidR="00AF12D2" w:rsidRDefault="00AF12D2" w:rsidP="00D10046">
            <w:pPr>
              <w:pStyle w:val="BodyText"/>
              <w:spacing w:after="60" w:line="240" w:lineRule="auto"/>
              <w:ind w:left="130" w:right="140"/>
              <w:rPr>
                <w:rFonts w:cs="Arial"/>
                <w:sz w:val="22"/>
                <w:szCs w:val="22"/>
              </w:rPr>
            </w:pPr>
            <w:r w:rsidRPr="0062C061">
              <w:rPr>
                <w:rFonts w:cs="Arial"/>
                <w:sz w:val="22"/>
                <w:szCs w:val="22"/>
                <w:lang w:val="en-US"/>
              </w:rPr>
              <w:t>Until the end of three years after the date on which the record was made</w:t>
            </w:r>
          </w:p>
        </w:tc>
      </w:tr>
    </w:tbl>
    <w:p w14:paraId="05A6EFCB" w14:textId="77777777" w:rsidR="00AF12D2" w:rsidRDefault="00AF12D2" w:rsidP="00AF12D2">
      <w:pPr>
        <w:pStyle w:val="BodyText3ptAfter"/>
        <w:spacing w:before="120" w:after="120" w:line="240" w:lineRule="auto"/>
        <w:ind w:left="567"/>
        <w:rPr>
          <w:rFonts w:cs="Arial"/>
          <w:color w:val="000000" w:themeColor="text1"/>
          <w:sz w:val="22"/>
          <w:szCs w:val="22"/>
        </w:rPr>
      </w:pPr>
      <w:r w:rsidRPr="0062C061">
        <w:rPr>
          <w:rFonts w:cs="Arial"/>
          <w:color w:val="000000" w:themeColor="text1"/>
          <w:sz w:val="22"/>
          <w:szCs w:val="22"/>
        </w:rPr>
        <w:t xml:space="preserve">The privacy of Personal Information collected will be safeguarded in accordance with the principles of the </w:t>
      </w:r>
      <w:r w:rsidRPr="0062C061">
        <w:rPr>
          <w:rFonts w:cs="Arial"/>
          <w:i/>
          <w:iCs/>
          <w:color w:val="000000" w:themeColor="text1"/>
          <w:sz w:val="22"/>
          <w:szCs w:val="22"/>
        </w:rPr>
        <w:t>Privacy and Data Protection Act</w:t>
      </w:r>
      <w:r w:rsidRPr="0062C061">
        <w:rPr>
          <w:rFonts w:cs="Arial"/>
          <w:color w:val="000000" w:themeColor="text1"/>
          <w:sz w:val="22"/>
          <w:szCs w:val="22"/>
        </w:rPr>
        <w:t xml:space="preserve"> 2014 (see </w:t>
      </w:r>
      <w:r w:rsidRPr="0062C061">
        <w:rPr>
          <w:rFonts w:cs="Arial"/>
          <w:i/>
          <w:iCs/>
          <w:color w:val="000000" w:themeColor="text1"/>
          <w:sz w:val="22"/>
          <w:szCs w:val="22"/>
        </w:rPr>
        <w:t>Definitions</w:t>
      </w:r>
      <w:r w:rsidRPr="0062C061">
        <w:rPr>
          <w:rFonts w:cs="Arial"/>
          <w:color w:val="000000" w:themeColor="text1"/>
          <w:sz w:val="22"/>
          <w:szCs w:val="22"/>
        </w:rPr>
        <w:t xml:space="preserve">), the </w:t>
      </w:r>
      <w:r w:rsidRPr="0062C061">
        <w:rPr>
          <w:rFonts w:cs="Arial"/>
          <w:i/>
          <w:iCs/>
          <w:color w:val="000000" w:themeColor="text1"/>
          <w:sz w:val="22"/>
          <w:szCs w:val="22"/>
        </w:rPr>
        <w:t>Health Records Act</w:t>
      </w:r>
      <w:r w:rsidRPr="0062C061">
        <w:rPr>
          <w:rFonts w:cs="Arial"/>
          <w:color w:val="000000" w:themeColor="text1"/>
          <w:sz w:val="22"/>
          <w:szCs w:val="22"/>
        </w:rPr>
        <w:t xml:space="preserve"> 2001 (see </w:t>
      </w:r>
      <w:r w:rsidRPr="0062C061">
        <w:rPr>
          <w:rFonts w:cs="Arial"/>
          <w:i/>
          <w:iCs/>
          <w:color w:val="000000" w:themeColor="text1"/>
          <w:sz w:val="22"/>
          <w:szCs w:val="22"/>
        </w:rPr>
        <w:t>Definitions</w:t>
      </w:r>
      <w:r w:rsidRPr="0062C061">
        <w:rPr>
          <w:rFonts w:cs="Arial"/>
          <w:color w:val="000000" w:themeColor="text1"/>
          <w:sz w:val="22"/>
          <w:szCs w:val="22"/>
        </w:rPr>
        <w:t>) and National Regulations 181 and 183 that refer to confidentiality and storage requirements.</w:t>
      </w:r>
    </w:p>
    <w:p w14:paraId="7049F9B6" w14:textId="77777777" w:rsidR="00AF12D2" w:rsidRDefault="00AF12D2" w:rsidP="00AF12D2">
      <w:pPr>
        <w:pStyle w:val="Heading1"/>
        <w:tabs>
          <w:tab w:val="left" w:pos="1134"/>
        </w:tabs>
        <w:spacing w:before="240" w:after="60" w:line="240" w:lineRule="auto"/>
        <w:ind w:firstLine="567"/>
        <w:rPr>
          <w:rFonts w:eastAsia="Arial"/>
          <w:b w:val="0"/>
          <w:bCs w:val="0"/>
          <w:color w:val="000000" w:themeColor="text1"/>
          <w:szCs w:val="22"/>
        </w:rPr>
      </w:pPr>
      <w:r w:rsidRPr="0062C061">
        <w:rPr>
          <w:rFonts w:eastAsia="Arial"/>
          <w:b w:val="0"/>
          <w:bCs w:val="0"/>
          <w:caps w:val="0"/>
          <w:color w:val="000000" w:themeColor="text1"/>
          <w:sz w:val="22"/>
          <w:szCs w:val="22"/>
        </w:rPr>
        <w:t>In terms of records that will be held in accordance with the following:</w:t>
      </w:r>
    </w:p>
    <w:p w14:paraId="60FDB972" w14:textId="77777777" w:rsidR="00AF12D2" w:rsidRDefault="00AF12D2" w:rsidP="00AF12D2">
      <w:pPr>
        <w:pStyle w:val="Bullets1"/>
        <w:numPr>
          <w:ilvl w:val="0"/>
          <w:numId w:val="26"/>
        </w:numPr>
        <w:tabs>
          <w:tab w:val="left" w:pos="1418"/>
        </w:tabs>
        <w:spacing w:line="240" w:lineRule="auto"/>
        <w:ind w:left="1418" w:hanging="425"/>
        <w:rPr>
          <w:rFonts w:cs="Arial"/>
          <w:color w:val="000000" w:themeColor="text1"/>
          <w:sz w:val="22"/>
          <w:szCs w:val="22"/>
        </w:rPr>
      </w:pPr>
      <w:r w:rsidRPr="0062C061">
        <w:rPr>
          <w:rFonts w:cs="Arial"/>
          <w:color w:val="000000" w:themeColor="text1"/>
          <w:sz w:val="22"/>
          <w:szCs w:val="22"/>
        </w:rPr>
        <w:t xml:space="preserve">All documents containing Personal Information on families, children, </w:t>
      </w:r>
      <w:proofErr w:type="gramStart"/>
      <w:r w:rsidRPr="0062C061">
        <w:rPr>
          <w:rFonts w:cs="Arial"/>
          <w:color w:val="000000" w:themeColor="text1"/>
          <w:sz w:val="22"/>
          <w:szCs w:val="22"/>
        </w:rPr>
        <w:t>staff</w:t>
      </w:r>
      <w:proofErr w:type="gramEnd"/>
      <w:r w:rsidRPr="0062C061">
        <w:rPr>
          <w:rFonts w:cs="Arial"/>
          <w:color w:val="000000" w:themeColor="text1"/>
          <w:sz w:val="22"/>
          <w:szCs w:val="22"/>
        </w:rPr>
        <w:t xml:space="preserve"> and educators will be securely stored.</w:t>
      </w:r>
    </w:p>
    <w:p w14:paraId="00C02DD9" w14:textId="77777777" w:rsidR="00AF12D2" w:rsidRDefault="00AF12D2" w:rsidP="00AF12D2">
      <w:pPr>
        <w:pStyle w:val="BodyText3ptAfter"/>
        <w:numPr>
          <w:ilvl w:val="0"/>
          <w:numId w:val="26"/>
        </w:numPr>
        <w:tabs>
          <w:tab w:val="left" w:pos="1418"/>
        </w:tabs>
        <w:spacing w:before="0" w:line="240" w:lineRule="auto"/>
        <w:ind w:left="1418" w:hanging="425"/>
        <w:rPr>
          <w:rFonts w:cs="Arial"/>
          <w:color w:val="000000" w:themeColor="text1"/>
          <w:szCs w:val="22"/>
        </w:rPr>
      </w:pPr>
      <w:r w:rsidRPr="0062C061">
        <w:rPr>
          <w:rFonts w:cs="Arial"/>
          <w:color w:val="000000" w:themeColor="text1"/>
          <w:sz w:val="22"/>
          <w:szCs w:val="22"/>
        </w:rPr>
        <w:t>Only information that is relevant to the provision of care and/or for the operation of the service will be collected.</w:t>
      </w:r>
    </w:p>
    <w:p w14:paraId="67AB92BB" w14:textId="77777777" w:rsidR="00AF12D2" w:rsidRDefault="00AF12D2" w:rsidP="00AF12D2">
      <w:pPr>
        <w:pStyle w:val="BodyText3ptAfter"/>
        <w:numPr>
          <w:ilvl w:val="0"/>
          <w:numId w:val="26"/>
        </w:numPr>
        <w:tabs>
          <w:tab w:val="left" w:pos="1418"/>
        </w:tabs>
        <w:spacing w:before="0" w:line="240" w:lineRule="auto"/>
        <w:ind w:left="1418" w:hanging="425"/>
        <w:rPr>
          <w:rFonts w:cs="Arial"/>
          <w:color w:val="000000" w:themeColor="text1"/>
          <w:szCs w:val="22"/>
        </w:rPr>
      </w:pPr>
      <w:r w:rsidRPr="0062C061">
        <w:rPr>
          <w:rFonts w:cs="Arial"/>
          <w:color w:val="000000" w:themeColor="text1"/>
          <w:sz w:val="22"/>
          <w:szCs w:val="22"/>
        </w:rPr>
        <w:t xml:space="preserve">Educators will only be given information about families that is authorised by the parent/guardian and is considered necessary to provide quality </w:t>
      </w:r>
      <w:proofErr w:type="gramStart"/>
      <w:r w:rsidRPr="0062C061">
        <w:rPr>
          <w:rFonts w:cs="Arial"/>
          <w:color w:val="000000" w:themeColor="text1"/>
          <w:sz w:val="22"/>
          <w:szCs w:val="22"/>
        </w:rPr>
        <w:t>child care</w:t>
      </w:r>
      <w:proofErr w:type="gramEnd"/>
      <w:r w:rsidRPr="0062C061">
        <w:rPr>
          <w:rFonts w:cs="Arial"/>
          <w:color w:val="000000" w:themeColor="text1"/>
          <w:sz w:val="22"/>
          <w:szCs w:val="22"/>
        </w:rPr>
        <w:t>.</w:t>
      </w:r>
    </w:p>
    <w:p w14:paraId="3C28F2EA" w14:textId="77777777" w:rsidR="00AF12D2" w:rsidRDefault="00AF12D2" w:rsidP="00AF12D2">
      <w:pPr>
        <w:pStyle w:val="BodyText3ptAfter"/>
        <w:numPr>
          <w:ilvl w:val="0"/>
          <w:numId w:val="26"/>
        </w:numPr>
        <w:tabs>
          <w:tab w:val="left" w:pos="1418"/>
        </w:tabs>
        <w:spacing w:before="0" w:line="240" w:lineRule="auto"/>
        <w:ind w:left="1418" w:hanging="425"/>
        <w:rPr>
          <w:rFonts w:cs="Arial"/>
          <w:color w:val="000000" w:themeColor="text1"/>
          <w:szCs w:val="22"/>
        </w:rPr>
      </w:pPr>
      <w:r w:rsidRPr="0062C061">
        <w:rPr>
          <w:rFonts w:cs="Arial"/>
          <w:color w:val="000000" w:themeColor="text1"/>
          <w:sz w:val="22"/>
          <w:szCs w:val="22"/>
        </w:rPr>
        <w:t>The information provided will not be disclosed to any other party except with the consent of the individual acting on behalf of the child or in accordance with relevant laws.</w:t>
      </w:r>
    </w:p>
    <w:p w14:paraId="09FBDE4B" w14:textId="77777777" w:rsidR="00AF12D2" w:rsidRDefault="00AF12D2" w:rsidP="00AF12D2">
      <w:pPr>
        <w:pStyle w:val="BodyText3ptAfter"/>
        <w:numPr>
          <w:ilvl w:val="0"/>
          <w:numId w:val="26"/>
        </w:numPr>
        <w:tabs>
          <w:tab w:val="left" w:pos="1418"/>
        </w:tabs>
        <w:spacing w:before="0" w:after="120" w:line="240" w:lineRule="auto"/>
        <w:ind w:left="1418" w:hanging="425"/>
        <w:rPr>
          <w:rFonts w:cs="Arial"/>
          <w:color w:val="000000" w:themeColor="text1"/>
          <w:szCs w:val="22"/>
        </w:rPr>
      </w:pPr>
      <w:r w:rsidRPr="0062C061">
        <w:rPr>
          <w:rFonts w:cs="Arial"/>
          <w:color w:val="000000" w:themeColor="text1"/>
          <w:sz w:val="22"/>
          <w:szCs w:val="22"/>
        </w:rPr>
        <w:t>To ensure the privacy of Family Day Care educators, names and telephone numbers will only be passed on to families by the Family Day Care Coordination Unit staff once the educator agrees to meet with the family.</w:t>
      </w:r>
    </w:p>
    <w:p w14:paraId="1E8B8A36" w14:textId="77777777" w:rsidR="00AF12D2" w:rsidRDefault="00AF12D2" w:rsidP="00AF12D2">
      <w:pPr>
        <w:pStyle w:val="Heading1"/>
        <w:tabs>
          <w:tab w:val="left" w:pos="1134"/>
        </w:tabs>
        <w:spacing w:before="240" w:after="60" w:line="240" w:lineRule="auto"/>
        <w:ind w:left="1134" w:hanging="567"/>
        <w:rPr>
          <w:rFonts w:eastAsia="Arial"/>
          <w:b w:val="0"/>
          <w:bCs w:val="0"/>
          <w:color w:val="000000" w:themeColor="text1"/>
          <w:szCs w:val="22"/>
        </w:rPr>
      </w:pPr>
      <w:r w:rsidRPr="0062C061">
        <w:rPr>
          <w:rFonts w:eastAsia="Arial"/>
          <w:b w:val="0"/>
          <w:bCs w:val="0"/>
          <w:caps w:val="0"/>
          <w:color w:val="000000" w:themeColor="text1"/>
          <w:sz w:val="22"/>
          <w:szCs w:val="22"/>
        </w:rPr>
        <w:t>In terms of integrity of information</w:t>
      </w:r>
    </w:p>
    <w:p w14:paraId="6A41FE79" w14:textId="77777777" w:rsidR="00AF12D2" w:rsidRDefault="00AF12D2" w:rsidP="00AF12D2">
      <w:pPr>
        <w:pStyle w:val="BodyText3ptAfter"/>
        <w:numPr>
          <w:ilvl w:val="0"/>
          <w:numId w:val="27"/>
        </w:numPr>
        <w:spacing w:before="0" w:after="120" w:line="240" w:lineRule="auto"/>
        <w:ind w:left="1418" w:hanging="425"/>
        <w:rPr>
          <w:rFonts w:cs="Arial"/>
          <w:color w:val="000000" w:themeColor="text1"/>
          <w:sz w:val="22"/>
          <w:szCs w:val="22"/>
        </w:rPr>
      </w:pPr>
      <w:r w:rsidRPr="0062C061">
        <w:rPr>
          <w:rFonts w:cs="Arial"/>
          <w:color w:val="000000" w:themeColor="text1"/>
          <w:sz w:val="22"/>
          <w:szCs w:val="22"/>
        </w:rPr>
        <w:t>To ensure that Personal Information is up to date, families need to update their form if their circumstances change.</w:t>
      </w:r>
    </w:p>
    <w:p w14:paraId="00CC6564" w14:textId="77777777" w:rsidR="00AF12D2" w:rsidRDefault="00AF12D2" w:rsidP="00AF12D2">
      <w:pPr>
        <w:pStyle w:val="Heading1"/>
        <w:tabs>
          <w:tab w:val="left" w:pos="1134"/>
        </w:tabs>
        <w:spacing w:before="240" w:after="60" w:line="240" w:lineRule="auto"/>
        <w:ind w:left="1134" w:hanging="567"/>
        <w:rPr>
          <w:rFonts w:eastAsia="Arial"/>
          <w:b w:val="0"/>
          <w:bCs w:val="0"/>
          <w:color w:val="000000" w:themeColor="text1"/>
          <w:szCs w:val="22"/>
        </w:rPr>
      </w:pPr>
      <w:r w:rsidRPr="0062C061">
        <w:rPr>
          <w:rFonts w:eastAsia="Arial"/>
          <w:b w:val="0"/>
          <w:bCs w:val="0"/>
          <w:caps w:val="0"/>
          <w:color w:val="000000" w:themeColor="text1"/>
          <w:sz w:val="22"/>
          <w:szCs w:val="22"/>
        </w:rPr>
        <w:t>In terms of access to records</w:t>
      </w:r>
    </w:p>
    <w:p w14:paraId="3C5A635A" w14:textId="77777777" w:rsidR="00AF12D2" w:rsidRDefault="00AF12D2" w:rsidP="00AF12D2">
      <w:pPr>
        <w:pStyle w:val="BodyText3ptAfter"/>
        <w:numPr>
          <w:ilvl w:val="0"/>
          <w:numId w:val="27"/>
        </w:numPr>
        <w:spacing w:before="0" w:line="240" w:lineRule="auto"/>
        <w:ind w:left="1418" w:hanging="425"/>
        <w:rPr>
          <w:rFonts w:cs="Arial"/>
          <w:color w:val="000000" w:themeColor="text1"/>
          <w:sz w:val="22"/>
          <w:szCs w:val="22"/>
        </w:rPr>
      </w:pPr>
      <w:r w:rsidRPr="0062C061">
        <w:rPr>
          <w:rFonts w:cs="Arial"/>
          <w:color w:val="000000" w:themeColor="text1"/>
          <w:sz w:val="22"/>
          <w:szCs w:val="22"/>
        </w:rPr>
        <w:t xml:space="preserve">Access to Personal Information (including Health Information) can be provided by the service except in the circumstances outlined in the </w:t>
      </w:r>
      <w:r w:rsidRPr="0062C061">
        <w:rPr>
          <w:rFonts w:cs="Arial"/>
          <w:i/>
          <w:iCs/>
          <w:color w:val="000000" w:themeColor="text1"/>
          <w:sz w:val="22"/>
          <w:szCs w:val="22"/>
        </w:rPr>
        <w:t>Privacy and Data Protection Act</w:t>
      </w:r>
      <w:r w:rsidRPr="0062C061">
        <w:rPr>
          <w:rFonts w:cs="Arial"/>
          <w:color w:val="000000" w:themeColor="text1"/>
          <w:sz w:val="22"/>
          <w:szCs w:val="22"/>
        </w:rPr>
        <w:t xml:space="preserve"> 2014, for example:</w:t>
      </w:r>
    </w:p>
    <w:p w14:paraId="72A24C1C" w14:textId="77777777" w:rsidR="00AF12D2" w:rsidRDefault="00AF12D2" w:rsidP="00AF12D2">
      <w:pPr>
        <w:pStyle w:val="BodyText3ptAfter"/>
        <w:numPr>
          <w:ilvl w:val="0"/>
          <w:numId w:val="27"/>
        </w:numPr>
        <w:tabs>
          <w:tab w:val="left" w:pos="1701"/>
        </w:tabs>
        <w:spacing w:before="0" w:line="240" w:lineRule="auto"/>
        <w:ind w:left="1418" w:hanging="425"/>
        <w:rPr>
          <w:rFonts w:cs="Arial"/>
          <w:color w:val="000000" w:themeColor="text1"/>
          <w:szCs w:val="22"/>
        </w:rPr>
      </w:pPr>
      <w:r w:rsidRPr="0062C061">
        <w:rPr>
          <w:rFonts w:cs="Arial"/>
          <w:color w:val="000000" w:themeColor="text1"/>
          <w:sz w:val="22"/>
          <w:szCs w:val="22"/>
        </w:rPr>
        <w:t>where the information relates to legal proceedings</w:t>
      </w:r>
    </w:p>
    <w:p w14:paraId="574EC05D" w14:textId="77777777" w:rsidR="00AF12D2" w:rsidRDefault="00AF12D2" w:rsidP="00AF12D2">
      <w:pPr>
        <w:pStyle w:val="BodyText3ptAfter"/>
        <w:numPr>
          <w:ilvl w:val="0"/>
          <w:numId w:val="27"/>
        </w:numPr>
        <w:tabs>
          <w:tab w:val="left" w:pos="1701"/>
        </w:tabs>
        <w:spacing w:before="0" w:line="240" w:lineRule="auto"/>
        <w:ind w:left="1418" w:hanging="425"/>
        <w:rPr>
          <w:rFonts w:cs="Arial"/>
          <w:color w:val="000000" w:themeColor="text1"/>
          <w:szCs w:val="22"/>
        </w:rPr>
      </w:pPr>
      <w:r w:rsidRPr="0062C061">
        <w:rPr>
          <w:rFonts w:cs="Arial"/>
          <w:color w:val="000000" w:themeColor="text1"/>
          <w:sz w:val="22"/>
          <w:szCs w:val="22"/>
        </w:rPr>
        <w:t xml:space="preserve">where the </w:t>
      </w:r>
      <w:r w:rsidRPr="0062C061">
        <w:rPr>
          <w:rFonts w:cs="Arial"/>
          <w:i/>
          <w:iCs/>
          <w:color w:val="000000" w:themeColor="text1"/>
          <w:sz w:val="22"/>
          <w:szCs w:val="22"/>
        </w:rPr>
        <w:t>Freedom of Information Act</w:t>
      </w:r>
      <w:r w:rsidRPr="0062C061">
        <w:rPr>
          <w:rFonts w:cs="Arial"/>
          <w:color w:val="000000" w:themeColor="text1"/>
          <w:sz w:val="22"/>
          <w:szCs w:val="22"/>
        </w:rPr>
        <w:t xml:space="preserve"> 1982 (see Definitions) applies</w:t>
      </w:r>
    </w:p>
    <w:p w14:paraId="033682BC" w14:textId="77777777" w:rsidR="00AF12D2" w:rsidRDefault="00AF12D2" w:rsidP="00AF12D2">
      <w:pPr>
        <w:pStyle w:val="BodyText3ptAfter"/>
        <w:numPr>
          <w:ilvl w:val="0"/>
          <w:numId w:val="27"/>
        </w:numPr>
        <w:tabs>
          <w:tab w:val="left" w:pos="1701"/>
        </w:tabs>
        <w:spacing w:before="0" w:line="240" w:lineRule="auto"/>
        <w:ind w:left="1418" w:hanging="425"/>
        <w:rPr>
          <w:rFonts w:cs="Arial"/>
          <w:color w:val="000000" w:themeColor="text1"/>
          <w:szCs w:val="22"/>
        </w:rPr>
      </w:pPr>
      <w:r w:rsidRPr="0062C061">
        <w:rPr>
          <w:rFonts w:cs="Arial"/>
          <w:color w:val="000000" w:themeColor="text1"/>
          <w:sz w:val="22"/>
          <w:szCs w:val="22"/>
        </w:rPr>
        <w:t>where in relation to Health Information, granting access would pose a threat to life</w:t>
      </w:r>
    </w:p>
    <w:p w14:paraId="5D421CB1" w14:textId="77777777" w:rsidR="00AF12D2" w:rsidRDefault="00AF12D2" w:rsidP="00AF12D2">
      <w:pPr>
        <w:pStyle w:val="BodyText3ptAfter"/>
        <w:numPr>
          <w:ilvl w:val="0"/>
          <w:numId w:val="27"/>
        </w:numPr>
        <w:tabs>
          <w:tab w:val="left" w:pos="1701"/>
        </w:tabs>
        <w:spacing w:before="0" w:line="240" w:lineRule="auto"/>
        <w:ind w:left="1418" w:hanging="425"/>
        <w:rPr>
          <w:rFonts w:cs="Arial"/>
          <w:color w:val="000000" w:themeColor="text1"/>
          <w:szCs w:val="22"/>
        </w:rPr>
      </w:pPr>
      <w:r w:rsidRPr="0062C061">
        <w:rPr>
          <w:rFonts w:cs="Arial"/>
          <w:color w:val="000000" w:themeColor="text1"/>
          <w:sz w:val="22"/>
          <w:szCs w:val="22"/>
        </w:rPr>
        <w:t>where another person gave the information in confidence.</w:t>
      </w:r>
    </w:p>
    <w:p w14:paraId="4C53AD8F" w14:textId="77777777" w:rsidR="00AF12D2" w:rsidRDefault="00AF12D2" w:rsidP="00AF12D2">
      <w:pPr>
        <w:pStyle w:val="Heading1"/>
        <w:tabs>
          <w:tab w:val="left" w:pos="1134"/>
        </w:tabs>
        <w:spacing w:before="240" w:after="60" w:line="240" w:lineRule="auto"/>
        <w:ind w:left="1134" w:hanging="567"/>
        <w:rPr>
          <w:rFonts w:eastAsia="Arial"/>
          <w:b w:val="0"/>
          <w:bCs w:val="0"/>
          <w:color w:val="000000" w:themeColor="text1"/>
          <w:szCs w:val="22"/>
        </w:rPr>
      </w:pPr>
      <w:r w:rsidRPr="0062C061">
        <w:rPr>
          <w:rFonts w:eastAsia="Arial"/>
          <w:b w:val="0"/>
          <w:bCs w:val="0"/>
          <w:caps w:val="0"/>
          <w:color w:val="000000" w:themeColor="text1"/>
          <w:sz w:val="22"/>
          <w:szCs w:val="22"/>
        </w:rPr>
        <w:t>In terms of disposal of records</w:t>
      </w:r>
    </w:p>
    <w:p w14:paraId="2C55A5C6" w14:textId="438AB5C5" w:rsidR="00AF12D2" w:rsidRPr="001253EF" w:rsidRDefault="00AF12D2" w:rsidP="001253EF">
      <w:pPr>
        <w:pStyle w:val="BodyText3ptAfter"/>
        <w:numPr>
          <w:ilvl w:val="0"/>
          <w:numId w:val="28"/>
        </w:numPr>
        <w:spacing w:before="0" w:after="120" w:line="240" w:lineRule="auto"/>
        <w:ind w:left="1418" w:hanging="425"/>
        <w:rPr>
          <w:rFonts w:cs="Arial"/>
          <w:i/>
          <w:sz w:val="22"/>
          <w:szCs w:val="22"/>
        </w:rPr>
      </w:pPr>
      <w:r w:rsidRPr="0062C061">
        <w:rPr>
          <w:rFonts w:cs="Arial"/>
          <w:color w:val="000000" w:themeColor="text1"/>
          <w:sz w:val="22"/>
          <w:szCs w:val="22"/>
        </w:rPr>
        <w:t>When it is no longer necessary to retain the Personal Information collected, to fulfil the purpose for which it was collected, or as required by law, all documentation will be archived in accordance with the Public Records Standards 98/01 Version 2002.</w:t>
      </w:r>
    </w:p>
    <w:sectPr w:rsidR="00AF12D2" w:rsidRPr="001253EF" w:rsidSect="00386D9A">
      <w:headerReference w:type="default" r:id="rId9"/>
      <w:footerReference w:type="default" r:id="rId10"/>
      <w:type w:val="continuous"/>
      <w:pgSz w:w="11906" w:h="16838" w:code="9"/>
      <w:pgMar w:top="1104" w:right="1418" w:bottom="1134" w:left="1418" w:header="284" w:footer="73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C28D" w14:textId="77777777" w:rsidR="00693317" w:rsidRDefault="00693317" w:rsidP="002D4B54">
      <w:pPr>
        <w:spacing w:after="0"/>
      </w:pPr>
      <w:r>
        <w:separator/>
      </w:r>
    </w:p>
  </w:endnote>
  <w:endnote w:type="continuationSeparator" w:id="0">
    <w:p w14:paraId="298EDCC1" w14:textId="77777777" w:rsidR="00693317" w:rsidRDefault="00693317"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27BE" w14:textId="7ACBCD88" w:rsidR="00B72203" w:rsidRPr="00B16DF1" w:rsidRDefault="4749455E" w:rsidP="00D755CB">
    <w:pPr>
      <w:pStyle w:val="Footer"/>
      <w:pBdr>
        <w:top w:val="single" w:sz="4" w:space="1" w:color="auto"/>
      </w:pBdr>
      <w:tabs>
        <w:tab w:val="clear" w:pos="4513"/>
        <w:tab w:val="left" w:pos="3828"/>
      </w:tabs>
    </w:pPr>
    <w:r w:rsidRPr="4749455E">
      <w:rPr>
        <w:sz w:val="18"/>
        <w:szCs w:val="18"/>
      </w:rPr>
      <w:t>Privacy and Confidentiality Policy</w:t>
    </w:r>
    <w:r w:rsidR="00B72203">
      <w:tab/>
    </w:r>
    <w:r w:rsidR="00E22047">
      <w:rPr>
        <w:sz w:val="22"/>
        <w:szCs w:val="22"/>
      </w:rPr>
      <w:t>Version 3.0  12 April 2023 (approved)</w:t>
    </w:r>
    <w:r w:rsidR="00B72203">
      <w:tab/>
    </w:r>
    <w:r w:rsidR="00B72203" w:rsidRPr="4749455E">
      <w:rPr>
        <w:rStyle w:val="PageNumber"/>
        <w:noProof/>
        <w:sz w:val="18"/>
        <w:szCs w:val="18"/>
      </w:rPr>
      <w:fldChar w:fldCharType="begin"/>
    </w:r>
    <w:r w:rsidR="00B72203" w:rsidRPr="4749455E">
      <w:rPr>
        <w:rStyle w:val="PageNumber"/>
        <w:sz w:val="18"/>
        <w:szCs w:val="18"/>
      </w:rPr>
      <w:instrText xml:space="preserve"> PAGE </w:instrText>
    </w:r>
    <w:r w:rsidR="00B72203" w:rsidRPr="4749455E">
      <w:rPr>
        <w:rStyle w:val="PageNumber"/>
        <w:sz w:val="18"/>
        <w:szCs w:val="18"/>
      </w:rPr>
      <w:fldChar w:fldCharType="separate"/>
    </w:r>
    <w:r w:rsidRPr="4749455E">
      <w:rPr>
        <w:rStyle w:val="PageNumber"/>
        <w:noProof/>
        <w:sz w:val="18"/>
        <w:szCs w:val="18"/>
      </w:rPr>
      <w:t>4</w:t>
    </w:r>
    <w:r w:rsidR="00B72203" w:rsidRPr="4749455E">
      <w:rPr>
        <w:rStyle w:val="PageNumber"/>
        <w:noProof/>
        <w:sz w:val="18"/>
        <w:szCs w:val="18"/>
      </w:rPr>
      <w:fldChar w:fldCharType="end"/>
    </w:r>
    <w:r w:rsidRPr="4749455E">
      <w:rPr>
        <w:rStyle w:val="PageNumber"/>
        <w:sz w:val="18"/>
        <w:szCs w:val="18"/>
      </w:rPr>
      <w:t xml:space="preserve"> of </w:t>
    </w:r>
    <w:r w:rsidR="00B72203" w:rsidRPr="4749455E">
      <w:rPr>
        <w:rStyle w:val="PageNumber"/>
        <w:noProof/>
        <w:sz w:val="18"/>
        <w:szCs w:val="18"/>
      </w:rPr>
      <w:fldChar w:fldCharType="begin"/>
    </w:r>
    <w:r w:rsidR="00B72203" w:rsidRPr="4749455E">
      <w:rPr>
        <w:rStyle w:val="PageNumber"/>
        <w:sz w:val="18"/>
        <w:szCs w:val="18"/>
      </w:rPr>
      <w:instrText xml:space="preserve"> NUMPAGES </w:instrText>
    </w:r>
    <w:r w:rsidR="00B72203" w:rsidRPr="4749455E">
      <w:rPr>
        <w:rStyle w:val="PageNumber"/>
        <w:sz w:val="18"/>
        <w:szCs w:val="18"/>
      </w:rPr>
      <w:fldChar w:fldCharType="separate"/>
    </w:r>
    <w:r w:rsidRPr="4749455E">
      <w:rPr>
        <w:rStyle w:val="PageNumber"/>
        <w:noProof/>
        <w:sz w:val="18"/>
        <w:szCs w:val="18"/>
      </w:rPr>
      <w:t>4</w:t>
    </w:r>
    <w:r w:rsidR="00B72203" w:rsidRPr="4749455E">
      <w:rPr>
        <w:rStyle w:val="PageNumbe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747C" w14:textId="77777777" w:rsidR="00693317" w:rsidRDefault="00693317" w:rsidP="002D4B54">
      <w:pPr>
        <w:spacing w:after="0"/>
      </w:pPr>
      <w:r>
        <w:separator/>
      </w:r>
    </w:p>
  </w:footnote>
  <w:footnote w:type="continuationSeparator" w:id="0">
    <w:p w14:paraId="7D0C542E" w14:textId="77777777" w:rsidR="00693317" w:rsidRDefault="00693317"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7752" w14:textId="77777777" w:rsidR="00386D9A" w:rsidRPr="00386D9A" w:rsidRDefault="00000000" w:rsidP="00386D9A">
    <w:pPr>
      <w:pStyle w:val="Header"/>
      <w:tabs>
        <w:tab w:val="clear" w:pos="4513"/>
        <w:tab w:val="clear" w:pos="9026"/>
        <w:tab w:val="right" w:pos="9639"/>
      </w:tabs>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Content>
        <w:r w:rsidR="00386D9A"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1C7E"/>
    <w:multiLevelType w:val="multilevel"/>
    <w:tmpl w:val="DEB6AC10"/>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4B92F0"/>
    <w:multiLevelType w:val="multilevel"/>
    <w:tmpl w:val="AC7A461A"/>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DA2D84"/>
    <w:multiLevelType w:val="multilevel"/>
    <w:tmpl w:val="00B8104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8D01FAF"/>
    <w:multiLevelType w:val="hybridMultilevel"/>
    <w:tmpl w:val="CC86E842"/>
    <w:lvl w:ilvl="0" w:tplc="AA5AD80A">
      <w:start w:val="1"/>
      <w:numFmt w:val="bullet"/>
      <w:pStyle w:val="Tablebullets"/>
      <w:lvlText w:val=""/>
      <w:lvlJc w:val="left"/>
      <w:pPr>
        <w:ind w:left="720" w:hanging="360"/>
      </w:pPr>
      <w:rPr>
        <w:rFonts w:ascii="Symbol" w:hAnsi="Symbol" w:hint="default"/>
      </w:rPr>
    </w:lvl>
    <w:lvl w:ilvl="1" w:tplc="AE52349A" w:tentative="1">
      <w:start w:val="1"/>
      <w:numFmt w:val="bullet"/>
      <w:lvlText w:val="o"/>
      <w:lvlJc w:val="left"/>
      <w:pPr>
        <w:ind w:left="1440" w:hanging="360"/>
      </w:pPr>
      <w:rPr>
        <w:rFonts w:ascii="Courier New" w:hAnsi="Courier New" w:cs="font243"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cs="font243"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cs="font243" w:hint="default"/>
      </w:rPr>
    </w:lvl>
    <w:lvl w:ilvl="8" w:tplc="21482E36" w:tentative="1">
      <w:start w:val="1"/>
      <w:numFmt w:val="bullet"/>
      <w:lvlText w:val=""/>
      <w:lvlJc w:val="left"/>
      <w:pPr>
        <w:ind w:left="6480" w:hanging="360"/>
      </w:pPr>
      <w:rPr>
        <w:rFonts w:ascii="Wingdings" w:hAnsi="Wingdings" w:hint="default"/>
      </w:rPr>
    </w:lvl>
  </w:abstractNum>
  <w:abstractNum w:abstractNumId="5" w15:restartNumberingAfterBreak="0">
    <w:nsid w:val="1915732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686419"/>
    <w:multiLevelType w:val="hybridMultilevel"/>
    <w:tmpl w:val="CEAE6E1E"/>
    <w:lvl w:ilvl="0" w:tplc="CCF4569A">
      <w:numFmt w:val="bullet"/>
      <w:lvlText w:val="-"/>
      <w:lvlJc w:val="left"/>
      <w:pPr>
        <w:ind w:left="4330" w:hanging="360"/>
      </w:pPr>
      <w:rPr>
        <w:rFonts w:ascii="Arial" w:eastAsia="Calibri" w:hAnsi="Arial" w:cs="Arial" w:hint="default"/>
      </w:rPr>
    </w:lvl>
    <w:lvl w:ilvl="1" w:tplc="4150FBF6" w:tentative="1">
      <w:start w:val="1"/>
      <w:numFmt w:val="lowerLetter"/>
      <w:lvlText w:val="%2."/>
      <w:lvlJc w:val="left"/>
      <w:pPr>
        <w:ind w:left="5050" w:hanging="360"/>
      </w:pPr>
    </w:lvl>
    <w:lvl w:ilvl="2" w:tplc="9DAEC5DC" w:tentative="1">
      <w:start w:val="1"/>
      <w:numFmt w:val="lowerRoman"/>
      <w:lvlText w:val="%3."/>
      <w:lvlJc w:val="right"/>
      <w:pPr>
        <w:ind w:left="5770" w:hanging="180"/>
      </w:pPr>
    </w:lvl>
    <w:lvl w:ilvl="3" w:tplc="0D28317C" w:tentative="1">
      <w:start w:val="1"/>
      <w:numFmt w:val="decimal"/>
      <w:lvlText w:val="%4."/>
      <w:lvlJc w:val="left"/>
      <w:pPr>
        <w:ind w:left="6490" w:hanging="360"/>
      </w:pPr>
    </w:lvl>
    <w:lvl w:ilvl="4" w:tplc="C0FAED6A" w:tentative="1">
      <w:start w:val="1"/>
      <w:numFmt w:val="lowerLetter"/>
      <w:lvlText w:val="%5."/>
      <w:lvlJc w:val="left"/>
      <w:pPr>
        <w:ind w:left="7210" w:hanging="360"/>
      </w:pPr>
    </w:lvl>
    <w:lvl w:ilvl="5" w:tplc="A830E2A2" w:tentative="1">
      <w:start w:val="1"/>
      <w:numFmt w:val="lowerRoman"/>
      <w:lvlText w:val="%6."/>
      <w:lvlJc w:val="right"/>
      <w:pPr>
        <w:ind w:left="7930" w:hanging="180"/>
      </w:pPr>
    </w:lvl>
    <w:lvl w:ilvl="6" w:tplc="09729DE2" w:tentative="1">
      <w:start w:val="1"/>
      <w:numFmt w:val="decimal"/>
      <w:lvlText w:val="%7."/>
      <w:lvlJc w:val="left"/>
      <w:pPr>
        <w:ind w:left="8650" w:hanging="360"/>
      </w:pPr>
    </w:lvl>
    <w:lvl w:ilvl="7" w:tplc="681A1D14" w:tentative="1">
      <w:start w:val="1"/>
      <w:numFmt w:val="lowerLetter"/>
      <w:lvlText w:val="%8."/>
      <w:lvlJc w:val="left"/>
      <w:pPr>
        <w:ind w:left="9370" w:hanging="360"/>
      </w:pPr>
    </w:lvl>
    <w:lvl w:ilvl="8" w:tplc="FDC40144" w:tentative="1">
      <w:start w:val="1"/>
      <w:numFmt w:val="lowerRoman"/>
      <w:lvlText w:val="%9."/>
      <w:lvlJc w:val="right"/>
      <w:pPr>
        <w:ind w:left="10090" w:hanging="180"/>
      </w:pPr>
    </w:lvl>
  </w:abstractNum>
  <w:abstractNum w:abstractNumId="7" w15:restartNumberingAfterBreak="0">
    <w:nsid w:val="1B5F932C"/>
    <w:multiLevelType w:val="multilevel"/>
    <w:tmpl w:val="350A27DE"/>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9D45F3"/>
    <w:multiLevelType w:val="multilevel"/>
    <w:tmpl w:val="4906BBAE"/>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698DE2"/>
    <w:multiLevelType w:val="multilevel"/>
    <w:tmpl w:val="3D322FD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EE5EE6"/>
    <w:multiLevelType w:val="multilevel"/>
    <w:tmpl w:val="8084CD2C"/>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A6F72B"/>
    <w:multiLevelType w:val="multilevel"/>
    <w:tmpl w:val="708653A6"/>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603224"/>
    <w:multiLevelType w:val="hybridMultilevel"/>
    <w:tmpl w:val="9684EEDE"/>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4"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4E051B"/>
    <w:multiLevelType w:val="hybridMultilevel"/>
    <w:tmpl w:val="30BE4942"/>
    <w:lvl w:ilvl="0" w:tplc="D8A280C0">
      <w:start w:val="1"/>
      <w:numFmt w:val="decimal"/>
      <w:pStyle w:val="Policylist1"/>
      <w:lvlText w:val="%1."/>
      <w:lvlJc w:val="left"/>
      <w:pPr>
        <w:ind w:left="720" w:hanging="360"/>
      </w:pPr>
      <w:rPr>
        <w:rFonts w:hint="default"/>
      </w:rPr>
    </w:lvl>
    <w:lvl w:ilvl="1" w:tplc="B6426ED4" w:tentative="1">
      <w:start w:val="1"/>
      <w:numFmt w:val="bullet"/>
      <w:lvlText w:val="o"/>
      <w:lvlJc w:val="left"/>
      <w:pPr>
        <w:ind w:left="1440" w:hanging="360"/>
      </w:pPr>
      <w:rPr>
        <w:rFonts w:ascii="Courier New" w:hAnsi="Courier New" w:cs="font243" w:hint="default"/>
      </w:rPr>
    </w:lvl>
    <w:lvl w:ilvl="2" w:tplc="57EEAD68" w:tentative="1">
      <w:start w:val="1"/>
      <w:numFmt w:val="bullet"/>
      <w:lvlText w:val=""/>
      <w:lvlJc w:val="left"/>
      <w:pPr>
        <w:ind w:left="2160" w:hanging="360"/>
      </w:pPr>
      <w:rPr>
        <w:rFonts w:ascii="Wingdings" w:hAnsi="Wingdings" w:hint="default"/>
      </w:rPr>
    </w:lvl>
    <w:lvl w:ilvl="3" w:tplc="22F0C4D0" w:tentative="1">
      <w:start w:val="1"/>
      <w:numFmt w:val="bullet"/>
      <w:lvlText w:val=""/>
      <w:lvlJc w:val="left"/>
      <w:pPr>
        <w:ind w:left="2880" w:hanging="360"/>
      </w:pPr>
      <w:rPr>
        <w:rFonts w:ascii="Symbol" w:hAnsi="Symbol" w:hint="default"/>
      </w:rPr>
    </w:lvl>
    <w:lvl w:ilvl="4" w:tplc="F8F46826" w:tentative="1">
      <w:start w:val="1"/>
      <w:numFmt w:val="bullet"/>
      <w:lvlText w:val="o"/>
      <w:lvlJc w:val="left"/>
      <w:pPr>
        <w:ind w:left="3600" w:hanging="360"/>
      </w:pPr>
      <w:rPr>
        <w:rFonts w:ascii="Courier New" w:hAnsi="Courier New" w:cs="font243" w:hint="default"/>
      </w:rPr>
    </w:lvl>
    <w:lvl w:ilvl="5" w:tplc="DDBAB700" w:tentative="1">
      <w:start w:val="1"/>
      <w:numFmt w:val="bullet"/>
      <w:lvlText w:val=""/>
      <w:lvlJc w:val="left"/>
      <w:pPr>
        <w:ind w:left="4320" w:hanging="360"/>
      </w:pPr>
      <w:rPr>
        <w:rFonts w:ascii="Wingdings" w:hAnsi="Wingdings" w:hint="default"/>
      </w:rPr>
    </w:lvl>
    <w:lvl w:ilvl="6" w:tplc="0A58383C" w:tentative="1">
      <w:start w:val="1"/>
      <w:numFmt w:val="bullet"/>
      <w:lvlText w:val=""/>
      <w:lvlJc w:val="left"/>
      <w:pPr>
        <w:ind w:left="5040" w:hanging="360"/>
      </w:pPr>
      <w:rPr>
        <w:rFonts w:ascii="Symbol" w:hAnsi="Symbol" w:hint="default"/>
      </w:rPr>
    </w:lvl>
    <w:lvl w:ilvl="7" w:tplc="B1164CEA" w:tentative="1">
      <w:start w:val="1"/>
      <w:numFmt w:val="bullet"/>
      <w:lvlText w:val="o"/>
      <w:lvlJc w:val="left"/>
      <w:pPr>
        <w:ind w:left="5760" w:hanging="360"/>
      </w:pPr>
      <w:rPr>
        <w:rFonts w:ascii="Courier New" w:hAnsi="Courier New" w:cs="font243" w:hint="default"/>
      </w:rPr>
    </w:lvl>
    <w:lvl w:ilvl="8" w:tplc="2014F8C8" w:tentative="1">
      <w:start w:val="1"/>
      <w:numFmt w:val="bullet"/>
      <w:lvlText w:val=""/>
      <w:lvlJc w:val="left"/>
      <w:pPr>
        <w:ind w:left="6480" w:hanging="360"/>
      </w:pPr>
      <w:rPr>
        <w:rFonts w:ascii="Wingdings" w:hAnsi="Wingdings" w:hint="default"/>
      </w:rPr>
    </w:lvl>
  </w:abstractNum>
  <w:abstractNum w:abstractNumId="16" w15:restartNumberingAfterBreak="0">
    <w:nsid w:val="48080040"/>
    <w:multiLevelType w:val="hybridMultilevel"/>
    <w:tmpl w:val="7D7A277C"/>
    <w:lvl w:ilvl="0" w:tplc="14E288E6">
      <w:start w:val="1"/>
      <w:numFmt w:val="bullet"/>
      <w:lvlText w:val=""/>
      <w:lvlJc w:val="left"/>
      <w:pPr>
        <w:ind w:left="720" w:hanging="720"/>
      </w:pPr>
      <w:rPr>
        <w:rFonts w:ascii="Symbol" w:hAnsi="Symbol" w:hint="default"/>
      </w:rPr>
    </w:lvl>
    <w:lvl w:ilvl="1" w:tplc="8508E84E">
      <w:start w:val="1"/>
      <w:numFmt w:val="bullet"/>
      <w:lvlText w:val="o"/>
      <w:lvlJc w:val="left"/>
      <w:pPr>
        <w:ind w:left="1440" w:hanging="360"/>
      </w:pPr>
      <w:rPr>
        <w:rFonts w:ascii="Courier New" w:hAnsi="Courier New" w:hint="default"/>
      </w:rPr>
    </w:lvl>
    <w:lvl w:ilvl="2" w:tplc="A3F8EB3E">
      <w:start w:val="1"/>
      <w:numFmt w:val="bullet"/>
      <w:lvlText w:val=""/>
      <w:lvlJc w:val="left"/>
      <w:pPr>
        <w:ind w:left="2160" w:hanging="360"/>
      </w:pPr>
      <w:rPr>
        <w:rFonts w:ascii="Wingdings" w:hAnsi="Wingdings" w:hint="default"/>
      </w:rPr>
    </w:lvl>
    <w:lvl w:ilvl="3" w:tplc="471A355E">
      <w:start w:val="1"/>
      <w:numFmt w:val="bullet"/>
      <w:lvlText w:val=""/>
      <w:lvlJc w:val="left"/>
      <w:pPr>
        <w:ind w:left="2880" w:hanging="360"/>
      </w:pPr>
      <w:rPr>
        <w:rFonts w:ascii="Symbol" w:hAnsi="Symbol" w:hint="default"/>
      </w:rPr>
    </w:lvl>
    <w:lvl w:ilvl="4" w:tplc="BFACCBE2">
      <w:start w:val="1"/>
      <w:numFmt w:val="bullet"/>
      <w:lvlText w:val="o"/>
      <w:lvlJc w:val="left"/>
      <w:pPr>
        <w:ind w:left="3600" w:hanging="360"/>
      </w:pPr>
      <w:rPr>
        <w:rFonts w:ascii="Courier New" w:hAnsi="Courier New" w:hint="default"/>
      </w:rPr>
    </w:lvl>
    <w:lvl w:ilvl="5" w:tplc="57C0EDD8">
      <w:start w:val="1"/>
      <w:numFmt w:val="bullet"/>
      <w:lvlText w:val=""/>
      <w:lvlJc w:val="left"/>
      <w:pPr>
        <w:ind w:left="4320" w:hanging="360"/>
      </w:pPr>
      <w:rPr>
        <w:rFonts w:ascii="Wingdings" w:hAnsi="Wingdings" w:hint="default"/>
      </w:rPr>
    </w:lvl>
    <w:lvl w:ilvl="6" w:tplc="10DE6B10">
      <w:start w:val="1"/>
      <w:numFmt w:val="bullet"/>
      <w:lvlText w:val=""/>
      <w:lvlJc w:val="left"/>
      <w:pPr>
        <w:ind w:left="5040" w:hanging="360"/>
      </w:pPr>
      <w:rPr>
        <w:rFonts w:ascii="Symbol" w:hAnsi="Symbol" w:hint="default"/>
      </w:rPr>
    </w:lvl>
    <w:lvl w:ilvl="7" w:tplc="D0249CA2">
      <w:start w:val="1"/>
      <w:numFmt w:val="bullet"/>
      <w:lvlText w:val="o"/>
      <w:lvlJc w:val="left"/>
      <w:pPr>
        <w:ind w:left="5760" w:hanging="360"/>
      </w:pPr>
      <w:rPr>
        <w:rFonts w:ascii="Courier New" w:hAnsi="Courier New" w:hint="default"/>
      </w:rPr>
    </w:lvl>
    <w:lvl w:ilvl="8" w:tplc="8CE47372">
      <w:start w:val="1"/>
      <w:numFmt w:val="bullet"/>
      <w:lvlText w:val=""/>
      <w:lvlJc w:val="left"/>
      <w:pPr>
        <w:ind w:left="6480" w:hanging="360"/>
      </w:pPr>
      <w:rPr>
        <w:rFonts w:ascii="Wingdings" w:hAnsi="Wingdings" w:hint="default"/>
      </w:rPr>
    </w:lvl>
  </w:abstractNum>
  <w:abstractNum w:abstractNumId="17" w15:restartNumberingAfterBreak="0">
    <w:nsid w:val="494E7467"/>
    <w:multiLevelType w:val="hybridMultilevel"/>
    <w:tmpl w:val="EB4A3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C77EA9"/>
    <w:multiLevelType w:val="multilevel"/>
    <w:tmpl w:val="CFE2A78C"/>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1055DA"/>
    <w:multiLevelType w:val="hybridMultilevel"/>
    <w:tmpl w:val="489612DC"/>
    <w:lvl w:ilvl="0" w:tplc="F12CC2F6">
      <w:start w:val="1"/>
      <w:numFmt w:val="bullet"/>
      <w:lvlText w:val="·"/>
      <w:lvlJc w:val="left"/>
      <w:pPr>
        <w:ind w:left="720" w:hanging="360"/>
      </w:pPr>
      <w:rPr>
        <w:rFonts w:ascii="Symbol" w:hAnsi="Symbol" w:hint="default"/>
      </w:rPr>
    </w:lvl>
    <w:lvl w:ilvl="1" w:tplc="135C3494">
      <w:start w:val="1"/>
      <w:numFmt w:val="bullet"/>
      <w:lvlText w:val="o"/>
      <w:lvlJc w:val="left"/>
      <w:pPr>
        <w:ind w:left="1440" w:hanging="360"/>
      </w:pPr>
      <w:rPr>
        <w:rFonts w:ascii="Courier New" w:hAnsi="Courier New" w:hint="default"/>
      </w:rPr>
    </w:lvl>
    <w:lvl w:ilvl="2" w:tplc="6E2AAD9A">
      <w:start w:val="1"/>
      <w:numFmt w:val="bullet"/>
      <w:lvlText w:val=""/>
      <w:lvlJc w:val="left"/>
      <w:pPr>
        <w:ind w:left="2160" w:hanging="360"/>
      </w:pPr>
      <w:rPr>
        <w:rFonts w:ascii="Wingdings" w:hAnsi="Wingdings" w:hint="default"/>
      </w:rPr>
    </w:lvl>
    <w:lvl w:ilvl="3" w:tplc="74A205FC">
      <w:start w:val="1"/>
      <w:numFmt w:val="bullet"/>
      <w:lvlText w:val=""/>
      <w:lvlJc w:val="left"/>
      <w:pPr>
        <w:ind w:left="2880" w:hanging="360"/>
      </w:pPr>
      <w:rPr>
        <w:rFonts w:ascii="Symbol" w:hAnsi="Symbol" w:hint="default"/>
      </w:rPr>
    </w:lvl>
    <w:lvl w:ilvl="4" w:tplc="18FA70C4">
      <w:start w:val="1"/>
      <w:numFmt w:val="bullet"/>
      <w:lvlText w:val="o"/>
      <w:lvlJc w:val="left"/>
      <w:pPr>
        <w:ind w:left="3600" w:hanging="360"/>
      </w:pPr>
      <w:rPr>
        <w:rFonts w:ascii="Courier New" w:hAnsi="Courier New" w:hint="default"/>
      </w:rPr>
    </w:lvl>
    <w:lvl w:ilvl="5" w:tplc="6CFEC1BC">
      <w:start w:val="1"/>
      <w:numFmt w:val="bullet"/>
      <w:lvlText w:val=""/>
      <w:lvlJc w:val="left"/>
      <w:pPr>
        <w:ind w:left="4320" w:hanging="360"/>
      </w:pPr>
      <w:rPr>
        <w:rFonts w:ascii="Wingdings" w:hAnsi="Wingdings" w:hint="default"/>
      </w:rPr>
    </w:lvl>
    <w:lvl w:ilvl="6" w:tplc="D75EF23E">
      <w:start w:val="1"/>
      <w:numFmt w:val="bullet"/>
      <w:lvlText w:val=""/>
      <w:lvlJc w:val="left"/>
      <w:pPr>
        <w:ind w:left="5040" w:hanging="360"/>
      </w:pPr>
      <w:rPr>
        <w:rFonts w:ascii="Symbol" w:hAnsi="Symbol" w:hint="default"/>
      </w:rPr>
    </w:lvl>
    <w:lvl w:ilvl="7" w:tplc="D6507806">
      <w:start w:val="1"/>
      <w:numFmt w:val="bullet"/>
      <w:lvlText w:val="o"/>
      <w:lvlJc w:val="left"/>
      <w:pPr>
        <w:ind w:left="5760" w:hanging="360"/>
      </w:pPr>
      <w:rPr>
        <w:rFonts w:ascii="Courier New" w:hAnsi="Courier New" w:hint="default"/>
      </w:rPr>
    </w:lvl>
    <w:lvl w:ilvl="8" w:tplc="EABEFE5C">
      <w:start w:val="1"/>
      <w:numFmt w:val="bullet"/>
      <w:lvlText w:val=""/>
      <w:lvlJc w:val="left"/>
      <w:pPr>
        <w:ind w:left="6480" w:hanging="360"/>
      </w:pPr>
      <w:rPr>
        <w:rFonts w:ascii="Wingdings" w:hAnsi="Wingdings" w:hint="default"/>
      </w:rPr>
    </w:lvl>
  </w:abstractNum>
  <w:abstractNum w:abstractNumId="20" w15:restartNumberingAfterBreak="0">
    <w:nsid w:val="55C758E5"/>
    <w:multiLevelType w:val="hybridMultilevel"/>
    <w:tmpl w:val="A2809B28"/>
    <w:lvl w:ilvl="0" w:tplc="F3B0616A">
      <w:start w:val="1"/>
      <w:numFmt w:val="bullet"/>
      <w:lvlText w:val="·"/>
      <w:lvlJc w:val="left"/>
      <w:pPr>
        <w:ind w:left="720" w:hanging="360"/>
      </w:pPr>
      <w:rPr>
        <w:rFonts w:ascii="Symbol" w:hAnsi="Symbol" w:hint="default"/>
      </w:rPr>
    </w:lvl>
    <w:lvl w:ilvl="1" w:tplc="93AE0C8A">
      <w:start w:val="1"/>
      <w:numFmt w:val="bullet"/>
      <w:lvlText w:val="o"/>
      <w:lvlJc w:val="left"/>
      <w:pPr>
        <w:ind w:left="1440" w:hanging="360"/>
      </w:pPr>
      <w:rPr>
        <w:rFonts w:ascii="Courier New" w:hAnsi="Courier New" w:hint="default"/>
      </w:rPr>
    </w:lvl>
    <w:lvl w:ilvl="2" w:tplc="53D22F56">
      <w:start w:val="1"/>
      <w:numFmt w:val="bullet"/>
      <w:lvlText w:val=""/>
      <w:lvlJc w:val="left"/>
      <w:pPr>
        <w:ind w:left="2160" w:hanging="360"/>
      </w:pPr>
      <w:rPr>
        <w:rFonts w:ascii="Wingdings" w:hAnsi="Wingdings" w:hint="default"/>
      </w:rPr>
    </w:lvl>
    <w:lvl w:ilvl="3" w:tplc="7A881724">
      <w:start w:val="1"/>
      <w:numFmt w:val="bullet"/>
      <w:lvlText w:val=""/>
      <w:lvlJc w:val="left"/>
      <w:pPr>
        <w:ind w:left="2880" w:hanging="360"/>
      </w:pPr>
      <w:rPr>
        <w:rFonts w:ascii="Symbol" w:hAnsi="Symbol" w:hint="default"/>
      </w:rPr>
    </w:lvl>
    <w:lvl w:ilvl="4" w:tplc="48A8DF0A">
      <w:start w:val="1"/>
      <w:numFmt w:val="bullet"/>
      <w:lvlText w:val="o"/>
      <w:lvlJc w:val="left"/>
      <w:pPr>
        <w:ind w:left="3600" w:hanging="360"/>
      </w:pPr>
      <w:rPr>
        <w:rFonts w:ascii="Courier New" w:hAnsi="Courier New" w:hint="default"/>
      </w:rPr>
    </w:lvl>
    <w:lvl w:ilvl="5" w:tplc="23944C52">
      <w:start w:val="1"/>
      <w:numFmt w:val="bullet"/>
      <w:lvlText w:val=""/>
      <w:lvlJc w:val="left"/>
      <w:pPr>
        <w:ind w:left="4320" w:hanging="360"/>
      </w:pPr>
      <w:rPr>
        <w:rFonts w:ascii="Wingdings" w:hAnsi="Wingdings" w:hint="default"/>
      </w:rPr>
    </w:lvl>
    <w:lvl w:ilvl="6" w:tplc="4538C8CE">
      <w:start w:val="1"/>
      <w:numFmt w:val="bullet"/>
      <w:lvlText w:val=""/>
      <w:lvlJc w:val="left"/>
      <w:pPr>
        <w:ind w:left="5040" w:hanging="360"/>
      </w:pPr>
      <w:rPr>
        <w:rFonts w:ascii="Symbol" w:hAnsi="Symbol" w:hint="default"/>
      </w:rPr>
    </w:lvl>
    <w:lvl w:ilvl="7" w:tplc="21984B7E">
      <w:start w:val="1"/>
      <w:numFmt w:val="bullet"/>
      <w:lvlText w:val="o"/>
      <w:lvlJc w:val="left"/>
      <w:pPr>
        <w:ind w:left="5760" w:hanging="360"/>
      </w:pPr>
      <w:rPr>
        <w:rFonts w:ascii="Courier New" w:hAnsi="Courier New" w:hint="default"/>
      </w:rPr>
    </w:lvl>
    <w:lvl w:ilvl="8" w:tplc="8BAA8204">
      <w:start w:val="1"/>
      <w:numFmt w:val="bullet"/>
      <w:lvlText w:val=""/>
      <w:lvlJc w:val="left"/>
      <w:pPr>
        <w:ind w:left="6480" w:hanging="360"/>
      </w:pPr>
      <w:rPr>
        <w:rFonts w:ascii="Wingdings" w:hAnsi="Wingdings" w:hint="default"/>
      </w:rPr>
    </w:lvl>
  </w:abstractNum>
  <w:abstractNum w:abstractNumId="21" w15:restartNumberingAfterBreak="0">
    <w:nsid w:val="560A7930"/>
    <w:multiLevelType w:val="hybridMultilevel"/>
    <w:tmpl w:val="17266168"/>
    <w:lvl w:ilvl="0" w:tplc="0C090001">
      <w:start w:val="1"/>
      <w:numFmt w:val="bullet"/>
      <w:lvlText w:val=""/>
      <w:lvlJc w:val="left"/>
      <w:pPr>
        <w:ind w:left="4330" w:hanging="360"/>
      </w:pPr>
      <w:rPr>
        <w:rFonts w:ascii="Symbol" w:hAnsi="Symbol" w:hint="default"/>
      </w:rPr>
    </w:lvl>
    <w:lvl w:ilvl="1" w:tplc="4150FBF6" w:tentative="1">
      <w:start w:val="1"/>
      <w:numFmt w:val="lowerLetter"/>
      <w:lvlText w:val="%2."/>
      <w:lvlJc w:val="left"/>
      <w:pPr>
        <w:ind w:left="5050" w:hanging="360"/>
      </w:pPr>
    </w:lvl>
    <w:lvl w:ilvl="2" w:tplc="9DAEC5DC" w:tentative="1">
      <w:start w:val="1"/>
      <w:numFmt w:val="lowerRoman"/>
      <w:lvlText w:val="%3."/>
      <w:lvlJc w:val="right"/>
      <w:pPr>
        <w:ind w:left="5770" w:hanging="180"/>
      </w:pPr>
    </w:lvl>
    <w:lvl w:ilvl="3" w:tplc="0D28317C" w:tentative="1">
      <w:start w:val="1"/>
      <w:numFmt w:val="decimal"/>
      <w:lvlText w:val="%4."/>
      <w:lvlJc w:val="left"/>
      <w:pPr>
        <w:ind w:left="6490" w:hanging="360"/>
      </w:pPr>
    </w:lvl>
    <w:lvl w:ilvl="4" w:tplc="C0FAED6A" w:tentative="1">
      <w:start w:val="1"/>
      <w:numFmt w:val="lowerLetter"/>
      <w:lvlText w:val="%5."/>
      <w:lvlJc w:val="left"/>
      <w:pPr>
        <w:ind w:left="7210" w:hanging="360"/>
      </w:pPr>
    </w:lvl>
    <w:lvl w:ilvl="5" w:tplc="A830E2A2" w:tentative="1">
      <w:start w:val="1"/>
      <w:numFmt w:val="lowerRoman"/>
      <w:lvlText w:val="%6."/>
      <w:lvlJc w:val="right"/>
      <w:pPr>
        <w:ind w:left="7930" w:hanging="180"/>
      </w:pPr>
    </w:lvl>
    <w:lvl w:ilvl="6" w:tplc="09729DE2" w:tentative="1">
      <w:start w:val="1"/>
      <w:numFmt w:val="decimal"/>
      <w:lvlText w:val="%7."/>
      <w:lvlJc w:val="left"/>
      <w:pPr>
        <w:ind w:left="8650" w:hanging="360"/>
      </w:pPr>
    </w:lvl>
    <w:lvl w:ilvl="7" w:tplc="681A1D14" w:tentative="1">
      <w:start w:val="1"/>
      <w:numFmt w:val="lowerLetter"/>
      <w:lvlText w:val="%8."/>
      <w:lvlJc w:val="left"/>
      <w:pPr>
        <w:ind w:left="9370" w:hanging="360"/>
      </w:pPr>
    </w:lvl>
    <w:lvl w:ilvl="8" w:tplc="FDC40144" w:tentative="1">
      <w:start w:val="1"/>
      <w:numFmt w:val="lowerRoman"/>
      <w:lvlText w:val="%9."/>
      <w:lvlJc w:val="right"/>
      <w:pPr>
        <w:ind w:left="10090" w:hanging="180"/>
      </w:pPr>
    </w:lvl>
  </w:abstractNum>
  <w:abstractNum w:abstractNumId="22" w15:restartNumberingAfterBreak="0">
    <w:nsid w:val="59BE0CA1"/>
    <w:multiLevelType w:val="hybridMultilevel"/>
    <w:tmpl w:val="5644E5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15:restartNumberingAfterBreak="0">
    <w:nsid w:val="6534C42C"/>
    <w:multiLevelType w:val="hybridMultilevel"/>
    <w:tmpl w:val="787E1568"/>
    <w:lvl w:ilvl="0" w:tplc="9612D220">
      <w:start w:val="1"/>
      <w:numFmt w:val="bullet"/>
      <w:lvlText w:val=""/>
      <w:lvlJc w:val="left"/>
      <w:pPr>
        <w:ind w:left="1854" w:hanging="360"/>
      </w:pPr>
      <w:rPr>
        <w:rFonts w:ascii="Symbol" w:hAnsi="Symbol" w:hint="default"/>
      </w:rPr>
    </w:lvl>
    <w:lvl w:ilvl="1" w:tplc="A1D85912">
      <w:start w:val="1"/>
      <w:numFmt w:val="bullet"/>
      <w:lvlText w:val="o"/>
      <w:lvlJc w:val="left"/>
      <w:pPr>
        <w:ind w:left="1440" w:hanging="360"/>
      </w:pPr>
      <w:rPr>
        <w:rFonts w:ascii="Courier New" w:hAnsi="Courier New" w:hint="default"/>
      </w:rPr>
    </w:lvl>
    <w:lvl w:ilvl="2" w:tplc="62B2B402">
      <w:start w:val="1"/>
      <w:numFmt w:val="bullet"/>
      <w:lvlText w:val=""/>
      <w:lvlJc w:val="left"/>
      <w:pPr>
        <w:ind w:left="2160" w:hanging="360"/>
      </w:pPr>
      <w:rPr>
        <w:rFonts w:ascii="Wingdings" w:hAnsi="Wingdings" w:hint="default"/>
      </w:rPr>
    </w:lvl>
    <w:lvl w:ilvl="3" w:tplc="27FC554E">
      <w:start w:val="1"/>
      <w:numFmt w:val="bullet"/>
      <w:lvlText w:val=""/>
      <w:lvlJc w:val="left"/>
      <w:pPr>
        <w:ind w:left="2880" w:hanging="360"/>
      </w:pPr>
      <w:rPr>
        <w:rFonts w:ascii="Symbol" w:hAnsi="Symbol" w:hint="default"/>
      </w:rPr>
    </w:lvl>
    <w:lvl w:ilvl="4" w:tplc="E1B20172">
      <w:start w:val="1"/>
      <w:numFmt w:val="bullet"/>
      <w:lvlText w:val="o"/>
      <w:lvlJc w:val="left"/>
      <w:pPr>
        <w:ind w:left="3600" w:hanging="360"/>
      </w:pPr>
      <w:rPr>
        <w:rFonts w:ascii="Courier New" w:hAnsi="Courier New" w:hint="default"/>
      </w:rPr>
    </w:lvl>
    <w:lvl w:ilvl="5" w:tplc="DFC2D1E6">
      <w:start w:val="1"/>
      <w:numFmt w:val="bullet"/>
      <w:lvlText w:val=""/>
      <w:lvlJc w:val="left"/>
      <w:pPr>
        <w:ind w:left="4320" w:hanging="360"/>
      </w:pPr>
      <w:rPr>
        <w:rFonts w:ascii="Wingdings" w:hAnsi="Wingdings" w:hint="default"/>
      </w:rPr>
    </w:lvl>
    <w:lvl w:ilvl="6" w:tplc="ED601C32">
      <w:start w:val="1"/>
      <w:numFmt w:val="bullet"/>
      <w:lvlText w:val=""/>
      <w:lvlJc w:val="left"/>
      <w:pPr>
        <w:ind w:left="5040" w:hanging="360"/>
      </w:pPr>
      <w:rPr>
        <w:rFonts w:ascii="Symbol" w:hAnsi="Symbol" w:hint="default"/>
      </w:rPr>
    </w:lvl>
    <w:lvl w:ilvl="7" w:tplc="2428750A">
      <w:start w:val="1"/>
      <w:numFmt w:val="bullet"/>
      <w:lvlText w:val="o"/>
      <w:lvlJc w:val="left"/>
      <w:pPr>
        <w:ind w:left="5760" w:hanging="360"/>
      </w:pPr>
      <w:rPr>
        <w:rFonts w:ascii="Courier New" w:hAnsi="Courier New" w:hint="default"/>
      </w:rPr>
    </w:lvl>
    <w:lvl w:ilvl="8" w:tplc="6D8E3900">
      <w:start w:val="1"/>
      <w:numFmt w:val="bullet"/>
      <w:lvlText w:val=""/>
      <w:lvlJc w:val="left"/>
      <w:pPr>
        <w:ind w:left="6480" w:hanging="360"/>
      </w:pPr>
      <w:rPr>
        <w:rFonts w:ascii="Wingdings" w:hAnsi="Wingdings" w:hint="default"/>
      </w:rPr>
    </w:lvl>
  </w:abstractNum>
  <w:abstractNum w:abstractNumId="24" w15:restartNumberingAfterBreak="0">
    <w:nsid w:val="677B46B2"/>
    <w:multiLevelType w:val="multilevel"/>
    <w:tmpl w:val="A352124A"/>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2B72B7B"/>
    <w:multiLevelType w:val="hybridMultilevel"/>
    <w:tmpl w:val="85860136"/>
    <w:lvl w:ilvl="0" w:tplc="8AFA097C">
      <w:start w:val="1"/>
      <w:numFmt w:val="decimal"/>
      <w:pStyle w:val="Heading2"/>
      <w:lvlText w:val="%1."/>
      <w:lvlJc w:val="left"/>
      <w:pPr>
        <w:ind w:left="4897" w:hanging="360"/>
      </w:pPr>
    </w:lvl>
    <w:lvl w:ilvl="1" w:tplc="4150FBF6" w:tentative="1">
      <w:start w:val="1"/>
      <w:numFmt w:val="lowerLetter"/>
      <w:lvlText w:val="%2."/>
      <w:lvlJc w:val="left"/>
      <w:pPr>
        <w:ind w:left="5617" w:hanging="360"/>
      </w:pPr>
    </w:lvl>
    <w:lvl w:ilvl="2" w:tplc="9DAEC5DC" w:tentative="1">
      <w:start w:val="1"/>
      <w:numFmt w:val="lowerRoman"/>
      <w:lvlText w:val="%3."/>
      <w:lvlJc w:val="right"/>
      <w:pPr>
        <w:ind w:left="6337" w:hanging="180"/>
      </w:pPr>
    </w:lvl>
    <w:lvl w:ilvl="3" w:tplc="0D28317C" w:tentative="1">
      <w:start w:val="1"/>
      <w:numFmt w:val="decimal"/>
      <w:lvlText w:val="%4."/>
      <w:lvlJc w:val="left"/>
      <w:pPr>
        <w:ind w:left="7057" w:hanging="360"/>
      </w:pPr>
    </w:lvl>
    <w:lvl w:ilvl="4" w:tplc="C0FAED6A" w:tentative="1">
      <w:start w:val="1"/>
      <w:numFmt w:val="lowerLetter"/>
      <w:lvlText w:val="%5."/>
      <w:lvlJc w:val="left"/>
      <w:pPr>
        <w:ind w:left="7777" w:hanging="360"/>
      </w:pPr>
    </w:lvl>
    <w:lvl w:ilvl="5" w:tplc="A830E2A2" w:tentative="1">
      <w:start w:val="1"/>
      <w:numFmt w:val="lowerRoman"/>
      <w:lvlText w:val="%6."/>
      <w:lvlJc w:val="right"/>
      <w:pPr>
        <w:ind w:left="8497" w:hanging="180"/>
      </w:pPr>
    </w:lvl>
    <w:lvl w:ilvl="6" w:tplc="09729DE2" w:tentative="1">
      <w:start w:val="1"/>
      <w:numFmt w:val="decimal"/>
      <w:lvlText w:val="%7."/>
      <w:lvlJc w:val="left"/>
      <w:pPr>
        <w:ind w:left="9217" w:hanging="360"/>
      </w:pPr>
    </w:lvl>
    <w:lvl w:ilvl="7" w:tplc="681A1D14" w:tentative="1">
      <w:start w:val="1"/>
      <w:numFmt w:val="lowerLetter"/>
      <w:lvlText w:val="%8."/>
      <w:lvlJc w:val="left"/>
      <w:pPr>
        <w:ind w:left="9937" w:hanging="360"/>
      </w:pPr>
    </w:lvl>
    <w:lvl w:ilvl="8" w:tplc="FDC40144" w:tentative="1">
      <w:start w:val="1"/>
      <w:numFmt w:val="lowerRoman"/>
      <w:lvlText w:val="%9."/>
      <w:lvlJc w:val="right"/>
      <w:pPr>
        <w:ind w:left="10657" w:hanging="180"/>
      </w:pPr>
    </w:lvl>
  </w:abstractNum>
  <w:abstractNum w:abstractNumId="26" w15:restartNumberingAfterBreak="0">
    <w:nsid w:val="79425F6A"/>
    <w:multiLevelType w:val="hybridMultilevel"/>
    <w:tmpl w:val="FD32338C"/>
    <w:lvl w:ilvl="0" w:tplc="0F58149E">
      <w:start w:val="1"/>
      <w:numFmt w:val="bullet"/>
      <w:lvlText w:val=""/>
      <w:lvlJc w:val="left"/>
      <w:pPr>
        <w:ind w:left="4330" w:hanging="360"/>
      </w:pPr>
      <w:rPr>
        <w:rFonts w:ascii="Symbol" w:hAnsi="Symbol" w:hint="default"/>
      </w:rPr>
    </w:lvl>
    <w:lvl w:ilvl="1" w:tplc="4F1066D0">
      <w:start w:val="1"/>
      <w:numFmt w:val="bullet"/>
      <w:lvlText w:val="o"/>
      <w:lvlJc w:val="left"/>
      <w:pPr>
        <w:ind w:left="1440" w:hanging="360"/>
      </w:pPr>
      <w:rPr>
        <w:rFonts w:ascii="Courier New" w:hAnsi="Courier New" w:hint="default"/>
      </w:rPr>
    </w:lvl>
    <w:lvl w:ilvl="2" w:tplc="B38C8F7E">
      <w:start w:val="1"/>
      <w:numFmt w:val="bullet"/>
      <w:lvlText w:val=""/>
      <w:lvlJc w:val="left"/>
      <w:pPr>
        <w:ind w:left="2160" w:hanging="360"/>
      </w:pPr>
      <w:rPr>
        <w:rFonts w:ascii="Wingdings" w:hAnsi="Wingdings" w:hint="default"/>
      </w:rPr>
    </w:lvl>
    <w:lvl w:ilvl="3" w:tplc="7BAE2A14">
      <w:start w:val="1"/>
      <w:numFmt w:val="bullet"/>
      <w:lvlText w:val=""/>
      <w:lvlJc w:val="left"/>
      <w:pPr>
        <w:ind w:left="2880" w:hanging="360"/>
      </w:pPr>
      <w:rPr>
        <w:rFonts w:ascii="Symbol" w:hAnsi="Symbol" w:hint="default"/>
      </w:rPr>
    </w:lvl>
    <w:lvl w:ilvl="4" w:tplc="A5288E8C">
      <w:start w:val="1"/>
      <w:numFmt w:val="bullet"/>
      <w:lvlText w:val="o"/>
      <w:lvlJc w:val="left"/>
      <w:pPr>
        <w:ind w:left="3600" w:hanging="360"/>
      </w:pPr>
      <w:rPr>
        <w:rFonts w:ascii="Courier New" w:hAnsi="Courier New" w:hint="default"/>
      </w:rPr>
    </w:lvl>
    <w:lvl w:ilvl="5" w:tplc="FC3631DA">
      <w:start w:val="1"/>
      <w:numFmt w:val="bullet"/>
      <w:lvlText w:val=""/>
      <w:lvlJc w:val="left"/>
      <w:pPr>
        <w:ind w:left="4320" w:hanging="360"/>
      </w:pPr>
      <w:rPr>
        <w:rFonts w:ascii="Wingdings" w:hAnsi="Wingdings" w:hint="default"/>
      </w:rPr>
    </w:lvl>
    <w:lvl w:ilvl="6" w:tplc="D45A3792">
      <w:start w:val="1"/>
      <w:numFmt w:val="bullet"/>
      <w:lvlText w:val=""/>
      <w:lvlJc w:val="left"/>
      <w:pPr>
        <w:ind w:left="5040" w:hanging="360"/>
      </w:pPr>
      <w:rPr>
        <w:rFonts w:ascii="Symbol" w:hAnsi="Symbol" w:hint="default"/>
      </w:rPr>
    </w:lvl>
    <w:lvl w:ilvl="7" w:tplc="30466EA6">
      <w:start w:val="1"/>
      <w:numFmt w:val="bullet"/>
      <w:lvlText w:val="o"/>
      <w:lvlJc w:val="left"/>
      <w:pPr>
        <w:ind w:left="5760" w:hanging="360"/>
      </w:pPr>
      <w:rPr>
        <w:rFonts w:ascii="Courier New" w:hAnsi="Courier New" w:hint="default"/>
      </w:rPr>
    </w:lvl>
    <w:lvl w:ilvl="8" w:tplc="33769EEE">
      <w:start w:val="1"/>
      <w:numFmt w:val="bullet"/>
      <w:lvlText w:val=""/>
      <w:lvlJc w:val="left"/>
      <w:pPr>
        <w:ind w:left="6480" w:hanging="360"/>
      </w:pPr>
      <w:rPr>
        <w:rFonts w:ascii="Wingdings" w:hAnsi="Wingdings" w:hint="default"/>
      </w:rPr>
    </w:lvl>
  </w:abstractNum>
  <w:abstractNum w:abstractNumId="27" w15:restartNumberingAfterBreak="0">
    <w:nsid w:val="7D655E16"/>
    <w:multiLevelType w:val="hybridMultilevel"/>
    <w:tmpl w:val="32DA63E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1953703738">
    <w:abstractNumId w:val="19"/>
  </w:num>
  <w:num w:numId="2" w16cid:durableId="1512796146">
    <w:abstractNumId w:val="20"/>
  </w:num>
  <w:num w:numId="3" w16cid:durableId="1586261329">
    <w:abstractNumId w:val="7"/>
  </w:num>
  <w:num w:numId="4" w16cid:durableId="830488440">
    <w:abstractNumId w:val="0"/>
  </w:num>
  <w:num w:numId="5" w16cid:durableId="1561671679">
    <w:abstractNumId w:val="12"/>
  </w:num>
  <w:num w:numId="6" w16cid:durableId="95099515">
    <w:abstractNumId w:val="11"/>
  </w:num>
  <w:num w:numId="7" w16cid:durableId="135028875">
    <w:abstractNumId w:val="18"/>
  </w:num>
  <w:num w:numId="8" w16cid:durableId="1692293563">
    <w:abstractNumId w:val="9"/>
  </w:num>
  <w:num w:numId="9" w16cid:durableId="1058164382">
    <w:abstractNumId w:val="8"/>
  </w:num>
  <w:num w:numId="10" w16cid:durableId="299726068">
    <w:abstractNumId w:val="1"/>
  </w:num>
  <w:num w:numId="11" w16cid:durableId="1901666646">
    <w:abstractNumId w:val="24"/>
  </w:num>
  <w:num w:numId="12" w16cid:durableId="2093041232">
    <w:abstractNumId w:val="26"/>
  </w:num>
  <w:num w:numId="13" w16cid:durableId="1600747979">
    <w:abstractNumId w:val="16"/>
  </w:num>
  <w:num w:numId="14" w16cid:durableId="106706485">
    <w:abstractNumId w:val="23"/>
  </w:num>
  <w:num w:numId="15" w16cid:durableId="1007050578">
    <w:abstractNumId w:val="3"/>
  </w:num>
  <w:num w:numId="16" w16cid:durableId="922491601">
    <w:abstractNumId w:val="10"/>
  </w:num>
  <w:num w:numId="17" w16cid:durableId="1332760775">
    <w:abstractNumId w:val="14"/>
  </w:num>
  <w:num w:numId="18" w16cid:durableId="56979288">
    <w:abstractNumId w:val="25"/>
  </w:num>
  <w:num w:numId="19" w16cid:durableId="760024009">
    <w:abstractNumId w:val="2"/>
  </w:num>
  <w:num w:numId="20" w16cid:durableId="1403989606">
    <w:abstractNumId w:val="4"/>
  </w:num>
  <w:num w:numId="21" w16cid:durableId="55782437">
    <w:abstractNumId w:val="15"/>
  </w:num>
  <w:num w:numId="22" w16cid:durableId="1316760433">
    <w:abstractNumId w:val="5"/>
  </w:num>
  <w:num w:numId="23" w16cid:durableId="1098719951">
    <w:abstractNumId w:val="21"/>
  </w:num>
  <w:num w:numId="24" w16cid:durableId="1953125189">
    <w:abstractNumId w:val="6"/>
  </w:num>
  <w:num w:numId="25" w16cid:durableId="1852598080">
    <w:abstractNumId w:val="17"/>
  </w:num>
  <w:num w:numId="26" w16cid:durableId="342632365">
    <w:abstractNumId w:val="13"/>
  </w:num>
  <w:num w:numId="27" w16cid:durableId="1996492845">
    <w:abstractNumId w:val="27"/>
  </w:num>
  <w:num w:numId="28" w16cid:durableId="23043258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03"/>
    <w:rsid w:val="0000702E"/>
    <w:rsid w:val="00017F2D"/>
    <w:rsid w:val="00021C84"/>
    <w:rsid w:val="00023666"/>
    <w:rsid w:val="00024581"/>
    <w:rsid w:val="0002620A"/>
    <w:rsid w:val="00027DD2"/>
    <w:rsid w:val="00027FF8"/>
    <w:rsid w:val="00030B9A"/>
    <w:rsid w:val="0004266C"/>
    <w:rsid w:val="00070214"/>
    <w:rsid w:val="00072B82"/>
    <w:rsid w:val="000928E4"/>
    <w:rsid w:val="000A6FD8"/>
    <w:rsid w:val="000B04D5"/>
    <w:rsid w:val="000B1F9C"/>
    <w:rsid w:val="000B680C"/>
    <w:rsid w:val="000F2277"/>
    <w:rsid w:val="000F43C9"/>
    <w:rsid w:val="000F6FF4"/>
    <w:rsid w:val="00102FDB"/>
    <w:rsid w:val="001253EF"/>
    <w:rsid w:val="0012585C"/>
    <w:rsid w:val="00134613"/>
    <w:rsid w:val="00135A57"/>
    <w:rsid w:val="00153E46"/>
    <w:rsid w:val="00154829"/>
    <w:rsid w:val="001717DD"/>
    <w:rsid w:val="0017345C"/>
    <w:rsid w:val="00174414"/>
    <w:rsid w:val="00187414"/>
    <w:rsid w:val="00193705"/>
    <w:rsid w:val="001A020B"/>
    <w:rsid w:val="001A029C"/>
    <w:rsid w:val="001B03C4"/>
    <w:rsid w:val="001C38A6"/>
    <w:rsid w:val="001C5211"/>
    <w:rsid w:val="001D126D"/>
    <w:rsid w:val="001F4890"/>
    <w:rsid w:val="002071F5"/>
    <w:rsid w:val="00229C30"/>
    <w:rsid w:val="00230753"/>
    <w:rsid w:val="002362F7"/>
    <w:rsid w:val="002443F3"/>
    <w:rsid w:val="00251A98"/>
    <w:rsid w:val="00254DBE"/>
    <w:rsid w:val="002616EA"/>
    <w:rsid w:val="002642B4"/>
    <w:rsid w:val="00265A5F"/>
    <w:rsid w:val="002709A8"/>
    <w:rsid w:val="00295F15"/>
    <w:rsid w:val="002A02CA"/>
    <w:rsid w:val="002B0269"/>
    <w:rsid w:val="002D1C8A"/>
    <w:rsid w:val="002D4B54"/>
    <w:rsid w:val="002F2AF7"/>
    <w:rsid w:val="003029A1"/>
    <w:rsid w:val="00316F5E"/>
    <w:rsid w:val="003322BC"/>
    <w:rsid w:val="00342483"/>
    <w:rsid w:val="0038058C"/>
    <w:rsid w:val="00386D9A"/>
    <w:rsid w:val="00387DD3"/>
    <w:rsid w:val="003B2F0D"/>
    <w:rsid w:val="003C3EE7"/>
    <w:rsid w:val="00420F78"/>
    <w:rsid w:val="0042566B"/>
    <w:rsid w:val="00436153"/>
    <w:rsid w:val="004510A4"/>
    <w:rsid w:val="00463E24"/>
    <w:rsid w:val="00472276"/>
    <w:rsid w:val="004A0056"/>
    <w:rsid w:val="004B78ED"/>
    <w:rsid w:val="004C6162"/>
    <w:rsid w:val="004F2F12"/>
    <w:rsid w:val="00503470"/>
    <w:rsid w:val="005217D1"/>
    <w:rsid w:val="00521CCF"/>
    <w:rsid w:val="00525041"/>
    <w:rsid w:val="00531375"/>
    <w:rsid w:val="0053736A"/>
    <w:rsid w:val="00543C65"/>
    <w:rsid w:val="00555B7B"/>
    <w:rsid w:val="005571A8"/>
    <w:rsid w:val="0056542D"/>
    <w:rsid w:val="005727A2"/>
    <w:rsid w:val="005804AD"/>
    <w:rsid w:val="00583E75"/>
    <w:rsid w:val="00583E81"/>
    <w:rsid w:val="005A70E4"/>
    <w:rsid w:val="005B462D"/>
    <w:rsid w:val="005B75EC"/>
    <w:rsid w:val="005B76C1"/>
    <w:rsid w:val="005C3F09"/>
    <w:rsid w:val="005E3038"/>
    <w:rsid w:val="005E6509"/>
    <w:rsid w:val="0062C061"/>
    <w:rsid w:val="006361F7"/>
    <w:rsid w:val="00636744"/>
    <w:rsid w:val="006433DC"/>
    <w:rsid w:val="0064631B"/>
    <w:rsid w:val="00652E53"/>
    <w:rsid w:val="0066059C"/>
    <w:rsid w:val="00670BFD"/>
    <w:rsid w:val="006738D7"/>
    <w:rsid w:val="006757CA"/>
    <w:rsid w:val="00681312"/>
    <w:rsid w:val="0069012B"/>
    <w:rsid w:val="0069100D"/>
    <w:rsid w:val="00693317"/>
    <w:rsid w:val="006A4D69"/>
    <w:rsid w:val="006A60B6"/>
    <w:rsid w:val="006A62A1"/>
    <w:rsid w:val="006C5299"/>
    <w:rsid w:val="007018C0"/>
    <w:rsid w:val="007114E2"/>
    <w:rsid w:val="00712C5C"/>
    <w:rsid w:val="00714C85"/>
    <w:rsid w:val="00753166"/>
    <w:rsid w:val="00764088"/>
    <w:rsid w:val="007969AD"/>
    <w:rsid w:val="007B172D"/>
    <w:rsid w:val="007B5114"/>
    <w:rsid w:val="007B598A"/>
    <w:rsid w:val="007C0C7B"/>
    <w:rsid w:val="007D299C"/>
    <w:rsid w:val="00841372"/>
    <w:rsid w:val="00866ECE"/>
    <w:rsid w:val="00882EEF"/>
    <w:rsid w:val="00883C68"/>
    <w:rsid w:val="00894600"/>
    <w:rsid w:val="008A0996"/>
    <w:rsid w:val="008B11CC"/>
    <w:rsid w:val="008C205B"/>
    <w:rsid w:val="008D3809"/>
    <w:rsid w:val="0090001F"/>
    <w:rsid w:val="00913143"/>
    <w:rsid w:val="00920DBA"/>
    <w:rsid w:val="00925235"/>
    <w:rsid w:val="00930CBD"/>
    <w:rsid w:val="0096430E"/>
    <w:rsid w:val="00966603"/>
    <w:rsid w:val="00971D61"/>
    <w:rsid w:val="00973123"/>
    <w:rsid w:val="00974451"/>
    <w:rsid w:val="009C57AB"/>
    <w:rsid w:val="009C61D0"/>
    <w:rsid w:val="009D30A5"/>
    <w:rsid w:val="009D7E21"/>
    <w:rsid w:val="009E16CB"/>
    <w:rsid w:val="00A248F8"/>
    <w:rsid w:val="00A25BD5"/>
    <w:rsid w:val="00A32FF7"/>
    <w:rsid w:val="00A5096B"/>
    <w:rsid w:val="00A840E6"/>
    <w:rsid w:val="00A860E2"/>
    <w:rsid w:val="00A90781"/>
    <w:rsid w:val="00A91DD3"/>
    <w:rsid w:val="00A92D1D"/>
    <w:rsid w:val="00AA230F"/>
    <w:rsid w:val="00AD3CFB"/>
    <w:rsid w:val="00AD7668"/>
    <w:rsid w:val="00AF12D2"/>
    <w:rsid w:val="00AF6A30"/>
    <w:rsid w:val="00B16DF1"/>
    <w:rsid w:val="00B24D61"/>
    <w:rsid w:val="00B30D59"/>
    <w:rsid w:val="00B70062"/>
    <w:rsid w:val="00B72203"/>
    <w:rsid w:val="00B953ED"/>
    <w:rsid w:val="00BE1D34"/>
    <w:rsid w:val="00BF60FB"/>
    <w:rsid w:val="00C07BB3"/>
    <w:rsid w:val="00C13D46"/>
    <w:rsid w:val="00C1797E"/>
    <w:rsid w:val="00C25A43"/>
    <w:rsid w:val="00C41617"/>
    <w:rsid w:val="00C62907"/>
    <w:rsid w:val="00C664FA"/>
    <w:rsid w:val="00C71344"/>
    <w:rsid w:val="00C83C3E"/>
    <w:rsid w:val="00C87238"/>
    <w:rsid w:val="00C9760D"/>
    <w:rsid w:val="00CB1EF0"/>
    <w:rsid w:val="00CC0878"/>
    <w:rsid w:val="00CC6912"/>
    <w:rsid w:val="00CD607A"/>
    <w:rsid w:val="00CE6132"/>
    <w:rsid w:val="00D04AD2"/>
    <w:rsid w:val="00D06DFC"/>
    <w:rsid w:val="00D158F4"/>
    <w:rsid w:val="00D16632"/>
    <w:rsid w:val="00D25277"/>
    <w:rsid w:val="00D2654E"/>
    <w:rsid w:val="00D32679"/>
    <w:rsid w:val="00D35497"/>
    <w:rsid w:val="00D44019"/>
    <w:rsid w:val="00D47167"/>
    <w:rsid w:val="00D66392"/>
    <w:rsid w:val="00D737C8"/>
    <w:rsid w:val="00D755CB"/>
    <w:rsid w:val="00D81F19"/>
    <w:rsid w:val="00D91F78"/>
    <w:rsid w:val="00DB07C8"/>
    <w:rsid w:val="00DE0623"/>
    <w:rsid w:val="00DF7CAA"/>
    <w:rsid w:val="00E04539"/>
    <w:rsid w:val="00E1057B"/>
    <w:rsid w:val="00E1236F"/>
    <w:rsid w:val="00E22047"/>
    <w:rsid w:val="00E40600"/>
    <w:rsid w:val="00E5525F"/>
    <w:rsid w:val="00E737F6"/>
    <w:rsid w:val="00E82382"/>
    <w:rsid w:val="00EA1D69"/>
    <w:rsid w:val="00EC300D"/>
    <w:rsid w:val="00ED10FC"/>
    <w:rsid w:val="00ED19BD"/>
    <w:rsid w:val="00EF0934"/>
    <w:rsid w:val="00F00050"/>
    <w:rsid w:val="00F02848"/>
    <w:rsid w:val="00F03AC2"/>
    <w:rsid w:val="00F04C1A"/>
    <w:rsid w:val="00F061DE"/>
    <w:rsid w:val="00F06A87"/>
    <w:rsid w:val="00F36BB5"/>
    <w:rsid w:val="00F50BC7"/>
    <w:rsid w:val="00F71B8F"/>
    <w:rsid w:val="00F90F70"/>
    <w:rsid w:val="00FB1C49"/>
    <w:rsid w:val="00FC567A"/>
    <w:rsid w:val="00FD6839"/>
    <w:rsid w:val="00FD6F43"/>
    <w:rsid w:val="00FE40EF"/>
    <w:rsid w:val="06F7FB3E"/>
    <w:rsid w:val="0891B3AE"/>
    <w:rsid w:val="08E4714B"/>
    <w:rsid w:val="0AC54680"/>
    <w:rsid w:val="1852D4A2"/>
    <w:rsid w:val="190C7AA3"/>
    <w:rsid w:val="19EEA503"/>
    <w:rsid w:val="1C336C27"/>
    <w:rsid w:val="1D2645C5"/>
    <w:rsid w:val="239483CC"/>
    <w:rsid w:val="26E64355"/>
    <w:rsid w:val="278D0F16"/>
    <w:rsid w:val="2B53D0A9"/>
    <w:rsid w:val="2CDC1C5D"/>
    <w:rsid w:val="2EC7B44D"/>
    <w:rsid w:val="2EE562A3"/>
    <w:rsid w:val="2F8ED154"/>
    <w:rsid w:val="2FAEEB61"/>
    <w:rsid w:val="328E0FF4"/>
    <w:rsid w:val="364CD6FA"/>
    <w:rsid w:val="37BDE66B"/>
    <w:rsid w:val="3972EF2F"/>
    <w:rsid w:val="3CA8159B"/>
    <w:rsid w:val="41FB9B48"/>
    <w:rsid w:val="43E1E7AD"/>
    <w:rsid w:val="4749455E"/>
    <w:rsid w:val="48942D00"/>
    <w:rsid w:val="4C20614E"/>
    <w:rsid w:val="50245C97"/>
    <w:rsid w:val="5286F7B2"/>
    <w:rsid w:val="55F8E9B1"/>
    <w:rsid w:val="578CA6CA"/>
    <w:rsid w:val="5AFDCDE5"/>
    <w:rsid w:val="5C0D89DE"/>
    <w:rsid w:val="5DDCF78C"/>
    <w:rsid w:val="6113E7E4"/>
    <w:rsid w:val="6166D372"/>
    <w:rsid w:val="62D088BD"/>
    <w:rsid w:val="630624A4"/>
    <w:rsid w:val="6501032A"/>
    <w:rsid w:val="65A42FE8"/>
    <w:rsid w:val="6CCDEEB5"/>
    <w:rsid w:val="6D9D22AB"/>
    <w:rsid w:val="7678161B"/>
    <w:rsid w:val="78DBBBDD"/>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411EC1"/>
  <w15:docId w15:val="{A2DA6786-C47C-4C4D-B1BA-78A42731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82382"/>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uiPriority w:val="99"/>
    <w:qFormat/>
    <w:rsid w:val="00636744"/>
    <w:pPr>
      <w:numPr>
        <w:numId w:val="18"/>
      </w:numPr>
      <w:spacing w:before="200" w:after="60"/>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uiPriority w:val="99"/>
    <w:qFormat/>
    <w:rsid w:val="009C61D0"/>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17"/>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uiPriority w:val="99"/>
    <w:rsid w:val="00C25A43"/>
    <w:rPr>
      <w:szCs w:val="19"/>
      <w:lang w:val="en-AU" w:eastAsia="en-AU" w:bidi="ar-SA"/>
    </w:rPr>
  </w:style>
  <w:style w:type="character" w:customStyle="1" w:styleId="Heading2Char">
    <w:name w:val="Heading 2 Char"/>
    <w:link w:val="Heading2"/>
    <w:uiPriority w:val="99"/>
    <w:rsid w:val="00636744"/>
    <w:rPr>
      <w:rFonts w:eastAsia="Times New Roman" w:cs="Arial"/>
      <w:b/>
      <w:bCs/>
      <w:caps/>
      <w:color w:val="000000"/>
      <w:sz w:val="22"/>
      <w:szCs w:val="22"/>
    </w:rPr>
  </w:style>
  <w:style w:type="character" w:customStyle="1" w:styleId="Heading3Char">
    <w:name w:val="Heading 3 Char"/>
    <w:link w:val="Heading3"/>
    <w:rsid w:val="00F06A87"/>
    <w:rPr>
      <w:rFonts w:eastAsia="Times New Roman" w:cs="Arial"/>
      <w:b/>
      <w:bCs/>
      <w:caps/>
      <w:color w:val="000000"/>
      <w:lang w:val="en-AU" w:eastAsia="en-AU" w:bidi="ar-SA"/>
    </w:rPr>
  </w:style>
  <w:style w:type="character" w:customStyle="1" w:styleId="Heading4Char">
    <w:name w:val="Heading 4 Char"/>
    <w:link w:val="Heading4"/>
    <w:uiPriority w:val="99"/>
    <w:rsid w:val="009C61D0"/>
    <w:rPr>
      <w:rFonts w:eastAsia="Times New Roman" w:cs="Arial"/>
      <w:b/>
      <w:bCs/>
      <w:color w:val="000000"/>
      <w:szCs w:val="19"/>
      <w:lang w:val="en-AU" w:eastAsia="en-AU" w:bidi="ar-SA"/>
    </w:rPr>
  </w:style>
  <w:style w:type="numbering" w:customStyle="1" w:styleId="Bullets">
    <w:name w:val="Bullets"/>
    <w:uiPriority w:val="99"/>
    <w:locked/>
    <w:rsid w:val="00764088"/>
    <w:pPr>
      <w:numPr>
        <w:numId w:val="16"/>
      </w:numPr>
    </w:pPr>
  </w:style>
  <w:style w:type="paragraph" w:customStyle="1" w:styleId="Bullets1">
    <w:name w:val="Bullets 1"/>
    <w:qFormat/>
    <w:rsid w:val="00636744"/>
    <w:pPr>
      <w:numPr>
        <w:numId w:val="17"/>
      </w:numPr>
      <w:spacing w:after="60" w:line="260" w:lineRule="atLeast"/>
    </w:pPr>
    <w:rPr>
      <w:szCs w:val="19"/>
    </w:rPr>
  </w:style>
  <w:style w:type="paragraph" w:styleId="Header">
    <w:name w:val="header"/>
    <w:basedOn w:val="Normal"/>
    <w:link w:val="HeaderChar"/>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nhideWhenUsed/>
    <w:rsid w:val="00F03AC2"/>
    <w:pPr>
      <w:tabs>
        <w:tab w:val="center" w:pos="4513"/>
        <w:tab w:val="right" w:pos="9026"/>
      </w:tabs>
      <w:spacing w:after="0"/>
    </w:pPr>
    <w:rPr>
      <w:rFonts w:cs="Arial"/>
      <w:sz w:val="16"/>
      <w:szCs w:val="16"/>
    </w:rPr>
  </w:style>
  <w:style w:type="character" w:customStyle="1" w:styleId="FooterChar">
    <w:name w:val="Footer Char"/>
    <w:link w:val="Footer"/>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17"/>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paragraph" w:customStyle="1" w:styleId="SubHeading">
    <w:name w:val="Sub Heading"/>
    <w:basedOn w:val="Normal"/>
    <w:rsid w:val="0096430E"/>
    <w:pPr>
      <w:spacing w:before="80" w:after="40" w:line="280" w:lineRule="atLeast"/>
    </w:pPr>
    <w:rPr>
      <w:rFonts w:eastAsia="Times New Roman" w:cs="Tms Rmn"/>
      <w:b/>
      <w:snapToGrid w:val="0"/>
      <w:sz w:val="22"/>
      <w:szCs w:val="22"/>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semiHidden/>
    <w:unhideWhenUsed/>
    <w:rsid w:val="003029A1"/>
    <w:pPr>
      <w:spacing w:after="0"/>
    </w:pPr>
    <w:rPr>
      <w:rFonts w:eastAsia="Times New Roman"/>
      <w:snapToGrid w:val="0"/>
      <w:sz w:val="18"/>
      <w:szCs w:val="20"/>
    </w:rPr>
  </w:style>
  <w:style w:type="character" w:customStyle="1" w:styleId="FootnoteTextChar">
    <w:name w:val="Footnote Text Char"/>
    <w:link w:val="FootnoteText"/>
    <w:uiPriority w:val="99"/>
    <w:semiHidden/>
    <w:rsid w:val="003029A1"/>
    <w:rPr>
      <w:rFonts w:eastAsia="Times New Roman" w:cs="Times New Roman"/>
      <w:snapToGrid w:val="0"/>
      <w:sz w:val="18"/>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6A4D69"/>
    <w:pPr>
      <w:numPr>
        <w:numId w:val="19"/>
      </w:numPr>
      <w:spacing w:before="200" w:after="60"/>
    </w:pPr>
    <w:rPr>
      <w:rFonts w:eastAsia="Times New Roman" w:cs="Arial"/>
      <w:b/>
      <w:bCs/>
      <w:color w:val="000000"/>
      <w:sz w:val="22"/>
      <w:szCs w:val="22"/>
    </w:rPr>
  </w:style>
  <w:style w:type="paragraph" w:customStyle="1" w:styleId="AttachmentNumberedHeading2">
    <w:name w:val="Attachment Numbered Heading 2"/>
    <w:next w:val="BodyText"/>
    <w:qFormat/>
    <w:rsid w:val="001B03C4"/>
    <w:pPr>
      <w:numPr>
        <w:ilvl w:val="1"/>
        <w:numId w:val="1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20"/>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Policylist1">
    <w:name w:val="Policy list 1"/>
    <w:aliases w:val="2,3"/>
    <w:basedOn w:val="Normal"/>
    <w:qFormat/>
    <w:rsid w:val="00254DBE"/>
    <w:pPr>
      <w:numPr>
        <w:numId w:val="21"/>
      </w:numPr>
      <w:tabs>
        <w:tab w:val="left" w:pos="284"/>
      </w:tabs>
      <w:spacing w:after="60" w:line="260" w:lineRule="atLeast"/>
      <w:ind w:left="498" w:hanging="249"/>
    </w:pPr>
    <w:rPr>
      <w:rFonts w:eastAsia="Times New Roman" w:cs="Tms Rmn"/>
      <w:snapToGrid w:val="0"/>
      <w:sz w:val="20"/>
      <w:szCs w:val="20"/>
      <w:lang w:val="en-US"/>
    </w:rPr>
  </w:style>
  <w:style w:type="paragraph" w:customStyle="1" w:styleId="BodyText85ptBefore">
    <w:name w:val="Body Text 8.5pt Before"/>
    <w:basedOn w:val="BodyText3ptAfter"/>
    <w:qFormat/>
    <w:rsid w:val="007969AD"/>
    <w:pPr>
      <w:spacing w:before="170"/>
    </w:pPr>
  </w:style>
  <w:style w:type="paragraph" w:customStyle="1" w:styleId="SignatureLine">
    <w:name w:val="Signature Line"/>
    <w:basedOn w:val="BodyText"/>
    <w:qFormat/>
    <w:rsid w:val="00072B82"/>
    <w:pPr>
      <w:tabs>
        <w:tab w:val="right" w:leader="underscore" w:pos="4253"/>
        <w:tab w:val="left" w:pos="4536"/>
        <w:tab w:val="left" w:leader="underscore" w:pos="7796"/>
      </w:tabs>
      <w:spacing w:before="720" w:after="60"/>
    </w:pPr>
  </w:style>
  <w:style w:type="paragraph" w:customStyle="1" w:styleId="SignatureCaption">
    <w:name w:val="Signature Caption"/>
    <w:basedOn w:val="BodyText"/>
    <w:qFormat/>
    <w:rsid w:val="00072B82"/>
    <w:pPr>
      <w:tabs>
        <w:tab w:val="left" w:pos="4536"/>
      </w:tabs>
    </w:pPr>
  </w:style>
  <w:style w:type="paragraph" w:styleId="ListParagraph">
    <w:name w:val="List Paragraph"/>
    <w:basedOn w:val="Normal"/>
    <w:uiPriority w:val="34"/>
    <w:qFormat/>
    <w:rsid w:val="00B30D59"/>
    <w:pPr>
      <w:spacing w:after="120"/>
      <w:ind w:left="720"/>
      <w:contextualSpacing/>
    </w:pPr>
    <w:rPr>
      <w:rFonts w:eastAsia="Times New Roman"/>
      <w:sz w:val="22"/>
      <w:szCs w:val="20"/>
    </w:rPr>
  </w:style>
  <w:style w:type="paragraph" w:styleId="BodyText3">
    <w:name w:val="Body Text 3"/>
    <w:basedOn w:val="Normal"/>
    <w:link w:val="BodyText3Char"/>
    <w:semiHidden/>
    <w:unhideWhenUsed/>
    <w:rsid w:val="00B30D59"/>
    <w:pPr>
      <w:spacing w:after="120"/>
    </w:pPr>
    <w:rPr>
      <w:sz w:val="16"/>
      <w:szCs w:val="16"/>
    </w:rPr>
  </w:style>
  <w:style w:type="character" w:customStyle="1" w:styleId="BodyText3Char">
    <w:name w:val="Body Text 3 Char"/>
    <w:basedOn w:val="DefaultParagraphFont"/>
    <w:link w:val="BodyText3"/>
    <w:uiPriority w:val="99"/>
    <w:semiHidden/>
    <w:rsid w:val="00B30D59"/>
    <w:rPr>
      <w:sz w:val="16"/>
      <w:szCs w:val="16"/>
      <w:lang w:eastAsia="en-US"/>
    </w:rPr>
  </w:style>
  <w:style w:type="character" w:styleId="PageNumber">
    <w:name w:val="page number"/>
    <w:basedOn w:val="DefaultParagraphFont"/>
    <w:semiHidden/>
    <w:rsid w:val="000F43C9"/>
  </w:style>
  <w:style w:type="paragraph" w:styleId="Revision">
    <w:name w:val="Revision"/>
    <w:hidden/>
    <w:uiPriority w:val="99"/>
    <w:semiHidden/>
    <w:rsid w:val="001253EF"/>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92833">
      <w:bodyDiv w:val="1"/>
      <w:marLeft w:val="0"/>
      <w:marRight w:val="0"/>
      <w:marTop w:val="0"/>
      <w:marBottom w:val="0"/>
      <w:divBdr>
        <w:top w:val="none" w:sz="0" w:space="0" w:color="auto"/>
        <w:left w:val="none" w:sz="0" w:space="0" w:color="auto"/>
        <w:bottom w:val="none" w:sz="0" w:space="0" w:color="auto"/>
        <w:right w:val="none" w:sz="0" w:space="0" w:color="auto"/>
      </w:divBdr>
    </w:div>
    <w:div w:id="895705721">
      <w:bodyDiv w:val="1"/>
      <w:marLeft w:val="0"/>
      <w:marRight w:val="0"/>
      <w:marTop w:val="0"/>
      <w:marBottom w:val="0"/>
      <w:divBdr>
        <w:top w:val="none" w:sz="0" w:space="0" w:color="auto"/>
        <w:left w:val="none" w:sz="0" w:space="0" w:color="auto"/>
        <w:bottom w:val="none" w:sz="0" w:space="0" w:color="auto"/>
        <w:right w:val="none" w:sz="0" w:space="0" w:color="auto"/>
      </w:divBdr>
    </w:div>
    <w:div w:id="142884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C59B-50B3-4EBC-97CB-CD876CB8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1856</Words>
  <Characters>10580</Characters>
  <Application>Microsoft Office Word</Application>
  <DocSecurity>0</DocSecurity>
  <Lines>88</Lines>
  <Paragraphs>24</Paragraphs>
  <ScaleCrop>false</ScaleCrop>
  <Company>[Service Name]</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Perkins</dc:creator>
  <cp:lastModifiedBy>Kristy Wilde</cp:lastModifiedBy>
  <cp:revision>2</cp:revision>
  <cp:lastPrinted>2018-11-22T22:26:00Z</cp:lastPrinted>
  <dcterms:created xsi:type="dcterms:W3CDTF">2023-04-20T01:04:00Z</dcterms:created>
  <dcterms:modified xsi:type="dcterms:W3CDTF">2023-04-20T01:04:00Z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ies>
</file>