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7310"/>
      </w:tblGrid>
      <w:tr w:rsidR="005F7B92" w14:paraId="29AA8DBF" w14:textId="77777777" w:rsidTr="4C32C5C8">
        <w:trPr>
          <w:trHeight w:val="130"/>
        </w:trPr>
        <w:tc>
          <w:tcPr>
            <w:tcW w:w="2518" w:type="dxa"/>
            <w:tcBorders>
              <w:top w:val="single" w:sz="4" w:space="0" w:color="auto"/>
              <w:left w:val="single" w:sz="4" w:space="0" w:color="auto"/>
              <w:bottom w:val="single" w:sz="4" w:space="0" w:color="auto"/>
              <w:right w:val="single" w:sz="4" w:space="0" w:color="auto"/>
            </w:tcBorders>
          </w:tcPr>
          <w:p w14:paraId="3DE1FA27" w14:textId="77777777" w:rsidR="005F7B92" w:rsidRDefault="005F7B92" w:rsidP="00CF2DC5">
            <w:pPr>
              <w:pStyle w:val="Header"/>
              <w:tabs>
                <w:tab w:val="clear" w:pos="4153"/>
                <w:tab w:val="clear" w:pos="8306"/>
              </w:tabs>
              <w:rPr>
                <w:rFonts w:ascii="Arial" w:hAnsi="Arial" w:cs="Arial"/>
                <w:sz w:val="22"/>
              </w:rPr>
            </w:pPr>
            <w:r>
              <w:rPr>
                <w:rFonts w:ascii="Arial" w:hAnsi="Arial" w:cs="Arial"/>
                <w:noProof/>
                <w:sz w:val="22"/>
                <w:lang w:eastAsia="en-AU"/>
              </w:rPr>
              <w:drawing>
                <wp:anchor distT="0" distB="0" distL="114300" distR="114300" simplePos="0" relativeHeight="251659264" behindDoc="0" locked="0" layoutInCell="1" allowOverlap="1" wp14:anchorId="7283C298" wp14:editId="43CD4757">
                  <wp:simplePos x="0" y="0"/>
                  <wp:positionH relativeFrom="margin">
                    <wp:posOffset>-34290</wp:posOffset>
                  </wp:positionH>
                  <wp:positionV relativeFrom="margin">
                    <wp:posOffset>25400</wp:posOffset>
                  </wp:positionV>
                  <wp:extent cx="1095375" cy="629920"/>
                  <wp:effectExtent l="19050" t="0" r="9525" b="0"/>
                  <wp:wrapThrough wrapText="bothSides">
                    <wp:wrapPolygon edited="0">
                      <wp:start x="-376" y="0"/>
                      <wp:lineTo x="-376" y="20903"/>
                      <wp:lineTo x="21788" y="20903"/>
                      <wp:lineTo x="21788" y="0"/>
                      <wp:lineTo x="-376" y="0"/>
                    </wp:wrapPolygon>
                  </wp:wrapThrough>
                  <wp:docPr id="7" name="Picture 4" descr="Melton logo colour -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lton logo colour - low res"/>
                          <pic:cNvPicPr>
                            <a:picLocks noChangeAspect="1" noChangeArrowheads="1"/>
                          </pic:cNvPicPr>
                        </pic:nvPicPr>
                        <pic:blipFill>
                          <a:blip r:embed="rId7" cstate="print"/>
                          <a:srcRect/>
                          <a:stretch>
                            <a:fillRect/>
                          </a:stretch>
                        </pic:blipFill>
                        <pic:spPr bwMode="auto">
                          <a:xfrm>
                            <a:off x="0" y="0"/>
                            <a:ext cx="1095375" cy="629920"/>
                          </a:xfrm>
                          <a:prstGeom prst="rect">
                            <a:avLst/>
                          </a:prstGeom>
                          <a:noFill/>
                          <a:ln w="9525">
                            <a:noFill/>
                            <a:miter lim="800000"/>
                            <a:headEnd/>
                            <a:tailEnd/>
                          </a:ln>
                        </pic:spPr>
                      </pic:pic>
                    </a:graphicData>
                  </a:graphic>
                </wp:anchor>
              </w:drawing>
            </w:r>
          </w:p>
        </w:tc>
        <w:tc>
          <w:tcPr>
            <w:tcW w:w="7310" w:type="dxa"/>
            <w:tcBorders>
              <w:top w:val="single" w:sz="4" w:space="0" w:color="auto"/>
              <w:left w:val="single" w:sz="4" w:space="0" w:color="auto"/>
              <w:bottom w:val="single" w:sz="4" w:space="0" w:color="auto"/>
              <w:right w:val="single" w:sz="4" w:space="0" w:color="auto"/>
            </w:tcBorders>
            <w:vAlign w:val="center"/>
          </w:tcPr>
          <w:p w14:paraId="214686B5" w14:textId="597B4EA9" w:rsidR="005F7B92" w:rsidRPr="00DB0E53" w:rsidRDefault="00CE5457" w:rsidP="00CF2DC5">
            <w:pPr>
              <w:pStyle w:val="Heading3"/>
              <w:spacing w:before="360" w:after="360"/>
              <w:rPr>
                <w:rFonts w:ascii="Arial" w:hAnsi="Arial"/>
                <w:b/>
                <w:bCs/>
                <w:color w:val="auto"/>
                <w:sz w:val="36"/>
                <w:szCs w:val="36"/>
              </w:rPr>
            </w:pPr>
            <w:r>
              <w:rPr>
                <w:rFonts w:ascii="Arial" w:hAnsi="Arial"/>
                <w:b/>
                <w:bCs/>
                <w:color w:val="auto"/>
                <w:sz w:val="36"/>
                <w:szCs w:val="36"/>
              </w:rPr>
              <w:t>Inclusion</w:t>
            </w:r>
            <w:r w:rsidR="005F7B92">
              <w:rPr>
                <w:rFonts w:ascii="Arial" w:hAnsi="Arial"/>
                <w:b/>
                <w:bCs/>
                <w:color w:val="auto"/>
                <w:sz w:val="36"/>
                <w:szCs w:val="36"/>
              </w:rPr>
              <w:t xml:space="preserve"> and </w:t>
            </w:r>
            <w:r>
              <w:rPr>
                <w:rFonts w:ascii="Arial" w:hAnsi="Arial"/>
                <w:b/>
                <w:bCs/>
                <w:color w:val="auto"/>
                <w:sz w:val="36"/>
                <w:szCs w:val="36"/>
              </w:rPr>
              <w:t>Equity</w:t>
            </w:r>
            <w:r w:rsidR="005F7B92" w:rsidRPr="00DB0E53">
              <w:rPr>
                <w:rFonts w:ascii="Arial" w:hAnsi="Arial"/>
                <w:b/>
                <w:bCs/>
                <w:color w:val="auto"/>
                <w:sz w:val="36"/>
                <w:szCs w:val="36"/>
              </w:rPr>
              <w:t xml:space="preserve"> Policy</w:t>
            </w:r>
            <w:r w:rsidR="00E75839">
              <w:rPr>
                <w:rFonts w:ascii="Arial" w:hAnsi="Arial"/>
                <w:b/>
                <w:bCs/>
                <w:color w:val="auto"/>
                <w:sz w:val="36"/>
                <w:szCs w:val="36"/>
              </w:rPr>
              <w:t xml:space="preserve"> and Procedure</w:t>
            </w:r>
          </w:p>
        </w:tc>
      </w:tr>
      <w:tr w:rsidR="00E11DD4" w:rsidRPr="0029683D" w14:paraId="49E12B9D" w14:textId="77777777" w:rsidTr="4C32C5C8">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0F0C9083" w14:textId="77777777" w:rsidR="00E11DD4" w:rsidRPr="002A29C2" w:rsidRDefault="00E11DD4" w:rsidP="00E11DD4">
            <w:pPr>
              <w:spacing w:before="60" w:after="60"/>
              <w:rPr>
                <w:rFonts w:ascii="Arial" w:hAnsi="Arial" w:cs="Arial"/>
                <w:b/>
                <w:bCs/>
                <w:sz w:val="22"/>
                <w:szCs w:val="22"/>
              </w:rPr>
            </w:pPr>
            <w:r w:rsidRPr="002A29C2">
              <w:rPr>
                <w:rFonts w:ascii="Arial" w:hAnsi="Arial" w:cs="Arial"/>
                <w:b/>
                <w:bCs/>
                <w:sz w:val="22"/>
                <w:szCs w:val="22"/>
              </w:rPr>
              <w:t>Version No.</w:t>
            </w:r>
          </w:p>
        </w:tc>
        <w:tc>
          <w:tcPr>
            <w:tcW w:w="7310" w:type="dxa"/>
            <w:tcBorders>
              <w:top w:val="single" w:sz="4" w:space="0" w:color="auto"/>
              <w:left w:val="single" w:sz="4" w:space="0" w:color="auto"/>
              <w:bottom w:val="single" w:sz="4" w:space="0" w:color="auto"/>
              <w:right w:val="single" w:sz="4" w:space="0" w:color="auto"/>
            </w:tcBorders>
            <w:vAlign w:val="center"/>
          </w:tcPr>
          <w:p w14:paraId="7010A6F0" w14:textId="29383943" w:rsidR="00E11DD4" w:rsidRPr="002A29C2" w:rsidRDefault="00B14011" w:rsidP="00F06E0A">
            <w:pPr>
              <w:spacing w:before="60" w:after="60"/>
              <w:rPr>
                <w:rFonts w:ascii="Arial" w:hAnsi="Arial" w:cs="Arial"/>
                <w:sz w:val="22"/>
                <w:szCs w:val="22"/>
              </w:rPr>
            </w:pPr>
            <w:r>
              <w:rPr>
                <w:rFonts w:ascii="Arial" w:hAnsi="Arial" w:cs="Arial"/>
              </w:rPr>
              <w:t>Version 3.0  12 April 2023 (approved)</w:t>
            </w:r>
          </w:p>
        </w:tc>
      </w:tr>
      <w:tr w:rsidR="00E11DD4" w:rsidRPr="0029683D" w14:paraId="26F05AB2" w14:textId="77777777" w:rsidTr="4C32C5C8">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5E530B90" w14:textId="77777777" w:rsidR="00E11DD4" w:rsidRPr="002A29C2" w:rsidRDefault="00E11DD4" w:rsidP="00E11DD4">
            <w:pPr>
              <w:spacing w:before="60" w:after="60"/>
              <w:rPr>
                <w:rFonts w:ascii="Arial" w:hAnsi="Arial" w:cs="Arial"/>
                <w:b/>
                <w:bCs/>
                <w:sz w:val="22"/>
                <w:szCs w:val="22"/>
              </w:rPr>
            </w:pPr>
            <w:r w:rsidRPr="002A29C2">
              <w:rPr>
                <w:rFonts w:ascii="Arial" w:hAnsi="Arial" w:cs="Arial"/>
                <w:b/>
                <w:bCs/>
                <w:sz w:val="22"/>
                <w:szCs w:val="22"/>
              </w:rPr>
              <w:t>Authorisation</w:t>
            </w:r>
          </w:p>
        </w:tc>
        <w:tc>
          <w:tcPr>
            <w:tcW w:w="7310" w:type="dxa"/>
            <w:tcBorders>
              <w:top w:val="single" w:sz="4" w:space="0" w:color="auto"/>
              <w:left w:val="single" w:sz="4" w:space="0" w:color="auto"/>
              <w:bottom w:val="single" w:sz="4" w:space="0" w:color="auto"/>
              <w:right w:val="single" w:sz="4" w:space="0" w:color="auto"/>
            </w:tcBorders>
            <w:vAlign w:val="center"/>
          </w:tcPr>
          <w:p w14:paraId="32EF71E0" w14:textId="270C2253" w:rsidR="00E11DD4" w:rsidRPr="002A29C2" w:rsidRDefault="17AA572A" w:rsidP="00E11DD4">
            <w:pPr>
              <w:spacing w:before="60" w:after="60"/>
              <w:rPr>
                <w:rFonts w:ascii="Arial" w:hAnsi="Arial" w:cs="Arial"/>
                <w:sz w:val="22"/>
                <w:szCs w:val="22"/>
              </w:rPr>
            </w:pPr>
            <w:r w:rsidRPr="4C32C5C8">
              <w:rPr>
                <w:rFonts w:ascii="Arial" w:hAnsi="Arial" w:cs="Arial"/>
                <w:sz w:val="22"/>
                <w:szCs w:val="22"/>
              </w:rPr>
              <w:t>Director City Life</w:t>
            </w:r>
          </w:p>
        </w:tc>
      </w:tr>
      <w:tr w:rsidR="00E11DD4" w:rsidRPr="0029683D" w14:paraId="0CAC1CDD" w14:textId="77777777" w:rsidTr="4C32C5C8">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6DD41A9B" w14:textId="77777777" w:rsidR="00E11DD4" w:rsidRPr="002A29C2" w:rsidRDefault="00E11DD4" w:rsidP="00E11DD4">
            <w:pPr>
              <w:spacing w:before="60" w:after="60"/>
              <w:rPr>
                <w:rFonts w:ascii="Arial" w:hAnsi="Arial" w:cs="Arial"/>
                <w:b/>
                <w:bCs/>
                <w:sz w:val="22"/>
                <w:szCs w:val="22"/>
              </w:rPr>
            </w:pPr>
            <w:r w:rsidRPr="002A29C2">
              <w:rPr>
                <w:rFonts w:ascii="Arial" w:hAnsi="Arial" w:cs="Arial"/>
                <w:b/>
                <w:bCs/>
                <w:sz w:val="22"/>
                <w:szCs w:val="22"/>
              </w:rPr>
              <w:t>Expiry Date</w:t>
            </w:r>
          </w:p>
        </w:tc>
        <w:tc>
          <w:tcPr>
            <w:tcW w:w="7310" w:type="dxa"/>
            <w:tcBorders>
              <w:top w:val="single" w:sz="4" w:space="0" w:color="auto"/>
              <w:left w:val="single" w:sz="4" w:space="0" w:color="auto"/>
              <w:bottom w:val="single" w:sz="4" w:space="0" w:color="auto"/>
              <w:right w:val="single" w:sz="4" w:space="0" w:color="auto"/>
            </w:tcBorders>
            <w:vAlign w:val="center"/>
          </w:tcPr>
          <w:p w14:paraId="7D0D9222" w14:textId="178D8C2B" w:rsidR="00E11DD4" w:rsidRPr="002A29C2" w:rsidRDefault="00E11DD4" w:rsidP="00F06E0A">
            <w:pPr>
              <w:spacing w:before="60" w:after="60"/>
              <w:rPr>
                <w:rFonts w:ascii="Arial" w:hAnsi="Arial" w:cs="Arial"/>
                <w:sz w:val="22"/>
                <w:szCs w:val="22"/>
              </w:rPr>
            </w:pPr>
            <w:r w:rsidRPr="471A69E8">
              <w:rPr>
                <w:rFonts w:ascii="Arial" w:hAnsi="Arial" w:cs="Arial"/>
                <w:sz w:val="22"/>
                <w:szCs w:val="22"/>
              </w:rPr>
              <w:t xml:space="preserve">Policy to be reviewed by 1 </w:t>
            </w:r>
            <w:r w:rsidR="00F06E0A" w:rsidRPr="471A69E8">
              <w:rPr>
                <w:rFonts w:ascii="Arial" w:hAnsi="Arial" w:cs="Arial"/>
                <w:sz w:val="22"/>
                <w:szCs w:val="22"/>
              </w:rPr>
              <w:t>December</w:t>
            </w:r>
            <w:r w:rsidRPr="471A69E8">
              <w:rPr>
                <w:rFonts w:ascii="Arial" w:hAnsi="Arial" w:cs="Arial"/>
                <w:sz w:val="22"/>
                <w:szCs w:val="22"/>
              </w:rPr>
              <w:t xml:space="preserve"> 20</w:t>
            </w:r>
            <w:r w:rsidR="00F06E0A" w:rsidRPr="471A69E8">
              <w:rPr>
                <w:rFonts w:ascii="Arial" w:hAnsi="Arial" w:cs="Arial"/>
                <w:sz w:val="22"/>
                <w:szCs w:val="22"/>
              </w:rPr>
              <w:t>2</w:t>
            </w:r>
            <w:r w:rsidR="48381C0D" w:rsidRPr="471A69E8">
              <w:rPr>
                <w:rFonts w:ascii="Arial" w:hAnsi="Arial" w:cs="Arial"/>
                <w:sz w:val="22"/>
                <w:szCs w:val="22"/>
              </w:rPr>
              <w:t>5</w:t>
            </w:r>
          </w:p>
        </w:tc>
      </w:tr>
      <w:tr w:rsidR="00E11DD4" w:rsidRPr="0029683D" w14:paraId="273172DB" w14:textId="77777777" w:rsidTr="4C32C5C8">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41DBFD29" w14:textId="77777777" w:rsidR="00E11DD4" w:rsidRPr="002A29C2" w:rsidRDefault="00E11DD4" w:rsidP="00E11DD4">
            <w:pPr>
              <w:spacing w:before="60" w:after="60"/>
              <w:rPr>
                <w:rFonts w:ascii="Arial" w:hAnsi="Arial" w:cs="Arial"/>
                <w:b/>
                <w:bCs/>
                <w:sz w:val="22"/>
                <w:szCs w:val="22"/>
              </w:rPr>
            </w:pPr>
            <w:r w:rsidRPr="002A29C2">
              <w:rPr>
                <w:rFonts w:ascii="Arial" w:hAnsi="Arial" w:cs="Arial"/>
                <w:b/>
                <w:bCs/>
                <w:sz w:val="22"/>
                <w:szCs w:val="22"/>
              </w:rPr>
              <w:t>Responsible Officer</w:t>
            </w:r>
          </w:p>
        </w:tc>
        <w:tc>
          <w:tcPr>
            <w:tcW w:w="7310" w:type="dxa"/>
            <w:tcBorders>
              <w:top w:val="single" w:sz="4" w:space="0" w:color="auto"/>
              <w:left w:val="single" w:sz="4" w:space="0" w:color="auto"/>
              <w:bottom w:val="single" w:sz="4" w:space="0" w:color="auto"/>
              <w:right w:val="single" w:sz="4" w:space="0" w:color="auto"/>
            </w:tcBorders>
            <w:vAlign w:val="center"/>
          </w:tcPr>
          <w:p w14:paraId="2F8BF48C" w14:textId="2713C57A" w:rsidR="00E11DD4" w:rsidRPr="002A29C2" w:rsidRDefault="00E11DD4" w:rsidP="003A0D25">
            <w:pPr>
              <w:spacing w:before="60" w:after="60"/>
              <w:rPr>
                <w:rFonts w:ascii="Arial" w:hAnsi="Arial" w:cs="Arial"/>
                <w:sz w:val="22"/>
                <w:szCs w:val="22"/>
              </w:rPr>
            </w:pPr>
            <w:r w:rsidRPr="002A29C2">
              <w:rPr>
                <w:rFonts w:ascii="Arial" w:hAnsi="Arial" w:cs="Arial"/>
                <w:sz w:val="22"/>
                <w:szCs w:val="22"/>
              </w:rPr>
              <w:t xml:space="preserve">Manager </w:t>
            </w:r>
            <w:r w:rsidR="003A0D25">
              <w:rPr>
                <w:rFonts w:ascii="Arial" w:hAnsi="Arial" w:cs="Arial"/>
                <w:sz w:val="22"/>
                <w:szCs w:val="22"/>
              </w:rPr>
              <w:t>Families and Children</w:t>
            </w:r>
          </w:p>
        </w:tc>
      </w:tr>
      <w:tr w:rsidR="00E11DD4" w:rsidRPr="0029683D" w14:paraId="1EB8FF48" w14:textId="77777777" w:rsidTr="4C32C5C8">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2F1006CA" w14:textId="77777777" w:rsidR="00E11DD4" w:rsidRPr="002A29C2" w:rsidRDefault="00E11DD4" w:rsidP="00E11DD4">
            <w:pPr>
              <w:spacing w:before="60" w:after="60"/>
              <w:rPr>
                <w:rFonts w:ascii="Arial" w:hAnsi="Arial" w:cs="Arial"/>
                <w:b/>
                <w:bCs/>
                <w:sz w:val="22"/>
                <w:szCs w:val="22"/>
              </w:rPr>
            </w:pPr>
            <w:r w:rsidRPr="002A29C2">
              <w:rPr>
                <w:rFonts w:ascii="Arial" w:hAnsi="Arial" w:cs="Arial"/>
                <w:b/>
                <w:bCs/>
                <w:sz w:val="22"/>
                <w:szCs w:val="22"/>
              </w:rPr>
              <w:t>Policy Owner</w:t>
            </w:r>
          </w:p>
        </w:tc>
        <w:tc>
          <w:tcPr>
            <w:tcW w:w="7310" w:type="dxa"/>
            <w:tcBorders>
              <w:top w:val="single" w:sz="4" w:space="0" w:color="auto"/>
              <w:left w:val="single" w:sz="4" w:space="0" w:color="auto"/>
              <w:bottom w:val="single" w:sz="4" w:space="0" w:color="auto"/>
              <w:right w:val="single" w:sz="4" w:space="0" w:color="auto"/>
            </w:tcBorders>
            <w:vAlign w:val="center"/>
          </w:tcPr>
          <w:p w14:paraId="14E134F3" w14:textId="3C8B96FD" w:rsidR="00E11DD4" w:rsidRPr="002A29C2" w:rsidRDefault="00F06E0A" w:rsidP="00E11DD4">
            <w:pPr>
              <w:spacing w:before="60" w:after="60"/>
              <w:rPr>
                <w:rFonts w:ascii="Arial" w:hAnsi="Arial" w:cs="Arial"/>
                <w:sz w:val="22"/>
                <w:szCs w:val="22"/>
              </w:rPr>
            </w:pPr>
            <w:r>
              <w:rPr>
                <w:rFonts w:ascii="Arial" w:hAnsi="Arial" w:cs="Arial"/>
                <w:sz w:val="22"/>
                <w:szCs w:val="22"/>
              </w:rPr>
              <w:t>Early Childhood Coordinator</w:t>
            </w:r>
          </w:p>
        </w:tc>
      </w:tr>
    </w:tbl>
    <w:p w14:paraId="3A263F0E" w14:textId="77777777" w:rsidR="005F7B92" w:rsidRPr="0029683D" w:rsidRDefault="005F7B92" w:rsidP="00CF2DC5">
      <w:pPr>
        <w:pStyle w:val="Heading1"/>
        <w:numPr>
          <w:ilvl w:val="0"/>
          <w:numId w:val="13"/>
        </w:numPr>
        <w:tabs>
          <w:tab w:val="num" w:pos="567"/>
        </w:tabs>
        <w:spacing w:before="360" w:after="60"/>
        <w:ind w:left="567" w:hanging="567"/>
        <w:rPr>
          <w:rFonts w:ascii="Arial" w:hAnsi="Arial" w:cs="Arial"/>
          <w:sz w:val="22"/>
          <w:szCs w:val="22"/>
        </w:rPr>
      </w:pPr>
      <w:r w:rsidRPr="0029683D">
        <w:rPr>
          <w:rFonts w:ascii="Arial" w:hAnsi="Arial" w:cs="Arial"/>
          <w:sz w:val="22"/>
          <w:szCs w:val="22"/>
        </w:rPr>
        <w:t>Purpose</w:t>
      </w:r>
    </w:p>
    <w:p w14:paraId="684DC404" w14:textId="77777777" w:rsidR="006A012F" w:rsidRPr="000A4201" w:rsidRDefault="006A012F" w:rsidP="00CF2DC5">
      <w:pPr>
        <w:pStyle w:val="BodyText3ptAfter"/>
        <w:spacing w:before="0" w:line="240" w:lineRule="auto"/>
        <w:ind w:left="567"/>
        <w:rPr>
          <w:rFonts w:eastAsia="Arial" w:cs="Arial"/>
          <w:sz w:val="22"/>
          <w:szCs w:val="22"/>
        </w:rPr>
      </w:pPr>
      <w:r w:rsidRPr="000A4201">
        <w:rPr>
          <w:rFonts w:eastAsia="Arial" w:cs="Arial"/>
          <w:sz w:val="22"/>
          <w:szCs w:val="22"/>
        </w:rPr>
        <w:t>Melton City Council is committed to:</w:t>
      </w:r>
    </w:p>
    <w:p w14:paraId="0A65B5AF" w14:textId="564481BE" w:rsidR="00CA13C9" w:rsidRPr="000A4201" w:rsidRDefault="00CA13C9" w:rsidP="00CF2DC5">
      <w:pPr>
        <w:pStyle w:val="Bullets1"/>
        <w:numPr>
          <w:ilvl w:val="0"/>
          <w:numId w:val="10"/>
        </w:numPr>
        <w:tabs>
          <w:tab w:val="clear" w:pos="360"/>
          <w:tab w:val="left" w:pos="1134"/>
        </w:tabs>
        <w:spacing w:line="240" w:lineRule="auto"/>
        <w:ind w:left="1134" w:hanging="567"/>
        <w:rPr>
          <w:rFonts w:eastAsia="Arial" w:cs="Arial"/>
          <w:sz w:val="22"/>
          <w:szCs w:val="22"/>
        </w:rPr>
      </w:pPr>
      <w:r w:rsidRPr="1EDCC118">
        <w:rPr>
          <w:rFonts w:eastAsia="Arial" w:cs="Arial"/>
          <w:sz w:val="22"/>
          <w:szCs w:val="22"/>
        </w:rPr>
        <w:t>ensure all adults and children at</w:t>
      </w:r>
      <w:r w:rsidR="000A4201" w:rsidRPr="1EDCC118">
        <w:rPr>
          <w:rFonts w:eastAsia="Arial" w:cs="Arial"/>
          <w:sz w:val="22"/>
          <w:szCs w:val="22"/>
        </w:rPr>
        <w:t xml:space="preserve"> Melton </w:t>
      </w:r>
      <w:r w:rsidR="005C25B4" w:rsidRPr="1EDCC118">
        <w:rPr>
          <w:rFonts w:eastAsia="Arial" w:cs="Arial"/>
          <w:sz w:val="22"/>
          <w:szCs w:val="22"/>
        </w:rPr>
        <w:t>City Council</w:t>
      </w:r>
      <w:r w:rsidRPr="1EDCC118">
        <w:rPr>
          <w:rFonts w:eastAsia="Arial" w:cs="Arial"/>
          <w:sz w:val="22"/>
          <w:szCs w:val="22"/>
        </w:rPr>
        <w:t xml:space="preserve"> are treated equitably and with respect, regardless of their background, ethnicity, </w:t>
      </w:r>
      <w:r w:rsidR="00CE5457" w:rsidRPr="1EDCC118">
        <w:rPr>
          <w:rFonts w:eastAsia="Arial" w:cs="Arial"/>
          <w:sz w:val="22"/>
          <w:szCs w:val="22"/>
        </w:rPr>
        <w:t>Culture</w:t>
      </w:r>
      <w:r w:rsidRPr="1EDCC118">
        <w:rPr>
          <w:rFonts w:eastAsia="Arial" w:cs="Arial"/>
          <w:sz w:val="22"/>
          <w:szCs w:val="22"/>
        </w:rPr>
        <w:t xml:space="preserve">, language, beliefs, gender, age, </w:t>
      </w:r>
      <w:r w:rsidR="019F32DB" w:rsidRPr="1EDCC118">
        <w:rPr>
          <w:rFonts w:eastAsia="Arial" w:cs="Arial"/>
          <w:sz w:val="22"/>
          <w:szCs w:val="22"/>
        </w:rPr>
        <w:t>sexual</w:t>
      </w:r>
      <w:r w:rsidR="58893D20" w:rsidRPr="1EDCC118">
        <w:rPr>
          <w:rFonts w:eastAsia="Arial" w:cs="Arial"/>
          <w:sz w:val="22"/>
          <w:szCs w:val="22"/>
        </w:rPr>
        <w:t xml:space="preserve"> orientation</w:t>
      </w:r>
      <w:r w:rsidR="019F32DB" w:rsidRPr="1EDCC118">
        <w:rPr>
          <w:rFonts w:eastAsia="Arial" w:cs="Arial"/>
          <w:sz w:val="22"/>
          <w:szCs w:val="22"/>
        </w:rPr>
        <w:t>,</w:t>
      </w:r>
      <w:r w:rsidR="05C16A2D" w:rsidRPr="1EDCC118">
        <w:rPr>
          <w:rFonts w:eastAsia="Arial" w:cs="Arial"/>
          <w:sz w:val="22"/>
          <w:szCs w:val="22"/>
        </w:rPr>
        <w:t xml:space="preserve"> </w:t>
      </w:r>
      <w:r w:rsidRPr="1EDCC118">
        <w:rPr>
          <w:rFonts w:eastAsia="Arial" w:cs="Arial"/>
          <w:sz w:val="22"/>
          <w:szCs w:val="22"/>
        </w:rPr>
        <w:t xml:space="preserve">socioeconomic status, level of ability, </w:t>
      </w:r>
      <w:r w:rsidR="00CE5457" w:rsidRPr="1EDCC118">
        <w:rPr>
          <w:rFonts w:eastAsia="Arial" w:cs="Arial"/>
          <w:sz w:val="22"/>
          <w:szCs w:val="22"/>
        </w:rPr>
        <w:t>Additional Needs</w:t>
      </w:r>
      <w:r w:rsidRPr="1EDCC118">
        <w:rPr>
          <w:rFonts w:eastAsia="Arial" w:cs="Arial"/>
          <w:sz w:val="22"/>
          <w:szCs w:val="22"/>
        </w:rPr>
        <w:t>, family structure or lifestyle</w:t>
      </w:r>
    </w:p>
    <w:p w14:paraId="7AF7A116" w14:textId="2C470213" w:rsidR="00CA13C9" w:rsidRDefault="00CA13C9" w:rsidP="00CF2DC5">
      <w:pPr>
        <w:pStyle w:val="Bullets1"/>
        <w:numPr>
          <w:ilvl w:val="0"/>
          <w:numId w:val="10"/>
        </w:numPr>
        <w:tabs>
          <w:tab w:val="clear" w:pos="360"/>
          <w:tab w:val="left" w:pos="1134"/>
        </w:tabs>
        <w:spacing w:line="240" w:lineRule="auto"/>
        <w:ind w:left="1134" w:hanging="567"/>
        <w:rPr>
          <w:rFonts w:eastAsia="Arial" w:cs="Arial"/>
          <w:sz w:val="22"/>
          <w:szCs w:val="22"/>
        </w:rPr>
      </w:pPr>
      <w:r w:rsidRPr="471A69E8">
        <w:rPr>
          <w:rFonts w:eastAsia="Arial" w:cs="Arial"/>
          <w:sz w:val="22"/>
          <w:szCs w:val="22"/>
        </w:rPr>
        <w:t xml:space="preserve">promote </w:t>
      </w:r>
      <w:r w:rsidR="00CE5457" w:rsidRPr="471A69E8">
        <w:rPr>
          <w:rFonts w:eastAsia="Arial" w:cs="Arial"/>
          <w:sz w:val="22"/>
          <w:szCs w:val="22"/>
        </w:rPr>
        <w:t>Inclusive Practice</w:t>
      </w:r>
      <w:r w:rsidRPr="471A69E8">
        <w:rPr>
          <w:rFonts w:eastAsia="Arial" w:cs="Arial"/>
          <w:sz w:val="22"/>
          <w:szCs w:val="22"/>
        </w:rPr>
        <w:t>s and ensure the successful participation of all children a</w:t>
      </w:r>
      <w:r w:rsidR="735B897B" w:rsidRPr="471A69E8">
        <w:rPr>
          <w:rFonts w:eastAsia="Arial" w:cs="Arial"/>
          <w:sz w:val="22"/>
          <w:szCs w:val="22"/>
        </w:rPr>
        <w:t>t</w:t>
      </w:r>
      <w:r w:rsidRPr="471A69E8">
        <w:rPr>
          <w:rFonts w:eastAsia="Arial" w:cs="Arial"/>
          <w:sz w:val="22"/>
          <w:szCs w:val="22"/>
        </w:rPr>
        <w:t xml:space="preserve"> </w:t>
      </w:r>
      <w:r w:rsidR="006A012F" w:rsidRPr="471A69E8">
        <w:rPr>
          <w:rFonts w:eastAsia="Arial" w:cs="Arial"/>
          <w:sz w:val="22"/>
          <w:szCs w:val="22"/>
        </w:rPr>
        <w:t>Melton City Council</w:t>
      </w:r>
      <w:r w:rsidR="00CF2DC5" w:rsidRPr="471A69E8">
        <w:rPr>
          <w:rFonts w:eastAsia="Arial" w:cs="Arial"/>
          <w:sz w:val="22"/>
          <w:szCs w:val="22"/>
        </w:rPr>
        <w:t>.</w:t>
      </w:r>
    </w:p>
    <w:p w14:paraId="0F9EB134" w14:textId="77777777" w:rsidR="00C45D77" w:rsidRPr="00436BC2" w:rsidRDefault="00C45D77" w:rsidP="00C45D77">
      <w:pPr>
        <w:pStyle w:val="Bullets1"/>
        <w:numPr>
          <w:ilvl w:val="0"/>
          <w:numId w:val="10"/>
        </w:numPr>
        <w:tabs>
          <w:tab w:val="clear" w:pos="360"/>
          <w:tab w:val="left" w:pos="1134"/>
        </w:tabs>
        <w:spacing w:line="240" w:lineRule="auto"/>
        <w:ind w:left="1134" w:hanging="567"/>
        <w:rPr>
          <w:rFonts w:eastAsia="Arial" w:cs="Arial"/>
          <w:sz w:val="22"/>
          <w:szCs w:val="22"/>
        </w:rPr>
      </w:pPr>
      <w:r w:rsidRPr="00436BC2">
        <w:rPr>
          <w:rFonts w:eastAsia="Arial" w:cs="Arial"/>
          <w:sz w:val="22"/>
          <w:szCs w:val="22"/>
        </w:rPr>
        <w:t xml:space="preserve">acknowledging and respecting the rights of all children to be provided with and </w:t>
      </w:r>
      <w:r>
        <w:rPr>
          <w:rFonts w:eastAsia="Arial" w:cs="Arial"/>
          <w:sz w:val="22"/>
          <w:szCs w:val="22"/>
        </w:rPr>
        <w:t xml:space="preserve">to </w:t>
      </w:r>
      <w:r w:rsidRPr="00436BC2">
        <w:rPr>
          <w:rFonts w:eastAsia="Arial" w:cs="Arial"/>
          <w:sz w:val="22"/>
          <w:szCs w:val="22"/>
        </w:rPr>
        <w:t>participate in a quality early childhood education and care program</w:t>
      </w:r>
    </w:p>
    <w:p w14:paraId="5600C585" w14:textId="77777777" w:rsidR="00C45D77" w:rsidRPr="00436BC2" w:rsidRDefault="00C45D77" w:rsidP="00C45D77">
      <w:pPr>
        <w:pStyle w:val="Bullets1"/>
        <w:numPr>
          <w:ilvl w:val="0"/>
          <w:numId w:val="10"/>
        </w:numPr>
        <w:tabs>
          <w:tab w:val="clear" w:pos="360"/>
          <w:tab w:val="left" w:pos="1134"/>
        </w:tabs>
        <w:spacing w:line="240" w:lineRule="auto"/>
        <w:ind w:left="1134" w:hanging="567"/>
        <w:rPr>
          <w:rFonts w:eastAsia="Arial" w:cs="Arial"/>
          <w:sz w:val="22"/>
          <w:szCs w:val="22"/>
        </w:rPr>
      </w:pPr>
      <w:r w:rsidRPr="00436BC2">
        <w:rPr>
          <w:rFonts w:eastAsia="Arial" w:cs="Arial"/>
          <w:sz w:val="22"/>
          <w:szCs w:val="22"/>
        </w:rPr>
        <w:t>creating an environment that supports, reflects and promotes equitable and inclusive behaviours and practices</w:t>
      </w:r>
    </w:p>
    <w:p w14:paraId="76A670E8" w14:textId="77777777" w:rsidR="00C45D77" w:rsidRPr="00436BC2" w:rsidRDefault="00C45D77" w:rsidP="00C45D77">
      <w:pPr>
        <w:pStyle w:val="Bullets1"/>
        <w:numPr>
          <w:ilvl w:val="0"/>
          <w:numId w:val="10"/>
        </w:numPr>
        <w:tabs>
          <w:tab w:val="clear" w:pos="360"/>
          <w:tab w:val="left" w:pos="1134"/>
        </w:tabs>
        <w:spacing w:line="240" w:lineRule="auto"/>
        <w:ind w:left="1134" w:hanging="567"/>
        <w:rPr>
          <w:rFonts w:eastAsia="Arial" w:cs="Arial"/>
          <w:sz w:val="22"/>
          <w:szCs w:val="22"/>
        </w:rPr>
      </w:pPr>
      <w:r w:rsidRPr="00436BC2">
        <w:rPr>
          <w:rFonts w:eastAsia="Arial" w:cs="Arial"/>
          <w:sz w:val="22"/>
          <w:szCs w:val="22"/>
        </w:rPr>
        <w:t>creating a sense of belonging for all children, families and staff, where diverse identities, backgrounds, experiences, skills and interests are respected, valued and given opportunities to be expressed/developed</w:t>
      </w:r>
    </w:p>
    <w:p w14:paraId="6A465C34" w14:textId="77777777" w:rsidR="00C45D77" w:rsidRPr="00436BC2" w:rsidRDefault="00C45D77" w:rsidP="00C45D77">
      <w:pPr>
        <w:pStyle w:val="Bullets1"/>
        <w:numPr>
          <w:ilvl w:val="0"/>
          <w:numId w:val="10"/>
        </w:numPr>
        <w:tabs>
          <w:tab w:val="clear" w:pos="360"/>
          <w:tab w:val="left" w:pos="1134"/>
        </w:tabs>
        <w:spacing w:line="240" w:lineRule="auto"/>
        <w:ind w:left="1134" w:hanging="567"/>
        <w:rPr>
          <w:rFonts w:eastAsia="Arial" w:cs="Arial"/>
          <w:sz w:val="22"/>
          <w:szCs w:val="22"/>
        </w:rPr>
      </w:pPr>
      <w:r w:rsidRPr="00436BC2">
        <w:rPr>
          <w:rFonts w:eastAsia="Arial" w:cs="Arial"/>
          <w:sz w:val="22"/>
          <w:szCs w:val="22"/>
        </w:rPr>
        <w:t>ensuring that programs are reflective of, and responsive to, the values and cultural beliefs of families using the service, and of those within the local community and broader society</w:t>
      </w:r>
    </w:p>
    <w:p w14:paraId="284C34B2" w14:textId="6FB146B1" w:rsidR="00C45D77" w:rsidRPr="00436BC2" w:rsidRDefault="00C45D77" w:rsidP="00C45D77">
      <w:pPr>
        <w:pStyle w:val="Bullets1"/>
        <w:numPr>
          <w:ilvl w:val="0"/>
          <w:numId w:val="10"/>
        </w:numPr>
        <w:tabs>
          <w:tab w:val="clear" w:pos="360"/>
          <w:tab w:val="left" w:pos="1134"/>
        </w:tabs>
        <w:spacing w:line="240" w:lineRule="auto"/>
        <w:ind w:left="1134" w:hanging="567"/>
        <w:rPr>
          <w:rFonts w:eastAsia="Arial" w:cs="Arial"/>
          <w:sz w:val="22"/>
          <w:szCs w:val="22"/>
        </w:rPr>
      </w:pPr>
      <w:r w:rsidRPr="1EDCC118">
        <w:rPr>
          <w:rFonts w:eastAsia="Arial" w:cs="Arial"/>
          <w:sz w:val="22"/>
          <w:szCs w:val="22"/>
        </w:rPr>
        <w:t xml:space="preserve">working to ensure children are not discriminated against based on background, ethnicity, Culture, language, beliefs, gender, age, socioeconomic status, level of ability or Additional Needs, family structure or </w:t>
      </w:r>
      <w:r w:rsidR="0098546B">
        <w:rPr>
          <w:rFonts w:eastAsia="Arial" w:cs="Arial"/>
          <w:sz w:val="22"/>
          <w:szCs w:val="22"/>
        </w:rPr>
        <w:t xml:space="preserve">lifestyle. </w:t>
      </w:r>
    </w:p>
    <w:p w14:paraId="0E8E6988" w14:textId="77777777" w:rsidR="00C45D77" w:rsidRPr="00436BC2" w:rsidRDefault="00C45D77" w:rsidP="00C45D77">
      <w:pPr>
        <w:pStyle w:val="Bullets1"/>
        <w:numPr>
          <w:ilvl w:val="0"/>
          <w:numId w:val="10"/>
        </w:numPr>
        <w:tabs>
          <w:tab w:val="clear" w:pos="360"/>
          <w:tab w:val="left" w:pos="1134"/>
        </w:tabs>
        <w:spacing w:line="240" w:lineRule="auto"/>
        <w:ind w:left="1134" w:hanging="567"/>
        <w:rPr>
          <w:rFonts w:eastAsia="Arial" w:cs="Arial"/>
          <w:sz w:val="22"/>
          <w:szCs w:val="22"/>
        </w:rPr>
      </w:pPr>
      <w:r w:rsidRPr="471A69E8">
        <w:rPr>
          <w:rFonts w:eastAsia="Arial" w:cs="Arial"/>
          <w:sz w:val="22"/>
          <w:szCs w:val="22"/>
        </w:rPr>
        <w:t xml:space="preserve">ensuring that no employee, prospective employee, parent/guardian, child, volunteer or student at the service is discriminated against based on having or being suspected of having an infectious disease or BBV (refer to </w:t>
      </w:r>
      <w:r w:rsidRPr="471A69E8">
        <w:rPr>
          <w:rFonts w:eastAsia="Arial" w:cs="Arial"/>
          <w:i/>
          <w:iCs/>
          <w:sz w:val="22"/>
          <w:szCs w:val="22"/>
        </w:rPr>
        <w:t>Definitions</w:t>
      </w:r>
      <w:r w:rsidRPr="471A69E8">
        <w:rPr>
          <w:rFonts w:eastAsia="Arial" w:cs="Arial"/>
          <w:sz w:val="22"/>
          <w:szCs w:val="22"/>
        </w:rPr>
        <w:t>)</w:t>
      </w:r>
    </w:p>
    <w:p w14:paraId="08734A38" w14:textId="77777777" w:rsidR="00C45D77" w:rsidRPr="00436BC2" w:rsidRDefault="00C45D77" w:rsidP="00C45D77">
      <w:pPr>
        <w:pStyle w:val="Bullets1"/>
        <w:numPr>
          <w:ilvl w:val="0"/>
          <w:numId w:val="10"/>
        </w:numPr>
        <w:tabs>
          <w:tab w:val="clear" w:pos="360"/>
          <w:tab w:val="left" w:pos="1134"/>
        </w:tabs>
        <w:spacing w:line="240" w:lineRule="auto"/>
        <w:ind w:left="1134" w:hanging="567"/>
        <w:rPr>
          <w:rFonts w:eastAsia="Arial" w:cs="Arial"/>
          <w:sz w:val="22"/>
          <w:szCs w:val="22"/>
        </w:rPr>
      </w:pPr>
      <w:r w:rsidRPr="00436BC2">
        <w:rPr>
          <w:rFonts w:eastAsia="Arial" w:cs="Arial"/>
          <w:sz w:val="22"/>
          <w:szCs w:val="22"/>
        </w:rPr>
        <w:t xml:space="preserve">upholding the values and principles of Early Childhood Australia (ECA) and Early Childhood Intervention Australia’s (ECIA) Position Statement on the </w:t>
      </w:r>
      <w:r>
        <w:rPr>
          <w:rFonts w:eastAsia="Arial" w:cs="Arial"/>
          <w:sz w:val="22"/>
          <w:szCs w:val="22"/>
        </w:rPr>
        <w:t>Inclusion</w:t>
      </w:r>
      <w:r w:rsidRPr="00436BC2">
        <w:rPr>
          <w:rFonts w:eastAsia="Arial" w:cs="Arial"/>
          <w:sz w:val="22"/>
          <w:szCs w:val="22"/>
        </w:rPr>
        <w:t xml:space="preserve"> of Children with a Disability in Early Childhood Education and Care (refer to </w:t>
      </w:r>
      <w:r w:rsidRPr="009E217A">
        <w:rPr>
          <w:rFonts w:eastAsia="Arial" w:cs="Arial"/>
          <w:i/>
          <w:sz w:val="22"/>
          <w:szCs w:val="22"/>
        </w:rPr>
        <w:t>Sources</w:t>
      </w:r>
      <w:r w:rsidRPr="00436BC2">
        <w:rPr>
          <w:rFonts w:eastAsia="Arial" w:cs="Arial"/>
          <w:sz w:val="22"/>
          <w:szCs w:val="22"/>
        </w:rPr>
        <w:t>)</w:t>
      </w:r>
    </w:p>
    <w:p w14:paraId="49F30895" w14:textId="77777777" w:rsidR="00C45D77" w:rsidRPr="00436BC2" w:rsidRDefault="00C45D77" w:rsidP="00C45D77">
      <w:pPr>
        <w:pStyle w:val="Bullets1"/>
        <w:numPr>
          <w:ilvl w:val="0"/>
          <w:numId w:val="10"/>
        </w:numPr>
        <w:tabs>
          <w:tab w:val="clear" w:pos="360"/>
          <w:tab w:val="left" w:pos="1134"/>
        </w:tabs>
        <w:spacing w:line="240" w:lineRule="auto"/>
        <w:ind w:left="1134" w:hanging="567"/>
        <w:rPr>
          <w:rFonts w:eastAsia="Arial" w:cs="Arial"/>
          <w:sz w:val="22"/>
          <w:szCs w:val="22"/>
        </w:rPr>
      </w:pPr>
      <w:r w:rsidRPr="00436BC2">
        <w:rPr>
          <w:rFonts w:eastAsia="Arial" w:cs="Arial"/>
          <w:sz w:val="22"/>
          <w:szCs w:val="22"/>
        </w:rPr>
        <w:t>providing all children with the opportunity to access programs at the service, and recognising that all families are unique and that children learn in different ways and at different rates</w:t>
      </w:r>
    </w:p>
    <w:p w14:paraId="0B9D057D" w14:textId="77777777" w:rsidR="00C45D77" w:rsidRPr="00436BC2" w:rsidRDefault="00C45D77" w:rsidP="00C45D77">
      <w:pPr>
        <w:pStyle w:val="Bullets1"/>
        <w:numPr>
          <w:ilvl w:val="0"/>
          <w:numId w:val="10"/>
        </w:numPr>
        <w:tabs>
          <w:tab w:val="clear" w:pos="360"/>
          <w:tab w:val="left" w:pos="1134"/>
        </w:tabs>
        <w:spacing w:line="240" w:lineRule="auto"/>
        <w:ind w:left="1134" w:hanging="567"/>
        <w:rPr>
          <w:rFonts w:eastAsia="Arial" w:cs="Arial"/>
          <w:sz w:val="22"/>
          <w:szCs w:val="22"/>
        </w:rPr>
      </w:pPr>
      <w:r w:rsidRPr="00436BC2">
        <w:rPr>
          <w:rFonts w:eastAsia="Arial" w:cs="Arial"/>
          <w:sz w:val="22"/>
          <w:szCs w:val="22"/>
        </w:rPr>
        <w:t xml:space="preserve">consistently updating and supporting the knowledge, skills, practices and attitudes of staff to encourage and ensure </w:t>
      </w:r>
      <w:r>
        <w:rPr>
          <w:rFonts w:eastAsia="Arial" w:cs="Arial"/>
          <w:sz w:val="22"/>
          <w:szCs w:val="22"/>
        </w:rPr>
        <w:t>Inclusion</w:t>
      </w:r>
      <w:r w:rsidRPr="00436BC2">
        <w:rPr>
          <w:rFonts w:eastAsia="Arial" w:cs="Arial"/>
          <w:sz w:val="22"/>
          <w:szCs w:val="22"/>
        </w:rPr>
        <w:t xml:space="preserve"> and </w:t>
      </w:r>
      <w:r>
        <w:rPr>
          <w:rFonts w:eastAsia="Arial" w:cs="Arial"/>
          <w:sz w:val="22"/>
          <w:szCs w:val="22"/>
        </w:rPr>
        <w:t>Equity</w:t>
      </w:r>
    </w:p>
    <w:p w14:paraId="21E83938" w14:textId="77777777" w:rsidR="00C45D77" w:rsidRPr="00436BC2" w:rsidRDefault="00C45D77" w:rsidP="00C45D77">
      <w:pPr>
        <w:pStyle w:val="Bullets1"/>
        <w:numPr>
          <w:ilvl w:val="0"/>
          <w:numId w:val="10"/>
        </w:numPr>
        <w:tabs>
          <w:tab w:val="clear" w:pos="360"/>
          <w:tab w:val="left" w:pos="1134"/>
        </w:tabs>
        <w:spacing w:line="240" w:lineRule="auto"/>
        <w:ind w:left="1134" w:hanging="567"/>
        <w:rPr>
          <w:rFonts w:eastAsia="Arial" w:cs="Arial"/>
          <w:sz w:val="22"/>
          <w:szCs w:val="22"/>
        </w:rPr>
      </w:pPr>
      <w:r w:rsidRPr="1EDCC118">
        <w:rPr>
          <w:rFonts w:eastAsia="Arial" w:cs="Arial"/>
          <w:sz w:val="22"/>
          <w:szCs w:val="22"/>
        </w:rPr>
        <w:t xml:space="preserve">complying with current legislation including the </w:t>
      </w:r>
      <w:r w:rsidRPr="1EDCC118">
        <w:rPr>
          <w:rFonts w:eastAsia="Arial" w:cs="Arial"/>
          <w:i/>
          <w:iCs/>
          <w:sz w:val="22"/>
          <w:szCs w:val="22"/>
        </w:rPr>
        <w:t>Charter of Human Rights and Responsibilities Act</w:t>
      </w:r>
      <w:r w:rsidRPr="1EDCC118">
        <w:rPr>
          <w:rFonts w:eastAsia="Arial" w:cs="Arial"/>
          <w:sz w:val="22"/>
          <w:szCs w:val="22"/>
        </w:rPr>
        <w:t xml:space="preserve"> 2006, Equal Opportunity Act 2010, Disability Act 2006,</w:t>
      </w:r>
      <w:r w:rsidRPr="1EDCC118">
        <w:rPr>
          <w:rFonts w:eastAsia="Arial" w:cs="Arial"/>
          <w:i/>
          <w:iCs/>
          <w:sz w:val="22"/>
          <w:szCs w:val="22"/>
        </w:rPr>
        <w:t xml:space="preserve">Racial and Religious Tolerance Act </w:t>
      </w:r>
      <w:r w:rsidRPr="1EDCC118">
        <w:rPr>
          <w:rFonts w:eastAsia="Arial" w:cs="Arial"/>
          <w:sz w:val="22"/>
          <w:szCs w:val="22"/>
        </w:rPr>
        <w:t>2001, and Gender Equality Act 2020.</w:t>
      </w:r>
    </w:p>
    <w:p w14:paraId="35673BCB" w14:textId="64E7E4A5" w:rsidR="00C45D77" w:rsidRPr="000A4201" w:rsidRDefault="00C45D77" w:rsidP="00C45D77">
      <w:pPr>
        <w:pStyle w:val="Bullets1"/>
        <w:numPr>
          <w:ilvl w:val="0"/>
          <w:numId w:val="10"/>
        </w:numPr>
        <w:tabs>
          <w:tab w:val="clear" w:pos="360"/>
          <w:tab w:val="left" w:pos="1134"/>
        </w:tabs>
        <w:spacing w:line="240" w:lineRule="auto"/>
        <w:ind w:left="1134" w:hanging="567"/>
        <w:rPr>
          <w:rFonts w:eastAsia="Arial" w:cs="Arial"/>
          <w:sz w:val="22"/>
          <w:szCs w:val="22"/>
        </w:rPr>
      </w:pPr>
      <w:r w:rsidRPr="005C645A">
        <w:rPr>
          <w:rFonts w:eastAsia="Arial" w:cs="Arial"/>
          <w:sz w:val="22"/>
          <w:szCs w:val="22"/>
        </w:rPr>
        <w:t>Compliance of the Victorian Child Safe Standards and the National Principals for a Child Safe Organisations.</w:t>
      </w:r>
    </w:p>
    <w:p w14:paraId="08EBB0C6" w14:textId="77777777" w:rsidR="00CA13C9" w:rsidRPr="000A4201" w:rsidRDefault="00CA13C9" w:rsidP="000A00EC">
      <w:pPr>
        <w:pStyle w:val="Heading1"/>
        <w:numPr>
          <w:ilvl w:val="1"/>
          <w:numId w:val="13"/>
        </w:numPr>
        <w:tabs>
          <w:tab w:val="left" w:pos="1134"/>
        </w:tabs>
        <w:spacing w:after="60"/>
        <w:ind w:left="1134" w:hanging="567"/>
        <w:rPr>
          <w:rFonts w:ascii="Arial" w:hAnsi="Arial" w:cs="Arial"/>
          <w:b w:val="0"/>
          <w:sz w:val="22"/>
          <w:szCs w:val="22"/>
        </w:rPr>
      </w:pPr>
      <w:r w:rsidRPr="000A4201">
        <w:rPr>
          <w:rFonts w:ascii="Arial" w:hAnsi="Arial" w:cs="Arial"/>
          <w:b w:val="0"/>
          <w:sz w:val="22"/>
          <w:szCs w:val="22"/>
        </w:rPr>
        <w:lastRenderedPageBreak/>
        <w:t xml:space="preserve">This policy has been adapted from </w:t>
      </w:r>
      <w:r w:rsidRPr="000A4201">
        <w:rPr>
          <w:rFonts w:ascii="Arial" w:hAnsi="Arial" w:cs="Arial"/>
          <w:b w:val="0"/>
          <w:i/>
          <w:sz w:val="22"/>
          <w:szCs w:val="22"/>
        </w:rPr>
        <w:t>PolicyWorks</w:t>
      </w:r>
      <w:r w:rsidRPr="000A4201">
        <w:rPr>
          <w:rFonts w:ascii="Arial" w:hAnsi="Arial" w:cs="Arial"/>
          <w:b w:val="0"/>
          <w:sz w:val="22"/>
          <w:szCs w:val="22"/>
        </w:rPr>
        <w:t xml:space="preserve"> Manual</w:t>
      </w:r>
      <w:r w:rsidR="006B7E92">
        <w:rPr>
          <w:rFonts w:ascii="Arial" w:hAnsi="Arial" w:cs="Arial"/>
          <w:b w:val="0"/>
          <w:sz w:val="22"/>
          <w:szCs w:val="22"/>
        </w:rPr>
        <w:t xml:space="preserve"> </w:t>
      </w:r>
      <w:r w:rsidRPr="000A4201">
        <w:rPr>
          <w:rFonts w:ascii="Arial" w:hAnsi="Arial" w:cs="Arial"/>
          <w:b w:val="0"/>
          <w:sz w:val="22"/>
          <w:szCs w:val="22"/>
        </w:rPr>
        <w:t>-</w:t>
      </w:r>
      <w:r w:rsidR="006B7E92">
        <w:rPr>
          <w:rFonts w:ascii="Arial" w:hAnsi="Arial" w:cs="Arial"/>
          <w:b w:val="0"/>
          <w:sz w:val="22"/>
          <w:szCs w:val="22"/>
        </w:rPr>
        <w:t xml:space="preserve"> </w:t>
      </w:r>
      <w:r w:rsidRPr="000A4201">
        <w:rPr>
          <w:rFonts w:ascii="Arial" w:hAnsi="Arial" w:cs="Arial"/>
          <w:b w:val="0"/>
          <w:sz w:val="22"/>
          <w:szCs w:val="22"/>
        </w:rPr>
        <w:t>National Quality Framework released by the Early</w:t>
      </w:r>
      <w:r w:rsidR="002978DF">
        <w:rPr>
          <w:rFonts w:ascii="Arial" w:hAnsi="Arial" w:cs="Arial"/>
          <w:b w:val="0"/>
          <w:sz w:val="22"/>
          <w:szCs w:val="22"/>
        </w:rPr>
        <w:t xml:space="preserve"> Learning Association Australia</w:t>
      </w:r>
      <w:r w:rsidRPr="000A4201">
        <w:rPr>
          <w:rFonts w:ascii="Arial" w:hAnsi="Arial" w:cs="Arial"/>
          <w:b w:val="0"/>
          <w:sz w:val="22"/>
          <w:szCs w:val="22"/>
        </w:rPr>
        <w:t>.</w:t>
      </w:r>
    </w:p>
    <w:p w14:paraId="54E93F12" w14:textId="77777777" w:rsidR="00C37171" w:rsidRPr="00D24E65" w:rsidRDefault="006B7E92" w:rsidP="00CF2DC5">
      <w:pPr>
        <w:pStyle w:val="Heading1"/>
        <w:numPr>
          <w:ilvl w:val="0"/>
          <w:numId w:val="13"/>
        </w:numPr>
        <w:tabs>
          <w:tab w:val="num" w:pos="567"/>
        </w:tabs>
        <w:spacing w:before="360" w:after="60"/>
        <w:ind w:left="567" w:hanging="567"/>
        <w:rPr>
          <w:rFonts w:ascii="Arial" w:hAnsi="Arial" w:cs="Arial"/>
          <w:sz w:val="22"/>
          <w:szCs w:val="22"/>
        </w:rPr>
      </w:pPr>
      <w:r>
        <w:rPr>
          <w:rFonts w:ascii="Arial" w:hAnsi="Arial" w:cs="Arial"/>
          <w:sz w:val="22"/>
          <w:szCs w:val="22"/>
        </w:rPr>
        <w:t>Scope</w:t>
      </w:r>
    </w:p>
    <w:p w14:paraId="132576A6" w14:textId="5EF56017" w:rsidR="00CA13C9" w:rsidRPr="006B7E92" w:rsidRDefault="00CA13C9" w:rsidP="00CF2DC5">
      <w:pPr>
        <w:pStyle w:val="BodyText3ptAfter"/>
        <w:spacing w:before="0" w:line="240" w:lineRule="auto"/>
        <w:ind w:left="567"/>
        <w:rPr>
          <w:rFonts w:eastAsia="Arial" w:cs="Arial"/>
          <w:sz w:val="22"/>
          <w:szCs w:val="22"/>
        </w:rPr>
      </w:pPr>
      <w:r w:rsidRPr="36B600B1">
        <w:rPr>
          <w:rFonts w:eastAsia="Arial" w:cs="Arial"/>
          <w:sz w:val="22"/>
          <w:szCs w:val="22"/>
        </w:rPr>
        <w:t xml:space="preserve">This policy applies to the Approved Provider, Nominated Supervisor, </w:t>
      </w:r>
      <w:r w:rsidR="12BBDD3C" w:rsidRPr="36B600B1">
        <w:rPr>
          <w:rFonts w:eastAsia="Arial" w:cs="Arial"/>
          <w:sz w:val="22"/>
          <w:szCs w:val="22"/>
        </w:rPr>
        <w:t>Person</w:t>
      </w:r>
      <w:r w:rsidR="4CCB97D2" w:rsidRPr="36B600B1">
        <w:rPr>
          <w:rFonts w:eastAsia="Arial" w:cs="Arial"/>
          <w:sz w:val="22"/>
          <w:szCs w:val="22"/>
        </w:rPr>
        <w:t xml:space="preserve"> in</w:t>
      </w:r>
      <w:r w:rsidR="3E04DB12" w:rsidRPr="36B600B1">
        <w:rPr>
          <w:rFonts w:eastAsia="Arial" w:cs="Arial"/>
          <w:sz w:val="22"/>
          <w:szCs w:val="22"/>
        </w:rPr>
        <w:t xml:space="preserve"> </w:t>
      </w:r>
      <w:r w:rsidR="177C3E3E" w:rsidRPr="36B600B1">
        <w:rPr>
          <w:rFonts w:eastAsia="Arial" w:cs="Arial"/>
          <w:sz w:val="22"/>
          <w:szCs w:val="22"/>
        </w:rPr>
        <w:t>day-to-day</w:t>
      </w:r>
      <w:r w:rsidR="4CCB97D2" w:rsidRPr="36B600B1">
        <w:rPr>
          <w:rFonts w:eastAsia="Arial" w:cs="Arial"/>
          <w:sz w:val="22"/>
          <w:szCs w:val="22"/>
        </w:rPr>
        <w:t xml:space="preserve"> </w:t>
      </w:r>
      <w:r w:rsidR="1A135AF4" w:rsidRPr="36B600B1">
        <w:rPr>
          <w:rFonts w:eastAsia="Arial" w:cs="Arial"/>
          <w:sz w:val="22"/>
          <w:szCs w:val="22"/>
        </w:rPr>
        <w:t>charge, Responsible</w:t>
      </w:r>
      <w:r w:rsidR="2F366D71" w:rsidRPr="36B600B1">
        <w:rPr>
          <w:rFonts w:eastAsia="Arial" w:cs="Arial"/>
          <w:sz w:val="22"/>
          <w:szCs w:val="22"/>
        </w:rPr>
        <w:t xml:space="preserve"> Pe</w:t>
      </w:r>
      <w:r w:rsidR="569E92EE" w:rsidRPr="36B600B1">
        <w:rPr>
          <w:rFonts w:eastAsia="Arial" w:cs="Arial"/>
          <w:sz w:val="22"/>
          <w:szCs w:val="22"/>
        </w:rPr>
        <w:t>r</w:t>
      </w:r>
      <w:r w:rsidR="2F366D71" w:rsidRPr="36B600B1">
        <w:rPr>
          <w:rFonts w:eastAsia="Arial" w:cs="Arial"/>
          <w:sz w:val="22"/>
          <w:szCs w:val="22"/>
        </w:rPr>
        <w:t>sons</w:t>
      </w:r>
      <w:r w:rsidR="00AA4EAE" w:rsidRPr="36B600B1">
        <w:rPr>
          <w:rFonts w:eastAsia="Arial" w:cs="Arial"/>
          <w:sz w:val="22"/>
          <w:szCs w:val="22"/>
        </w:rPr>
        <w:t>,</w:t>
      </w:r>
      <w:r w:rsidR="00634B67" w:rsidRPr="36B600B1">
        <w:rPr>
          <w:rFonts w:eastAsia="Arial" w:cs="Arial"/>
          <w:sz w:val="22"/>
          <w:szCs w:val="22"/>
        </w:rPr>
        <w:t xml:space="preserve"> </w:t>
      </w:r>
      <w:r w:rsidR="00CF2DC5" w:rsidRPr="36B600B1">
        <w:rPr>
          <w:rFonts w:eastAsia="Arial" w:cs="Arial"/>
          <w:sz w:val="22"/>
          <w:szCs w:val="22"/>
        </w:rPr>
        <w:t>e</w:t>
      </w:r>
      <w:r w:rsidR="00B70447" w:rsidRPr="36B600B1">
        <w:rPr>
          <w:rFonts w:eastAsia="Arial" w:cs="Arial"/>
          <w:sz w:val="22"/>
          <w:szCs w:val="22"/>
        </w:rPr>
        <w:t>ducator</w:t>
      </w:r>
      <w:r w:rsidRPr="36B600B1">
        <w:rPr>
          <w:rFonts w:eastAsia="Arial" w:cs="Arial"/>
          <w:sz w:val="22"/>
          <w:szCs w:val="22"/>
        </w:rPr>
        <w:t xml:space="preserve">s, staff, students on placement, volunteers, parents/guardians, children and others attending </w:t>
      </w:r>
      <w:r w:rsidR="00CF2DC5" w:rsidRPr="36B600B1">
        <w:rPr>
          <w:rFonts w:eastAsia="Arial" w:cs="Arial"/>
          <w:sz w:val="22"/>
          <w:szCs w:val="22"/>
        </w:rPr>
        <w:t xml:space="preserve">Melton City Council </w:t>
      </w:r>
      <w:r w:rsidRPr="36B600B1">
        <w:rPr>
          <w:rFonts w:eastAsia="Arial" w:cs="Arial"/>
          <w:sz w:val="22"/>
          <w:szCs w:val="22"/>
        </w:rPr>
        <w:t>programs and activities.</w:t>
      </w:r>
    </w:p>
    <w:p w14:paraId="1F45815E" w14:textId="77777777" w:rsidR="00CA13C9" w:rsidRPr="006B7E92" w:rsidRDefault="00CA13C9" w:rsidP="00CF2DC5">
      <w:pPr>
        <w:pStyle w:val="Heading1"/>
        <w:numPr>
          <w:ilvl w:val="0"/>
          <w:numId w:val="13"/>
        </w:numPr>
        <w:tabs>
          <w:tab w:val="num" w:pos="567"/>
        </w:tabs>
        <w:spacing w:before="360" w:after="60"/>
        <w:ind w:left="567" w:hanging="567"/>
        <w:rPr>
          <w:rFonts w:ascii="Arial" w:hAnsi="Arial" w:cs="Arial"/>
          <w:sz w:val="22"/>
          <w:szCs w:val="22"/>
        </w:rPr>
      </w:pPr>
      <w:r w:rsidRPr="006B7E92">
        <w:rPr>
          <w:rFonts w:ascii="Arial" w:hAnsi="Arial" w:cs="Arial"/>
          <w:sz w:val="22"/>
          <w:szCs w:val="22"/>
        </w:rPr>
        <w:t>Background</w:t>
      </w:r>
    </w:p>
    <w:p w14:paraId="4880BC6E" w14:textId="06743258" w:rsidR="00CF2DC5" w:rsidRDefault="00CA13C9" w:rsidP="00B14011">
      <w:pPr>
        <w:pStyle w:val="BodyText3ptAfter"/>
        <w:spacing w:before="120" w:after="120" w:line="240" w:lineRule="auto"/>
        <w:ind w:left="567"/>
        <w:rPr>
          <w:rFonts w:eastAsia="Arial" w:cs="Arial"/>
          <w:sz w:val="22"/>
          <w:szCs w:val="22"/>
        </w:rPr>
      </w:pPr>
      <w:r w:rsidRPr="1EDCC118">
        <w:rPr>
          <w:rFonts w:eastAsia="Arial" w:cs="Arial"/>
          <w:sz w:val="22"/>
          <w:szCs w:val="22"/>
        </w:rPr>
        <w:t xml:space="preserve">State and Commonwealth laws prohibit discrimination based on personal characteristics, including race, age, gender, </w:t>
      </w:r>
      <w:r w:rsidR="22FA1B34" w:rsidRPr="1EDCC118">
        <w:rPr>
          <w:rFonts w:eastAsia="Arial" w:cs="Arial"/>
          <w:sz w:val="22"/>
          <w:szCs w:val="22"/>
        </w:rPr>
        <w:t xml:space="preserve">sexual orientation, </w:t>
      </w:r>
      <w:r w:rsidRPr="1EDCC118">
        <w:rPr>
          <w:rFonts w:eastAsia="Arial" w:cs="Arial"/>
          <w:sz w:val="22"/>
          <w:szCs w:val="22"/>
        </w:rPr>
        <w:t xml:space="preserve">religious belief, </w:t>
      </w:r>
      <w:r w:rsidR="52207C91" w:rsidRPr="1EDCC118">
        <w:rPr>
          <w:rFonts w:eastAsia="Arial" w:cs="Arial"/>
          <w:sz w:val="22"/>
          <w:szCs w:val="22"/>
        </w:rPr>
        <w:t>d</w:t>
      </w:r>
      <w:r w:rsidR="00B70447" w:rsidRPr="1EDCC118">
        <w:rPr>
          <w:rFonts w:eastAsia="Arial" w:cs="Arial"/>
          <w:sz w:val="22"/>
          <w:szCs w:val="22"/>
        </w:rPr>
        <w:t>isability</w:t>
      </w:r>
      <w:r w:rsidR="00CF2DC5" w:rsidRPr="1EDCC118">
        <w:rPr>
          <w:rFonts w:eastAsia="Arial" w:cs="Arial"/>
          <w:sz w:val="22"/>
          <w:szCs w:val="22"/>
        </w:rPr>
        <w:t xml:space="preserve"> and parental status.</w:t>
      </w:r>
    </w:p>
    <w:p w14:paraId="0DC9942B" w14:textId="77777777" w:rsidR="00CA13C9" w:rsidRPr="006B7E92" w:rsidRDefault="00CA13C9" w:rsidP="00B14011">
      <w:pPr>
        <w:pStyle w:val="BodyText3ptAfter"/>
        <w:spacing w:before="120" w:after="120" w:line="240" w:lineRule="auto"/>
        <w:ind w:left="567"/>
        <w:rPr>
          <w:rFonts w:eastAsia="Arial" w:cs="Arial"/>
          <w:sz w:val="22"/>
          <w:szCs w:val="22"/>
        </w:rPr>
      </w:pPr>
      <w:r w:rsidRPr="006B7E92">
        <w:rPr>
          <w:rFonts w:eastAsia="Arial" w:cs="Arial"/>
          <w:sz w:val="22"/>
          <w:szCs w:val="22"/>
        </w:rPr>
        <w:t xml:space="preserve">Underpinning the development of this policy are the requirements of the </w:t>
      </w:r>
      <w:r w:rsidRPr="00CF2DC5">
        <w:rPr>
          <w:rFonts w:eastAsia="Arial" w:cs="Arial"/>
          <w:i/>
          <w:sz w:val="22"/>
          <w:szCs w:val="22"/>
        </w:rPr>
        <w:t>Equal Opportunity Act</w:t>
      </w:r>
      <w:r w:rsidRPr="006B7E92">
        <w:rPr>
          <w:rFonts w:eastAsia="Arial" w:cs="Arial"/>
          <w:sz w:val="22"/>
          <w:szCs w:val="22"/>
        </w:rPr>
        <w:t xml:space="preserve"> 2010, </w:t>
      </w:r>
      <w:r w:rsidRPr="00CF2DC5">
        <w:rPr>
          <w:rFonts w:eastAsia="Arial" w:cs="Arial"/>
          <w:i/>
          <w:sz w:val="22"/>
          <w:szCs w:val="22"/>
        </w:rPr>
        <w:t>Charter of Human Rights and Responsibilities Act</w:t>
      </w:r>
      <w:r w:rsidRPr="006B7E92">
        <w:rPr>
          <w:rFonts w:eastAsia="Arial" w:cs="Arial"/>
          <w:sz w:val="22"/>
          <w:szCs w:val="22"/>
        </w:rPr>
        <w:t xml:space="preserve"> 2006, </w:t>
      </w:r>
      <w:r w:rsidRPr="00CF2DC5">
        <w:rPr>
          <w:rFonts w:eastAsia="Arial" w:cs="Arial"/>
          <w:i/>
          <w:sz w:val="22"/>
          <w:szCs w:val="22"/>
        </w:rPr>
        <w:t>Child Wellbeing and Safety Act</w:t>
      </w:r>
      <w:r w:rsidRPr="006B7E92">
        <w:rPr>
          <w:rFonts w:eastAsia="Arial" w:cs="Arial"/>
          <w:sz w:val="22"/>
          <w:szCs w:val="22"/>
        </w:rPr>
        <w:t xml:space="preserve"> 2005, </w:t>
      </w:r>
      <w:r w:rsidR="00B70447" w:rsidRPr="00CF2DC5">
        <w:rPr>
          <w:rFonts w:eastAsia="Arial" w:cs="Arial"/>
          <w:i/>
          <w:sz w:val="22"/>
          <w:szCs w:val="22"/>
        </w:rPr>
        <w:t>Disability</w:t>
      </w:r>
      <w:r w:rsidRPr="00CF2DC5">
        <w:rPr>
          <w:rFonts w:eastAsia="Arial" w:cs="Arial"/>
          <w:i/>
          <w:sz w:val="22"/>
          <w:szCs w:val="22"/>
        </w:rPr>
        <w:t xml:space="preserve"> Discrimination Act</w:t>
      </w:r>
      <w:r w:rsidRPr="006B7E92">
        <w:rPr>
          <w:rFonts w:eastAsia="Arial" w:cs="Arial"/>
          <w:sz w:val="22"/>
          <w:szCs w:val="22"/>
        </w:rPr>
        <w:t xml:space="preserve"> 1992, </w:t>
      </w:r>
      <w:r w:rsidR="00B70447" w:rsidRPr="00CF2DC5">
        <w:rPr>
          <w:rFonts w:eastAsia="Arial" w:cs="Arial"/>
          <w:i/>
          <w:sz w:val="22"/>
          <w:szCs w:val="22"/>
        </w:rPr>
        <w:t>Disability</w:t>
      </w:r>
      <w:r w:rsidRPr="00CF2DC5">
        <w:rPr>
          <w:rFonts w:eastAsia="Arial" w:cs="Arial"/>
          <w:i/>
          <w:sz w:val="22"/>
          <w:szCs w:val="22"/>
        </w:rPr>
        <w:t xml:space="preserve"> Act</w:t>
      </w:r>
      <w:r w:rsidRPr="006B7E92">
        <w:rPr>
          <w:rFonts w:eastAsia="Arial" w:cs="Arial"/>
          <w:sz w:val="22"/>
          <w:szCs w:val="22"/>
        </w:rPr>
        <w:t xml:space="preserve"> 2006, </w:t>
      </w:r>
      <w:r w:rsidRPr="00CF2DC5">
        <w:rPr>
          <w:rFonts w:eastAsia="Arial" w:cs="Arial"/>
          <w:i/>
          <w:sz w:val="22"/>
          <w:szCs w:val="22"/>
        </w:rPr>
        <w:t>Education and Care Services National Law Act</w:t>
      </w:r>
      <w:r w:rsidRPr="006B7E92">
        <w:rPr>
          <w:rFonts w:eastAsia="Arial" w:cs="Arial"/>
          <w:sz w:val="22"/>
          <w:szCs w:val="22"/>
        </w:rPr>
        <w:t xml:space="preserve"> 2010 and </w:t>
      </w:r>
      <w:r w:rsidRPr="00CF2DC5">
        <w:rPr>
          <w:rFonts w:eastAsia="Arial" w:cs="Arial"/>
          <w:i/>
          <w:sz w:val="22"/>
          <w:szCs w:val="22"/>
        </w:rPr>
        <w:t>Education and Care Services National Regulations</w:t>
      </w:r>
      <w:r w:rsidRPr="006B7E92">
        <w:rPr>
          <w:rFonts w:eastAsia="Arial" w:cs="Arial"/>
          <w:sz w:val="22"/>
          <w:szCs w:val="22"/>
        </w:rPr>
        <w:t xml:space="preserve"> 2011</w:t>
      </w:r>
      <w:r w:rsidR="003B617A" w:rsidRPr="006B7E92">
        <w:rPr>
          <w:rFonts w:eastAsia="Arial" w:cs="Arial"/>
          <w:sz w:val="22"/>
          <w:szCs w:val="22"/>
        </w:rPr>
        <w:t>.</w:t>
      </w:r>
    </w:p>
    <w:p w14:paraId="0945DEAF" w14:textId="77777777" w:rsidR="00CA13C9" w:rsidRPr="006B7E92" w:rsidRDefault="00CA13C9" w:rsidP="00B14011">
      <w:pPr>
        <w:pStyle w:val="BodyText3ptAfter"/>
        <w:spacing w:before="120" w:after="120" w:line="240" w:lineRule="auto"/>
        <w:ind w:left="567"/>
        <w:rPr>
          <w:rFonts w:eastAsia="Arial" w:cs="Arial"/>
          <w:sz w:val="22"/>
          <w:szCs w:val="22"/>
        </w:rPr>
      </w:pPr>
      <w:r w:rsidRPr="006B7E92">
        <w:rPr>
          <w:rFonts w:eastAsia="Arial" w:cs="Arial"/>
          <w:sz w:val="22"/>
          <w:szCs w:val="22"/>
        </w:rPr>
        <w:t xml:space="preserve">Children enrolling in </w:t>
      </w:r>
      <w:r w:rsidR="00634B67" w:rsidRPr="006B7E92">
        <w:rPr>
          <w:rFonts w:eastAsia="Arial" w:cs="Arial"/>
          <w:sz w:val="22"/>
          <w:szCs w:val="22"/>
        </w:rPr>
        <w:t xml:space="preserve">Melton </w:t>
      </w:r>
      <w:r w:rsidR="00CF2DC5">
        <w:rPr>
          <w:rFonts w:eastAsia="Arial" w:cs="Arial"/>
          <w:sz w:val="22"/>
          <w:szCs w:val="22"/>
        </w:rPr>
        <w:t>City Council’s c</w:t>
      </w:r>
      <w:r w:rsidR="00634B67" w:rsidRPr="006B7E92">
        <w:rPr>
          <w:rFonts w:eastAsia="Arial" w:cs="Arial"/>
          <w:sz w:val="22"/>
          <w:szCs w:val="22"/>
        </w:rPr>
        <w:t xml:space="preserve">hildren’s </w:t>
      </w:r>
      <w:r w:rsidR="00CF2DC5">
        <w:rPr>
          <w:rFonts w:eastAsia="Arial" w:cs="Arial"/>
          <w:sz w:val="22"/>
          <w:szCs w:val="22"/>
        </w:rPr>
        <w:t>s</w:t>
      </w:r>
      <w:r w:rsidR="00634B67" w:rsidRPr="006B7E92">
        <w:rPr>
          <w:rFonts w:eastAsia="Arial" w:cs="Arial"/>
          <w:sz w:val="22"/>
          <w:szCs w:val="22"/>
        </w:rPr>
        <w:t xml:space="preserve">ervices </w:t>
      </w:r>
      <w:r w:rsidRPr="006B7E92">
        <w:rPr>
          <w:rFonts w:eastAsia="Arial" w:cs="Arial"/>
          <w:sz w:val="22"/>
          <w:szCs w:val="22"/>
        </w:rPr>
        <w:t xml:space="preserve">come from a variety of backgrounds and home situations. These circumstances need to be considered when engaging with parents and supporting children in </w:t>
      </w:r>
      <w:r w:rsidR="00CF2DC5" w:rsidRPr="006B7E92">
        <w:rPr>
          <w:rFonts w:eastAsia="Arial" w:cs="Arial"/>
          <w:sz w:val="22"/>
          <w:szCs w:val="22"/>
        </w:rPr>
        <w:t xml:space="preserve">Melton </w:t>
      </w:r>
      <w:r w:rsidR="00CF2DC5">
        <w:rPr>
          <w:rFonts w:eastAsia="Arial" w:cs="Arial"/>
          <w:sz w:val="22"/>
          <w:szCs w:val="22"/>
        </w:rPr>
        <w:t>City Council’s c</w:t>
      </w:r>
      <w:r w:rsidR="00CF2DC5" w:rsidRPr="006B7E92">
        <w:rPr>
          <w:rFonts w:eastAsia="Arial" w:cs="Arial"/>
          <w:sz w:val="22"/>
          <w:szCs w:val="22"/>
        </w:rPr>
        <w:t xml:space="preserve">hildren’s </w:t>
      </w:r>
      <w:r w:rsidR="00CF2DC5">
        <w:rPr>
          <w:rFonts w:eastAsia="Arial" w:cs="Arial"/>
          <w:sz w:val="22"/>
          <w:szCs w:val="22"/>
        </w:rPr>
        <w:t>s</w:t>
      </w:r>
      <w:r w:rsidR="00CF2DC5" w:rsidRPr="006B7E92">
        <w:rPr>
          <w:rFonts w:eastAsia="Arial" w:cs="Arial"/>
          <w:sz w:val="22"/>
          <w:szCs w:val="22"/>
        </w:rPr>
        <w:t>ervices</w:t>
      </w:r>
      <w:r w:rsidRPr="006B7E92">
        <w:rPr>
          <w:rFonts w:eastAsia="Arial" w:cs="Arial"/>
          <w:sz w:val="22"/>
          <w:szCs w:val="22"/>
        </w:rPr>
        <w:t>. Where families are accessing additional support from other services, it is important to ensure that a coordinated, confidential and sensitive approach is undertaken to providing support and strengthening the capacity of the family unit.</w:t>
      </w:r>
    </w:p>
    <w:p w14:paraId="587CA7BB" w14:textId="77777777" w:rsidR="00CA13C9" w:rsidRDefault="00CA13C9" w:rsidP="00B14011">
      <w:pPr>
        <w:pStyle w:val="BodyText3ptAfter"/>
        <w:spacing w:before="120" w:after="120" w:line="240" w:lineRule="auto"/>
        <w:ind w:left="567"/>
        <w:rPr>
          <w:rFonts w:cs="Arial"/>
          <w:sz w:val="22"/>
          <w:szCs w:val="22"/>
        </w:rPr>
      </w:pPr>
      <w:r w:rsidRPr="006B7E92">
        <w:rPr>
          <w:rFonts w:eastAsia="Arial" w:cs="Arial"/>
          <w:sz w:val="22"/>
          <w:szCs w:val="22"/>
        </w:rPr>
        <w:t xml:space="preserve">On commencing </w:t>
      </w:r>
      <w:r w:rsidR="00634B67" w:rsidRPr="006B7E92">
        <w:rPr>
          <w:rFonts w:eastAsia="Arial" w:cs="Arial"/>
          <w:sz w:val="22"/>
          <w:szCs w:val="22"/>
        </w:rPr>
        <w:t xml:space="preserve">at a </w:t>
      </w:r>
      <w:r w:rsidR="00CF2DC5" w:rsidRPr="006B7E92">
        <w:rPr>
          <w:rFonts w:eastAsia="Arial" w:cs="Arial"/>
          <w:sz w:val="22"/>
          <w:szCs w:val="22"/>
        </w:rPr>
        <w:t xml:space="preserve">Melton </w:t>
      </w:r>
      <w:r w:rsidR="00CF2DC5">
        <w:rPr>
          <w:rFonts w:eastAsia="Arial" w:cs="Arial"/>
          <w:sz w:val="22"/>
          <w:szCs w:val="22"/>
        </w:rPr>
        <w:t>City Council’s c</w:t>
      </w:r>
      <w:r w:rsidR="00CF2DC5" w:rsidRPr="006B7E92">
        <w:rPr>
          <w:rFonts w:eastAsia="Arial" w:cs="Arial"/>
          <w:sz w:val="22"/>
          <w:szCs w:val="22"/>
        </w:rPr>
        <w:t xml:space="preserve">hildren’s </w:t>
      </w:r>
      <w:r w:rsidR="00CF2DC5">
        <w:rPr>
          <w:rFonts w:eastAsia="Arial" w:cs="Arial"/>
          <w:sz w:val="22"/>
          <w:szCs w:val="22"/>
        </w:rPr>
        <w:t>service</w:t>
      </w:r>
      <w:r w:rsidRPr="006B7E92">
        <w:rPr>
          <w:rFonts w:eastAsia="Arial" w:cs="Arial"/>
          <w:sz w:val="22"/>
          <w:szCs w:val="22"/>
        </w:rPr>
        <w:t xml:space="preserve">, families </w:t>
      </w:r>
      <w:r w:rsidR="00634B67" w:rsidRPr="006B7E92">
        <w:rPr>
          <w:rFonts w:eastAsia="Arial" w:cs="Arial"/>
          <w:sz w:val="22"/>
          <w:szCs w:val="22"/>
        </w:rPr>
        <w:t xml:space="preserve">should be provided </w:t>
      </w:r>
      <w:r w:rsidR="00CF2DC5">
        <w:rPr>
          <w:rFonts w:eastAsia="Arial" w:cs="Arial"/>
          <w:sz w:val="22"/>
          <w:szCs w:val="22"/>
        </w:rPr>
        <w:t xml:space="preserve">with information about </w:t>
      </w:r>
      <w:r w:rsidRPr="006B7E92">
        <w:rPr>
          <w:rFonts w:eastAsia="Arial" w:cs="Arial"/>
          <w:sz w:val="22"/>
          <w:szCs w:val="22"/>
        </w:rPr>
        <w:t>the</w:t>
      </w:r>
      <w:r w:rsidRPr="00CA13C9">
        <w:rPr>
          <w:rFonts w:cs="Arial"/>
          <w:sz w:val="22"/>
          <w:szCs w:val="22"/>
        </w:rPr>
        <w:t xml:space="preserve"> role of </w:t>
      </w:r>
      <w:r w:rsidR="00CE5457">
        <w:rPr>
          <w:rFonts w:cs="Arial"/>
          <w:sz w:val="22"/>
          <w:szCs w:val="22"/>
        </w:rPr>
        <w:t>Inclusive Practice</w:t>
      </w:r>
      <w:r w:rsidRPr="00CA13C9">
        <w:rPr>
          <w:rFonts w:cs="Arial"/>
          <w:sz w:val="22"/>
          <w:szCs w:val="22"/>
        </w:rPr>
        <w:t xml:space="preserve"> in achieving outcomes for all children and the key values underpinning </w:t>
      </w:r>
      <w:r w:rsidR="00CE5457">
        <w:rPr>
          <w:rFonts w:cs="Arial"/>
          <w:sz w:val="22"/>
          <w:szCs w:val="22"/>
        </w:rPr>
        <w:t>Inclusive Practice</w:t>
      </w:r>
      <w:r w:rsidR="00CF2DC5">
        <w:rPr>
          <w:rFonts w:cs="Arial"/>
          <w:sz w:val="22"/>
          <w:szCs w:val="22"/>
        </w:rPr>
        <w:t>.</w:t>
      </w:r>
    </w:p>
    <w:p w14:paraId="23D1C4E8" w14:textId="11B97DEE" w:rsidR="00CA13C9" w:rsidRPr="00E75839" w:rsidRDefault="00E75839" w:rsidP="00B14011">
      <w:pPr>
        <w:pStyle w:val="BodyText3ptAfter"/>
        <w:spacing w:before="120" w:after="120" w:line="240" w:lineRule="auto"/>
        <w:ind w:left="567"/>
        <w:rPr>
          <w:rFonts w:eastAsia="Arial" w:cs="Arial"/>
          <w:sz w:val="22"/>
          <w:szCs w:val="22"/>
        </w:rPr>
      </w:pPr>
      <w:r w:rsidRPr="00E75839">
        <w:rPr>
          <w:rFonts w:eastAsia="Arial" w:cs="Arial"/>
          <w:sz w:val="22"/>
          <w:szCs w:val="22"/>
        </w:rPr>
        <w:t>I</w:t>
      </w:r>
      <w:r w:rsidR="00CE5457" w:rsidRPr="00E75839">
        <w:rPr>
          <w:rFonts w:eastAsia="Arial" w:cs="Arial"/>
          <w:sz w:val="22"/>
          <w:szCs w:val="22"/>
        </w:rPr>
        <w:t>nclusion</w:t>
      </w:r>
      <w:r w:rsidR="00CA13C9" w:rsidRPr="00E75839">
        <w:rPr>
          <w:rFonts w:eastAsia="Arial" w:cs="Arial"/>
          <w:sz w:val="22"/>
          <w:szCs w:val="22"/>
        </w:rPr>
        <w:t xml:space="preserve"> involves </w:t>
      </w:r>
      <w:r w:rsidR="6D3496F8" w:rsidRPr="00E75839">
        <w:rPr>
          <w:rFonts w:eastAsia="Arial" w:cs="Arial"/>
          <w:sz w:val="22"/>
          <w:szCs w:val="22"/>
        </w:rPr>
        <w:t>considering</w:t>
      </w:r>
      <w:r w:rsidR="00CA13C9" w:rsidRPr="00E75839">
        <w:rPr>
          <w:rFonts w:eastAsia="Arial" w:cs="Arial"/>
          <w:sz w:val="22"/>
          <w:szCs w:val="22"/>
        </w:rPr>
        <w:t xml:space="preserve"> all children’s social, cultural and linguistic </w:t>
      </w:r>
      <w:r w:rsidR="00CE5457" w:rsidRPr="00E75839">
        <w:rPr>
          <w:rFonts w:eastAsia="Arial" w:cs="Arial"/>
          <w:sz w:val="22"/>
          <w:szCs w:val="22"/>
        </w:rPr>
        <w:t>Diversity</w:t>
      </w:r>
      <w:r w:rsidR="00CA13C9" w:rsidRPr="00E75839">
        <w:rPr>
          <w:rFonts w:eastAsia="Arial" w:cs="Arial"/>
          <w:sz w:val="22"/>
          <w:szCs w:val="22"/>
        </w:rPr>
        <w:t xml:space="preserve"> (including learning styles, abilities, disabilities, gender, family circumstances and geographic location) in </w:t>
      </w:r>
      <w:r w:rsidR="00BD1268" w:rsidRPr="00E75839">
        <w:rPr>
          <w:rFonts w:eastAsia="Arial" w:cs="Arial"/>
          <w:sz w:val="22"/>
          <w:szCs w:val="22"/>
        </w:rPr>
        <w:t>curriculum</w:t>
      </w:r>
      <w:r w:rsidR="00CA13C9" w:rsidRPr="00E75839">
        <w:rPr>
          <w:rFonts w:eastAsia="Arial" w:cs="Arial"/>
          <w:sz w:val="22"/>
          <w:szCs w:val="22"/>
        </w:rPr>
        <w:t xml:space="preserve"> decision-making processes </w:t>
      </w:r>
      <w:r w:rsidR="00CE5457" w:rsidRPr="00E75839">
        <w:rPr>
          <w:rFonts w:eastAsia="Arial" w:cs="Arial"/>
          <w:sz w:val="22"/>
          <w:szCs w:val="22"/>
        </w:rPr>
        <w:t>Equity</w:t>
      </w:r>
      <w:r w:rsidR="00CA13C9" w:rsidRPr="00E75839">
        <w:rPr>
          <w:rFonts w:eastAsia="Arial" w:cs="Arial"/>
          <w:sz w:val="22"/>
          <w:szCs w:val="22"/>
        </w:rPr>
        <w:t xml:space="preserve"> and </w:t>
      </w:r>
      <w:r w:rsidR="00CE5457" w:rsidRPr="00E75839">
        <w:rPr>
          <w:rFonts w:eastAsia="Arial" w:cs="Arial"/>
          <w:sz w:val="22"/>
          <w:szCs w:val="22"/>
        </w:rPr>
        <w:t>Diversity</w:t>
      </w:r>
      <w:r w:rsidR="00CA13C9" w:rsidRPr="00E75839">
        <w:rPr>
          <w:rFonts w:eastAsia="Arial" w:cs="Arial"/>
          <w:sz w:val="22"/>
          <w:szCs w:val="22"/>
        </w:rPr>
        <w:t xml:space="preserve"> is one of a series of Victorian Early Years Learning and Development Framework Practice </w:t>
      </w:r>
      <w:r w:rsidR="00BD73E7" w:rsidRPr="00E75839">
        <w:rPr>
          <w:rFonts w:eastAsia="Arial" w:cs="Arial"/>
          <w:sz w:val="22"/>
          <w:szCs w:val="22"/>
        </w:rPr>
        <w:t>Principles</w:t>
      </w:r>
      <w:r w:rsidR="00CA13C9" w:rsidRPr="00E75839">
        <w:rPr>
          <w:rFonts w:eastAsia="Arial" w:cs="Arial"/>
          <w:sz w:val="22"/>
          <w:szCs w:val="22"/>
        </w:rPr>
        <w:t xml:space="preserve"> (refer to </w:t>
      </w:r>
      <w:r w:rsidR="00CA13C9" w:rsidRPr="00E75839">
        <w:rPr>
          <w:rFonts w:eastAsia="Arial" w:cs="Arial"/>
          <w:i/>
          <w:iCs/>
          <w:sz w:val="22"/>
          <w:szCs w:val="22"/>
        </w:rPr>
        <w:t>Sources</w:t>
      </w:r>
      <w:r w:rsidR="2A015911" w:rsidRPr="00E75839">
        <w:rPr>
          <w:rFonts w:eastAsia="Arial" w:cs="Arial"/>
          <w:sz w:val="22"/>
          <w:szCs w:val="22"/>
        </w:rPr>
        <w:t>) and</w:t>
      </w:r>
      <w:r w:rsidR="00CA13C9" w:rsidRPr="00E75839">
        <w:rPr>
          <w:rFonts w:eastAsia="Arial" w:cs="Arial"/>
          <w:sz w:val="22"/>
          <w:szCs w:val="22"/>
        </w:rPr>
        <w:t xml:space="preserve"> includes examples of best practice from a range of early childhood professionals across diverse settings.</w:t>
      </w:r>
    </w:p>
    <w:p w14:paraId="76A699B6" w14:textId="4EBCBEEF" w:rsidR="471A69E8" w:rsidRDefault="3AE28640" w:rsidP="00B14011">
      <w:pPr>
        <w:spacing w:before="120" w:after="120"/>
        <w:ind w:left="567"/>
        <w:rPr>
          <w:rFonts w:eastAsia="Arial"/>
        </w:rPr>
      </w:pPr>
      <w:r w:rsidRPr="00B14011">
        <w:rPr>
          <w:rFonts w:ascii="Arial" w:eastAsia="Arial" w:hAnsi="Arial" w:cs="Arial"/>
          <w:color w:val="000000" w:themeColor="text1"/>
          <w:sz w:val="22"/>
          <w:szCs w:val="22"/>
        </w:rPr>
        <w:t>u</w:t>
      </w:r>
      <w:r w:rsidR="38CBD255" w:rsidRPr="00B14011">
        <w:rPr>
          <w:rFonts w:ascii="Arial" w:eastAsia="Arial" w:hAnsi="Arial" w:cs="Arial"/>
          <w:color w:val="000000" w:themeColor="text1"/>
          <w:sz w:val="22"/>
          <w:szCs w:val="22"/>
        </w:rPr>
        <w:t>nder the Child Safe Standards, services are expected to provide environments and activities that encourage all children to participate in and celebrate their identity. The standards are underpinned by three overarching principles which require services to take into consideration the increased vulnerability of Aboriginal children, children from culturally and linguistically diverse backgrounds and children with disabilities.</w:t>
      </w:r>
    </w:p>
    <w:p w14:paraId="417BBAD1" w14:textId="3596085B" w:rsidR="00CA13C9" w:rsidRPr="006B7E92" w:rsidRDefault="00CA13C9" w:rsidP="00B14011">
      <w:pPr>
        <w:pStyle w:val="BodyText3ptAfter"/>
        <w:spacing w:before="120" w:after="120" w:line="240" w:lineRule="auto"/>
        <w:ind w:left="567"/>
        <w:rPr>
          <w:rFonts w:eastAsia="Arial" w:cs="Arial"/>
          <w:sz w:val="22"/>
          <w:szCs w:val="22"/>
        </w:rPr>
      </w:pPr>
      <w:r w:rsidRPr="006B7E92">
        <w:rPr>
          <w:rFonts w:eastAsia="Arial" w:cs="Arial"/>
          <w:sz w:val="22"/>
          <w:szCs w:val="22"/>
        </w:rPr>
        <w:t xml:space="preserve">In addition to developing and implementing an </w:t>
      </w:r>
      <w:r w:rsidR="00CE5457">
        <w:rPr>
          <w:rFonts w:eastAsia="Arial" w:cs="Arial"/>
          <w:sz w:val="22"/>
          <w:szCs w:val="22"/>
        </w:rPr>
        <w:t>Inclusion</w:t>
      </w:r>
      <w:r w:rsidRPr="006B7E92">
        <w:rPr>
          <w:rFonts w:eastAsia="Arial" w:cs="Arial"/>
          <w:sz w:val="22"/>
          <w:szCs w:val="22"/>
        </w:rPr>
        <w:t xml:space="preserve"> and </w:t>
      </w:r>
      <w:r w:rsidR="00CE5457">
        <w:rPr>
          <w:rFonts w:eastAsia="Arial" w:cs="Arial"/>
          <w:sz w:val="22"/>
          <w:szCs w:val="22"/>
        </w:rPr>
        <w:t>Equity</w:t>
      </w:r>
      <w:r w:rsidRPr="006B7E92">
        <w:rPr>
          <w:rFonts w:eastAsia="Arial" w:cs="Arial"/>
          <w:sz w:val="22"/>
          <w:szCs w:val="22"/>
        </w:rPr>
        <w:t xml:space="preserve"> policy</w:t>
      </w:r>
      <w:r w:rsidR="00E75839">
        <w:rPr>
          <w:rFonts w:eastAsia="Arial" w:cs="Arial"/>
          <w:sz w:val="22"/>
          <w:szCs w:val="22"/>
        </w:rPr>
        <w:t xml:space="preserve"> and procedures</w:t>
      </w:r>
      <w:r w:rsidRPr="006B7E92">
        <w:rPr>
          <w:rFonts w:eastAsia="Arial" w:cs="Arial"/>
          <w:sz w:val="22"/>
          <w:szCs w:val="22"/>
        </w:rPr>
        <w:t xml:space="preserve">, values of </w:t>
      </w:r>
      <w:r w:rsidR="00CE5457">
        <w:rPr>
          <w:rFonts w:eastAsia="Arial" w:cs="Arial"/>
          <w:sz w:val="22"/>
          <w:szCs w:val="22"/>
        </w:rPr>
        <w:t>Inclusion</w:t>
      </w:r>
      <w:r w:rsidRPr="006B7E92">
        <w:rPr>
          <w:rFonts w:eastAsia="Arial" w:cs="Arial"/>
          <w:sz w:val="22"/>
          <w:szCs w:val="22"/>
        </w:rPr>
        <w:t xml:space="preserve"> and </w:t>
      </w:r>
      <w:r w:rsidR="00CE5457">
        <w:rPr>
          <w:rFonts w:eastAsia="Arial" w:cs="Arial"/>
          <w:sz w:val="22"/>
          <w:szCs w:val="22"/>
        </w:rPr>
        <w:t>Equity</w:t>
      </w:r>
      <w:r w:rsidRPr="006B7E92">
        <w:rPr>
          <w:rFonts w:eastAsia="Arial" w:cs="Arial"/>
          <w:sz w:val="22"/>
          <w:szCs w:val="22"/>
        </w:rPr>
        <w:t xml:space="preserve"> should also be incorporated into a service’s philosophy statement.</w:t>
      </w:r>
    </w:p>
    <w:p w14:paraId="42BAC927" w14:textId="4D02C66C" w:rsidR="00CA13C9" w:rsidRPr="006B7E92" w:rsidRDefault="18FB7EB5" w:rsidP="00B14011">
      <w:pPr>
        <w:pStyle w:val="BodyText3ptAfter"/>
        <w:spacing w:before="120" w:after="120" w:line="240" w:lineRule="auto"/>
        <w:ind w:left="567"/>
        <w:rPr>
          <w:rFonts w:eastAsia="Arial" w:cs="Arial"/>
          <w:sz w:val="22"/>
          <w:szCs w:val="22"/>
        </w:rPr>
      </w:pPr>
      <w:r w:rsidRPr="1EDCC118">
        <w:rPr>
          <w:rFonts w:eastAsia="Arial" w:cs="Arial"/>
          <w:sz w:val="22"/>
          <w:szCs w:val="22"/>
        </w:rPr>
        <w:t>d</w:t>
      </w:r>
      <w:r w:rsidR="00CA13C9" w:rsidRPr="1EDCC118">
        <w:rPr>
          <w:rFonts w:eastAsia="Arial" w:cs="Arial"/>
          <w:sz w:val="22"/>
          <w:szCs w:val="22"/>
        </w:rPr>
        <w:t xml:space="preserve">eveloping professional knowledge and </w:t>
      </w:r>
      <w:r w:rsidR="685A247A" w:rsidRPr="1EDCC118">
        <w:rPr>
          <w:rFonts w:eastAsia="Arial" w:cs="Arial"/>
          <w:sz w:val="22"/>
          <w:szCs w:val="22"/>
        </w:rPr>
        <w:t>skills and</w:t>
      </w:r>
      <w:r w:rsidR="00CA13C9" w:rsidRPr="1EDCC118">
        <w:rPr>
          <w:rFonts w:eastAsia="Arial" w:cs="Arial"/>
          <w:sz w:val="22"/>
          <w:szCs w:val="22"/>
        </w:rPr>
        <w:t xml:space="preserve"> using </w:t>
      </w:r>
      <w:r w:rsidR="00CE5457" w:rsidRPr="1EDCC118">
        <w:rPr>
          <w:rFonts w:eastAsia="Arial" w:cs="Arial"/>
          <w:sz w:val="22"/>
          <w:szCs w:val="22"/>
        </w:rPr>
        <w:t>Family-Centred Practice</w:t>
      </w:r>
      <w:r w:rsidR="00CA13C9" w:rsidRPr="1EDCC118">
        <w:rPr>
          <w:rFonts w:eastAsia="Arial" w:cs="Arial"/>
          <w:sz w:val="22"/>
          <w:szCs w:val="22"/>
        </w:rPr>
        <w:t xml:space="preserve"> (refer to </w:t>
      </w:r>
      <w:r w:rsidR="00CA13C9" w:rsidRPr="1EDCC118">
        <w:rPr>
          <w:rFonts w:eastAsia="Arial" w:cs="Arial"/>
          <w:i/>
          <w:iCs/>
          <w:sz w:val="22"/>
          <w:szCs w:val="22"/>
        </w:rPr>
        <w:t>Definitions</w:t>
      </w:r>
      <w:r w:rsidR="00CA13C9" w:rsidRPr="1EDCC118">
        <w:rPr>
          <w:rFonts w:eastAsia="Arial" w:cs="Arial"/>
          <w:sz w:val="22"/>
          <w:szCs w:val="22"/>
        </w:rPr>
        <w:t xml:space="preserve">) to work in partnership with children, families, communities, and other services and agencies, will assist services to identify, include and support children with </w:t>
      </w:r>
      <w:r w:rsidR="00CE5457" w:rsidRPr="1EDCC118">
        <w:rPr>
          <w:rFonts w:eastAsia="Arial" w:cs="Arial"/>
          <w:sz w:val="22"/>
          <w:szCs w:val="22"/>
        </w:rPr>
        <w:t>Additional Needs</w:t>
      </w:r>
      <w:r w:rsidR="00CA13C9" w:rsidRPr="1EDCC118">
        <w:rPr>
          <w:rFonts w:eastAsia="Arial" w:cs="Arial"/>
          <w:sz w:val="22"/>
          <w:szCs w:val="22"/>
        </w:rPr>
        <w:t xml:space="preserve"> and their families.</w:t>
      </w:r>
    </w:p>
    <w:p w14:paraId="12C3C638" w14:textId="3887599B" w:rsidR="00CA13C9" w:rsidRPr="006B7E92" w:rsidRDefault="00CA13C9" w:rsidP="00B14011">
      <w:pPr>
        <w:pStyle w:val="BodyText3ptAfter"/>
        <w:spacing w:before="120" w:after="120" w:line="240" w:lineRule="auto"/>
        <w:ind w:left="567"/>
        <w:rPr>
          <w:rFonts w:eastAsia="Arial" w:cs="Arial"/>
          <w:sz w:val="22"/>
          <w:szCs w:val="22"/>
        </w:rPr>
      </w:pPr>
      <w:r w:rsidRPr="006B7E92">
        <w:rPr>
          <w:rFonts w:eastAsia="Arial" w:cs="Arial"/>
          <w:sz w:val="22"/>
          <w:szCs w:val="22"/>
        </w:rPr>
        <w:t xml:space="preserve">Under the </w:t>
      </w:r>
      <w:r w:rsidRPr="00CF2DC5">
        <w:rPr>
          <w:rFonts w:eastAsia="Arial" w:cs="Arial"/>
          <w:i/>
          <w:sz w:val="22"/>
          <w:szCs w:val="22"/>
        </w:rPr>
        <w:t xml:space="preserve">Commonwealth’s </w:t>
      </w:r>
      <w:r w:rsidR="00B70447" w:rsidRPr="00CF2DC5">
        <w:rPr>
          <w:rFonts w:eastAsia="Arial" w:cs="Arial"/>
          <w:i/>
          <w:sz w:val="22"/>
          <w:szCs w:val="22"/>
        </w:rPr>
        <w:t>Disability</w:t>
      </w:r>
      <w:r w:rsidRPr="00CF2DC5">
        <w:rPr>
          <w:rFonts w:eastAsia="Arial" w:cs="Arial"/>
          <w:i/>
          <w:sz w:val="22"/>
          <w:szCs w:val="22"/>
        </w:rPr>
        <w:t xml:space="preserve"> Discrimination Act</w:t>
      </w:r>
      <w:r w:rsidRPr="006B7E92">
        <w:rPr>
          <w:rFonts w:eastAsia="Arial" w:cs="Arial"/>
          <w:sz w:val="22"/>
          <w:szCs w:val="22"/>
        </w:rPr>
        <w:t xml:space="preserve"> 1992, it is illegal to discriminate against a person on the basis of the presence of organisms in their body that are capable of causing disease or illness. Early childhood services are also obligated by law, service agreements and licensing requirements to comply with the </w:t>
      </w:r>
      <w:r w:rsidRPr="00CF2DC5">
        <w:rPr>
          <w:rFonts w:eastAsia="Arial" w:cs="Arial"/>
          <w:i/>
          <w:sz w:val="22"/>
          <w:szCs w:val="22"/>
        </w:rPr>
        <w:t>Education and Care Services Nation</w:t>
      </w:r>
      <w:r w:rsidR="00D24E65" w:rsidRPr="00CF2DC5">
        <w:rPr>
          <w:rFonts w:eastAsia="Arial" w:cs="Arial"/>
          <w:i/>
          <w:sz w:val="22"/>
          <w:szCs w:val="22"/>
        </w:rPr>
        <w:t xml:space="preserve">al Law </w:t>
      </w:r>
      <w:r w:rsidR="00D24E65" w:rsidRPr="006B7E92">
        <w:rPr>
          <w:rFonts w:eastAsia="Arial" w:cs="Arial"/>
          <w:sz w:val="22"/>
          <w:szCs w:val="22"/>
        </w:rPr>
        <w:t xml:space="preserve">and </w:t>
      </w:r>
      <w:r w:rsidR="00D24E65" w:rsidRPr="00CF2DC5">
        <w:rPr>
          <w:rFonts w:eastAsia="Arial" w:cs="Arial"/>
          <w:i/>
          <w:sz w:val="22"/>
          <w:szCs w:val="22"/>
        </w:rPr>
        <w:t>National Regulations</w:t>
      </w:r>
      <w:r w:rsidR="00E57CCD" w:rsidRPr="006B7E92">
        <w:rPr>
          <w:rFonts w:eastAsia="Arial" w:cs="Arial"/>
          <w:sz w:val="22"/>
          <w:szCs w:val="22"/>
        </w:rPr>
        <w:t xml:space="preserve"> </w:t>
      </w:r>
      <w:r w:rsidRPr="006B7E92">
        <w:rPr>
          <w:rFonts w:eastAsia="Arial" w:cs="Arial"/>
          <w:sz w:val="22"/>
          <w:szCs w:val="22"/>
        </w:rPr>
        <w:t xml:space="preserve">and privacy and health records legislation in relation to collecting and storing personal and health information about individuals (refer to </w:t>
      </w:r>
      <w:r w:rsidRPr="00CF2DC5">
        <w:rPr>
          <w:rFonts w:eastAsia="Arial" w:cs="Arial"/>
          <w:i/>
          <w:sz w:val="22"/>
          <w:szCs w:val="22"/>
        </w:rPr>
        <w:t>Privacy and Confidentiality Policy</w:t>
      </w:r>
      <w:r w:rsidRPr="006B7E92">
        <w:rPr>
          <w:rFonts w:eastAsia="Arial" w:cs="Arial"/>
          <w:sz w:val="22"/>
          <w:szCs w:val="22"/>
        </w:rPr>
        <w:t>).</w:t>
      </w:r>
    </w:p>
    <w:p w14:paraId="7B981F24" w14:textId="77777777" w:rsidR="00C37171" w:rsidRDefault="00C37171" w:rsidP="00CF2DC5">
      <w:pPr>
        <w:pStyle w:val="Heading1"/>
        <w:numPr>
          <w:ilvl w:val="0"/>
          <w:numId w:val="13"/>
        </w:numPr>
        <w:tabs>
          <w:tab w:val="num" w:pos="567"/>
        </w:tabs>
        <w:spacing w:before="360" w:after="60"/>
        <w:ind w:left="567" w:hanging="567"/>
        <w:rPr>
          <w:rFonts w:ascii="Arial" w:hAnsi="Arial" w:cs="Arial"/>
          <w:sz w:val="22"/>
          <w:szCs w:val="22"/>
        </w:rPr>
      </w:pPr>
      <w:r w:rsidRPr="007103FB">
        <w:rPr>
          <w:rFonts w:ascii="Arial" w:hAnsi="Arial" w:cs="Arial"/>
          <w:sz w:val="22"/>
          <w:szCs w:val="22"/>
        </w:rPr>
        <w:lastRenderedPageBreak/>
        <w:t>Definitions</w:t>
      </w:r>
    </w:p>
    <w:p w14:paraId="15EFAF40" w14:textId="77777777" w:rsidR="00CA13C9" w:rsidRDefault="00CF2DC5" w:rsidP="00CF2DC5">
      <w:pPr>
        <w:pStyle w:val="BodyText3ptAfter"/>
        <w:spacing w:before="0" w:after="120" w:line="240" w:lineRule="auto"/>
        <w:ind w:left="567"/>
        <w:rPr>
          <w:rFonts w:eastAsia="Arial" w:cs="Arial"/>
          <w:sz w:val="22"/>
          <w:szCs w:val="22"/>
        </w:rPr>
      </w:pPr>
      <w:r w:rsidRPr="00821126">
        <w:rPr>
          <w:rFonts w:cs="Arial"/>
          <w:sz w:val="22"/>
          <w:szCs w:val="22"/>
        </w:rPr>
        <w:t xml:space="preserve">The terms defined in this section relate specifically to this policy and related procedures. For commonly used terms e.g. Approved Provider, Regulatory Authority etc. refer to the </w:t>
      </w:r>
      <w:r w:rsidRPr="004F5C36">
        <w:rPr>
          <w:rFonts w:cs="Arial"/>
          <w:i/>
          <w:sz w:val="22"/>
          <w:szCs w:val="22"/>
        </w:rPr>
        <w:t>Glossary of Terms</w:t>
      </w:r>
      <w:r w:rsidRPr="00821126">
        <w:rPr>
          <w:rFonts w:cs="Arial"/>
          <w:sz w:val="22"/>
          <w:szCs w:val="22"/>
        </w:rPr>
        <w:t>.</w:t>
      </w:r>
    </w:p>
    <w:tbl>
      <w:tblPr>
        <w:tblStyle w:val="TableGrid"/>
        <w:tblW w:w="9072" w:type="dxa"/>
        <w:tblInd w:w="675" w:type="dxa"/>
        <w:tblLayout w:type="fixed"/>
        <w:tblLook w:val="04A0" w:firstRow="1" w:lastRow="0" w:firstColumn="1" w:lastColumn="0" w:noHBand="0" w:noVBand="1"/>
      </w:tblPr>
      <w:tblGrid>
        <w:gridCol w:w="1843"/>
        <w:gridCol w:w="7229"/>
      </w:tblGrid>
      <w:tr w:rsidR="003C65E0" w14:paraId="4564E7DD" w14:textId="77777777" w:rsidTr="62FC7E87">
        <w:trPr>
          <w:tblHeader/>
        </w:trPr>
        <w:tc>
          <w:tcPr>
            <w:tcW w:w="1843" w:type="dxa"/>
            <w:shd w:val="clear" w:color="auto" w:fill="BFBFBF" w:themeFill="background1" w:themeFillShade="BF"/>
          </w:tcPr>
          <w:p w14:paraId="2722F7CD" w14:textId="77777777" w:rsidR="003C65E0" w:rsidRPr="008646F3" w:rsidRDefault="003C65E0" w:rsidP="00CF2DC5">
            <w:pPr>
              <w:spacing w:before="60" w:after="60"/>
              <w:rPr>
                <w:rFonts w:ascii="Arial" w:hAnsi="Arial" w:cs="Arial"/>
                <w:b/>
                <w:sz w:val="22"/>
                <w:szCs w:val="22"/>
              </w:rPr>
            </w:pPr>
            <w:bookmarkStart w:id="0" w:name="_Toc165958204"/>
            <w:r w:rsidRPr="008646F3">
              <w:rPr>
                <w:rFonts w:ascii="Arial" w:hAnsi="Arial" w:cs="Arial"/>
                <w:b/>
                <w:sz w:val="22"/>
                <w:szCs w:val="22"/>
              </w:rPr>
              <w:t>Word/Term</w:t>
            </w:r>
            <w:bookmarkEnd w:id="0"/>
          </w:p>
        </w:tc>
        <w:tc>
          <w:tcPr>
            <w:tcW w:w="7229" w:type="dxa"/>
            <w:shd w:val="clear" w:color="auto" w:fill="BFBFBF" w:themeFill="background1" w:themeFillShade="BF"/>
          </w:tcPr>
          <w:p w14:paraId="03894D3E" w14:textId="77777777" w:rsidR="003C65E0" w:rsidRPr="008646F3" w:rsidRDefault="003C65E0" w:rsidP="00CF2DC5">
            <w:pPr>
              <w:spacing w:before="60" w:after="60"/>
              <w:rPr>
                <w:rFonts w:ascii="Arial" w:hAnsi="Arial" w:cs="Arial"/>
                <w:b/>
                <w:sz w:val="22"/>
                <w:szCs w:val="22"/>
              </w:rPr>
            </w:pPr>
            <w:bookmarkStart w:id="1" w:name="_Toc165958205"/>
            <w:r w:rsidRPr="008646F3">
              <w:rPr>
                <w:rFonts w:ascii="Arial" w:hAnsi="Arial" w:cs="Arial"/>
                <w:b/>
                <w:sz w:val="22"/>
                <w:szCs w:val="22"/>
              </w:rPr>
              <w:t>Definition</w:t>
            </w:r>
            <w:bookmarkEnd w:id="1"/>
          </w:p>
        </w:tc>
      </w:tr>
      <w:tr w:rsidR="003C65E0" w14:paraId="0CE6C5A5" w14:textId="77777777" w:rsidTr="62FC7E87">
        <w:tc>
          <w:tcPr>
            <w:tcW w:w="1843" w:type="dxa"/>
          </w:tcPr>
          <w:p w14:paraId="4B1FE6CC" w14:textId="77777777" w:rsidR="003C65E0" w:rsidRPr="006B7E92" w:rsidRDefault="00CE5457" w:rsidP="00CF2DC5">
            <w:pPr>
              <w:spacing w:before="60" w:after="60"/>
              <w:rPr>
                <w:rFonts w:ascii="Arial" w:hAnsi="Arial" w:cs="Arial"/>
                <w:b/>
                <w:sz w:val="22"/>
                <w:szCs w:val="22"/>
              </w:rPr>
            </w:pPr>
            <w:r>
              <w:rPr>
                <w:rFonts w:ascii="Arial" w:hAnsi="Arial" w:cs="Arial"/>
                <w:b/>
                <w:sz w:val="22"/>
                <w:szCs w:val="22"/>
              </w:rPr>
              <w:t>Additional Needs</w:t>
            </w:r>
          </w:p>
        </w:tc>
        <w:tc>
          <w:tcPr>
            <w:tcW w:w="7229" w:type="dxa"/>
          </w:tcPr>
          <w:p w14:paraId="21E5EDF6" w14:textId="77777777" w:rsidR="003C65E0" w:rsidRPr="008646F3" w:rsidRDefault="003C65E0" w:rsidP="00CF2DC5">
            <w:pPr>
              <w:pStyle w:val="BodyText"/>
              <w:spacing w:before="60" w:after="60" w:line="240" w:lineRule="auto"/>
              <w:rPr>
                <w:rFonts w:ascii="Arial" w:hAnsi="Arial" w:cs="Arial"/>
              </w:rPr>
            </w:pPr>
            <w:r w:rsidRPr="008646F3">
              <w:rPr>
                <w:rFonts w:ascii="Arial" w:hAnsi="Arial" w:cs="Arial"/>
              </w:rPr>
              <w:t xml:space="preserve">A broad term that can include families and children experiencing </w:t>
            </w:r>
            <w:r w:rsidR="00B70447">
              <w:rPr>
                <w:rFonts w:ascii="Arial" w:hAnsi="Arial" w:cs="Arial"/>
              </w:rPr>
              <w:t>Disability</w:t>
            </w:r>
            <w:r w:rsidRPr="008646F3">
              <w:rPr>
                <w:rFonts w:ascii="Arial" w:hAnsi="Arial" w:cs="Arial"/>
              </w:rPr>
              <w:t>, a medical condition, a developmental concern, an emotional need (resulting from trauma, abuse or grief), family displacement (due to war or refugee status), domestic violence, mental illness, family separation or divorce.</w:t>
            </w:r>
          </w:p>
        </w:tc>
      </w:tr>
      <w:tr w:rsidR="003C65E0" w14:paraId="2FFF880C" w14:textId="77777777" w:rsidTr="62FC7E87">
        <w:tc>
          <w:tcPr>
            <w:tcW w:w="1843" w:type="dxa"/>
          </w:tcPr>
          <w:p w14:paraId="0C39052A" w14:textId="77777777" w:rsidR="003C65E0" w:rsidRPr="006B7E92" w:rsidRDefault="00CE5457" w:rsidP="00CF2DC5">
            <w:pPr>
              <w:spacing w:before="60" w:after="60"/>
              <w:rPr>
                <w:rFonts w:ascii="Arial" w:hAnsi="Arial" w:cs="Arial"/>
                <w:b/>
                <w:sz w:val="22"/>
                <w:szCs w:val="22"/>
              </w:rPr>
            </w:pPr>
            <w:r>
              <w:rPr>
                <w:rFonts w:ascii="Arial" w:hAnsi="Arial" w:cs="Arial"/>
                <w:b/>
                <w:sz w:val="22"/>
                <w:szCs w:val="22"/>
              </w:rPr>
              <w:t>Blood-Borne Virus</w:t>
            </w:r>
            <w:r w:rsidR="003C65E0" w:rsidRPr="008646F3">
              <w:rPr>
                <w:rFonts w:ascii="Arial" w:hAnsi="Arial" w:cs="Arial"/>
                <w:b/>
                <w:sz w:val="22"/>
                <w:szCs w:val="22"/>
              </w:rPr>
              <w:t xml:space="preserve"> (BBV)</w:t>
            </w:r>
          </w:p>
        </w:tc>
        <w:tc>
          <w:tcPr>
            <w:tcW w:w="7229" w:type="dxa"/>
          </w:tcPr>
          <w:p w14:paraId="0287D4E8" w14:textId="7E83018F" w:rsidR="003C65E0" w:rsidRPr="008646F3" w:rsidRDefault="003C65E0" w:rsidP="00CE5457">
            <w:pPr>
              <w:pStyle w:val="BodyText"/>
              <w:spacing w:before="60" w:after="60" w:line="240" w:lineRule="auto"/>
              <w:rPr>
                <w:rFonts w:ascii="Arial" w:hAnsi="Arial" w:cs="Arial"/>
              </w:rPr>
            </w:pPr>
            <w:r w:rsidRPr="62FC7E87">
              <w:rPr>
                <w:rFonts w:ascii="Arial" w:hAnsi="Arial" w:cs="Arial"/>
              </w:rPr>
              <w:t xml:space="preserve">A virus that </w:t>
            </w:r>
            <w:r w:rsidR="6655A019" w:rsidRPr="62FC7E87">
              <w:rPr>
                <w:rFonts w:ascii="Arial" w:hAnsi="Arial" w:cs="Arial"/>
              </w:rPr>
              <w:t>spreads</w:t>
            </w:r>
            <w:r w:rsidRPr="62FC7E87">
              <w:rPr>
                <w:rFonts w:ascii="Arial" w:hAnsi="Arial" w:cs="Arial"/>
              </w:rPr>
              <w:t xml:space="preserve"> when blood from an infected person enters another person’s bloodstream. Examples of </w:t>
            </w:r>
            <w:r w:rsidR="00CE5457" w:rsidRPr="62FC7E87">
              <w:rPr>
                <w:rFonts w:ascii="Arial" w:hAnsi="Arial" w:cs="Arial"/>
              </w:rPr>
              <w:t>BBV</w:t>
            </w:r>
            <w:r w:rsidRPr="62FC7E87">
              <w:rPr>
                <w:rFonts w:ascii="Arial" w:hAnsi="Arial" w:cs="Arial"/>
              </w:rPr>
              <w:t xml:space="preserve">s include </w:t>
            </w:r>
            <w:r w:rsidR="00CF2DC5" w:rsidRPr="62FC7E87">
              <w:rPr>
                <w:rFonts w:ascii="Arial" w:hAnsi="Arial" w:cs="Arial"/>
              </w:rPr>
              <w:t xml:space="preserve">Human Immunodeficiency Virus </w:t>
            </w:r>
            <w:r w:rsidRPr="62FC7E87">
              <w:rPr>
                <w:rFonts w:ascii="Arial" w:hAnsi="Arial" w:cs="Arial"/>
              </w:rPr>
              <w:t xml:space="preserve">(HIV), </w:t>
            </w:r>
            <w:r w:rsidR="00CF2DC5" w:rsidRPr="62FC7E87">
              <w:rPr>
                <w:rFonts w:ascii="Arial" w:hAnsi="Arial" w:cs="Arial"/>
              </w:rPr>
              <w:t>Hepatitis B, Hepatitis C</w:t>
            </w:r>
            <w:r w:rsidRPr="62FC7E87">
              <w:rPr>
                <w:rFonts w:ascii="Arial" w:hAnsi="Arial" w:cs="Arial"/>
              </w:rPr>
              <w:t xml:space="preserve"> and </w:t>
            </w:r>
            <w:r w:rsidR="00CF2DC5" w:rsidRPr="62FC7E87">
              <w:rPr>
                <w:rFonts w:ascii="Arial" w:hAnsi="Arial" w:cs="Arial"/>
              </w:rPr>
              <w:t>Viral Hemorrhagic</w:t>
            </w:r>
            <w:r w:rsidRPr="62FC7E87">
              <w:rPr>
                <w:rFonts w:ascii="Arial" w:hAnsi="Arial" w:cs="Arial"/>
              </w:rPr>
              <w:t xml:space="preserve"> fevers. Where basic hygiene, safety, infection control and </w:t>
            </w:r>
            <w:r w:rsidR="00B70447" w:rsidRPr="62FC7E87">
              <w:rPr>
                <w:rFonts w:ascii="Arial" w:hAnsi="Arial" w:cs="Arial"/>
              </w:rPr>
              <w:t>First Aid</w:t>
            </w:r>
            <w:r w:rsidRPr="62FC7E87">
              <w:rPr>
                <w:rFonts w:ascii="Arial" w:hAnsi="Arial" w:cs="Arial"/>
              </w:rPr>
              <w:t xml:space="preserve"> procedures are followed, the risk of contracting a </w:t>
            </w:r>
            <w:r w:rsidR="00CE5457" w:rsidRPr="62FC7E87">
              <w:rPr>
                <w:rFonts w:ascii="Arial" w:hAnsi="Arial" w:cs="Arial"/>
              </w:rPr>
              <w:t>BBV</w:t>
            </w:r>
            <w:r w:rsidRPr="62FC7E87">
              <w:rPr>
                <w:rFonts w:ascii="Arial" w:hAnsi="Arial" w:cs="Arial"/>
              </w:rPr>
              <w:t xml:space="preserve"> is negligible.</w:t>
            </w:r>
          </w:p>
        </w:tc>
      </w:tr>
      <w:tr w:rsidR="00C76B26" w14:paraId="18160FF1" w14:textId="77777777" w:rsidTr="62FC7E87">
        <w:tc>
          <w:tcPr>
            <w:tcW w:w="1843" w:type="dxa"/>
          </w:tcPr>
          <w:p w14:paraId="7912FDF0" w14:textId="77777777" w:rsidR="00C76B26" w:rsidRPr="006B7E92" w:rsidRDefault="00C76B26" w:rsidP="00C76B26">
            <w:pPr>
              <w:spacing w:before="60" w:after="60"/>
              <w:rPr>
                <w:rFonts w:ascii="Arial" w:hAnsi="Arial" w:cs="Arial"/>
                <w:b/>
                <w:sz w:val="22"/>
                <w:szCs w:val="22"/>
              </w:rPr>
            </w:pPr>
            <w:r>
              <w:rPr>
                <w:rFonts w:ascii="Arial" w:hAnsi="Arial" w:cs="Arial"/>
                <w:b/>
                <w:sz w:val="22"/>
                <w:szCs w:val="22"/>
              </w:rPr>
              <w:t>Culturally and Linguistically Diverse</w:t>
            </w:r>
            <w:r w:rsidRPr="008646F3">
              <w:rPr>
                <w:rFonts w:ascii="Arial" w:hAnsi="Arial" w:cs="Arial"/>
                <w:b/>
                <w:sz w:val="22"/>
                <w:szCs w:val="22"/>
              </w:rPr>
              <w:t xml:space="preserve"> (CALD)</w:t>
            </w:r>
          </w:p>
        </w:tc>
        <w:tc>
          <w:tcPr>
            <w:tcW w:w="7229" w:type="dxa"/>
          </w:tcPr>
          <w:p w14:paraId="68A4DF44" w14:textId="77777777" w:rsidR="00C76B26" w:rsidRPr="008646F3" w:rsidRDefault="00C76B26" w:rsidP="00C76B26">
            <w:pPr>
              <w:pStyle w:val="BodyText"/>
              <w:spacing w:before="60" w:after="60" w:line="240" w:lineRule="auto"/>
              <w:rPr>
                <w:rFonts w:ascii="Arial" w:hAnsi="Arial" w:cs="Arial"/>
              </w:rPr>
            </w:pPr>
            <w:r w:rsidRPr="008646F3">
              <w:rPr>
                <w:rFonts w:ascii="Arial" w:hAnsi="Arial" w:cs="Arial"/>
              </w:rPr>
              <w:t>Refers to individuals and groups who are from diverse racial, religious, linguistic and/or ethnic backgrounds.</w:t>
            </w:r>
          </w:p>
        </w:tc>
      </w:tr>
      <w:tr w:rsidR="00C76B26" w14:paraId="204B1DCE" w14:textId="77777777" w:rsidTr="62FC7E87">
        <w:tc>
          <w:tcPr>
            <w:tcW w:w="1843" w:type="dxa"/>
          </w:tcPr>
          <w:p w14:paraId="216E5B08" w14:textId="77777777" w:rsidR="00C76B26" w:rsidRPr="006B7E92" w:rsidRDefault="00C76B26" w:rsidP="00CF2DC5">
            <w:pPr>
              <w:spacing w:before="60" w:after="60"/>
              <w:rPr>
                <w:rFonts w:ascii="Arial" w:hAnsi="Arial" w:cs="Arial"/>
                <w:b/>
                <w:sz w:val="22"/>
                <w:szCs w:val="22"/>
              </w:rPr>
            </w:pPr>
            <w:r>
              <w:rPr>
                <w:rFonts w:ascii="Arial" w:hAnsi="Arial" w:cs="Arial"/>
                <w:b/>
                <w:sz w:val="22"/>
                <w:szCs w:val="22"/>
              </w:rPr>
              <w:t>Culture</w:t>
            </w:r>
          </w:p>
        </w:tc>
        <w:tc>
          <w:tcPr>
            <w:tcW w:w="7229" w:type="dxa"/>
          </w:tcPr>
          <w:p w14:paraId="21A70A84" w14:textId="77777777" w:rsidR="00C76B26" w:rsidRPr="008646F3" w:rsidRDefault="00C76B26" w:rsidP="00CF2DC5">
            <w:pPr>
              <w:pStyle w:val="BodyText"/>
              <w:spacing w:before="60" w:after="60" w:line="240" w:lineRule="auto"/>
              <w:rPr>
                <w:rFonts w:ascii="Arial" w:hAnsi="Arial" w:cs="Arial"/>
              </w:rPr>
            </w:pPr>
            <w:r w:rsidRPr="008646F3">
              <w:rPr>
                <w:rFonts w:ascii="Arial" w:hAnsi="Arial" w:cs="Arial"/>
              </w:rPr>
              <w:t>The values and traditions of groups of people that are passed from one generation to another.</w:t>
            </w:r>
          </w:p>
        </w:tc>
      </w:tr>
      <w:tr w:rsidR="00C76B26" w14:paraId="5738006E" w14:textId="77777777" w:rsidTr="62FC7E87">
        <w:tc>
          <w:tcPr>
            <w:tcW w:w="1843" w:type="dxa"/>
          </w:tcPr>
          <w:p w14:paraId="7CC335FC" w14:textId="77777777" w:rsidR="00C76B26" w:rsidRPr="006B7E92" w:rsidRDefault="00C76B26" w:rsidP="00CF2DC5">
            <w:pPr>
              <w:spacing w:before="60" w:after="60"/>
              <w:rPr>
                <w:rFonts w:ascii="Arial" w:hAnsi="Arial" w:cs="Arial"/>
                <w:b/>
                <w:sz w:val="22"/>
                <w:szCs w:val="22"/>
              </w:rPr>
            </w:pPr>
            <w:r>
              <w:rPr>
                <w:rFonts w:ascii="Arial" w:hAnsi="Arial" w:cs="Arial"/>
                <w:b/>
                <w:sz w:val="22"/>
                <w:szCs w:val="22"/>
              </w:rPr>
              <w:t>Developmental Delay</w:t>
            </w:r>
          </w:p>
        </w:tc>
        <w:tc>
          <w:tcPr>
            <w:tcW w:w="7229" w:type="dxa"/>
          </w:tcPr>
          <w:p w14:paraId="67FAEFB1" w14:textId="77777777" w:rsidR="00C76B26" w:rsidRPr="006B7E92" w:rsidRDefault="00C76B26" w:rsidP="00CF2DC5">
            <w:pPr>
              <w:pStyle w:val="BodyText"/>
              <w:spacing w:before="60" w:after="20" w:line="240" w:lineRule="auto"/>
              <w:rPr>
                <w:rFonts w:ascii="Arial" w:hAnsi="Arial" w:cs="Arial"/>
              </w:rPr>
            </w:pPr>
            <w:r w:rsidRPr="006B7E92">
              <w:rPr>
                <w:rFonts w:ascii="Arial" w:hAnsi="Arial" w:cs="Arial"/>
              </w:rPr>
              <w:t xml:space="preserve">A delay in the development of a child under the age of </w:t>
            </w:r>
            <w:r>
              <w:rPr>
                <w:rFonts w:ascii="Arial" w:hAnsi="Arial" w:cs="Arial"/>
              </w:rPr>
              <w:t>six</w:t>
            </w:r>
            <w:r w:rsidRPr="006B7E92">
              <w:rPr>
                <w:rFonts w:ascii="Arial" w:hAnsi="Arial" w:cs="Arial"/>
              </w:rPr>
              <w:t xml:space="preserve"> years that:</w:t>
            </w:r>
          </w:p>
          <w:p w14:paraId="20CA4FEA" w14:textId="77777777" w:rsidR="00C76B26" w:rsidRDefault="00C76B26" w:rsidP="00CF2DC5">
            <w:pPr>
              <w:pStyle w:val="Bullets1"/>
              <w:numPr>
                <w:ilvl w:val="0"/>
                <w:numId w:val="25"/>
              </w:numPr>
              <w:tabs>
                <w:tab w:val="left" w:pos="317"/>
              </w:tabs>
              <w:spacing w:before="20" w:after="20" w:line="240" w:lineRule="auto"/>
              <w:ind w:left="317" w:hanging="317"/>
              <w:rPr>
                <w:rFonts w:eastAsia="Times New Roman" w:cs="Arial"/>
                <w:sz w:val="22"/>
                <w:szCs w:val="22"/>
                <w:lang w:val="en-US"/>
              </w:rPr>
            </w:pPr>
            <w:r w:rsidRPr="00CE5457">
              <w:rPr>
                <w:rFonts w:eastAsia="Times New Roman" w:cs="Arial"/>
                <w:sz w:val="22"/>
                <w:szCs w:val="22"/>
                <w:lang w:val="en-US"/>
              </w:rPr>
              <w:t>is attributable to a mental or physical impairment, or a combination of mental and physical impairments</w:t>
            </w:r>
          </w:p>
          <w:p w14:paraId="0C688C18" w14:textId="77777777" w:rsidR="00C76B26" w:rsidRPr="00CE5457" w:rsidRDefault="00C76B26" w:rsidP="00CF2DC5">
            <w:pPr>
              <w:pStyle w:val="Bullets1"/>
              <w:numPr>
                <w:ilvl w:val="0"/>
                <w:numId w:val="25"/>
              </w:numPr>
              <w:tabs>
                <w:tab w:val="left" w:pos="317"/>
              </w:tabs>
              <w:spacing w:before="20" w:after="20" w:line="240" w:lineRule="auto"/>
              <w:ind w:left="317" w:hanging="317"/>
              <w:rPr>
                <w:rFonts w:eastAsia="Times New Roman" w:cs="Arial"/>
                <w:sz w:val="22"/>
                <w:szCs w:val="22"/>
                <w:lang w:val="en-US"/>
              </w:rPr>
            </w:pPr>
            <w:r w:rsidRPr="00CE5457">
              <w:rPr>
                <w:rFonts w:eastAsia="Times New Roman" w:cs="Arial"/>
                <w:sz w:val="22"/>
                <w:szCs w:val="22"/>
                <w:lang w:val="en-US"/>
              </w:rPr>
              <w:t>is manifested before the child attains the age of six years</w:t>
            </w:r>
          </w:p>
          <w:p w14:paraId="21D31E28" w14:textId="77777777" w:rsidR="00C76B26" w:rsidRPr="00CF2DC5" w:rsidRDefault="00C76B26" w:rsidP="00CF2DC5">
            <w:pPr>
              <w:pStyle w:val="Bullets1"/>
              <w:numPr>
                <w:ilvl w:val="0"/>
                <w:numId w:val="25"/>
              </w:numPr>
              <w:tabs>
                <w:tab w:val="left" w:pos="317"/>
              </w:tabs>
              <w:spacing w:before="20" w:after="20" w:line="240" w:lineRule="auto"/>
              <w:ind w:left="317" w:hanging="317"/>
              <w:rPr>
                <w:rFonts w:eastAsia="Times New Roman" w:cs="Arial"/>
                <w:sz w:val="22"/>
                <w:szCs w:val="22"/>
                <w:lang w:val="en-US"/>
              </w:rPr>
            </w:pPr>
            <w:r w:rsidRPr="00CF2DC5">
              <w:rPr>
                <w:rFonts w:eastAsia="Times New Roman" w:cs="Arial"/>
                <w:sz w:val="22"/>
                <w:szCs w:val="22"/>
                <w:lang w:val="en-US"/>
              </w:rPr>
              <w:t>results in substantial functional limitations in one or more of the following areas of major life activity:</w:t>
            </w:r>
          </w:p>
          <w:p w14:paraId="3B38A92B" w14:textId="77777777" w:rsidR="00C76B26" w:rsidRPr="00CF2DC5" w:rsidRDefault="00C76B26" w:rsidP="00CF2DC5">
            <w:pPr>
              <w:pStyle w:val="Bullets1"/>
              <w:numPr>
                <w:ilvl w:val="0"/>
                <w:numId w:val="52"/>
              </w:numPr>
              <w:tabs>
                <w:tab w:val="left" w:pos="743"/>
              </w:tabs>
              <w:spacing w:before="20" w:after="20" w:line="240" w:lineRule="auto"/>
              <w:ind w:left="743" w:hanging="426"/>
              <w:rPr>
                <w:rFonts w:eastAsia="Times New Roman" w:cs="Arial"/>
                <w:sz w:val="22"/>
                <w:szCs w:val="22"/>
                <w:lang w:val="en-US"/>
              </w:rPr>
            </w:pPr>
            <w:r w:rsidRPr="00CF2DC5">
              <w:rPr>
                <w:rFonts w:eastAsia="Times New Roman" w:cs="Arial"/>
                <w:sz w:val="22"/>
                <w:szCs w:val="22"/>
                <w:lang w:val="en-US"/>
              </w:rPr>
              <w:t>self-care</w:t>
            </w:r>
          </w:p>
          <w:p w14:paraId="07BE98C9" w14:textId="77777777" w:rsidR="00C76B26" w:rsidRPr="00CF2DC5" w:rsidRDefault="00C76B26" w:rsidP="00CF2DC5">
            <w:pPr>
              <w:pStyle w:val="Bullets1"/>
              <w:numPr>
                <w:ilvl w:val="0"/>
                <w:numId w:val="52"/>
              </w:numPr>
              <w:spacing w:before="20" w:after="20" w:line="240" w:lineRule="auto"/>
              <w:ind w:left="743" w:hanging="426"/>
              <w:rPr>
                <w:rFonts w:eastAsia="Times New Roman" w:cs="Arial"/>
                <w:sz w:val="22"/>
                <w:szCs w:val="22"/>
                <w:lang w:val="en-US"/>
              </w:rPr>
            </w:pPr>
            <w:r w:rsidRPr="00CF2DC5">
              <w:rPr>
                <w:rFonts w:eastAsia="Times New Roman" w:cs="Arial"/>
                <w:sz w:val="22"/>
                <w:szCs w:val="22"/>
                <w:lang w:val="en-US"/>
              </w:rPr>
              <w:t>receptive and expressive language</w:t>
            </w:r>
          </w:p>
          <w:p w14:paraId="35F81968" w14:textId="77777777" w:rsidR="00C76B26" w:rsidRPr="00CF2DC5" w:rsidRDefault="00C76B26" w:rsidP="00CF2DC5">
            <w:pPr>
              <w:pStyle w:val="Bullets1"/>
              <w:numPr>
                <w:ilvl w:val="0"/>
                <w:numId w:val="52"/>
              </w:numPr>
              <w:spacing w:before="20" w:after="20" w:line="240" w:lineRule="auto"/>
              <w:ind w:left="743" w:hanging="426"/>
              <w:rPr>
                <w:rFonts w:eastAsia="Times New Roman" w:cs="Arial"/>
                <w:sz w:val="22"/>
                <w:szCs w:val="22"/>
                <w:lang w:val="en-US"/>
              </w:rPr>
            </w:pPr>
            <w:r w:rsidRPr="00CF2DC5">
              <w:rPr>
                <w:rFonts w:eastAsia="Times New Roman" w:cs="Arial"/>
                <w:sz w:val="22"/>
                <w:szCs w:val="22"/>
                <w:lang w:val="en-US"/>
              </w:rPr>
              <w:t>cognitive development</w:t>
            </w:r>
          </w:p>
          <w:p w14:paraId="09F38214" w14:textId="77777777" w:rsidR="00C76B26" w:rsidRPr="00CF2DC5" w:rsidRDefault="00C76B26" w:rsidP="00CF2DC5">
            <w:pPr>
              <w:pStyle w:val="Bullets1"/>
              <w:numPr>
                <w:ilvl w:val="0"/>
                <w:numId w:val="52"/>
              </w:numPr>
              <w:spacing w:before="20" w:after="20" w:line="240" w:lineRule="auto"/>
              <w:ind w:left="743" w:hanging="426"/>
              <w:rPr>
                <w:rFonts w:eastAsia="Times New Roman" w:cs="Arial"/>
                <w:sz w:val="22"/>
                <w:szCs w:val="22"/>
                <w:lang w:val="en-US"/>
              </w:rPr>
            </w:pPr>
            <w:r>
              <w:rPr>
                <w:rFonts w:eastAsia="Times New Roman" w:cs="Arial"/>
                <w:sz w:val="22"/>
                <w:szCs w:val="22"/>
                <w:lang w:val="en-US"/>
              </w:rPr>
              <w:t>motor development</w:t>
            </w:r>
          </w:p>
          <w:p w14:paraId="5DD1DDD4" w14:textId="77777777" w:rsidR="00C76B26" w:rsidRPr="006B7E92" w:rsidRDefault="00C76B26" w:rsidP="00CE5457">
            <w:pPr>
              <w:pStyle w:val="Bullets1"/>
              <w:numPr>
                <w:ilvl w:val="0"/>
                <w:numId w:val="0"/>
              </w:numPr>
              <w:spacing w:before="20" w:after="20" w:line="240" w:lineRule="auto"/>
              <w:ind w:left="317"/>
              <w:rPr>
                <w:rFonts w:cs="Arial"/>
              </w:rPr>
            </w:pPr>
            <w:r>
              <w:rPr>
                <w:rFonts w:eastAsia="Times New Roman" w:cs="Arial"/>
                <w:sz w:val="22"/>
                <w:szCs w:val="22"/>
                <w:lang w:val="en-US"/>
              </w:rPr>
              <w:t xml:space="preserve">and </w:t>
            </w:r>
            <w:r w:rsidRPr="00CF2DC5">
              <w:rPr>
                <w:rFonts w:eastAsia="Times New Roman" w:cs="Arial"/>
                <w:sz w:val="22"/>
                <w:szCs w:val="22"/>
                <w:lang w:val="en-US"/>
              </w:rPr>
              <w:t xml:space="preserve">reflects the child's need for a combination and sequence of special interdisciplinary or generic care, treatment or other services that are of extended duration and are individually planned and </w:t>
            </w:r>
            <w:r>
              <w:rPr>
                <w:rFonts w:eastAsia="Times New Roman" w:cs="Arial"/>
                <w:sz w:val="22"/>
                <w:szCs w:val="22"/>
                <w:lang w:val="en-US"/>
              </w:rPr>
              <w:t>co</w:t>
            </w:r>
            <w:r w:rsidRPr="00CF2DC5">
              <w:rPr>
                <w:rFonts w:eastAsia="Times New Roman" w:cs="Arial"/>
                <w:sz w:val="22"/>
                <w:szCs w:val="22"/>
                <w:lang w:val="en-US"/>
              </w:rPr>
              <w:t>ordinated (</w:t>
            </w:r>
            <w:r w:rsidRPr="00CF2DC5">
              <w:rPr>
                <w:rFonts w:eastAsia="Times New Roman" w:cs="Arial"/>
                <w:i/>
                <w:sz w:val="22"/>
                <w:szCs w:val="22"/>
                <w:lang w:val="en-US"/>
              </w:rPr>
              <w:t>Disability Act</w:t>
            </w:r>
            <w:r w:rsidRPr="00CF2DC5">
              <w:rPr>
                <w:rFonts w:eastAsia="Times New Roman" w:cs="Arial"/>
                <w:sz w:val="22"/>
                <w:szCs w:val="22"/>
                <w:lang w:val="en-US"/>
              </w:rPr>
              <w:t xml:space="preserve"> 2006 (Vic)).</w:t>
            </w:r>
          </w:p>
        </w:tc>
      </w:tr>
      <w:tr w:rsidR="00C76B26" w14:paraId="4AFDCAD8" w14:textId="77777777" w:rsidTr="62FC7E87">
        <w:tc>
          <w:tcPr>
            <w:tcW w:w="1843" w:type="dxa"/>
          </w:tcPr>
          <w:p w14:paraId="1A7563D0" w14:textId="77777777" w:rsidR="00C76B26" w:rsidRPr="006B7E92" w:rsidRDefault="00C76B26" w:rsidP="006364FD">
            <w:pPr>
              <w:keepNext/>
              <w:spacing w:before="60" w:after="60"/>
              <w:rPr>
                <w:rFonts w:ascii="Arial" w:hAnsi="Arial" w:cs="Arial"/>
                <w:b/>
                <w:sz w:val="22"/>
                <w:szCs w:val="22"/>
              </w:rPr>
            </w:pPr>
            <w:r>
              <w:rPr>
                <w:rFonts w:ascii="Arial" w:hAnsi="Arial" w:cs="Arial"/>
                <w:b/>
                <w:sz w:val="22"/>
                <w:szCs w:val="22"/>
              </w:rPr>
              <w:t>Disability</w:t>
            </w:r>
          </w:p>
        </w:tc>
        <w:tc>
          <w:tcPr>
            <w:tcW w:w="7229" w:type="dxa"/>
          </w:tcPr>
          <w:p w14:paraId="2482F2F6" w14:textId="77777777" w:rsidR="00C76B26" w:rsidRPr="00CF2DC5" w:rsidRDefault="00C76B26" w:rsidP="006364FD">
            <w:pPr>
              <w:pStyle w:val="BodyText"/>
              <w:keepNext/>
              <w:spacing w:before="60" w:after="20" w:line="240" w:lineRule="auto"/>
              <w:rPr>
                <w:rFonts w:ascii="Arial" w:hAnsi="Arial" w:cs="Arial"/>
              </w:rPr>
            </w:pPr>
            <w:r w:rsidRPr="006B7E92">
              <w:rPr>
                <w:rFonts w:ascii="Arial" w:hAnsi="Arial" w:cs="Arial"/>
              </w:rPr>
              <w:t>In rel</w:t>
            </w:r>
            <w:r>
              <w:rPr>
                <w:rFonts w:ascii="Arial" w:hAnsi="Arial" w:cs="Arial"/>
              </w:rPr>
              <w:t xml:space="preserve">ation to a person, refers to </w:t>
            </w:r>
            <w:r w:rsidRPr="00CF2DC5">
              <w:rPr>
                <w:rFonts w:ascii="Arial" w:hAnsi="Arial" w:cs="Arial"/>
              </w:rPr>
              <w:t>a sensory, physical or neurological impairment or acquired brain injury, or any combination thereof, that:</w:t>
            </w:r>
          </w:p>
          <w:p w14:paraId="4EAF9D62" w14:textId="77777777" w:rsidR="00C76B26" w:rsidRPr="00CE5457" w:rsidRDefault="00C76B26" w:rsidP="006364FD">
            <w:pPr>
              <w:pStyle w:val="Bullets1"/>
              <w:keepNext/>
              <w:numPr>
                <w:ilvl w:val="0"/>
                <w:numId w:val="25"/>
              </w:numPr>
              <w:tabs>
                <w:tab w:val="left" w:pos="317"/>
              </w:tabs>
              <w:spacing w:before="20" w:after="20" w:line="240" w:lineRule="auto"/>
              <w:ind w:left="317" w:hanging="317"/>
              <w:rPr>
                <w:rFonts w:eastAsia="Times New Roman" w:cs="Arial"/>
                <w:sz w:val="22"/>
                <w:szCs w:val="22"/>
                <w:lang w:val="en-US"/>
              </w:rPr>
            </w:pPr>
            <w:r w:rsidRPr="00CE5457">
              <w:rPr>
                <w:rFonts w:eastAsia="Times New Roman" w:cs="Arial"/>
                <w:sz w:val="22"/>
                <w:szCs w:val="22"/>
                <w:lang w:val="en-US"/>
              </w:rPr>
              <w:t>is, or is likely to be, permanent, and causes a substantially reduced capacity in at least</w:t>
            </w:r>
            <w:r>
              <w:rPr>
                <w:rFonts w:eastAsia="Times New Roman" w:cs="Arial"/>
                <w:sz w:val="22"/>
                <w:szCs w:val="22"/>
                <w:lang w:val="en-US"/>
              </w:rPr>
              <w:t xml:space="preserve"> one of the areas of self-care</w:t>
            </w:r>
          </w:p>
          <w:p w14:paraId="4235A686" w14:textId="77777777" w:rsidR="00C76B26" w:rsidRPr="00CE5457" w:rsidRDefault="00C76B26" w:rsidP="006364FD">
            <w:pPr>
              <w:pStyle w:val="Bullets1"/>
              <w:keepNext/>
              <w:numPr>
                <w:ilvl w:val="0"/>
                <w:numId w:val="25"/>
              </w:numPr>
              <w:tabs>
                <w:tab w:val="left" w:pos="317"/>
              </w:tabs>
              <w:spacing w:before="20" w:after="20" w:line="240" w:lineRule="auto"/>
              <w:ind w:left="317" w:hanging="317"/>
              <w:rPr>
                <w:rFonts w:eastAsia="Times New Roman" w:cs="Arial"/>
                <w:sz w:val="22"/>
                <w:szCs w:val="22"/>
                <w:lang w:val="en-US"/>
              </w:rPr>
            </w:pPr>
            <w:r>
              <w:rPr>
                <w:rFonts w:eastAsia="Times New Roman" w:cs="Arial"/>
                <w:sz w:val="22"/>
                <w:szCs w:val="22"/>
                <w:lang w:val="en-US"/>
              </w:rPr>
              <w:t xml:space="preserve">lacks </w:t>
            </w:r>
            <w:r w:rsidRPr="00CE5457">
              <w:rPr>
                <w:rFonts w:eastAsia="Times New Roman" w:cs="Arial"/>
                <w:sz w:val="22"/>
                <w:szCs w:val="22"/>
                <w:lang w:val="en-US"/>
              </w:rPr>
              <w:t>self-management, mobility or communication, and requires significant ongoing or long-term episodic support</w:t>
            </w:r>
          </w:p>
          <w:p w14:paraId="1F422811" w14:textId="77777777" w:rsidR="00C76B26" w:rsidRPr="00CF2DC5" w:rsidRDefault="00C76B26" w:rsidP="006364FD">
            <w:pPr>
              <w:pStyle w:val="Bullets1"/>
              <w:keepNext/>
              <w:numPr>
                <w:ilvl w:val="0"/>
                <w:numId w:val="25"/>
              </w:numPr>
              <w:tabs>
                <w:tab w:val="left" w:pos="317"/>
              </w:tabs>
              <w:spacing w:before="20" w:after="20" w:line="240" w:lineRule="auto"/>
              <w:ind w:left="317" w:hanging="317"/>
              <w:rPr>
                <w:rFonts w:eastAsia="Times New Roman" w:cs="Arial"/>
                <w:sz w:val="22"/>
                <w:szCs w:val="22"/>
                <w:lang w:val="en-US"/>
              </w:rPr>
            </w:pPr>
            <w:r w:rsidRPr="00CF2DC5">
              <w:rPr>
                <w:rFonts w:eastAsia="Times New Roman" w:cs="Arial"/>
                <w:sz w:val="22"/>
                <w:szCs w:val="22"/>
                <w:lang w:val="en-US"/>
              </w:rPr>
              <w:t>is not related to ageing</w:t>
            </w:r>
          </w:p>
          <w:p w14:paraId="4807CF4B" w14:textId="77777777" w:rsidR="00C76B26" w:rsidRPr="00CF2DC5" w:rsidRDefault="00C76B26" w:rsidP="006364FD">
            <w:pPr>
              <w:pStyle w:val="Bullets1"/>
              <w:keepNext/>
              <w:numPr>
                <w:ilvl w:val="0"/>
                <w:numId w:val="25"/>
              </w:numPr>
              <w:tabs>
                <w:tab w:val="left" w:pos="317"/>
              </w:tabs>
              <w:spacing w:before="20" w:after="20" w:line="240" w:lineRule="auto"/>
              <w:ind w:left="317" w:hanging="317"/>
              <w:rPr>
                <w:rFonts w:eastAsia="Times New Roman" w:cs="Arial"/>
                <w:sz w:val="22"/>
                <w:szCs w:val="22"/>
                <w:lang w:val="en-US"/>
              </w:rPr>
            </w:pPr>
            <w:r>
              <w:rPr>
                <w:rFonts w:eastAsia="Times New Roman" w:cs="Arial"/>
                <w:sz w:val="22"/>
                <w:szCs w:val="22"/>
                <w:lang w:val="en-US"/>
              </w:rPr>
              <w:t xml:space="preserve">is not </w:t>
            </w:r>
            <w:r w:rsidRPr="00CF2DC5">
              <w:rPr>
                <w:rFonts w:eastAsia="Times New Roman" w:cs="Arial"/>
                <w:sz w:val="22"/>
                <w:szCs w:val="22"/>
                <w:lang w:val="en-US"/>
              </w:rPr>
              <w:t>an intellectual Disability</w:t>
            </w:r>
          </w:p>
          <w:p w14:paraId="6EA85625" w14:textId="02DFD379" w:rsidR="00C76B26" w:rsidRPr="006B7E92" w:rsidRDefault="00C76B26" w:rsidP="006364FD">
            <w:pPr>
              <w:pStyle w:val="Bullets1"/>
              <w:keepNext/>
              <w:numPr>
                <w:ilvl w:val="0"/>
                <w:numId w:val="25"/>
              </w:numPr>
              <w:tabs>
                <w:tab w:val="left" w:pos="317"/>
              </w:tabs>
              <w:spacing w:before="20" w:line="240" w:lineRule="auto"/>
              <w:ind w:left="317" w:hanging="317"/>
              <w:rPr>
                <w:rFonts w:cs="Arial"/>
              </w:rPr>
            </w:pPr>
            <w:r>
              <w:rPr>
                <w:rFonts w:eastAsia="Times New Roman" w:cs="Arial"/>
                <w:sz w:val="22"/>
                <w:szCs w:val="22"/>
                <w:lang w:val="en-US"/>
              </w:rPr>
              <w:t xml:space="preserve">is not </w:t>
            </w:r>
            <w:r w:rsidRPr="00CF2DC5">
              <w:rPr>
                <w:rFonts w:eastAsia="Times New Roman" w:cs="Arial"/>
                <w:sz w:val="22"/>
                <w:szCs w:val="22"/>
                <w:lang w:val="en-US"/>
              </w:rPr>
              <w:t xml:space="preserve">a </w:t>
            </w:r>
            <w:r>
              <w:rPr>
                <w:rFonts w:eastAsia="Times New Roman" w:cs="Arial"/>
                <w:sz w:val="22"/>
                <w:szCs w:val="22"/>
                <w:lang w:val="en-US"/>
              </w:rPr>
              <w:t>Developmental Delay</w:t>
            </w:r>
            <w:r w:rsidRPr="00CF2DC5">
              <w:rPr>
                <w:rFonts w:eastAsia="Times New Roman" w:cs="Arial"/>
                <w:sz w:val="22"/>
                <w:szCs w:val="22"/>
                <w:lang w:val="en-US"/>
              </w:rPr>
              <w:t xml:space="preserve"> (</w:t>
            </w:r>
            <w:r w:rsidRPr="00CF2DC5">
              <w:rPr>
                <w:rFonts w:eastAsia="Times New Roman" w:cs="Arial"/>
                <w:i/>
                <w:sz w:val="22"/>
                <w:szCs w:val="22"/>
                <w:lang w:val="en-US"/>
              </w:rPr>
              <w:t>Disability Act</w:t>
            </w:r>
            <w:r w:rsidRPr="00CF2DC5">
              <w:rPr>
                <w:rFonts w:eastAsia="Times New Roman" w:cs="Arial"/>
                <w:sz w:val="22"/>
                <w:szCs w:val="22"/>
                <w:lang w:val="en-US"/>
              </w:rPr>
              <w:t xml:space="preserve"> 2006 (Vic).</w:t>
            </w:r>
          </w:p>
        </w:tc>
      </w:tr>
      <w:tr w:rsidR="00C76B26" w14:paraId="24B580F6" w14:textId="77777777" w:rsidTr="62FC7E87">
        <w:tc>
          <w:tcPr>
            <w:tcW w:w="1843" w:type="dxa"/>
          </w:tcPr>
          <w:p w14:paraId="055B8E9F" w14:textId="77777777" w:rsidR="00C76B26" w:rsidRPr="006B7E92" w:rsidRDefault="00C76B26" w:rsidP="00CF2DC5">
            <w:pPr>
              <w:spacing w:before="60" w:after="60"/>
              <w:rPr>
                <w:rFonts w:ascii="Arial" w:hAnsi="Arial" w:cs="Arial"/>
                <w:b/>
                <w:sz w:val="22"/>
                <w:szCs w:val="22"/>
              </w:rPr>
            </w:pPr>
            <w:r>
              <w:rPr>
                <w:rFonts w:ascii="Arial" w:hAnsi="Arial" w:cs="Arial"/>
                <w:b/>
                <w:sz w:val="22"/>
                <w:szCs w:val="22"/>
              </w:rPr>
              <w:t>Diversity</w:t>
            </w:r>
          </w:p>
        </w:tc>
        <w:tc>
          <w:tcPr>
            <w:tcW w:w="7229" w:type="dxa"/>
          </w:tcPr>
          <w:p w14:paraId="247B2E8C" w14:textId="5A469773" w:rsidR="00C76B26" w:rsidRPr="008646F3" w:rsidRDefault="00C76B26" w:rsidP="00CF2DC5">
            <w:pPr>
              <w:pStyle w:val="BodyText"/>
              <w:spacing w:before="60" w:after="60" w:line="240" w:lineRule="auto"/>
              <w:rPr>
                <w:rFonts w:ascii="Arial" w:hAnsi="Arial" w:cs="Arial"/>
              </w:rPr>
            </w:pPr>
            <w:r w:rsidRPr="1EDCC118">
              <w:rPr>
                <w:rFonts w:ascii="Arial" w:hAnsi="Arial" w:cs="Arial"/>
              </w:rPr>
              <w:t>Refers to all characteristics that make individuals different from one another, including race, religion, language, ethnicity, beliefs, age, gender, sexual orientation, level of ability, Additional Needs, socioeconomic status, educational attainment, personality, marital and/or parental status, family structure, lifestyle and general life/work experience</w:t>
            </w:r>
            <w:r w:rsidR="5D3965F4" w:rsidRPr="1EDCC118">
              <w:rPr>
                <w:rFonts w:ascii="Arial" w:hAnsi="Arial" w:cs="Arial"/>
              </w:rPr>
              <w:t>.</w:t>
            </w:r>
          </w:p>
        </w:tc>
      </w:tr>
      <w:tr w:rsidR="00C76B26" w14:paraId="6ADD0EBC" w14:textId="77777777" w:rsidTr="62FC7E87">
        <w:tc>
          <w:tcPr>
            <w:tcW w:w="1843" w:type="dxa"/>
          </w:tcPr>
          <w:p w14:paraId="62211783" w14:textId="77777777" w:rsidR="00C76B26" w:rsidRPr="006B7E92" w:rsidRDefault="00C76B26" w:rsidP="00CF2DC5">
            <w:pPr>
              <w:spacing w:before="60" w:after="60"/>
              <w:rPr>
                <w:rFonts w:ascii="Arial" w:hAnsi="Arial" w:cs="Arial"/>
                <w:b/>
                <w:sz w:val="22"/>
                <w:szCs w:val="22"/>
              </w:rPr>
            </w:pPr>
            <w:r>
              <w:rPr>
                <w:rFonts w:ascii="Arial" w:hAnsi="Arial" w:cs="Arial"/>
                <w:b/>
                <w:sz w:val="22"/>
                <w:szCs w:val="22"/>
              </w:rPr>
              <w:lastRenderedPageBreak/>
              <w:t xml:space="preserve">Early Childhood Intervention Services </w:t>
            </w:r>
            <w:r w:rsidRPr="008646F3">
              <w:rPr>
                <w:rFonts w:ascii="Arial" w:hAnsi="Arial" w:cs="Arial"/>
                <w:b/>
                <w:sz w:val="22"/>
                <w:szCs w:val="22"/>
              </w:rPr>
              <w:t>(ECIS)</w:t>
            </w:r>
          </w:p>
        </w:tc>
        <w:tc>
          <w:tcPr>
            <w:tcW w:w="7229" w:type="dxa"/>
          </w:tcPr>
          <w:p w14:paraId="2A8FD4A2" w14:textId="77777777" w:rsidR="00C76B26" w:rsidRPr="006B7E92" w:rsidRDefault="00C76B26" w:rsidP="00CE5457">
            <w:pPr>
              <w:pStyle w:val="BodyText"/>
              <w:spacing w:before="60" w:after="60" w:line="240" w:lineRule="auto"/>
              <w:rPr>
                <w:rFonts w:ascii="Arial" w:hAnsi="Arial" w:cs="Arial"/>
              </w:rPr>
            </w:pPr>
            <w:r w:rsidRPr="006B7E92">
              <w:rPr>
                <w:rFonts w:ascii="Arial" w:hAnsi="Arial" w:cs="Arial"/>
              </w:rPr>
              <w:t xml:space="preserve">These services support families and children experiencing a </w:t>
            </w:r>
            <w:r>
              <w:rPr>
                <w:rFonts w:ascii="Arial" w:hAnsi="Arial" w:cs="Arial"/>
              </w:rPr>
              <w:t>Disability</w:t>
            </w:r>
            <w:r w:rsidRPr="006B7E92">
              <w:rPr>
                <w:rFonts w:ascii="Arial" w:hAnsi="Arial" w:cs="Arial"/>
              </w:rPr>
              <w:t xml:space="preserve"> or </w:t>
            </w:r>
            <w:r>
              <w:rPr>
                <w:rFonts w:ascii="Arial" w:hAnsi="Arial" w:cs="Arial"/>
              </w:rPr>
              <w:t>Developmental Delay</w:t>
            </w:r>
            <w:r w:rsidRPr="006B7E92">
              <w:rPr>
                <w:rFonts w:ascii="Arial" w:hAnsi="Arial" w:cs="Arial"/>
              </w:rPr>
              <w:t xml:space="preserve"> (refer to </w:t>
            </w:r>
            <w:r w:rsidRPr="00CE5457">
              <w:rPr>
                <w:rFonts w:ascii="Arial" w:hAnsi="Arial" w:cs="Arial"/>
                <w:i/>
              </w:rPr>
              <w:t>Definitions</w:t>
            </w:r>
            <w:r w:rsidRPr="006B7E92">
              <w:rPr>
                <w:rFonts w:ascii="Arial" w:hAnsi="Arial" w:cs="Arial"/>
              </w:rPr>
              <w:t xml:space="preserve">) from birth to school age. ECIS are funded through the Department of Education </w:t>
            </w:r>
            <w:r>
              <w:rPr>
                <w:rFonts w:ascii="Arial" w:hAnsi="Arial" w:cs="Arial"/>
              </w:rPr>
              <w:t xml:space="preserve">&amp; Training </w:t>
            </w:r>
            <w:r w:rsidRPr="006B7E92">
              <w:rPr>
                <w:rFonts w:ascii="Arial" w:hAnsi="Arial" w:cs="Arial"/>
              </w:rPr>
              <w:t>(DE</w:t>
            </w:r>
            <w:r>
              <w:rPr>
                <w:rFonts w:ascii="Arial" w:hAnsi="Arial" w:cs="Arial"/>
              </w:rPr>
              <w:t>T</w:t>
            </w:r>
            <w:r w:rsidRPr="006B7E92">
              <w:rPr>
                <w:rFonts w:ascii="Arial" w:hAnsi="Arial" w:cs="Arial"/>
              </w:rPr>
              <w:t xml:space="preserve">) and provided by </w:t>
            </w:r>
            <w:r>
              <w:rPr>
                <w:rFonts w:ascii="Arial" w:hAnsi="Arial" w:cs="Arial"/>
              </w:rPr>
              <w:t>s</w:t>
            </w:r>
            <w:r w:rsidRPr="006B7E92">
              <w:rPr>
                <w:rFonts w:ascii="Arial" w:hAnsi="Arial" w:cs="Arial"/>
              </w:rPr>
              <w:t xml:space="preserve">pecialist children's services teams and </w:t>
            </w:r>
            <w:r w:rsidRPr="00CE5457">
              <w:rPr>
                <w:rFonts w:ascii="Arial" w:hAnsi="Arial" w:cs="Arial"/>
              </w:rPr>
              <w:t xml:space="preserve">early childhood intervention </w:t>
            </w:r>
            <w:r w:rsidRPr="006B7E92">
              <w:rPr>
                <w:rFonts w:ascii="Arial" w:hAnsi="Arial" w:cs="Arial"/>
              </w:rPr>
              <w:t>agencies.</w:t>
            </w:r>
          </w:p>
        </w:tc>
      </w:tr>
      <w:tr w:rsidR="00C76B26" w14:paraId="74B74F84" w14:textId="77777777" w:rsidTr="62FC7E87">
        <w:tc>
          <w:tcPr>
            <w:tcW w:w="1843" w:type="dxa"/>
          </w:tcPr>
          <w:p w14:paraId="3D8B31DE" w14:textId="77777777" w:rsidR="00C76B26" w:rsidRPr="006B7E92" w:rsidRDefault="00C76B26" w:rsidP="00CF2DC5">
            <w:pPr>
              <w:spacing w:before="60" w:after="60"/>
              <w:rPr>
                <w:rFonts w:ascii="Arial" w:hAnsi="Arial" w:cs="Arial"/>
                <w:b/>
                <w:sz w:val="22"/>
                <w:szCs w:val="22"/>
              </w:rPr>
            </w:pPr>
            <w:r>
              <w:rPr>
                <w:rFonts w:ascii="Arial" w:hAnsi="Arial" w:cs="Arial"/>
                <w:b/>
                <w:sz w:val="22"/>
                <w:szCs w:val="22"/>
              </w:rPr>
              <w:t>Early Start Kindergarten</w:t>
            </w:r>
          </w:p>
        </w:tc>
        <w:tc>
          <w:tcPr>
            <w:tcW w:w="7229" w:type="dxa"/>
          </w:tcPr>
          <w:p w14:paraId="2004D6F6" w14:textId="77777777" w:rsidR="00C76B26" w:rsidRPr="008646F3" w:rsidRDefault="00C76B26" w:rsidP="00CE5457">
            <w:pPr>
              <w:pStyle w:val="BodyText"/>
              <w:spacing w:before="60" w:after="60" w:line="240" w:lineRule="auto"/>
              <w:rPr>
                <w:rFonts w:ascii="Arial" w:hAnsi="Arial" w:cs="Arial"/>
              </w:rPr>
            </w:pPr>
            <w:r w:rsidRPr="006B7E92">
              <w:rPr>
                <w:rFonts w:ascii="Arial" w:hAnsi="Arial" w:cs="Arial"/>
              </w:rPr>
              <w:t xml:space="preserve">A funding program that enables three-year-old Aboriginal and Torres Strait Islander children, and children known to Child Protection, to attend a free </w:t>
            </w:r>
            <w:r>
              <w:rPr>
                <w:rFonts w:ascii="Arial" w:hAnsi="Arial" w:cs="Arial"/>
              </w:rPr>
              <w:t>Kindergarten</w:t>
            </w:r>
            <w:r w:rsidRPr="006B7E92">
              <w:rPr>
                <w:rFonts w:ascii="Arial" w:hAnsi="Arial" w:cs="Arial"/>
              </w:rPr>
              <w:t xml:space="preserve"> program that is planned and delivered by an early childhood teacher for a specific number of hours. </w:t>
            </w:r>
            <w:r>
              <w:rPr>
                <w:rFonts w:ascii="Arial" w:hAnsi="Arial" w:cs="Arial"/>
              </w:rPr>
              <w:t>Further d</w:t>
            </w:r>
            <w:r w:rsidRPr="006B7E92">
              <w:rPr>
                <w:rFonts w:ascii="Arial" w:hAnsi="Arial" w:cs="Arial"/>
              </w:rPr>
              <w:t xml:space="preserve">etails are available at </w:t>
            </w:r>
            <w:r>
              <w:rPr>
                <w:rFonts w:ascii="Arial" w:hAnsi="Arial" w:cs="Arial"/>
              </w:rPr>
              <w:t xml:space="preserve">the DET website (see </w:t>
            </w:r>
            <w:r w:rsidRPr="00CE5457">
              <w:rPr>
                <w:rFonts w:ascii="Arial" w:hAnsi="Arial" w:cs="Arial"/>
                <w:i/>
              </w:rPr>
              <w:t>Sources</w:t>
            </w:r>
            <w:r>
              <w:rPr>
                <w:rFonts w:ascii="Arial" w:hAnsi="Arial" w:cs="Arial"/>
              </w:rPr>
              <w:t>).</w:t>
            </w:r>
          </w:p>
        </w:tc>
      </w:tr>
      <w:tr w:rsidR="00C76B26" w14:paraId="0D143785" w14:textId="77777777" w:rsidTr="62FC7E87">
        <w:tc>
          <w:tcPr>
            <w:tcW w:w="1843" w:type="dxa"/>
          </w:tcPr>
          <w:p w14:paraId="377264FA" w14:textId="77777777" w:rsidR="00C76B26" w:rsidRPr="006B7E92" w:rsidRDefault="00C76B26" w:rsidP="00CF2DC5">
            <w:pPr>
              <w:spacing w:before="60" w:after="60"/>
              <w:rPr>
                <w:rFonts w:ascii="Arial" w:hAnsi="Arial" w:cs="Arial"/>
                <w:b/>
                <w:sz w:val="22"/>
                <w:szCs w:val="22"/>
              </w:rPr>
            </w:pPr>
            <w:r>
              <w:rPr>
                <w:rFonts w:ascii="Arial" w:hAnsi="Arial" w:cs="Arial"/>
                <w:b/>
                <w:sz w:val="22"/>
                <w:szCs w:val="22"/>
              </w:rPr>
              <w:t>Equity</w:t>
            </w:r>
          </w:p>
        </w:tc>
        <w:tc>
          <w:tcPr>
            <w:tcW w:w="7229" w:type="dxa"/>
          </w:tcPr>
          <w:p w14:paraId="3A98A58F" w14:textId="5FC07AA2" w:rsidR="00C76B26" w:rsidRPr="006B7E92" w:rsidRDefault="00C76B26" w:rsidP="00CF2DC5">
            <w:pPr>
              <w:pStyle w:val="BodyText"/>
              <w:spacing w:before="60" w:after="60" w:line="240" w:lineRule="auto"/>
              <w:rPr>
                <w:rFonts w:ascii="Arial" w:hAnsi="Arial" w:cs="Arial"/>
              </w:rPr>
            </w:pPr>
            <w:r w:rsidRPr="471A69E8">
              <w:rPr>
                <w:rFonts w:ascii="Arial" w:hAnsi="Arial" w:cs="Arial"/>
              </w:rPr>
              <w:t xml:space="preserve">(In the context of human rights) is the </w:t>
            </w:r>
            <w:r w:rsidR="64260411" w:rsidRPr="471A69E8">
              <w:rPr>
                <w:rFonts w:ascii="Arial" w:hAnsi="Arial" w:cs="Arial"/>
              </w:rPr>
              <w:t>behaviour</w:t>
            </w:r>
            <w:r w:rsidRPr="471A69E8">
              <w:rPr>
                <w:rFonts w:ascii="Arial" w:hAnsi="Arial" w:cs="Arial"/>
              </w:rPr>
              <w:t xml:space="preserve"> of acting in a fair and just manner towards others.</w:t>
            </w:r>
          </w:p>
        </w:tc>
      </w:tr>
      <w:tr w:rsidR="00C76B26" w14:paraId="429AB332" w14:textId="77777777" w:rsidTr="62FC7E87">
        <w:tc>
          <w:tcPr>
            <w:tcW w:w="1843" w:type="dxa"/>
          </w:tcPr>
          <w:p w14:paraId="5BA29140" w14:textId="77777777" w:rsidR="00C76B26" w:rsidRPr="006B7E92" w:rsidRDefault="00C76B26" w:rsidP="00CF2DC5">
            <w:pPr>
              <w:spacing w:before="60" w:after="60"/>
              <w:rPr>
                <w:rFonts w:ascii="Arial" w:hAnsi="Arial" w:cs="Arial"/>
                <w:b/>
                <w:sz w:val="22"/>
                <w:szCs w:val="22"/>
              </w:rPr>
            </w:pPr>
            <w:r>
              <w:rPr>
                <w:rFonts w:ascii="Arial" w:hAnsi="Arial" w:cs="Arial"/>
                <w:b/>
                <w:sz w:val="22"/>
                <w:szCs w:val="22"/>
              </w:rPr>
              <w:t>Family-Centred Practice</w:t>
            </w:r>
          </w:p>
        </w:tc>
        <w:tc>
          <w:tcPr>
            <w:tcW w:w="7229" w:type="dxa"/>
          </w:tcPr>
          <w:p w14:paraId="06AB3D57" w14:textId="762D8319" w:rsidR="00C76B26" w:rsidRDefault="00C76B26" w:rsidP="00CF2DC5">
            <w:pPr>
              <w:pStyle w:val="BodyText"/>
              <w:spacing w:before="60" w:after="60" w:line="240" w:lineRule="auto"/>
              <w:rPr>
                <w:rFonts w:ascii="Arial" w:hAnsi="Arial" w:cs="Arial"/>
              </w:rPr>
            </w:pPr>
            <w:r w:rsidRPr="471A69E8">
              <w:rPr>
                <w:rFonts w:ascii="Arial" w:hAnsi="Arial" w:cs="Arial"/>
              </w:rPr>
              <w:t>Children learn in the context of their families, and families are the primary influence on children’s learning and development. Professionals also play a role in advancing children’s learning and development and can engage in Family-</w:t>
            </w:r>
            <w:r w:rsidR="3C6B1EB3" w:rsidRPr="471A69E8">
              <w:rPr>
                <w:rFonts w:ascii="Arial" w:hAnsi="Arial" w:cs="Arial"/>
              </w:rPr>
              <w:t>Centered</w:t>
            </w:r>
            <w:r w:rsidRPr="471A69E8">
              <w:rPr>
                <w:rFonts w:ascii="Arial" w:hAnsi="Arial" w:cs="Arial"/>
              </w:rPr>
              <w:t xml:space="preserve"> Practice by respecting the pivotal role of families in children’s lives.</w:t>
            </w:r>
          </w:p>
          <w:p w14:paraId="725CD418" w14:textId="77777777" w:rsidR="00C76B26" w:rsidRPr="006B7E92" w:rsidRDefault="00C76B26" w:rsidP="00CE5457">
            <w:pPr>
              <w:pStyle w:val="BodyText"/>
              <w:spacing w:before="60" w:after="20" w:line="240" w:lineRule="auto"/>
              <w:rPr>
                <w:rFonts w:ascii="Arial" w:hAnsi="Arial" w:cs="Arial"/>
              </w:rPr>
            </w:pPr>
            <w:r w:rsidRPr="006B7E92">
              <w:rPr>
                <w:rFonts w:ascii="Arial" w:hAnsi="Arial" w:cs="Arial"/>
              </w:rPr>
              <w:t>Early childhood professionals should:</w:t>
            </w:r>
          </w:p>
          <w:p w14:paraId="6E41A456" w14:textId="77777777" w:rsidR="00C76B26" w:rsidRPr="006B7E92" w:rsidRDefault="00C76B26" w:rsidP="00CE5457">
            <w:pPr>
              <w:pStyle w:val="BodyText"/>
              <w:numPr>
                <w:ilvl w:val="0"/>
                <w:numId w:val="28"/>
              </w:numPr>
              <w:spacing w:before="20" w:after="20" w:line="240" w:lineRule="auto"/>
              <w:rPr>
                <w:rFonts w:ascii="Arial" w:hAnsi="Arial" w:cs="Arial"/>
              </w:rPr>
            </w:pPr>
            <w:r w:rsidRPr="006B7E92">
              <w:rPr>
                <w:rFonts w:ascii="Arial" w:hAnsi="Arial" w:cs="Arial"/>
              </w:rPr>
              <w:t>use families’ understanding of their children to support shared decision-making about each child’s learning and development</w:t>
            </w:r>
          </w:p>
          <w:p w14:paraId="674A6EC0" w14:textId="4B0B5CA7" w:rsidR="00C76B26" w:rsidRPr="006B7E92" w:rsidRDefault="00C76B26" w:rsidP="00CE5457">
            <w:pPr>
              <w:pStyle w:val="BodyText"/>
              <w:numPr>
                <w:ilvl w:val="0"/>
                <w:numId w:val="28"/>
              </w:numPr>
              <w:spacing w:before="20" w:after="20" w:line="240" w:lineRule="auto"/>
              <w:rPr>
                <w:rFonts w:ascii="Arial" w:hAnsi="Arial" w:cs="Arial"/>
              </w:rPr>
            </w:pPr>
            <w:r w:rsidRPr="471A69E8">
              <w:rPr>
                <w:rFonts w:ascii="Arial" w:hAnsi="Arial" w:cs="Arial"/>
              </w:rPr>
              <w:t xml:space="preserve">create a welcoming and </w:t>
            </w:r>
            <w:r w:rsidR="4AC25FBE" w:rsidRPr="471A69E8">
              <w:rPr>
                <w:rFonts w:ascii="Arial" w:hAnsi="Arial" w:cs="Arial"/>
              </w:rPr>
              <w:t>culturally inclusive</w:t>
            </w:r>
            <w:r w:rsidRPr="471A69E8">
              <w:rPr>
                <w:rFonts w:ascii="Arial" w:hAnsi="Arial" w:cs="Arial"/>
              </w:rPr>
              <w:t xml:space="preserve"> environment, where all families are encouraged to participate in and contribute to children’s learning and development</w:t>
            </w:r>
          </w:p>
          <w:p w14:paraId="2D87B12A" w14:textId="77777777" w:rsidR="00C76B26" w:rsidRPr="006B7E92" w:rsidRDefault="00C76B26" w:rsidP="00CE5457">
            <w:pPr>
              <w:pStyle w:val="BodyText"/>
              <w:numPr>
                <w:ilvl w:val="0"/>
                <w:numId w:val="28"/>
              </w:numPr>
              <w:spacing w:before="20" w:after="20" w:line="240" w:lineRule="auto"/>
              <w:rPr>
                <w:rFonts w:ascii="Arial" w:hAnsi="Arial" w:cs="Arial"/>
              </w:rPr>
            </w:pPr>
            <w:r w:rsidRPr="006B7E92">
              <w:rPr>
                <w:rFonts w:ascii="Arial" w:hAnsi="Arial" w:cs="Arial"/>
              </w:rPr>
              <w:t>actively engage families and children in planning children’s learning and development</w:t>
            </w:r>
          </w:p>
          <w:p w14:paraId="49A463EF" w14:textId="0B4759E6" w:rsidR="00C76B26" w:rsidRPr="006B7E92" w:rsidRDefault="00C76B26" w:rsidP="00CE5457">
            <w:pPr>
              <w:pStyle w:val="BodyText"/>
              <w:numPr>
                <w:ilvl w:val="0"/>
                <w:numId w:val="28"/>
              </w:numPr>
              <w:spacing w:before="20" w:after="60" w:line="240" w:lineRule="auto"/>
              <w:rPr>
                <w:rFonts w:ascii="Arial" w:hAnsi="Arial" w:cs="Arial"/>
              </w:rPr>
            </w:pPr>
            <w:r w:rsidRPr="471A69E8">
              <w:rPr>
                <w:rFonts w:ascii="Arial" w:hAnsi="Arial" w:cs="Arial"/>
              </w:rPr>
              <w:t xml:space="preserve">provide feedback to families on each child’s </w:t>
            </w:r>
            <w:r w:rsidR="2898FB39" w:rsidRPr="471A69E8">
              <w:rPr>
                <w:rFonts w:ascii="Arial" w:hAnsi="Arial" w:cs="Arial"/>
              </w:rPr>
              <w:t>learning and</w:t>
            </w:r>
            <w:r w:rsidRPr="471A69E8">
              <w:rPr>
                <w:rFonts w:ascii="Arial" w:hAnsi="Arial" w:cs="Arial"/>
              </w:rPr>
              <w:t xml:space="preserve"> provide information about how families can further advance children’s learning and development at home and in the community (Victorian Early Years Learning and Development Framework – see S</w:t>
            </w:r>
            <w:r w:rsidRPr="471A69E8">
              <w:rPr>
                <w:rFonts w:ascii="Arial" w:hAnsi="Arial" w:cs="Arial"/>
                <w:i/>
                <w:iCs/>
              </w:rPr>
              <w:t>ources</w:t>
            </w:r>
            <w:r w:rsidRPr="471A69E8">
              <w:rPr>
                <w:rFonts w:ascii="Arial" w:hAnsi="Arial" w:cs="Arial"/>
              </w:rPr>
              <w:t>).</w:t>
            </w:r>
          </w:p>
        </w:tc>
      </w:tr>
      <w:tr w:rsidR="00C76B26" w14:paraId="2C5E835F" w14:textId="77777777" w:rsidTr="62FC7E87">
        <w:tc>
          <w:tcPr>
            <w:tcW w:w="1843" w:type="dxa"/>
          </w:tcPr>
          <w:p w14:paraId="43D96A2B" w14:textId="77777777" w:rsidR="00C76B26" w:rsidRPr="006B7E92" w:rsidRDefault="00C76B26" w:rsidP="00CF2DC5">
            <w:pPr>
              <w:spacing w:before="60" w:after="60"/>
              <w:rPr>
                <w:rFonts w:ascii="Arial" w:hAnsi="Arial" w:cs="Arial"/>
                <w:b/>
                <w:sz w:val="22"/>
                <w:szCs w:val="22"/>
              </w:rPr>
            </w:pPr>
            <w:r>
              <w:rPr>
                <w:rFonts w:ascii="Arial" w:hAnsi="Arial" w:cs="Arial"/>
                <w:b/>
                <w:sz w:val="22"/>
                <w:szCs w:val="22"/>
              </w:rPr>
              <w:t>Inclusion</w:t>
            </w:r>
          </w:p>
        </w:tc>
        <w:tc>
          <w:tcPr>
            <w:tcW w:w="7229" w:type="dxa"/>
          </w:tcPr>
          <w:p w14:paraId="06CAC7C5" w14:textId="4B509443" w:rsidR="00C76B26" w:rsidRPr="006B7E92" w:rsidRDefault="00C76B26" w:rsidP="00CF2DC5">
            <w:pPr>
              <w:pStyle w:val="BodyText"/>
              <w:spacing w:before="60" w:after="60" w:line="240" w:lineRule="auto"/>
              <w:rPr>
                <w:rFonts w:ascii="Arial" w:hAnsi="Arial" w:cs="Arial"/>
              </w:rPr>
            </w:pPr>
            <w:r w:rsidRPr="62FC7E87">
              <w:rPr>
                <w:rFonts w:ascii="Arial" w:hAnsi="Arial" w:cs="Arial"/>
              </w:rPr>
              <w:t xml:space="preserve">The incorporation of children and families into the service </w:t>
            </w:r>
            <w:r w:rsidR="436EDED9" w:rsidRPr="62FC7E87">
              <w:rPr>
                <w:rFonts w:ascii="Arial" w:hAnsi="Arial" w:cs="Arial"/>
              </w:rPr>
              <w:t>ensures</w:t>
            </w:r>
            <w:r w:rsidRPr="62FC7E87">
              <w:rPr>
                <w:rFonts w:ascii="Arial" w:hAnsi="Arial" w:cs="Arial"/>
              </w:rPr>
              <w:t xml:space="preserve"> that all individuals have an equal opportunity to achieve their maximum potential.</w:t>
            </w:r>
          </w:p>
        </w:tc>
      </w:tr>
      <w:tr w:rsidR="00C76B26" w14:paraId="469095FD" w14:textId="77777777" w:rsidTr="62FC7E87">
        <w:tc>
          <w:tcPr>
            <w:tcW w:w="1843" w:type="dxa"/>
          </w:tcPr>
          <w:p w14:paraId="40E28CD5" w14:textId="77777777" w:rsidR="00C76B26" w:rsidRPr="006B7E92" w:rsidRDefault="00C76B26" w:rsidP="00F45E0C">
            <w:pPr>
              <w:keepNext/>
              <w:spacing w:before="60" w:after="60"/>
              <w:rPr>
                <w:rFonts w:ascii="Arial" w:hAnsi="Arial" w:cs="Arial"/>
                <w:b/>
                <w:sz w:val="22"/>
                <w:szCs w:val="22"/>
              </w:rPr>
            </w:pPr>
            <w:r>
              <w:rPr>
                <w:rFonts w:ascii="Arial" w:hAnsi="Arial" w:cs="Arial"/>
                <w:b/>
                <w:sz w:val="22"/>
                <w:szCs w:val="22"/>
              </w:rPr>
              <w:t>Inclusion Support Agencies</w:t>
            </w:r>
          </w:p>
        </w:tc>
        <w:tc>
          <w:tcPr>
            <w:tcW w:w="7229" w:type="dxa"/>
          </w:tcPr>
          <w:p w14:paraId="4E419F7E" w14:textId="492DECB3" w:rsidR="00C76B26" w:rsidRPr="008646F3" w:rsidRDefault="00C76B26" w:rsidP="00BD73E7">
            <w:pPr>
              <w:pStyle w:val="BodyText"/>
              <w:keepNext/>
              <w:spacing w:before="60" w:after="60" w:line="240" w:lineRule="auto"/>
              <w:rPr>
                <w:rFonts w:ascii="Arial" w:hAnsi="Arial" w:cs="Arial"/>
              </w:rPr>
            </w:pPr>
            <w:r w:rsidRPr="006B7E92">
              <w:rPr>
                <w:rFonts w:ascii="Arial" w:hAnsi="Arial" w:cs="Arial"/>
              </w:rPr>
              <w:t xml:space="preserve">Funded by the Commonwealth Government to provide advice on </w:t>
            </w:r>
            <w:r>
              <w:rPr>
                <w:rFonts w:ascii="Arial" w:hAnsi="Arial" w:cs="Arial"/>
              </w:rPr>
              <w:t>Inclusive Practice</w:t>
            </w:r>
            <w:r w:rsidRPr="006B7E92">
              <w:rPr>
                <w:rFonts w:ascii="Arial" w:hAnsi="Arial" w:cs="Arial"/>
              </w:rPr>
              <w:t xml:space="preserve">s in childcare services. </w:t>
            </w:r>
            <w:r>
              <w:rPr>
                <w:rFonts w:ascii="Arial" w:hAnsi="Arial" w:cs="Arial"/>
              </w:rPr>
              <w:t>Inclusion</w:t>
            </w:r>
            <w:r w:rsidRPr="006B7E92">
              <w:rPr>
                <w:rFonts w:ascii="Arial" w:hAnsi="Arial" w:cs="Arial"/>
              </w:rPr>
              <w:t xml:space="preserve"> Support </w:t>
            </w:r>
            <w:r w:rsidR="00BD73E7">
              <w:rPr>
                <w:rFonts w:ascii="Arial" w:hAnsi="Arial" w:cs="Arial"/>
              </w:rPr>
              <w:t>Professionals</w:t>
            </w:r>
            <w:r w:rsidRPr="006B7E92">
              <w:rPr>
                <w:rFonts w:ascii="Arial" w:hAnsi="Arial" w:cs="Arial"/>
              </w:rPr>
              <w:t xml:space="preserve"> are employed to help services access a range of practical support. </w:t>
            </w:r>
          </w:p>
        </w:tc>
      </w:tr>
      <w:tr w:rsidR="00C76B26" w14:paraId="56531BEE" w14:textId="77777777" w:rsidTr="62FC7E87">
        <w:tc>
          <w:tcPr>
            <w:tcW w:w="1843" w:type="dxa"/>
          </w:tcPr>
          <w:p w14:paraId="33D6F65C" w14:textId="77777777" w:rsidR="00C76B26" w:rsidRPr="006B7E92" w:rsidRDefault="00C76B26" w:rsidP="00CF2DC5">
            <w:pPr>
              <w:spacing w:before="60" w:after="60"/>
              <w:rPr>
                <w:rFonts w:ascii="Arial" w:hAnsi="Arial" w:cs="Arial"/>
                <w:b/>
                <w:sz w:val="22"/>
                <w:szCs w:val="22"/>
              </w:rPr>
            </w:pPr>
            <w:r>
              <w:rPr>
                <w:rFonts w:ascii="Arial" w:hAnsi="Arial" w:cs="Arial"/>
                <w:b/>
                <w:sz w:val="22"/>
                <w:szCs w:val="22"/>
              </w:rPr>
              <w:t>Inclusive Practice</w:t>
            </w:r>
          </w:p>
        </w:tc>
        <w:tc>
          <w:tcPr>
            <w:tcW w:w="7229" w:type="dxa"/>
          </w:tcPr>
          <w:p w14:paraId="58B5ED07" w14:textId="77777777" w:rsidR="00C76B26" w:rsidRPr="006B7E92" w:rsidRDefault="00C76B26" w:rsidP="00CF2DC5">
            <w:pPr>
              <w:pStyle w:val="BodyText"/>
              <w:spacing w:before="60" w:after="60" w:line="240" w:lineRule="auto"/>
              <w:rPr>
                <w:rFonts w:ascii="Arial" w:hAnsi="Arial" w:cs="Arial"/>
              </w:rPr>
            </w:pPr>
            <w:r w:rsidRPr="006B7E92">
              <w:rPr>
                <w:rFonts w:ascii="Arial" w:hAnsi="Arial" w:cs="Arial"/>
              </w:rPr>
              <w:t>The provision of a flexible, innovative and responsive program that supports the learning needs and meaningful participation of all children attending the service.</w:t>
            </w:r>
          </w:p>
        </w:tc>
      </w:tr>
      <w:tr w:rsidR="00C76B26" w14:paraId="6B7FFD8D" w14:textId="77777777" w:rsidTr="62FC7E87">
        <w:tc>
          <w:tcPr>
            <w:tcW w:w="1843" w:type="dxa"/>
          </w:tcPr>
          <w:p w14:paraId="4D635300" w14:textId="77777777" w:rsidR="00C76B26" w:rsidRPr="006B7E92" w:rsidRDefault="00C76B26" w:rsidP="00CF2DC5">
            <w:pPr>
              <w:spacing w:before="60" w:after="60"/>
              <w:rPr>
                <w:rFonts w:ascii="Arial" w:hAnsi="Arial" w:cs="Arial"/>
                <w:b/>
                <w:sz w:val="22"/>
                <w:szCs w:val="22"/>
              </w:rPr>
            </w:pPr>
            <w:r>
              <w:rPr>
                <w:rFonts w:ascii="Arial" w:hAnsi="Arial" w:cs="Arial"/>
                <w:b/>
                <w:sz w:val="22"/>
                <w:szCs w:val="22"/>
              </w:rPr>
              <w:t>Koorie Early Childhood Education Program</w:t>
            </w:r>
          </w:p>
        </w:tc>
        <w:tc>
          <w:tcPr>
            <w:tcW w:w="7229" w:type="dxa"/>
          </w:tcPr>
          <w:p w14:paraId="76740329" w14:textId="62CAA9A2" w:rsidR="00C76B26" w:rsidRPr="006B7E92" w:rsidRDefault="00C76B26" w:rsidP="001D7729">
            <w:pPr>
              <w:pStyle w:val="BodyText"/>
              <w:spacing w:before="60" w:after="0" w:line="240" w:lineRule="auto"/>
              <w:rPr>
                <w:rFonts w:ascii="Arial" w:hAnsi="Arial" w:cs="Arial"/>
              </w:rPr>
            </w:pPr>
            <w:r w:rsidRPr="471A69E8">
              <w:rPr>
                <w:rFonts w:ascii="Arial" w:hAnsi="Arial" w:cs="Arial"/>
              </w:rPr>
              <w:t xml:space="preserve">Supports Aboriginal children and their families to access and participate in </w:t>
            </w:r>
            <w:r w:rsidR="6A086853" w:rsidRPr="471A69E8">
              <w:rPr>
                <w:rFonts w:ascii="Arial" w:hAnsi="Arial" w:cs="Arial"/>
              </w:rPr>
              <w:t>kindergarten</w:t>
            </w:r>
            <w:r w:rsidRPr="471A69E8">
              <w:rPr>
                <w:rFonts w:ascii="Arial" w:hAnsi="Arial" w:cs="Arial"/>
              </w:rPr>
              <w:t xml:space="preserve"> programs. The program consists of three components:</w:t>
            </w:r>
          </w:p>
          <w:p w14:paraId="5BAA25C4" w14:textId="77777777" w:rsidR="00C76B26" w:rsidRPr="006B7E92" w:rsidRDefault="00C76B26" w:rsidP="001D7729">
            <w:pPr>
              <w:pStyle w:val="BodyText"/>
              <w:numPr>
                <w:ilvl w:val="0"/>
                <w:numId w:val="28"/>
              </w:numPr>
              <w:spacing w:before="20" w:after="20" w:line="240" w:lineRule="auto"/>
              <w:rPr>
                <w:rFonts w:ascii="Arial" w:hAnsi="Arial" w:cs="Arial"/>
              </w:rPr>
            </w:pPr>
            <w:r>
              <w:rPr>
                <w:rFonts w:ascii="Arial" w:hAnsi="Arial" w:cs="Arial"/>
              </w:rPr>
              <w:t>a statewide co</w:t>
            </w:r>
            <w:r w:rsidRPr="006B7E92">
              <w:rPr>
                <w:rFonts w:ascii="Arial" w:hAnsi="Arial" w:cs="Arial"/>
              </w:rPr>
              <w:t xml:space="preserve">ordinator who provides support, information and assistance to regional </w:t>
            </w:r>
            <w:r w:rsidRPr="001D7729">
              <w:rPr>
                <w:rFonts w:ascii="Arial" w:hAnsi="Arial" w:cs="Arial"/>
              </w:rPr>
              <w:t>KESO</w:t>
            </w:r>
            <w:r w:rsidRPr="006B7E92">
              <w:rPr>
                <w:rFonts w:ascii="Arial" w:hAnsi="Arial" w:cs="Arial"/>
              </w:rPr>
              <w:t xml:space="preserve"> – Early Childhood Development</w:t>
            </w:r>
          </w:p>
          <w:p w14:paraId="2977C35F" w14:textId="77777777" w:rsidR="00C76B26" w:rsidRPr="006B7E92" w:rsidRDefault="00C76B26" w:rsidP="001D7729">
            <w:pPr>
              <w:pStyle w:val="BodyText"/>
              <w:numPr>
                <w:ilvl w:val="0"/>
                <w:numId w:val="28"/>
              </w:numPr>
              <w:spacing w:before="20" w:after="20" w:line="240" w:lineRule="auto"/>
              <w:rPr>
                <w:rFonts w:ascii="Arial" w:hAnsi="Arial" w:cs="Arial"/>
              </w:rPr>
            </w:pPr>
            <w:r w:rsidRPr="001D7729">
              <w:rPr>
                <w:rFonts w:ascii="Arial" w:hAnsi="Arial" w:cs="Arial"/>
              </w:rPr>
              <w:t>KESO</w:t>
            </w:r>
            <w:r w:rsidRPr="006B7E92">
              <w:rPr>
                <w:rFonts w:ascii="Arial" w:hAnsi="Arial" w:cs="Arial"/>
              </w:rPr>
              <w:t xml:space="preserve"> – Early Childhood Development</w:t>
            </w:r>
          </w:p>
          <w:p w14:paraId="728ECDF4" w14:textId="0FF869CC" w:rsidR="00C76B26" w:rsidRPr="006B7E92" w:rsidRDefault="00C76B26" w:rsidP="005F3C75">
            <w:pPr>
              <w:pStyle w:val="BodyText"/>
              <w:numPr>
                <w:ilvl w:val="0"/>
                <w:numId w:val="28"/>
              </w:numPr>
              <w:spacing w:before="20" w:after="60" w:line="240" w:lineRule="auto"/>
              <w:rPr>
                <w:rFonts w:ascii="Arial" w:hAnsi="Arial" w:cs="Arial"/>
              </w:rPr>
            </w:pPr>
            <w:r w:rsidRPr="00F45E0C">
              <w:rPr>
                <w:rFonts w:ascii="Arial" w:hAnsi="Arial" w:cs="Arial"/>
              </w:rPr>
              <w:t xml:space="preserve">the </w:t>
            </w:r>
            <w:r w:rsidR="005F3C75">
              <w:rPr>
                <w:rFonts w:ascii="Arial" w:hAnsi="Arial" w:cs="Arial"/>
              </w:rPr>
              <w:t xml:space="preserve">Koori Preschool Assistants </w:t>
            </w:r>
            <w:r w:rsidRPr="00F45E0C">
              <w:rPr>
                <w:rFonts w:ascii="Arial" w:hAnsi="Arial" w:cs="Arial"/>
              </w:rPr>
              <w:t>program</w:t>
            </w:r>
            <w:r w:rsidRPr="006B7E92">
              <w:rPr>
                <w:rFonts w:ascii="Arial" w:hAnsi="Arial" w:cs="Arial"/>
              </w:rPr>
              <w:t>.</w:t>
            </w:r>
          </w:p>
        </w:tc>
      </w:tr>
      <w:tr w:rsidR="00C76B26" w14:paraId="05CC1555" w14:textId="77777777" w:rsidTr="62FC7E87">
        <w:tc>
          <w:tcPr>
            <w:tcW w:w="1843" w:type="dxa"/>
          </w:tcPr>
          <w:p w14:paraId="282F0A6D" w14:textId="77777777" w:rsidR="00C76B26" w:rsidRPr="006B7E92" w:rsidRDefault="00C76B26" w:rsidP="00F45E0C">
            <w:pPr>
              <w:keepNext/>
              <w:spacing w:before="60" w:after="60"/>
              <w:rPr>
                <w:rFonts w:ascii="Arial" w:hAnsi="Arial" w:cs="Arial"/>
                <w:b/>
                <w:sz w:val="22"/>
                <w:szCs w:val="22"/>
              </w:rPr>
            </w:pPr>
            <w:r>
              <w:rPr>
                <w:rFonts w:ascii="Arial" w:hAnsi="Arial" w:cs="Arial"/>
                <w:b/>
                <w:sz w:val="22"/>
                <w:szCs w:val="22"/>
              </w:rPr>
              <w:lastRenderedPageBreak/>
              <w:t>Preschool Field Officer Program</w:t>
            </w:r>
          </w:p>
        </w:tc>
        <w:tc>
          <w:tcPr>
            <w:tcW w:w="7229" w:type="dxa"/>
          </w:tcPr>
          <w:p w14:paraId="2FAFC959" w14:textId="77777777" w:rsidR="00C76B26" w:rsidRPr="006B7E92" w:rsidRDefault="00C76B26" w:rsidP="00F45E0C">
            <w:pPr>
              <w:pStyle w:val="BodyText"/>
              <w:keepNext/>
              <w:spacing w:before="60" w:after="60" w:line="240" w:lineRule="auto"/>
              <w:rPr>
                <w:rFonts w:ascii="Arial" w:hAnsi="Arial" w:cs="Arial"/>
              </w:rPr>
            </w:pPr>
            <w:r w:rsidRPr="006B7E92">
              <w:rPr>
                <w:rFonts w:ascii="Arial" w:hAnsi="Arial" w:cs="Arial"/>
              </w:rPr>
              <w:t xml:space="preserve">An early intervention, outreach service that is universally available within state-funded preschools for any child with developmental concerns. The primary role of the </w:t>
            </w:r>
            <w:r>
              <w:rPr>
                <w:rFonts w:ascii="Arial" w:hAnsi="Arial" w:cs="Arial"/>
              </w:rPr>
              <w:t>Preschool Field Officer Program</w:t>
            </w:r>
            <w:r w:rsidRPr="006B7E92">
              <w:rPr>
                <w:rFonts w:ascii="Arial" w:hAnsi="Arial" w:cs="Arial"/>
              </w:rPr>
              <w:t xml:space="preserve"> is to assist children with </w:t>
            </w:r>
            <w:r>
              <w:rPr>
                <w:rFonts w:ascii="Arial" w:hAnsi="Arial" w:cs="Arial"/>
              </w:rPr>
              <w:t>Additional Needs</w:t>
            </w:r>
            <w:r w:rsidRPr="006B7E92">
              <w:rPr>
                <w:rFonts w:ascii="Arial" w:hAnsi="Arial" w:cs="Arial"/>
              </w:rPr>
              <w:t xml:space="preserve"> to access and participate in funded </w:t>
            </w:r>
            <w:r>
              <w:rPr>
                <w:rFonts w:ascii="Arial" w:hAnsi="Arial" w:cs="Arial"/>
              </w:rPr>
              <w:t>Kindergarten</w:t>
            </w:r>
            <w:r w:rsidRPr="006B7E92">
              <w:rPr>
                <w:rFonts w:ascii="Arial" w:hAnsi="Arial" w:cs="Arial"/>
              </w:rPr>
              <w:t xml:space="preserve"> programs.</w:t>
            </w:r>
          </w:p>
        </w:tc>
      </w:tr>
      <w:tr w:rsidR="0993C53E" w14:paraId="3AF5B3A3" w14:textId="77777777" w:rsidTr="62FC7E87">
        <w:tc>
          <w:tcPr>
            <w:tcW w:w="1843" w:type="dxa"/>
          </w:tcPr>
          <w:p w14:paraId="4B531855" w14:textId="4788E3BE" w:rsidR="19778603" w:rsidRDefault="19778603" w:rsidP="0993C53E">
            <w:pPr>
              <w:rPr>
                <w:rFonts w:ascii="Arial" w:hAnsi="Arial" w:cs="Arial"/>
                <w:b/>
                <w:bCs/>
                <w:sz w:val="22"/>
                <w:szCs w:val="22"/>
              </w:rPr>
            </w:pPr>
            <w:r w:rsidRPr="0993C53E">
              <w:rPr>
                <w:rFonts w:ascii="Arial" w:hAnsi="Arial" w:cs="Arial"/>
                <w:b/>
                <w:bCs/>
                <w:sz w:val="22"/>
                <w:szCs w:val="22"/>
              </w:rPr>
              <w:t>Child Safe Standards</w:t>
            </w:r>
          </w:p>
        </w:tc>
        <w:tc>
          <w:tcPr>
            <w:tcW w:w="7229" w:type="dxa"/>
          </w:tcPr>
          <w:p w14:paraId="08F885EA" w14:textId="13DA9295" w:rsidR="69CE862D" w:rsidRPr="00B14011" w:rsidRDefault="69CE862D" w:rsidP="0993C53E">
            <w:pPr>
              <w:spacing w:after="170" w:line="276" w:lineRule="auto"/>
              <w:jc w:val="both"/>
              <w:rPr>
                <w:rFonts w:ascii="Arial" w:eastAsia="Arial" w:hAnsi="Arial" w:cs="Arial"/>
                <w:sz w:val="22"/>
                <w:szCs w:val="22"/>
                <w:lang w:val="en-GB"/>
              </w:rPr>
            </w:pPr>
            <w:r w:rsidRPr="00B14011">
              <w:rPr>
                <w:rFonts w:ascii="Arial" w:eastAsia="Arial" w:hAnsi="Arial" w:cs="Arial"/>
                <w:sz w:val="22"/>
                <w:szCs w:val="22"/>
                <w:lang w:val="en-US"/>
              </w:rPr>
              <w:t xml:space="preserve">These Standards were introduced via amendments to the </w:t>
            </w:r>
            <w:r w:rsidRPr="00B14011">
              <w:rPr>
                <w:rFonts w:ascii="Arial" w:eastAsia="Arial" w:hAnsi="Arial" w:cs="Arial"/>
                <w:i/>
                <w:iCs/>
                <w:sz w:val="22"/>
                <w:szCs w:val="22"/>
                <w:lang w:val="en-US"/>
              </w:rPr>
              <w:t>Child Safety and Wellbeing Act 2005</w:t>
            </w:r>
            <w:r w:rsidRPr="00B14011">
              <w:rPr>
                <w:rFonts w:ascii="Arial" w:eastAsia="Arial" w:hAnsi="Arial" w:cs="Arial"/>
                <w:sz w:val="22"/>
                <w:szCs w:val="22"/>
                <w:lang w:val="en-US"/>
              </w:rPr>
              <w:t xml:space="preserve"> (Vic), and from January 2017, all Victorian organisation which provide services for children, including Council, were required to comply with the Standards. </w:t>
            </w:r>
          </w:p>
          <w:p w14:paraId="020234B5" w14:textId="652C4D3C" w:rsidR="69CE862D" w:rsidRPr="00B14011" w:rsidRDefault="69CE862D" w:rsidP="0993C53E">
            <w:pPr>
              <w:spacing w:after="170" w:line="276" w:lineRule="auto"/>
              <w:jc w:val="both"/>
              <w:rPr>
                <w:rFonts w:ascii="Arial" w:eastAsia="Arial" w:hAnsi="Arial" w:cs="Arial"/>
                <w:sz w:val="22"/>
                <w:szCs w:val="22"/>
                <w:lang w:val="en-GB"/>
              </w:rPr>
            </w:pPr>
            <w:r w:rsidRPr="00B14011">
              <w:rPr>
                <w:rFonts w:ascii="Arial" w:eastAsia="Arial" w:hAnsi="Arial" w:cs="Arial"/>
                <w:sz w:val="22"/>
                <w:szCs w:val="22"/>
                <w:lang w:val="en-US"/>
              </w:rPr>
              <w:t xml:space="preserve">On July 1, 2022, new Child Safe Standards were legislated. The Standards now consist of 11 Standards. The 11 Standards cover four main areas: </w:t>
            </w:r>
          </w:p>
          <w:p w14:paraId="447362A8" w14:textId="1B9CF9C5" w:rsidR="69CE862D" w:rsidRPr="00B14011" w:rsidRDefault="69CE862D" w:rsidP="00B14011">
            <w:pPr>
              <w:pStyle w:val="ListParagraph"/>
              <w:numPr>
                <w:ilvl w:val="0"/>
                <w:numId w:val="1"/>
              </w:numPr>
              <w:spacing w:line="276" w:lineRule="auto"/>
              <w:rPr>
                <w:rFonts w:ascii="Arial" w:eastAsia="Arial" w:hAnsi="Arial" w:cs="Arial"/>
                <w:sz w:val="22"/>
                <w:szCs w:val="22"/>
                <w:lang w:val="en-GB"/>
              </w:rPr>
            </w:pPr>
            <w:r w:rsidRPr="00B14011">
              <w:rPr>
                <w:rFonts w:ascii="Arial" w:eastAsia="Arial" w:hAnsi="Arial" w:cs="Arial"/>
                <w:sz w:val="22"/>
                <w:szCs w:val="22"/>
                <w:lang w:val="en-US"/>
              </w:rPr>
              <w:t>Children and Families</w:t>
            </w:r>
          </w:p>
          <w:p w14:paraId="08F3CE90" w14:textId="69B13824" w:rsidR="69CE862D" w:rsidRPr="00B14011" w:rsidRDefault="69CE862D" w:rsidP="00B14011">
            <w:pPr>
              <w:pStyle w:val="ListParagraph"/>
              <w:numPr>
                <w:ilvl w:val="0"/>
                <w:numId w:val="1"/>
              </w:numPr>
              <w:spacing w:line="276" w:lineRule="auto"/>
              <w:rPr>
                <w:rFonts w:ascii="Arial" w:eastAsia="Arial" w:hAnsi="Arial" w:cs="Arial"/>
                <w:sz w:val="22"/>
                <w:szCs w:val="22"/>
                <w:lang w:val="en-GB"/>
              </w:rPr>
            </w:pPr>
            <w:r w:rsidRPr="00B14011">
              <w:rPr>
                <w:rFonts w:ascii="Arial" w:eastAsia="Arial" w:hAnsi="Arial" w:cs="Arial"/>
                <w:sz w:val="22"/>
                <w:szCs w:val="22"/>
                <w:lang w:val="en-US"/>
              </w:rPr>
              <w:t>Leadership, governance, and culture</w:t>
            </w:r>
          </w:p>
          <w:p w14:paraId="267974D5" w14:textId="5F8197B8" w:rsidR="69CE862D" w:rsidRPr="00B14011" w:rsidRDefault="69CE862D" w:rsidP="00B14011">
            <w:pPr>
              <w:pStyle w:val="ListParagraph"/>
              <w:numPr>
                <w:ilvl w:val="0"/>
                <w:numId w:val="1"/>
              </w:numPr>
              <w:spacing w:line="276" w:lineRule="auto"/>
              <w:rPr>
                <w:rFonts w:ascii="Arial" w:eastAsia="Arial" w:hAnsi="Arial" w:cs="Arial"/>
                <w:sz w:val="22"/>
                <w:szCs w:val="22"/>
                <w:lang w:val="en-GB"/>
              </w:rPr>
            </w:pPr>
            <w:r w:rsidRPr="00B14011">
              <w:rPr>
                <w:rFonts w:ascii="Arial" w:eastAsia="Arial" w:hAnsi="Arial" w:cs="Arial"/>
                <w:sz w:val="22"/>
                <w:szCs w:val="22"/>
                <w:lang w:val="en-US"/>
              </w:rPr>
              <w:t>Staff, contractors, and volunteers</w:t>
            </w:r>
          </w:p>
          <w:p w14:paraId="51008DDC" w14:textId="5AEF48A1" w:rsidR="69CE862D" w:rsidRPr="00B14011" w:rsidRDefault="69CE862D" w:rsidP="00B14011">
            <w:pPr>
              <w:pStyle w:val="ListParagraph"/>
              <w:numPr>
                <w:ilvl w:val="0"/>
                <w:numId w:val="1"/>
              </w:numPr>
              <w:spacing w:line="276" w:lineRule="auto"/>
              <w:rPr>
                <w:rFonts w:ascii="Arial" w:eastAsia="Arial" w:hAnsi="Arial" w:cs="Arial"/>
                <w:sz w:val="22"/>
                <w:szCs w:val="22"/>
                <w:lang w:val="en-GB"/>
              </w:rPr>
            </w:pPr>
            <w:r w:rsidRPr="00B14011">
              <w:rPr>
                <w:rFonts w:ascii="Arial" w:eastAsia="Arial" w:hAnsi="Arial" w:cs="Arial"/>
                <w:sz w:val="22"/>
                <w:szCs w:val="22"/>
                <w:lang w:val="en-US"/>
              </w:rPr>
              <w:t>Risk Management. processes, policies, and complaints</w:t>
            </w:r>
          </w:p>
          <w:p w14:paraId="1D32901D" w14:textId="35C266AC" w:rsidR="0993C53E" w:rsidRDefault="0993C53E" w:rsidP="0993C53E">
            <w:pPr>
              <w:pStyle w:val="BodyText"/>
              <w:rPr>
                <w:rFonts w:ascii="Arial" w:hAnsi="Arial" w:cs="Arial"/>
              </w:rPr>
            </w:pPr>
          </w:p>
        </w:tc>
      </w:tr>
    </w:tbl>
    <w:p w14:paraId="0E6BF0A1" w14:textId="77777777" w:rsidR="00C37171" w:rsidRPr="007103FB" w:rsidRDefault="00C37171" w:rsidP="00CF2DC5">
      <w:pPr>
        <w:pStyle w:val="Heading1"/>
        <w:numPr>
          <w:ilvl w:val="0"/>
          <w:numId w:val="13"/>
        </w:numPr>
        <w:tabs>
          <w:tab w:val="num" w:pos="567"/>
        </w:tabs>
        <w:spacing w:before="360" w:after="60"/>
        <w:ind w:left="567" w:hanging="567"/>
        <w:rPr>
          <w:rFonts w:ascii="Arial" w:hAnsi="Arial" w:cs="Arial"/>
          <w:sz w:val="22"/>
          <w:szCs w:val="22"/>
        </w:rPr>
      </w:pPr>
      <w:r w:rsidRPr="007103FB">
        <w:rPr>
          <w:rFonts w:ascii="Arial" w:hAnsi="Arial" w:cs="Arial"/>
          <w:sz w:val="22"/>
          <w:szCs w:val="22"/>
        </w:rPr>
        <w:t>Responsibility</w:t>
      </w:r>
      <w:r w:rsidR="0050192C" w:rsidRPr="007103FB">
        <w:rPr>
          <w:rFonts w:ascii="Arial" w:hAnsi="Arial" w:cs="Arial"/>
          <w:sz w:val="22"/>
          <w:szCs w:val="22"/>
        </w:rPr>
        <w:t>/Accountability</w:t>
      </w:r>
    </w:p>
    <w:p w14:paraId="5DFB03AA" w14:textId="77777777" w:rsidR="00C37171" w:rsidRDefault="00C76B26" w:rsidP="00CF2DC5">
      <w:pPr>
        <w:pStyle w:val="Heading1"/>
        <w:numPr>
          <w:ilvl w:val="1"/>
          <w:numId w:val="13"/>
        </w:numPr>
        <w:tabs>
          <w:tab w:val="left" w:pos="1134"/>
        </w:tabs>
        <w:spacing w:before="0" w:after="60"/>
        <w:ind w:left="1134" w:hanging="567"/>
        <w:rPr>
          <w:rFonts w:ascii="Arial" w:hAnsi="Arial" w:cs="Arial"/>
          <w:b w:val="0"/>
          <w:sz w:val="22"/>
          <w:szCs w:val="22"/>
        </w:rPr>
      </w:pPr>
      <w:r w:rsidRPr="0026197F">
        <w:rPr>
          <w:rFonts w:ascii="Arial" w:hAnsi="Arial" w:cs="Arial"/>
          <w:b w:val="0"/>
          <w:sz w:val="22"/>
          <w:szCs w:val="22"/>
        </w:rPr>
        <w:t>The Approved Provider, according to Regulations is responsible for the implementation of this policy. This will be achieved through the Leadership Group and their service staff:</w:t>
      </w:r>
    </w:p>
    <w:p w14:paraId="01C86CEC" w14:textId="07312E7B"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that service programs are available and accessible to families from a variety of backgrounds</w:t>
      </w:r>
    </w:p>
    <w:p w14:paraId="01075D40" w14:textId="65078C68"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 xml:space="preserve">encouraging collaborative, </w:t>
      </w:r>
      <w:r w:rsidR="00CE5457" w:rsidRPr="62FC7E87">
        <w:rPr>
          <w:rFonts w:eastAsia="Arial" w:cs="Arial"/>
          <w:sz w:val="22"/>
          <w:szCs w:val="22"/>
        </w:rPr>
        <w:t>Family-Centred Practice</w:t>
      </w:r>
      <w:r w:rsidRPr="62FC7E87">
        <w:rPr>
          <w:rFonts w:eastAsia="Arial" w:cs="Arial"/>
          <w:sz w:val="22"/>
          <w:szCs w:val="22"/>
        </w:rPr>
        <w:t xml:space="preserve"> at the service</w:t>
      </w:r>
    </w:p>
    <w:p w14:paraId="1291069E" w14:textId="77777777"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 xml:space="preserve">providing families with information about the role of </w:t>
      </w:r>
      <w:r w:rsidR="00CE5457" w:rsidRPr="62FC7E87">
        <w:rPr>
          <w:rFonts w:eastAsia="Arial" w:cs="Arial"/>
          <w:sz w:val="22"/>
          <w:szCs w:val="22"/>
        </w:rPr>
        <w:t>Inclusive Practice</w:t>
      </w:r>
      <w:r w:rsidRPr="62FC7E87">
        <w:rPr>
          <w:rFonts w:eastAsia="Arial" w:cs="Arial"/>
          <w:sz w:val="22"/>
          <w:szCs w:val="22"/>
        </w:rPr>
        <w:t xml:space="preserve"> in achieving positive outcomes for all children, the key values underpinning </w:t>
      </w:r>
      <w:r w:rsidR="00CE5457" w:rsidRPr="62FC7E87">
        <w:rPr>
          <w:rFonts w:eastAsia="Arial" w:cs="Arial"/>
          <w:sz w:val="22"/>
          <w:szCs w:val="22"/>
        </w:rPr>
        <w:t>Inclusive Practice</w:t>
      </w:r>
      <w:r w:rsidRPr="62FC7E87">
        <w:rPr>
          <w:rFonts w:eastAsia="Arial" w:cs="Arial"/>
          <w:sz w:val="22"/>
          <w:szCs w:val="22"/>
        </w:rPr>
        <w:t xml:space="preserve"> and the support options available for children attending </w:t>
      </w:r>
      <w:r w:rsidR="009E217A" w:rsidRPr="62FC7E87">
        <w:rPr>
          <w:rFonts w:eastAsia="Arial" w:cs="Arial"/>
          <w:sz w:val="22"/>
          <w:szCs w:val="22"/>
        </w:rPr>
        <w:t>Melton City Council programs and services</w:t>
      </w:r>
    </w:p>
    <w:p w14:paraId="60B7A5DF" w14:textId="77777777"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 xml:space="preserve">working with individual families to determine the needs of their child and facilitating the </w:t>
      </w:r>
      <w:r w:rsidR="00CE5457" w:rsidRPr="62FC7E87">
        <w:rPr>
          <w:rFonts w:eastAsia="Arial" w:cs="Arial"/>
          <w:sz w:val="22"/>
          <w:szCs w:val="22"/>
        </w:rPr>
        <w:t>Inclusion</w:t>
      </w:r>
      <w:r w:rsidRPr="62FC7E87">
        <w:rPr>
          <w:rFonts w:eastAsia="Arial" w:cs="Arial"/>
          <w:sz w:val="22"/>
          <w:szCs w:val="22"/>
        </w:rPr>
        <w:t xml:space="preserve"> of both the child and the family into the service</w:t>
      </w:r>
    </w:p>
    <w:p w14:paraId="006337DC" w14:textId="6DA250A3"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 xml:space="preserve">that educational programs are delivered in accordance with an approved learning framework, are based on the developmental needs, interests and experiences of each child, and </w:t>
      </w:r>
      <w:r w:rsidR="4DA00EB8" w:rsidRPr="62FC7E87">
        <w:rPr>
          <w:rFonts w:eastAsia="Arial" w:cs="Arial"/>
          <w:sz w:val="22"/>
          <w:szCs w:val="22"/>
        </w:rPr>
        <w:t>consider</w:t>
      </w:r>
      <w:r w:rsidRPr="62FC7E87">
        <w:rPr>
          <w:rFonts w:eastAsia="Arial" w:cs="Arial"/>
          <w:sz w:val="22"/>
          <w:szCs w:val="22"/>
        </w:rPr>
        <w:t xml:space="preserve"> the individual differences of each child (Victorian Early Years Learning and Development Framework)</w:t>
      </w:r>
    </w:p>
    <w:p w14:paraId="7962A26C" w14:textId="78C7BC7D"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 xml:space="preserve">that the enrolment process is fair and equitable, and facilitates access for all children </w:t>
      </w:r>
    </w:p>
    <w:p w14:paraId="57FE0F95" w14:textId="4C316D43"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 xml:space="preserve">tailoring the orientation process to meet the individual needs of children and families </w:t>
      </w:r>
    </w:p>
    <w:p w14:paraId="48A8A337" w14:textId="77777777"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considering barriers to participation in service programs and activities, and developing strategies to overcome these</w:t>
      </w:r>
    </w:p>
    <w:p w14:paraId="088A57E4" w14:textId="77777777"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 xml:space="preserve">considering options to provide appropriate physical infrastructure, staffing and resources to facilitate the </w:t>
      </w:r>
      <w:r w:rsidR="00CE5457" w:rsidRPr="62FC7E87">
        <w:rPr>
          <w:rFonts w:eastAsia="Arial" w:cs="Arial"/>
          <w:sz w:val="22"/>
          <w:szCs w:val="22"/>
        </w:rPr>
        <w:t>Inclusion</w:t>
      </w:r>
      <w:r w:rsidRPr="62FC7E87">
        <w:rPr>
          <w:rFonts w:eastAsia="Arial" w:cs="Arial"/>
          <w:sz w:val="22"/>
          <w:szCs w:val="22"/>
        </w:rPr>
        <w:t xml:space="preserve"> of all children at the service</w:t>
      </w:r>
    </w:p>
    <w:p w14:paraId="3E5A7050" w14:textId="73C45246"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 xml:space="preserve">that staff have access to appropriate and accredited professional development activities that promote a positive understanding of </w:t>
      </w:r>
      <w:r w:rsidR="00CE5457" w:rsidRPr="62FC7E87">
        <w:rPr>
          <w:rFonts w:eastAsia="Arial" w:cs="Arial"/>
          <w:sz w:val="22"/>
          <w:szCs w:val="22"/>
        </w:rPr>
        <w:t>Diversity</w:t>
      </w:r>
      <w:r w:rsidRPr="62FC7E87">
        <w:rPr>
          <w:rFonts w:eastAsia="Arial" w:cs="Arial"/>
          <w:sz w:val="22"/>
          <w:szCs w:val="22"/>
        </w:rPr>
        <w:t xml:space="preserve">, </w:t>
      </w:r>
      <w:r w:rsidR="00CE5457" w:rsidRPr="62FC7E87">
        <w:rPr>
          <w:rFonts w:eastAsia="Arial" w:cs="Arial"/>
          <w:sz w:val="22"/>
          <w:szCs w:val="22"/>
        </w:rPr>
        <w:t>Inclusion</w:t>
      </w:r>
      <w:r w:rsidRPr="62FC7E87">
        <w:rPr>
          <w:rFonts w:eastAsia="Arial" w:cs="Arial"/>
          <w:sz w:val="22"/>
          <w:szCs w:val="22"/>
        </w:rPr>
        <w:t xml:space="preserve"> and </w:t>
      </w:r>
      <w:r w:rsidR="00CE5457" w:rsidRPr="62FC7E87">
        <w:rPr>
          <w:rFonts w:eastAsia="Arial" w:cs="Arial"/>
          <w:sz w:val="22"/>
          <w:szCs w:val="22"/>
        </w:rPr>
        <w:t>Equity</w:t>
      </w:r>
      <w:r w:rsidRPr="62FC7E87">
        <w:rPr>
          <w:rFonts w:eastAsia="Arial" w:cs="Arial"/>
          <w:sz w:val="22"/>
          <w:szCs w:val="22"/>
        </w:rPr>
        <w:t xml:space="preserve">, and provide skills to assist in implementing this policy </w:t>
      </w:r>
    </w:p>
    <w:p w14:paraId="2E938687" w14:textId="42D3605C" w:rsidR="004B2454" w:rsidRPr="004B2454" w:rsidRDefault="009E217A"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that the Nominated Supervisor</w:t>
      </w:r>
      <w:r w:rsidR="7BE05430" w:rsidRPr="62FC7E87">
        <w:rPr>
          <w:rFonts w:eastAsia="Arial" w:cs="Arial"/>
          <w:sz w:val="22"/>
          <w:szCs w:val="22"/>
        </w:rPr>
        <w:t xml:space="preserve">, person in </w:t>
      </w:r>
      <w:r w:rsidR="70C09BB1" w:rsidRPr="62FC7E87">
        <w:rPr>
          <w:rFonts w:eastAsia="Arial" w:cs="Arial"/>
          <w:sz w:val="22"/>
          <w:szCs w:val="22"/>
        </w:rPr>
        <w:t>day-to-day</w:t>
      </w:r>
      <w:r w:rsidR="7BE05430" w:rsidRPr="62FC7E87">
        <w:rPr>
          <w:rFonts w:eastAsia="Arial" w:cs="Arial"/>
          <w:sz w:val="22"/>
          <w:szCs w:val="22"/>
        </w:rPr>
        <w:t xml:space="preserve"> charge</w:t>
      </w:r>
      <w:r w:rsidR="26C26E0B" w:rsidRPr="62FC7E87">
        <w:rPr>
          <w:rFonts w:eastAsia="Arial" w:cs="Arial"/>
          <w:sz w:val="22"/>
          <w:szCs w:val="22"/>
        </w:rPr>
        <w:t>, Responsible Persons</w:t>
      </w:r>
      <w:r w:rsidR="7BE05430" w:rsidRPr="62FC7E87">
        <w:rPr>
          <w:rFonts w:eastAsia="Arial" w:cs="Arial"/>
          <w:sz w:val="22"/>
          <w:szCs w:val="22"/>
        </w:rPr>
        <w:t xml:space="preserve"> </w:t>
      </w:r>
      <w:r w:rsidR="004B2454" w:rsidRPr="62FC7E87">
        <w:rPr>
          <w:rFonts w:eastAsia="Arial" w:cs="Arial"/>
          <w:sz w:val="22"/>
          <w:szCs w:val="22"/>
        </w:rPr>
        <w:t xml:space="preserve">, </w:t>
      </w:r>
      <w:r w:rsidR="00CD4448" w:rsidRPr="62FC7E87">
        <w:rPr>
          <w:rFonts w:eastAsia="Arial" w:cs="Arial"/>
          <w:sz w:val="22"/>
          <w:szCs w:val="22"/>
        </w:rPr>
        <w:t>e</w:t>
      </w:r>
      <w:r w:rsidR="00B70447" w:rsidRPr="62FC7E87">
        <w:rPr>
          <w:rFonts w:eastAsia="Arial" w:cs="Arial"/>
          <w:sz w:val="22"/>
          <w:szCs w:val="22"/>
        </w:rPr>
        <w:t>ducator</w:t>
      </w:r>
      <w:r w:rsidR="004B2454" w:rsidRPr="62FC7E87">
        <w:rPr>
          <w:rFonts w:eastAsia="Arial" w:cs="Arial"/>
          <w:sz w:val="22"/>
          <w:szCs w:val="22"/>
        </w:rPr>
        <w:t xml:space="preserve">s and all staff are aware of the service’s expectations </w:t>
      </w:r>
      <w:r w:rsidR="004B2454" w:rsidRPr="62FC7E87">
        <w:rPr>
          <w:rFonts w:eastAsia="Arial" w:cs="Arial"/>
          <w:sz w:val="22"/>
          <w:szCs w:val="22"/>
        </w:rPr>
        <w:lastRenderedPageBreak/>
        <w:t>regarding positive, respectful and appropriate behaviour when working with children and families</w:t>
      </w:r>
    </w:p>
    <w:p w14:paraId="6C9CBE3C" w14:textId="560A1F35"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 xml:space="preserve">considering any issues regarding fees that may be a barrier to families enrolling at </w:t>
      </w:r>
      <w:r w:rsidR="00CD4448" w:rsidRPr="62FC7E87">
        <w:rPr>
          <w:rFonts w:eastAsia="Arial" w:cs="Arial"/>
          <w:sz w:val="22"/>
          <w:szCs w:val="22"/>
        </w:rPr>
        <w:t>Melton City Council</w:t>
      </w:r>
      <w:r w:rsidR="00CD4448">
        <w:t xml:space="preserve">, </w:t>
      </w:r>
      <w:r w:rsidRPr="62FC7E87">
        <w:rPr>
          <w:rFonts w:eastAsia="Arial" w:cs="Arial"/>
          <w:sz w:val="22"/>
          <w:szCs w:val="22"/>
        </w:rPr>
        <w:t xml:space="preserve">and removing these barriers wherever possible </w:t>
      </w:r>
    </w:p>
    <w:p w14:paraId="543AF1CA" w14:textId="77777777"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providing service information in various community languages wherever possible</w:t>
      </w:r>
    </w:p>
    <w:p w14:paraId="745AC518" w14:textId="13271A56"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using language services to assist wit</w:t>
      </w:r>
      <w:r w:rsidR="007E7682" w:rsidRPr="62FC7E87">
        <w:rPr>
          <w:rFonts w:eastAsia="Arial" w:cs="Arial"/>
          <w:sz w:val="22"/>
          <w:szCs w:val="22"/>
        </w:rPr>
        <w:t>h communication where required</w:t>
      </w:r>
    </w:p>
    <w:p w14:paraId="59482D71" w14:textId="6D932425"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working with the Nominated Supervisor/P</w:t>
      </w:r>
      <w:r w:rsidR="2F98465F" w:rsidRPr="62FC7E87">
        <w:rPr>
          <w:rFonts w:eastAsia="Arial" w:cs="Arial"/>
          <w:sz w:val="22"/>
          <w:szCs w:val="22"/>
        </w:rPr>
        <w:t xml:space="preserve">erson in </w:t>
      </w:r>
      <w:r w:rsidR="4207E469" w:rsidRPr="62FC7E87">
        <w:rPr>
          <w:rFonts w:eastAsia="Arial" w:cs="Arial"/>
          <w:sz w:val="22"/>
          <w:szCs w:val="22"/>
        </w:rPr>
        <w:t>day-to-day</w:t>
      </w:r>
      <w:r w:rsidR="2F98465F" w:rsidRPr="62FC7E87">
        <w:rPr>
          <w:rFonts w:eastAsia="Arial" w:cs="Arial"/>
          <w:sz w:val="22"/>
          <w:szCs w:val="22"/>
        </w:rPr>
        <w:t xml:space="preserve"> charge</w:t>
      </w:r>
      <w:r w:rsidR="5F9CE3C0" w:rsidRPr="62FC7E87">
        <w:rPr>
          <w:rFonts w:eastAsia="Arial" w:cs="Arial"/>
          <w:sz w:val="22"/>
          <w:szCs w:val="22"/>
        </w:rPr>
        <w:t>, Responsible Persons</w:t>
      </w:r>
      <w:r w:rsidR="2F98465F" w:rsidRPr="62FC7E87">
        <w:rPr>
          <w:rFonts w:eastAsia="Arial" w:cs="Arial"/>
          <w:sz w:val="22"/>
          <w:szCs w:val="22"/>
        </w:rPr>
        <w:t xml:space="preserve"> </w:t>
      </w:r>
      <w:r w:rsidRPr="62FC7E87">
        <w:rPr>
          <w:rFonts w:eastAsia="Arial" w:cs="Arial"/>
          <w:sz w:val="22"/>
          <w:szCs w:val="22"/>
        </w:rPr>
        <w:t xml:space="preserve">and </w:t>
      </w:r>
      <w:r w:rsidR="00CD4448" w:rsidRPr="62FC7E87">
        <w:rPr>
          <w:rFonts w:eastAsia="Arial" w:cs="Arial"/>
          <w:sz w:val="22"/>
          <w:szCs w:val="22"/>
        </w:rPr>
        <w:t>e</w:t>
      </w:r>
      <w:r w:rsidR="00B70447" w:rsidRPr="62FC7E87">
        <w:rPr>
          <w:rFonts w:eastAsia="Arial" w:cs="Arial"/>
          <w:sz w:val="22"/>
          <w:szCs w:val="22"/>
        </w:rPr>
        <w:t>ducator</w:t>
      </w:r>
      <w:r w:rsidRPr="62FC7E87">
        <w:rPr>
          <w:rFonts w:eastAsia="Arial" w:cs="Arial"/>
          <w:sz w:val="22"/>
          <w:szCs w:val="22"/>
        </w:rPr>
        <w:t xml:space="preserve">s to ensure appropriate program planning and resourcing for children with </w:t>
      </w:r>
      <w:r w:rsidR="00CE5457" w:rsidRPr="62FC7E87">
        <w:rPr>
          <w:rFonts w:eastAsia="Arial" w:cs="Arial"/>
          <w:sz w:val="22"/>
          <w:szCs w:val="22"/>
        </w:rPr>
        <w:t>Additional Needs</w:t>
      </w:r>
      <w:r w:rsidRPr="62FC7E87">
        <w:rPr>
          <w:rFonts w:eastAsia="Arial" w:cs="Arial"/>
          <w:sz w:val="22"/>
          <w:szCs w:val="22"/>
        </w:rPr>
        <w:t xml:space="preserve"> </w:t>
      </w:r>
    </w:p>
    <w:p w14:paraId="41042E7A" w14:textId="77777777"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 xml:space="preserve">where practicable, accessing resources, support and professional development to facilitate </w:t>
      </w:r>
      <w:r w:rsidR="00CE5457" w:rsidRPr="62FC7E87">
        <w:rPr>
          <w:rFonts w:eastAsia="Arial" w:cs="Arial"/>
          <w:sz w:val="22"/>
          <w:szCs w:val="22"/>
        </w:rPr>
        <w:t>Inclusion</w:t>
      </w:r>
      <w:r w:rsidRPr="62FC7E87">
        <w:rPr>
          <w:rFonts w:eastAsia="Arial" w:cs="Arial"/>
          <w:sz w:val="22"/>
          <w:szCs w:val="22"/>
        </w:rPr>
        <w:t xml:space="preserve"> of children with </w:t>
      </w:r>
      <w:r w:rsidR="00CE5457" w:rsidRPr="62FC7E87">
        <w:rPr>
          <w:rFonts w:eastAsia="Arial" w:cs="Arial"/>
          <w:sz w:val="22"/>
          <w:szCs w:val="22"/>
        </w:rPr>
        <w:t>Additional Needs</w:t>
      </w:r>
      <w:r w:rsidRPr="62FC7E87">
        <w:rPr>
          <w:rFonts w:eastAsia="Arial" w:cs="Arial"/>
          <w:sz w:val="22"/>
          <w:szCs w:val="22"/>
        </w:rPr>
        <w:t xml:space="preserve"> who are ineligible for specific support packages</w:t>
      </w:r>
    </w:p>
    <w:p w14:paraId="5877E3C6" w14:textId="0DD3205D"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 xml:space="preserve">working with specialised services and professionals e.g. </w:t>
      </w:r>
      <w:r w:rsidR="00CE5457" w:rsidRPr="62FC7E87">
        <w:rPr>
          <w:rFonts w:eastAsia="Arial" w:cs="Arial"/>
          <w:sz w:val="22"/>
          <w:szCs w:val="22"/>
        </w:rPr>
        <w:t xml:space="preserve">ECIS </w:t>
      </w:r>
      <w:r w:rsidRPr="62FC7E87">
        <w:rPr>
          <w:rFonts w:eastAsia="Arial" w:cs="Arial"/>
          <w:sz w:val="22"/>
          <w:szCs w:val="22"/>
        </w:rPr>
        <w:t xml:space="preserve">and </w:t>
      </w:r>
      <w:r w:rsidR="00CE5457" w:rsidRPr="62FC7E87">
        <w:rPr>
          <w:rFonts w:eastAsia="Arial" w:cs="Arial"/>
          <w:sz w:val="22"/>
          <w:szCs w:val="22"/>
        </w:rPr>
        <w:t>Inclusion Support Agencies</w:t>
      </w:r>
      <w:r w:rsidR="00C45D77">
        <w:rPr>
          <w:rFonts w:eastAsia="Arial" w:cs="Arial"/>
          <w:sz w:val="22"/>
          <w:szCs w:val="22"/>
        </w:rPr>
        <w:t>,</w:t>
      </w:r>
      <w:r w:rsidRPr="62FC7E87">
        <w:rPr>
          <w:rFonts w:eastAsia="Arial" w:cs="Arial"/>
          <w:sz w:val="22"/>
          <w:szCs w:val="22"/>
        </w:rPr>
        <w:t xml:space="preserve"> to provide support and services for families and children experiencing severe disabilities, complex medical needs and/or developmental concerns</w:t>
      </w:r>
    </w:p>
    <w:p w14:paraId="0A69FA86" w14:textId="778D3AF1"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 xml:space="preserve">that all eligible three-year-old Aboriginal and Torres Strait Islander children and children known to Child Protection are supported to access the </w:t>
      </w:r>
      <w:r w:rsidR="00CE5457" w:rsidRPr="62FC7E87">
        <w:rPr>
          <w:rFonts w:eastAsia="Arial" w:cs="Arial"/>
          <w:sz w:val="22"/>
          <w:szCs w:val="22"/>
        </w:rPr>
        <w:t xml:space="preserve">Early Start </w:t>
      </w:r>
      <w:r w:rsidR="009E217A" w:rsidRPr="62FC7E87">
        <w:rPr>
          <w:rFonts w:eastAsia="Arial" w:cs="Arial"/>
          <w:sz w:val="22"/>
          <w:szCs w:val="22"/>
        </w:rPr>
        <w:t>Kindergarten</w:t>
      </w:r>
      <w:r w:rsidRPr="62FC7E87">
        <w:rPr>
          <w:rFonts w:eastAsia="Arial" w:cs="Arial"/>
          <w:sz w:val="22"/>
          <w:szCs w:val="22"/>
        </w:rPr>
        <w:t xml:space="preserve"> program</w:t>
      </w:r>
    </w:p>
    <w:p w14:paraId="1EBCA71F" w14:textId="712143B6"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 xml:space="preserve">implementing appropriate programs and practices to support vulnerable children and families, including working co-operatively with relevant services and/or professionals </w:t>
      </w:r>
      <w:r w:rsidR="23E3EE6A" w:rsidRPr="62FC7E87">
        <w:rPr>
          <w:rFonts w:eastAsia="Arial" w:cs="Arial"/>
          <w:sz w:val="22"/>
          <w:szCs w:val="22"/>
        </w:rPr>
        <w:t>e.g.</w:t>
      </w:r>
      <w:r w:rsidRPr="62FC7E87">
        <w:rPr>
          <w:rFonts w:eastAsia="Arial" w:cs="Arial"/>
          <w:sz w:val="22"/>
          <w:szCs w:val="22"/>
        </w:rPr>
        <w:t xml:space="preserve"> Child FIRST</w:t>
      </w:r>
      <w:r w:rsidR="00C45D77">
        <w:rPr>
          <w:rFonts w:eastAsia="Arial" w:cs="Arial"/>
          <w:sz w:val="22"/>
          <w:szCs w:val="22"/>
        </w:rPr>
        <w:t xml:space="preserve"> / Orange Door</w:t>
      </w:r>
    </w:p>
    <w:p w14:paraId="46640BD4" w14:textId="7E8B96E9"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 xml:space="preserve">that service programs are inclusive of children with medical conditions, including </w:t>
      </w:r>
      <w:r w:rsidR="00CD4448" w:rsidRPr="62FC7E87">
        <w:rPr>
          <w:rFonts w:eastAsia="Arial" w:cs="Arial"/>
          <w:sz w:val="22"/>
          <w:szCs w:val="22"/>
        </w:rPr>
        <w:t>Anaphylaxis</w:t>
      </w:r>
      <w:r w:rsidRPr="62FC7E87">
        <w:rPr>
          <w:rFonts w:eastAsia="Arial" w:cs="Arial"/>
          <w:sz w:val="22"/>
          <w:szCs w:val="22"/>
        </w:rPr>
        <w:t xml:space="preserve">, </w:t>
      </w:r>
      <w:r w:rsidR="00CD4448" w:rsidRPr="62FC7E87">
        <w:rPr>
          <w:rFonts w:eastAsia="Arial" w:cs="Arial"/>
          <w:sz w:val="22"/>
          <w:szCs w:val="22"/>
        </w:rPr>
        <w:t>Asthma</w:t>
      </w:r>
      <w:r w:rsidRPr="62FC7E87">
        <w:rPr>
          <w:rFonts w:eastAsia="Arial" w:cs="Arial"/>
          <w:sz w:val="22"/>
          <w:szCs w:val="22"/>
        </w:rPr>
        <w:t xml:space="preserve">, </w:t>
      </w:r>
      <w:r w:rsidR="00CD4448" w:rsidRPr="62FC7E87">
        <w:rPr>
          <w:rFonts w:eastAsia="Arial" w:cs="Arial"/>
          <w:sz w:val="22"/>
          <w:szCs w:val="22"/>
        </w:rPr>
        <w:t xml:space="preserve">Diabetes </w:t>
      </w:r>
      <w:r w:rsidRPr="62FC7E87">
        <w:rPr>
          <w:rFonts w:eastAsia="Arial" w:cs="Arial"/>
          <w:sz w:val="22"/>
          <w:szCs w:val="22"/>
        </w:rPr>
        <w:t xml:space="preserve">and </w:t>
      </w:r>
      <w:r w:rsidR="00CD4448" w:rsidRPr="62FC7E87">
        <w:rPr>
          <w:rFonts w:eastAsia="Arial" w:cs="Arial"/>
          <w:sz w:val="22"/>
          <w:szCs w:val="22"/>
        </w:rPr>
        <w:t xml:space="preserve">Epilepsy </w:t>
      </w:r>
    </w:p>
    <w:p w14:paraId="0726AD5E" w14:textId="2560F14F"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 xml:space="preserve">that no employee, prospective employee, parent/guardian, child, volunteer or student at the service is discriminated against </w:t>
      </w:r>
      <w:r w:rsidR="00E161EC" w:rsidRPr="62FC7E87">
        <w:rPr>
          <w:rFonts w:eastAsia="Arial" w:cs="Arial"/>
          <w:sz w:val="22"/>
          <w:szCs w:val="22"/>
        </w:rPr>
        <w:t>based on</w:t>
      </w:r>
      <w:r w:rsidRPr="62FC7E87">
        <w:rPr>
          <w:rFonts w:eastAsia="Arial" w:cs="Arial"/>
          <w:sz w:val="22"/>
          <w:szCs w:val="22"/>
        </w:rPr>
        <w:t xml:space="preserve"> having or being suspected of having an infectious disease, BBV, illness or medical condition</w:t>
      </w:r>
    </w:p>
    <w:p w14:paraId="71D5B175" w14:textId="014E0BE6"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 xml:space="preserve">that any behaviour or circumstances that may constitute discrimination or prejudice are dealt with in an appropriate manner </w:t>
      </w:r>
    </w:p>
    <w:p w14:paraId="2E05CC31" w14:textId="51F5E93D"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 xml:space="preserve">that all </w:t>
      </w:r>
      <w:r w:rsidR="00CD4448" w:rsidRPr="62FC7E87">
        <w:rPr>
          <w:rFonts w:eastAsia="Arial" w:cs="Arial"/>
          <w:sz w:val="22"/>
          <w:szCs w:val="22"/>
        </w:rPr>
        <w:t xml:space="preserve">Melton City Council </w:t>
      </w:r>
      <w:r w:rsidRPr="62FC7E87">
        <w:rPr>
          <w:rFonts w:eastAsia="Arial" w:cs="Arial"/>
          <w:sz w:val="22"/>
          <w:szCs w:val="22"/>
        </w:rPr>
        <w:t xml:space="preserve">policies </w:t>
      </w:r>
      <w:r w:rsidR="00CD4448" w:rsidRPr="62FC7E87">
        <w:rPr>
          <w:rFonts w:eastAsia="Arial" w:cs="Arial"/>
          <w:sz w:val="22"/>
          <w:szCs w:val="22"/>
        </w:rPr>
        <w:t>and procedures</w:t>
      </w:r>
      <w:r w:rsidRPr="62FC7E87">
        <w:rPr>
          <w:rFonts w:eastAsia="Arial" w:cs="Arial"/>
          <w:sz w:val="22"/>
          <w:szCs w:val="22"/>
        </w:rPr>
        <w:t xml:space="preserve">, including the </w:t>
      </w:r>
      <w:r w:rsidRPr="62FC7E87">
        <w:rPr>
          <w:rFonts w:eastAsia="Arial" w:cs="Arial"/>
          <w:i/>
          <w:iCs/>
          <w:sz w:val="22"/>
          <w:szCs w:val="22"/>
        </w:rPr>
        <w:t>Privacy and Confidentiality Policy</w:t>
      </w:r>
      <w:r w:rsidR="01490C98" w:rsidRPr="62FC7E87">
        <w:rPr>
          <w:rFonts w:eastAsia="Arial" w:cs="Arial"/>
          <w:i/>
          <w:iCs/>
          <w:sz w:val="22"/>
          <w:szCs w:val="22"/>
        </w:rPr>
        <w:t xml:space="preserve"> and Procedure</w:t>
      </w:r>
      <w:r w:rsidRPr="62FC7E87">
        <w:rPr>
          <w:rFonts w:eastAsia="Arial" w:cs="Arial"/>
          <w:sz w:val="22"/>
          <w:szCs w:val="22"/>
        </w:rPr>
        <w:t xml:space="preserve"> are </w:t>
      </w:r>
      <w:r w:rsidR="760737E3" w:rsidRPr="62FC7E87">
        <w:rPr>
          <w:rFonts w:eastAsia="Arial" w:cs="Arial"/>
          <w:sz w:val="22"/>
          <w:szCs w:val="22"/>
        </w:rPr>
        <w:t>always adhered to</w:t>
      </w:r>
      <w:r w:rsidR="00CD4448" w:rsidRPr="62FC7E87">
        <w:rPr>
          <w:rFonts w:eastAsia="Arial" w:cs="Arial"/>
          <w:sz w:val="22"/>
          <w:szCs w:val="22"/>
        </w:rPr>
        <w:t>.</w:t>
      </w:r>
    </w:p>
    <w:p w14:paraId="2F7742DA" w14:textId="6201A5F5" w:rsidR="004B2454" w:rsidRDefault="00CD4448" w:rsidP="00CF2DC5">
      <w:pPr>
        <w:pStyle w:val="Heading1"/>
        <w:numPr>
          <w:ilvl w:val="1"/>
          <w:numId w:val="13"/>
        </w:numPr>
        <w:tabs>
          <w:tab w:val="left" w:pos="1134"/>
        </w:tabs>
        <w:spacing w:before="240" w:after="60"/>
        <w:ind w:left="1134" w:hanging="567"/>
        <w:rPr>
          <w:rFonts w:ascii="Arial" w:hAnsi="Arial" w:cs="Arial"/>
          <w:b w:val="0"/>
          <w:bCs w:val="0"/>
          <w:sz w:val="22"/>
          <w:szCs w:val="22"/>
        </w:rPr>
      </w:pPr>
      <w:r w:rsidRPr="0993C53E">
        <w:rPr>
          <w:rFonts w:ascii="Arial" w:hAnsi="Arial" w:cs="Arial"/>
          <w:b w:val="0"/>
          <w:bCs w:val="0"/>
          <w:sz w:val="22"/>
          <w:szCs w:val="22"/>
        </w:rPr>
        <w:t>The Nominated Supervisor/</w:t>
      </w:r>
      <w:r w:rsidR="004B2454" w:rsidRPr="0993C53E">
        <w:rPr>
          <w:rFonts w:ascii="Arial" w:hAnsi="Arial" w:cs="Arial"/>
          <w:b w:val="0"/>
          <w:bCs w:val="0"/>
          <w:sz w:val="22"/>
          <w:szCs w:val="22"/>
        </w:rPr>
        <w:t>P</w:t>
      </w:r>
      <w:r w:rsidR="49F6DE4F" w:rsidRPr="0993C53E">
        <w:rPr>
          <w:rFonts w:ascii="Arial" w:hAnsi="Arial" w:cs="Arial"/>
          <w:b w:val="0"/>
          <w:bCs w:val="0"/>
          <w:sz w:val="22"/>
          <w:szCs w:val="22"/>
        </w:rPr>
        <w:t xml:space="preserve">erson in </w:t>
      </w:r>
      <w:r w:rsidR="208265D6" w:rsidRPr="0993C53E">
        <w:rPr>
          <w:rFonts w:ascii="Arial" w:hAnsi="Arial" w:cs="Arial"/>
          <w:b w:val="0"/>
          <w:bCs w:val="0"/>
          <w:sz w:val="22"/>
          <w:szCs w:val="22"/>
        </w:rPr>
        <w:t>day-to-day</w:t>
      </w:r>
      <w:r w:rsidR="49F6DE4F" w:rsidRPr="0993C53E">
        <w:rPr>
          <w:rFonts w:ascii="Arial" w:hAnsi="Arial" w:cs="Arial"/>
          <w:b w:val="0"/>
          <w:bCs w:val="0"/>
          <w:sz w:val="22"/>
          <w:szCs w:val="22"/>
        </w:rPr>
        <w:t xml:space="preserve"> charge</w:t>
      </w:r>
      <w:r w:rsidR="67E08011" w:rsidRPr="0993C53E">
        <w:rPr>
          <w:rFonts w:ascii="Arial" w:hAnsi="Arial" w:cs="Arial"/>
          <w:b w:val="0"/>
          <w:bCs w:val="0"/>
          <w:sz w:val="22"/>
          <w:szCs w:val="22"/>
        </w:rPr>
        <w:t>, Responsible Persons</w:t>
      </w:r>
      <w:r w:rsidR="49F6DE4F" w:rsidRPr="0993C53E">
        <w:rPr>
          <w:rFonts w:ascii="Arial" w:hAnsi="Arial" w:cs="Arial"/>
          <w:b w:val="0"/>
          <w:bCs w:val="0"/>
          <w:sz w:val="22"/>
          <w:szCs w:val="22"/>
        </w:rPr>
        <w:t xml:space="preserve"> </w:t>
      </w:r>
      <w:r w:rsidR="004B2454" w:rsidRPr="0993C53E">
        <w:rPr>
          <w:rFonts w:ascii="Arial" w:hAnsi="Arial" w:cs="Arial"/>
          <w:b w:val="0"/>
          <w:bCs w:val="0"/>
          <w:sz w:val="22"/>
          <w:szCs w:val="22"/>
        </w:rPr>
        <w:t xml:space="preserve"> is responsible for:</w:t>
      </w:r>
    </w:p>
    <w:p w14:paraId="0D4C70E0" w14:textId="669F0B13"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 xml:space="preserve">being aware of the service’s expectations regarding positive, respectful and appropriate behaviour when working with children and families </w:t>
      </w:r>
    </w:p>
    <w:p w14:paraId="48930662" w14:textId="77777777"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 xml:space="preserve">identifying children who may be disadvantaged, have </w:t>
      </w:r>
      <w:r w:rsidR="00CE5457" w:rsidRPr="62FC7E87">
        <w:rPr>
          <w:rFonts w:eastAsia="Arial" w:cs="Arial"/>
          <w:sz w:val="22"/>
          <w:szCs w:val="22"/>
        </w:rPr>
        <w:t>Additional Needs</w:t>
      </w:r>
      <w:r w:rsidRPr="62FC7E87">
        <w:rPr>
          <w:rFonts w:eastAsia="Arial" w:cs="Arial"/>
          <w:sz w:val="22"/>
          <w:szCs w:val="22"/>
        </w:rPr>
        <w:t>, or be at risk of discrimination/exclusion, and being aware of the support/resources required to ensure that these children are included in service programs</w:t>
      </w:r>
    </w:p>
    <w:p w14:paraId="4B68C29B" w14:textId="77777777"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consulting with families and liaising with the Approved Provider/Manager to access support</w:t>
      </w:r>
      <w:r w:rsidR="00CD4448" w:rsidRPr="62FC7E87">
        <w:rPr>
          <w:rFonts w:eastAsia="Arial" w:cs="Arial"/>
          <w:sz w:val="22"/>
          <w:szCs w:val="22"/>
        </w:rPr>
        <w:t xml:space="preserve"> and </w:t>
      </w:r>
      <w:r w:rsidRPr="62FC7E87">
        <w:rPr>
          <w:rFonts w:eastAsia="Arial" w:cs="Arial"/>
          <w:sz w:val="22"/>
          <w:szCs w:val="22"/>
        </w:rPr>
        <w:t>resources for individual children, where required</w:t>
      </w:r>
    </w:p>
    <w:p w14:paraId="0CFE8875" w14:textId="7DFD60C0"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 xml:space="preserve">developing an educational program that is reflective of the service’s values, beliefs and philosophy, and embraces the principles of fairness, </w:t>
      </w:r>
      <w:r w:rsidR="00CE5457" w:rsidRPr="62FC7E87">
        <w:rPr>
          <w:rFonts w:eastAsia="Arial" w:cs="Arial"/>
          <w:sz w:val="22"/>
          <w:szCs w:val="22"/>
        </w:rPr>
        <w:t>Equity</w:t>
      </w:r>
      <w:r w:rsidRPr="62FC7E87">
        <w:rPr>
          <w:rFonts w:eastAsia="Arial" w:cs="Arial"/>
          <w:sz w:val="22"/>
          <w:szCs w:val="22"/>
        </w:rPr>
        <w:t xml:space="preserve">, </w:t>
      </w:r>
      <w:r w:rsidR="00CE5457" w:rsidRPr="62FC7E87">
        <w:rPr>
          <w:rFonts w:eastAsia="Arial" w:cs="Arial"/>
          <w:sz w:val="22"/>
          <w:szCs w:val="22"/>
        </w:rPr>
        <w:t>Diversity</w:t>
      </w:r>
      <w:r w:rsidRPr="62FC7E87">
        <w:rPr>
          <w:rFonts w:eastAsia="Arial" w:cs="Arial"/>
          <w:sz w:val="22"/>
          <w:szCs w:val="22"/>
        </w:rPr>
        <w:t xml:space="preserve"> and </w:t>
      </w:r>
      <w:r w:rsidR="00CE5457" w:rsidRPr="62FC7E87">
        <w:rPr>
          <w:rFonts w:eastAsia="Arial" w:cs="Arial"/>
          <w:sz w:val="22"/>
          <w:szCs w:val="22"/>
        </w:rPr>
        <w:t>Inclusion</w:t>
      </w:r>
      <w:r w:rsidRPr="62FC7E87">
        <w:rPr>
          <w:rFonts w:eastAsia="Arial" w:cs="Arial"/>
          <w:sz w:val="22"/>
          <w:szCs w:val="22"/>
        </w:rPr>
        <w:t xml:space="preserve"> (Victorian Early Years Learning and Development Framework)</w:t>
      </w:r>
    </w:p>
    <w:p w14:paraId="1BC5A34F" w14:textId="77777777"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ensuring that the program provides opportunities for all children to participate and interact with one another</w:t>
      </w:r>
    </w:p>
    <w:p w14:paraId="0816C706" w14:textId="15AC7BCA"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 xml:space="preserve">using language services (refer to </w:t>
      </w:r>
      <w:r w:rsidR="00CD4448" w:rsidRPr="62FC7E87">
        <w:rPr>
          <w:rFonts w:eastAsia="Symbol" w:cs="Arial"/>
          <w:sz w:val="22"/>
          <w:szCs w:val="22"/>
        </w:rPr>
        <w:t>All</w:t>
      </w:r>
      <w:r w:rsidR="00CD4448" w:rsidRPr="62FC7E87">
        <w:rPr>
          <w:rFonts w:cs="Arial"/>
          <w:sz w:val="22"/>
          <w:szCs w:val="22"/>
        </w:rPr>
        <w:t xml:space="preserve"> Graduates Interpreting &amp; Translating</w:t>
      </w:r>
      <w:r w:rsidR="00CD4448" w:rsidRPr="62FC7E87">
        <w:rPr>
          <w:rFonts w:eastAsia="Arial" w:cs="Arial"/>
          <w:sz w:val="22"/>
          <w:szCs w:val="22"/>
        </w:rPr>
        <w:t xml:space="preserve"> website</w:t>
      </w:r>
      <w:r w:rsidRPr="62FC7E87">
        <w:rPr>
          <w:rFonts w:eastAsia="Arial" w:cs="Arial"/>
          <w:sz w:val="22"/>
          <w:szCs w:val="22"/>
        </w:rPr>
        <w:t>) to assist with communication, where required</w:t>
      </w:r>
    </w:p>
    <w:p w14:paraId="6CDDE2EE" w14:textId="094DEE7D"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 xml:space="preserve">working with the Approved Provider/Manager and </w:t>
      </w:r>
      <w:r w:rsidR="00CD4448" w:rsidRPr="62FC7E87">
        <w:rPr>
          <w:rFonts w:eastAsia="Arial" w:cs="Arial"/>
          <w:sz w:val="22"/>
          <w:szCs w:val="22"/>
        </w:rPr>
        <w:t>e</w:t>
      </w:r>
      <w:r w:rsidR="00B70447" w:rsidRPr="62FC7E87">
        <w:rPr>
          <w:rFonts w:eastAsia="Arial" w:cs="Arial"/>
          <w:sz w:val="22"/>
          <w:szCs w:val="22"/>
        </w:rPr>
        <w:t>ducator</w:t>
      </w:r>
      <w:r w:rsidRPr="62FC7E87">
        <w:rPr>
          <w:rFonts w:eastAsia="Arial" w:cs="Arial"/>
          <w:sz w:val="22"/>
          <w:szCs w:val="22"/>
        </w:rPr>
        <w:t xml:space="preserve">s to ensure appropriate program planning and resourcing for children with </w:t>
      </w:r>
      <w:r w:rsidR="00CE5457" w:rsidRPr="62FC7E87">
        <w:rPr>
          <w:rFonts w:eastAsia="Arial" w:cs="Arial"/>
          <w:sz w:val="22"/>
          <w:szCs w:val="22"/>
        </w:rPr>
        <w:t>Additional Needs</w:t>
      </w:r>
    </w:p>
    <w:p w14:paraId="1757B5AE" w14:textId="01DAF855"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lastRenderedPageBreak/>
        <w:t xml:space="preserve">using </w:t>
      </w:r>
      <w:r w:rsidR="00CE5457" w:rsidRPr="62FC7E87">
        <w:rPr>
          <w:rFonts w:eastAsia="Arial" w:cs="Arial"/>
          <w:sz w:val="22"/>
          <w:szCs w:val="22"/>
        </w:rPr>
        <w:t>Family-Centred Practice</w:t>
      </w:r>
      <w:r w:rsidRPr="62FC7E87">
        <w:rPr>
          <w:rFonts w:eastAsia="Arial" w:cs="Arial"/>
          <w:sz w:val="22"/>
          <w:szCs w:val="22"/>
        </w:rPr>
        <w:t xml:space="preserve"> and working collaboratively with staff, parents/guardians, specialist services and other professionals to implement the program at the service and provide individualised support for children, where required</w:t>
      </w:r>
    </w:p>
    <w:p w14:paraId="1AE1995F" w14:textId="77777777"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responding to the needs and concerns of parents/guardians, and providing support and guidance, where appropriate</w:t>
      </w:r>
    </w:p>
    <w:p w14:paraId="5BC59E16" w14:textId="77777777"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 xml:space="preserve">providing support and guidance to </w:t>
      </w:r>
      <w:r w:rsidR="00CD4448" w:rsidRPr="62FC7E87">
        <w:rPr>
          <w:rFonts w:eastAsia="Arial" w:cs="Arial"/>
          <w:sz w:val="22"/>
          <w:szCs w:val="22"/>
        </w:rPr>
        <w:t>e</w:t>
      </w:r>
      <w:r w:rsidR="00B70447" w:rsidRPr="62FC7E87">
        <w:rPr>
          <w:rFonts w:eastAsia="Arial" w:cs="Arial"/>
          <w:sz w:val="22"/>
          <w:szCs w:val="22"/>
        </w:rPr>
        <w:t>ducator</w:t>
      </w:r>
      <w:r w:rsidRPr="62FC7E87">
        <w:rPr>
          <w:rFonts w:eastAsia="Arial" w:cs="Arial"/>
          <w:sz w:val="22"/>
          <w:szCs w:val="22"/>
        </w:rPr>
        <w:t>s/staff, where required</w:t>
      </w:r>
    </w:p>
    <w:p w14:paraId="474EA442" w14:textId="354A4FDE"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 xml:space="preserve">ensuring that service programs are inclusive of children with medical conditions, including </w:t>
      </w:r>
      <w:r w:rsidR="00CD4448" w:rsidRPr="62FC7E87">
        <w:rPr>
          <w:rFonts w:eastAsia="Arial" w:cs="Arial"/>
          <w:sz w:val="22"/>
          <w:szCs w:val="22"/>
        </w:rPr>
        <w:t>Anaphylaxis</w:t>
      </w:r>
      <w:r w:rsidRPr="62FC7E87">
        <w:rPr>
          <w:rFonts w:eastAsia="Arial" w:cs="Arial"/>
          <w:sz w:val="22"/>
          <w:szCs w:val="22"/>
        </w:rPr>
        <w:t xml:space="preserve">, </w:t>
      </w:r>
      <w:r w:rsidR="00CD4448" w:rsidRPr="62FC7E87">
        <w:rPr>
          <w:rFonts w:eastAsia="Arial" w:cs="Arial"/>
          <w:sz w:val="22"/>
          <w:szCs w:val="22"/>
        </w:rPr>
        <w:t>Asthma</w:t>
      </w:r>
      <w:r w:rsidRPr="62FC7E87">
        <w:rPr>
          <w:rFonts w:eastAsia="Arial" w:cs="Arial"/>
          <w:sz w:val="22"/>
          <w:szCs w:val="22"/>
        </w:rPr>
        <w:t xml:space="preserve">, </w:t>
      </w:r>
      <w:r w:rsidR="00CD4448" w:rsidRPr="62FC7E87">
        <w:rPr>
          <w:rFonts w:eastAsia="Arial" w:cs="Arial"/>
          <w:sz w:val="22"/>
          <w:szCs w:val="22"/>
        </w:rPr>
        <w:t xml:space="preserve">Diabetes </w:t>
      </w:r>
      <w:r w:rsidRPr="62FC7E87">
        <w:rPr>
          <w:rFonts w:eastAsia="Arial" w:cs="Arial"/>
          <w:sz w:val="22"/>
          <w:szCs w:val="22"/>
        </w:rPr>
        <w:t xml:space="preserve">and </w:t>
      </w:r>
      <w:r w:rsidR="00CD4448" w:rsidRPr="62FC7E87">
        <w:rPr>
          <w:rFonts w:eastAsia="Arial" w:cs="Arial"/>
          <w:sz w:val="22"/>
          <w:szCs w:val="22"/>
        </w:rPr>
        <w:t xml:space="preserve">Epilepsy </w:t>
      </w:r>
    </w:p>
    <w:p w14:paraId="2F0051E4" w14:textId="77777777"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ensuring that individualised programs incorporate opportunities for regular review and evaluation, in consultation with all people involved in the child’s education and care</w:t>
      </w:r>
    </w:p>
    <w:p w14:paraId="3A527078" w14:textId="77777777"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providing opportunities for families to contribute to the program</w:t>
      </w:r>
    </w:p>
    <w:p w14:paraId="07B180DE" w14:textId="77777777"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notifying the Approved Provider/Manager of any behaviour or circumstances that may constitute discrimination or prejudice</w:t>
      </w:r>
    </w:p>
    <w:p w14:paraId="3FA96CE3" w14:textId="75A4C048"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 xml:space="preserve">advising the Approved Provider/Manager if they become aware of discrimination against anyone at the service </w:t>
      </w:r>
      <w:r w:rsidR="20D3C7E7" w:rsidRPr="62FC7E87">
        <w:rPr>
          <w:rFonts w:eastAsia="Arial" w:cs="Arial"/>
          <w:sz w:val="22"/>
          <w:szCs w:val="22"/>
        </w:rPr>
        <w:t>based on</w:t>
      </w:r>
      <w:r w:rsidRPr="62FC7E87">
        <w:rPr>
          <w:rFonts w:eastAsia="Arial" w:cs="Arial"/>
          <w:sz w:val="22"/>
          <w:szCs w:val="22"/>
        </w:rPr>
        <w:t xml:space="preserve"> having or being suspected of having an infectious disease, BBV, illness or medical condition</w:t>
      </w:r>
    </w:p>
    <w:p w14:paraId="61C308B2" w14:textId="4C716F4F" w:rsidR="004B2454" w:rsidRPr="004B2454" w:rsidRDefault="00CD4448"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 xml:space="preserve">ensuring that all Melton City Council policies and procedures, including the </w:t>
      </w:r>
      <w:r w:rsidRPr="62FC7E87">
        <w:rPr>
          <w:rFonts w:eastAsia="Arial" w:cs="Arial"/>
          <w:i/>
          <w:iCs/>
          <w:sz w:val="22"/>
          <w:szCs w:val="22"/>
        </w:rPr>
        <w:t>Privacy and Confidentiality Policy</w:t>
      </w:r>
      <w:r w:rsidRPr="62FC7E87">
        <w:rPr>
          <w:rFonts w:eastAsia="Arial" w:cs="Arial"/>
          <w:sz w:val="22"/>
          <w:szCs w:val="22"/>
        </w:rPr>
        <w:t xml:space="preserve">, are </w:t>
      </w:r>
      <w:r w:rsidR="1F58129D" w:rsidRPr="62FC7E87">
        <w:rPr>
          <w:rFonts w:eastAsia="Arial" w:cs="Arial"/>
          <w:sz w:val="22"/>
          <w:szCs w:val="22"/>
        </w:rPr>
        <w:t>always adhered to</w:t>
      </w:r>
      <w:r w:rsidRPr="62FC7E87">
        <w:rPr>
          <w:rFonts w:eastAsia="Arial" w:cs="Arial"/>
          <w:sz w:val="22"/>
          <w:szCs w:val="22"/>
        </w:rPr>
        <w:t>.</w:t>
      </w:r>
    </w:p>
    <w:p w14:paraId="12317267" w14:textId="7EFA3400" w:rsidR="004B2454" w:rsidRPr="004B2454" w:rsidRDefault="2F43E2D7" w:rsidP="00CF2DC5">
      <w:pPr>
        <w:pStyle w:val="Heading1"/>
        <w:numPr>
          <w:ilvl w:val="1"/>
          <w:numId w:val="13"/>
        </w:numPr>
        <w:tabs>
          <w:tab w:val="left" w:pos="1134"/>
        </w:tabs>
        <w:spacing w:before="240" w:after="60"/>
        <w:ind w:left="1134" w:hanging="567"/>
        <w:rPr>
          <w:rFonts w:ascii="Arial" w:hAnsi="Arial" w:cs="Arial"/>
          <w:b w:val="0"/>
          <w:bCs w:val="0"/>
          <w:sz w:val="22"/>
          <w:szCs w:val="22"/>
        </w:rPr>
      </w:pPr>
      <w:r w:rsidRPr="36B600B1">
        <w:rPr>
          <w:rFonts w:ascii="Arial" w:hAnsi="Arial" w:cs="Arial"/>
          <w:b w:val="0"/>
          <w:bCs w:val="0"/>
          <w:sz w:val="22"/>
          <w:szCs w:val="22"/>
        </w:rPr>
        <w:t xml:space="preserve">Person in </w:t>
      </w:r>
      <w:r w:rsidR="3386E4ED" w:rsidRPr="36B600B1">
        <w:rPr>
          <w:rFonts w:ascii="Arial" w:hAnsi="Arial" w:cs="Arial"/>
          <w:b w:val="0"/>
          <w:bCs w:val="0"/>
          <w:sz w:val="22"/>
          <w:szCs w:val="22"/>
        </w:rPr>
        <w:t>day-to-day</w:t>
      </w:r>
      <w:r w:rsidRPr="36B600B1">
        <w:rPr>
          <w:rFonts w:ascii="Arial" w:hAnsi="Arial" w:cs="Arial"/>
          <w:b w:val="0"/>
          <w:bCs w:val="0"/>
          <w:sz w:val="22"/>
          <w:szCs w:val="22"/>
        </w:rPr>
        <w:t xml:space="preserve"> charge, Responsible Person</w:t>
      </w:r>
      <w:r w:rsidR="004B2454" w:rsidRPr="36B600B1">
        <w:rPr>
          <w:rFonts w:ascii="Arial" w:hAnsi="Arial" w:cs="Arial"/>
          <w:b w:val="0"/>
          <w:bCs w:val="0"/>
          <w:sz w:val="22"/>
          <w:szCs w:val="22"/>
        </w:rPr>
        <w:t xml:space="preserve">, </w:t>
      </w:r>
      <w:r w:rsidR="00B70447" w:rsidRPr="36B600B1">
        <w:rPr>
          <w:rFonts w:ascii="Arial" w:hAnsi="Arial" w:cs="Arial"/>
          <w:b w:val="0"/>
          <w:bCs w:val="0"/>
          <w:sz w:val="22"/>
          <w:szCs w:val="22"/>
        </w:rPr>
        <w:t>Educator</w:t>
      </w:r>
      <w:r w:rsidR="004B2454" w:rsidRPr="36B600B1">
        <w:rPr>
          <w:rFonts w:ascii="Arial" w:hAnsi="Arial" w:cs="Arial"/>
          <w:b w:val="0"/>
          <w:bCs w:val="0"/>
          <w:sz w:val="22"/>
          <w:szCs w:val="22"/>
        </w:rPr>
        <w:t>s and other staff are responsible for:</w:t>
      </w:r>
    </w:p>
    <w:p w14:paraId="0DFE95D0" w14:textId="41BC47C6"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 xml:space="preserve">being aware of the service’s expectations regarding positive, respectful and appropriate behaviour when working with children and families </w:t>
      </w:r>
    </w:p>
    <w:p w14:paraId="7AC60F78" w14:textId="50664822"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 xml:space="preserve">using </w:t>
      </w:r>
      <w:r w:rsidR="00CE5457" w:rsidRPr="62FC7E87">
        <w:rPr>
          <w:rFonts w:eastAsia="Arial" w:cs="Arial"/>
          <w:sz w:val="22"/>
          <w:szCs w:val="22"/>
        </w:rPr>
        <w:t>Family-Centred Practice</w:t>
      </w:r>
      <w:r w:rsidRPr="62FC7E87">
        <w:rPr>
          <w:rFonts w:eastAsia="Arial" w:cs="Arial"/>
          <w:sz w:val="22"/>
          <w:szCs w:val="22"/>
        </w:rPr>
        <w:t xml:space="preserve"> and working collaboratively with other staff, parents/guardians, specialist services and professionals to implement the program at the service and provide individualised support for children, where required</w:t>
      </w:r>
    </w:p>
    <w:p w14:paraId="1B4C76AB" w14:textId="014C2C81"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 xml:space="preserve">delivering an educational program that is reflective of the service’s values, beliefs and philosophy, and embraces the principles of fairness, </w:t>
      </w:r>
      <w:r w:rsidR="00CE5457" w:rsidRPr="62FC7E87">
        <w:rPr>
          <w:rFonts w:eastAsia="Arial" w:cs="Arial"/>
          <w:sz w:val="22"/>
          <w:szCs w:val="22"/>
        </w:rPr>
        <w:t>Equity</w:t>
      </w:r>
      <w:r w:rsidRPr="62FC7E87">
        <w:rPr>
          <w:rFonts w:eastAsia="Arial" w:cs="Arial"/>
          <w:sz w:val="22"/>
          <w:szCs w:val="22"/>
        </w:rPr>
        <w:t xml:space="preserve">, </w:t>
      </w:r>
      <w:r w:rsidR="00CE5457" w:rsidRPr="62FC7E87">
        <w:rPr>
          <w:rFonts w:eastAsia="Arial" w:cs="Arial"/>
          <w:sz w:val="22"/>
          <w:szCs w:val="22"/>
        </w:rPr>
        <w:t>Diversity</w:t>
      </w:r>
      <w:r w:rsidRPr="62FC7E87">
        <w:rPr>
          <w:rFonts w:eastAsia="Arial" w:cs="Arial"/>
          <w:sz w:val="22"/>
          <w:szCs w:val="22"/>
        </w:rPr>
        <w:t xml:space="preserve"> and </w:t>
      </w:r>
      <w:r w:rsidR="00CE5457" w:rsidRPr="62FC7E87">
        <w:rPr>
          <w:rFonts w:eastAsia="Arial" w:cs="Arial"/>
          <w:sz w:val="22"/>
          <w:szCs w:val="22"/>
        </w:rPr>
        <w:t>Inclusion</w:t>
      </w:r>
      <w:r w:rsidRPr="62FC7E87">
        <w:rPr>
          <w:rFonts w:eastAsia="Arial" w:cs="Arial"/>
          <w:sz w:val="22"/>
          <w:szCs w:val="22"/>
        </w:rPr>
        <w:t xml:space="preserve"> (Victorian Early Years Learning and Development Framework)</w:t>
      </w:r>
    </w:p>
    <w:p w14:paraId="5F712C33" w14:textId="10CDEDF6" w:rsidR="0046465F" w:rsidRPr="004B2454" w:rsidRDefault="0046465F" w:rsidP="0046465F">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using language services to assist with communication, where required</w:t>
      </w:r>
    </w:p>
    <w:p w14:paraId="13B99592" w14:textId="77777777"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understanding and respecting different cultural child-rearing and social practices</w:t>
      </w:r>
    </w:p>
    <w:p w14:paraId="51ABAAE0" w14:textId="319C1D1D"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working with the Approved Provider and Nominated Supervisor</w:t>
      </w:r>
      <w:r w:rsidR="00221E74">
        <w:rPr>
          <w:rFonts w:eastAsia="Arial" w:cs="Arial"/>
          <w:sz w:val="22"/>
          <w:szCs w:val="22"/>
        </w:rPr>
        <w:t xml:space="preserve">, </w:t>
      </w:r>
      <w:r w:rsidR="5EF7D0DF" w:rsidRPr="62FC7E87">
        <w:rPr>
          <w:rFonts w:eastAsia="Arial" w:cs="Arial"/>
          <w:sz w:val="22"/>
          <w:szCs w:val="22"/>
        </w:rPr>
        <w:t xml:space="preserve">Person in </w:t>
      </w:r>
      <w:r w:rsidR="66AAB0EF" w:rsidRPr="62FC7E87">
        <w:rPr>
          <w:rFonts w:eastAsia="Arial" w:cs="Arial"/>
          <w:sz w:val="22"/>
          <w:szCs w:val="22"/>
        </w:rPr>
        <w:t>day-to-day</w:t>
      </w:r>
      <w:r w:rsidR="5EF7D0DF" w:rsidRPr="62FC7E87">
        <w:rPr>
          <w:rFonts w:eastAsia="Arial" w:cs="Arial"/>
          <w:sz w:val="22"/>
          <w:szCs w:val="22"/>
        </w:rPr>
        <w:t xml:space="preserve"> charge, Responsible Persons</w:t>
      </w:r>
      <w:r w:rsidR="00221E74">
        <w:rPr>
          <w:rFonts w:eastAsia="Arial" w:cs="Arial"/>
          <w:sz w:val="22"/>
          <w:szCs w:val="22"/>
        </w:rPr>
        <w:t xml:space="preserve"> </w:t>
      </w:r>
      <w:r w:rsidRPr="62FC7E87">
        <w:rPr>
          <w:rFonts w:eastAsia="Arial" w:cs="Arial"/>
          <w:sz w:val="22"/>
          <w:szCs w:val="22"/>
        </w:rPr>
        <w:t xml:space="preserve">to ensure appropriate program planning and resourcing for children with </w:t>
      </w:r>
      <w:r w:rsidR="00CE5457" w:rsidRPr="62FC7E87">
        <w:rPr>
          <w:rFonts w:eastAsia="Arial" w:cs="Arial"/>
          <w:sz w:val="22"/>
          <w:szCs w:val="22"/>
        </w:rPr>
        <w:t>Additional Needs</w:t>
      </w:r>
      <w:r w:rsidRPr="62FC7E87">
        <w:rPr>
          <w:rFonts w:eastAsia="Arial" w:cs="Arial"/>
          <w:sz w:val="22"/>
          <w:szCs w:val="22"/>
        </w:rPr>
        <w:t xml:space="preserve"> </w:t>
      </w:r>
    </w:p>
    <w:p w14:paraId="41C72CFD" w14:textId="1EC97969"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meeting any specialised medical and nutritional needs of children on a day-to-day basis</w:t>
      </w:r>
    </w:p>
    <w:p w14:paraId="1115C90B" w14:textId="32436A9E"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discussing any concerns regarding individual children with the Nominated Supervisor/P</w:t>
      </w:r>
      <w:r w:rsidR="56DC38C4" w:rsidRPr="62FC7E87">
        <w:rPr>
          <w:rFonts w:eastAsia="Arial" w:cs="Arial"/>
          <w:sz w:val="22"/>
          <w:szCs w:val="22"/>
        </w:rPr>
        <w:t xml:space="preserve">erson in </w:t>
      </w:r>
      <w:r w:rsidR="49725848" w:rsidRPr="62FC7E87">
        <w:rPr>
          <w:rFonts w:eastAsia="Arial" w:cs="Arial"/>
          <w:sz w:val="22"/>
          <w:szCs w:val="22"/>
        </w:rPr>
        <w:t>day-to-day</w:t>
      </w:r>
      <w:r w:rsidR="56DC38C4" w:rsidRPr="62FC7E87">
        <w:rPr>
          <w:rFonts w:eastAsia="Arial" w:cs="Arial"/>
          <w:sz w:val="22"/>
          <w:szCs w:val="22"/>
        </w:rPr>
        <w:t xml:space="preserve"> charge, Responsible persons</w:t>
      </w:r>
      <w:r w:rsidRPr="62FC7E87">
        <w:rPr>
          <w:rFonts w:eastAsia="Arial" w:cs="Arial"/>
          <w:sz w:val="22"/>
          <w:szCs w:val="22"/>
        </w:rPr>
        <w:t xml:space="preserve"> or Approved Provider, and parents/guardians</w:t>
      </w:r>
    </w:p>
    <w:p w14:paraId="0BCE6A64" w14:textId="77777777"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responding to the needs and concerns of parents/guardians, and providing support and guidance, where appropriate</w:t>
      </w:r>
    </w:p>
    <w:p w14:paraId="08D42512" w14:textId="77777777"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reviewing and evaluating individualised support programs in consultation with all people involved in the child’s education and care</w:t>
      </w:r>
    </w:p>
    <w:p w14:paraId="4D9ED37E" w14:textId="77777777"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critically reflecting on practice to ensure that interactions and programs embrace an approach in which children and families feel valued and respected, and that their contributions are welcomed</w:t>
      </w:r>
    </w:p>
    <w:p w14:paraId="61246C34" w14:textId="5F5DEF16"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lastRenderedPageBreak/>
        <w:t xml:space="preserve">notifying the Nominated </w:t>
      </w:r>
      <w:r w:rsidR="0046465F" w:rsidRPr="62FC7E87">
        <w:rPr>
          <w:rFonts w:eastAsia="Arial" w:cs="Arial"/>
          <w:sz w:val="22"/>
          <w:szCs w:val="22"/>
        </w:rPr>
        <w:t>Supervisor or Approved Provider</w:t>
      </w:r>
      <w:r w:rsidRPr="62FC7E87">
        <w:rPr>
          <w:rFonts w:eastAsia="Arial" w:cs="Arial"/>
          <w:sz w:val="22"/>
          <w:szCs w:val="22"/>
        </w:rPr>
        <w:t>/P</w:t>
      </w:r>
      <w:r w:rsidR="29E5B0B7" w:rsidRPr="62FC7E87">
        <w:rPr>
          <w:rFonts w:eastAsia="Arial" w:cs="Arial"/>
          <w:sz w:val="22"/>
          <w:szCs w:val="22"/>
        </w:rPr>
        <w:t xml:space="preserve">erson in </w:t>
      </w:r>
      <w:r w:rsidR="3C335570" w:rsidRPr="62FC7E87">
        <w:rPr>
          <w:rFonts w:eastAsia="Arial" w:cs="Arial"/>
          <w:sz w:val="22"/>
          <w:szCs w:val="22"/>
        </w:rPr>
        <w:t>day-to-day</w:t>
      </w:r>
      <w:r w:rsidR="29E5B0B7" w:rsidRPr="62FC7E87">
        <w:rPr>
          <w:rFonts w:eastAsia="Arial" w:cs="Arial"/>
          <w:sz w:val="22"/>
          <w:szCs w:val="22"/>
        </w:rPr>
        <w:t xml:space="preserve"> charge, Responsible persons</w:t>
      </w:r>
      <w:r w:rsidR="0046465F" w:rsidRPr="62FC7E87">
        <w:rPr>
          <w:rFonts w:eastAsia="Arial" w:cs="Arial"/>
          <w:sz w:val="22"/>
          <w:szCs w:val="22"/>
        </w:rPr>
        <w:t xml:space="preserve"> </w:t>
      </w:r>
      <w:r w:rsidRPr="62FC7E87">
        <w:rPr>
          <w:rFonts w:eastAsia="Arial" w:cs="Arial"/>
          <w:sz w:val="22"/>
          <w:szCs w:val="22"/>
        </w:rPr>
        <w:t>of any behaviour or circumstances that may constitute discrimination or prejudice</w:t>
      </w:r>
    </w:p>
    <w:p w14:paraId="4D57E227" w14:textId="40A2043F" w:rsidR="004B2454" w:rsidRPr="004B2454" w:rsidRDefault="004B2454"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advising the Nominated Supervisor</w:t>
      </w:r>
      <w:r w:rsidR="0046465F" w:rsidRPr="62FC7E87">
        <w:rPr>
          <w:rFonts w:eastAsia="Arial" w:cs="Arial"/>
          <w:sz w:val="22"/>
          <w:szCs w:val="22"/>
        </w:rPr>
        <w:t>/P</w:t>
      </w:r>
      <w:r w:rsidR="09382350" w:rsidRPr="62FC7E87">
        <w:rPr>
          <w:rFonts w:eastAsia="Arial" w:cs="Arial"/>
          <w:sz w:val="22"/>
          <w:szCs w:val="22"/>
        </w:rPr>
        <w:t xml:space="preserve">erson in </w:t>
      </w:r>
      <w:r w:rsidR="78DC33CC" w:rsidRPr="62FC7E87">
        <w:rPr>
          <w:rFonts w:eastAsia="Arial" w:cs="Arial"/>
          <w:sz w:val="22"/>
          <w:szCs w:val="22"/>
        </w:rPr>
        <w:t>day-to-day</w:t>
      </w:r>
      <w:r w:rsidR="09382350" w:rsidRPr="62FC7E87">
        <w:rPr>
          <w:rFonts w:eastAsia="Arial" w:cs="Arial"/>
          <w:sz w:val="22"/>
          <w:szCs w:val="22"/>
        </w:rPr>
        <w:t xml:space="preserve"> charge, Respon</w:t>
      </w:r>
      <w:r w:rsidR="518E5843" w:rsidRPr="62FC7E87">
        <w:rPr>
          <w:rFonts w:eastAsia="Arial" w:cs="Arial"/>
          <w:sz w:val="22"/>
          <w:szCs w:val="22"/>
        </w:rPr>
        <w:t>s</w:t>
      </w:r>
      <w:r w:rsidR="09382350" w:rsidRPr="62FC7E87">
        <w:rPr>
          <w:rFonts w:eastAsia="Arial" w:cs="Arial"/>
          <w:sz w:val="22"/>
          <w:szCs w:val="22"/>
        </w:rPr>
        <w:t>ible Persons</w:t>
      </w:r>
      <w:r w:rsidR="0046465F" w:rsidRPr="62FC7E87">
        <w:rPr>
          <w:rFonts w:eastAsia="Arial" w:cs="Arial"/>
          <w:sz w:val="22"/>
          <w:szCs w:val="22"/>
        </w:rPr>
        <w:t xml:space="preserve"> </w:t>
      </w:r>
      <w:r w:rsidRPr="62FC7E87">
        <w:rPr>
          <w:rFonts w:eastAsia="Arial" w:cs="Arial"/>
          <w:sz w:val="22"/>
          <w:szCs w:val="22"/>
        </w:rPr>
        <w:t xml:space="preserve">or Approved Provider if they become aware of discrimination against anyone at the service </w:t>
      </w:r>
      <w:r w:rsidR="59A53279" w:rsidRPr="62FC7E87">
        <w:rPr>
          <w:rFonts w:eastAsia="Arial" w:cs="Arial"/>
          <w:sz w:val="22"/>
          <w:szCs w:val="22"/>
        </w:rPr>
        <w:t>based on</w:t>
      </w:r>
      <w:r w:rsidRPr="62FC7E87">
        <w:rPr>
          <w:rFonts w:eastAsia="Arial" w:cs="Arial"/>
          <w:sz w:val="22"/>
          <w:szCs w:val="22"/>
        </w:rPr>
        <w:t xml:space="preserve"> having or being suspected of having an infectious disease, BBV, illness or medical condition</w:t>
      </w:r>
    </w:p>
    <w:p w14:paraId="727CEA9E" w14:textId="77777777" w:rsidR="004B2454" w:rsidRPr="00B14011" w:rsidRDefault="004B2454" w:rsidP="00B14011">
      <w:pPr>
        <w:pStyle w:val="Bullets1"/>
        <w:numPr>
          <w:ilvl w:val="1"/>
          <w:numId w:val="13"/>
        </w:numPr>
        <w:tabs>
          <w:tab w:val="left" w:pos="1134"/>
          <w:tab w:val="left" w:pos="1701"/>
        </w:tabs>
        <w:spacing w:before="240" w:line="240" w:lineRule="auto"/>
        <w:ind w:left="1134" w:hanging="567"/>
        <w:rPr>
          <w:rFonts w:cs="Arial"/>
          <w:b/>
          <w:bCs/>
          <w:sz w:val="22"/>
          <w:szCs w:val="22"/>
        </w:rPr>
      </w:pPr>
      <w:r w:rsidRPr="00B14011">
        <w:rPr>
          <w:rFonts w:cs="Arial"/>
          <w:sz w:val="22"/>
          <w:szCs w:val="22"/>
        </w:rPr>
        <w:t>Parents/guardians are responsible for:</w:t>
      </w:r>
    </w:p>
    <w:p w14:paraId="3D41AB1B" w14:textId="7CC6D2F4" w:rsidR="00074469" w:rsidRPr="00074469" w:rsidRDefault="007600BB"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a</w:t>
      </w:r>
      <w:r w:rsidR="0046465F" w:rsidRPr="62FC7E87">
        <w:rPr>
          <w:rFonts w:eastAsia="Arial" w:cs="Arial"/>
          <w:sz w:val="22"/>
          <w:szCs w:val="22"/>
        </w:rPr>
        <w:t>dhering to the Melton City Council policies and procedures</w:t>
      </w:r>
    </w:p>
    <w:p w14:paraId="1B4E0074" w14:textId="77777777" w:rsidR="00074469" w:rsidRPr="00074469" w:rsidRDefault="00074469"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communicating with the service to ensure awareness of their child’s specific needs</w:t>
      </w:r>
    </w:p>
    <w:p w14:paraId="1A742D39" w14:textId="77777777" w:rsidR="00074469" w:rsidRPr="00074469" w:rsidRDefault="00074469"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raising any issues or concerns regarding their child’s participation in the program</w:t>
      </w:r>
    </w:p>
    <w:p w14:paraId="75F79754" w14:textId="77777777" w:rsidR="00074469" w:rsidRPr="00074469" w:rsidRDefault="00074469"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being involved in, keeping fully informed about, and providing written consent for any individualised intervention or support proposed/provided for their child</w:t>
      </w:r>
    </w:p>
    <w:p w14:paraId="3675777D" w14:textId="77777777" w:rsidR="00074469" w:rsidRPr="00074469" w:rsidRDefault="00074469" w:rsidP="00CF2DC5">
      <w:pPr>
        <w:pStyle w:val="Bullets1"/>
        <w:numPr>
          <w:ilvl w:val="0"/>
          <w:numId w:val="10"/>
        </w:numPr>
        <w:tabs>
          <w:tab w:val="clear" w:pos="360"/>
          <w:tab w:val="left" w:pos="1701"/>
        </w:tabs>
        <w:spacing w:line="240" w:lineRule="auto"/>
        <w:ind w:left="1701" w:hanging="567"/>
        <w:rPr>
          <w:rFonts w:eastAsia="Arial" w:cs="Arial"/>
          <w:sz w:val="22"/>
          <w:szCs w:val="22"/>
        </w:rPr>
      </w:pPr>
      <w:r w:rsidRPr="62FC7E87">
        <w:rPr>
          <w:rFonts w:eastAsia="Arial" w:cs="Arial"/>
          <w:sz w:val="22"/>
          <w:szCs w:val="22"/>
        </w:rPr>
        <w:t xml:space="preserve">responding to requests from </w:t>
      </w:r>
      <w:r w:rsidR="0046465F" w:rsidRPr="62FC7E87">
        <w:rPr>
          <w:rFonts w:eastAsia="Arial" w:cs="Arial"/>
          <w:sz w:val="22"/>
          <w:szCs w:val="22"/>
        </w:rPr>
        <w:t>e</w:t>
      </w:r>
      <w:r w:rsidR="00B70447" w:rsidRPr="62FC7E87">
        <w:rPr>
          <w:rFonts w:eastAsia="Arial" w:cs="Arial"/>
          <w:sz w:val="22"/>
          <w:szCs w:val="22"/>
        </w:rPr>
        <w:t>ducator</w:t>
      </w:r>
      <w:r w:rsidRPr="62FC7E87">
        <w:rPr>
          <w:rFonts w:eastAsia="Arial" w:cs="Arial"/>
          <w:sz w:val="22"/>
          <w:szCs w:val="22"/>
        </w:rPr>
        <w:t xml:space="preserve">s for written permission to arrange for an assessment or </w:t>
      </w:r>
      <w:r w:rsidR="007E7682" w:rsidRPr="62FC7E87">
        <w:rPr>
          <w:rFonts w:eastAsia="Arial" w:cs="Arial"/>
          <w:sz w:val="22"/>
          <w:szCs w:val="22"/>
        </w:rPr>
        <w:t xml:space="preserve">to </w:t>
      </w:r>
      <w:r w:rsidRPr="62FC7E87">
        <w:rPr>
          <w:rFonts w:eastAsia="Arial" w:cs="Arial"/>
          <w:sz w:val="22"/>
          <w:szCs w:val="22"/>
        </w:rPr>
        <w:t>collect reports on their child.</w:t>
      </w:r>
    </w:p>
    <w:p w14:paraId="5375C78E" w14:textId="77777777" w:rsidR="00074469" w:rsidRPr="00074469" w:rsidRDefault="00074469" w:rsidP="00CF2DC5">
      <w:pPr>
        <w:pStyle w:val="Heading1"/>
        <w:numPr>
          <w:ilvl w:val="1"/>
          <w:numId w:val="13"/>
        </w:numPr>
        <w:tabs>
          <w:tab w:val="left" w:pos="1134"/>
        </w:tabs>
        <w:spacing w:before="240" w:after="60"/>
        <w:ind w:left="1134" w:hanging="567"/>
        <w:rPr>
          <w:rFonts w:ascii="Arial" w:hAnsi="Arial" w:cs="Arial"/>
          <w:b w:val="0"/>
          <w:bCs w:val="0"/>
          <w:sz w:val="22"/>
          <w:szCs w:val="22"/>
        </w:rPr>
      </w:pPr>
      <w:r w:rsidRPr="00074469">
        <w:rPr>
          <w:rFonts w:ascii="Arial" w:hAnsi="Arial" w:cs="Arial"/>
          <w:b w:val="0"/>
          <w:bCs w:val="0"/>
          <w:sz w:val="22"/>
          <w:szCs w:val="22"/>
        </w:rPr>
        <w:t>Volunteers and students, while at the service, are responsible for following this policy and its procedures.</w:t>
      </w:r>
    </w:p>
    <w:p w14:paraId="73DF087F" w14:textId="77777777" w:rsidR="00356D3A" w:rsidRDefault="00356D3A" w:rsidP="00356D3A">
      <w:pPr>
        <w:pStyle w:val="Bullets1"/>
        <w:numPr>
          <w:ilvl w:val="0"/>
          <w:numId w:val="0"/>
        </w:numPr>
        <w:tabs>
          <w:tab w:val="left" w:pos="1701"/>
        </w:tabs>
        <w:spacing w:line="240" w:lineRule="auto"/>
        <w:ind w:left="227" w:hanging="227"/>
        <w:rPr>
          <w:rFonts w:eastAsia="Arial" w:cs="Arial"/>
          <w:b/>
          <w:bCs/>
          <w:color w:val="000000" w:themeColor="text1"/>
          <w:sz w:val="22"/>
          <w:szCs w:val="22"/>
        </w:rPr>
      </w:pPr>
      <w:r w:rsidRPr="471A69E8">
        <w:rPr>
          <w:rFonts w:eastAsia="Arial" w:cs="Arial"/>
          <w:b/>
          <w:bCs/>
          <w:color w:val="000000" w:themeColor="text1"/>
          <w:sz w:val="22"/>
          <w:szCs w:val="22"/>
        </w:rPr>
        <w:t>Procedure</w:t>
      </w:r>
    </w:p>
    <w:p w14:paraId="4E55F762" w14:textId="77777777" w:rsidR="00356D3A" w:rsidRDefault="00356D3A" w:rsidP="00356D3A">
      <w:pPr>
        <w:pStyle w:val="Heading1"/>
        <w:tabs>
          <w:tab w:val="left" w:pos="1134"/>
        </w:tabs>
        <w:spacing w:before="0" w:after="60"/>
        <w:ind w:left="360"/>
        <w:rPr>
          <w:rFonts w:ascii="Arial" w:eastAsia="Arial" w:hAnsi="Arial" w:cs="Arial"/>
          <w:color w:val="000000" w:themeColor="text1"/>
          <w:sz w:val="22"/>
          <w:szCs w:val="22"/>
        </w:rPr>
      </w:pPr>
      <w:r w:rsidRPr="471A69E8">
        <w:rPr>
          <w:rFonts w:ascii="Arial" w:eastAsia="Arial" w:hAnsi="Arial" w:cs="Arial"/>
          <w:b w:val="0"/>
          <w:bCs w:val="0"/>
          <w:color w:val="000000" w:themeColor="text1"/>
          <w:sz w:val="22"/>
          <w:szCs w:val="22"/>
        </w:rPr>
        <w:t>In terms of children with Additional Needs</w:t>
      </w:r>
    </w:p>
    <w:p w14:paraId="53003F32" w14:textId="77777777" w:rsidR="00356D3A" w:rsidRDefault="00356D3A" w:rsidP="00356D3A">
      <w:pPr>
        <w:pStyle w:val="BodyText3ptAfter"/>
        <w:numPr>
          <w:ilvl w:val="0"/>
          <w:numId w:val="10"/>
        </w:numPr>
        <w:tabs>
          <w:tab w:val="clear" w:pos="360"/>
          <w:tab w:val="num" w:pos="1701"/>
        </w:tabs>
        <w:spacing w:before="0" w:line="240" w:lineRule="auto"/>
        <w:ind w:left="1701" w:hanging="567"/>
        <w:rPr>
          <w:rFonts w:eastAsia="Arial" w:cs="Arial"/>
          <w:color w:val="000000" w:themeColor="text1"/>
          <w:sz w:val="22"/>
          <w:szCs w:val="22"/>
        </w:rPr>
      </w:pPr>
      <w:r w:rsidRPr="471A69E8">
        <w:rPr>
          <w:rFonts w:eastAsia="Arial" w:cs="Arial"/>
          <w:color w:val="000000" w:themeColor="text1"/>
          <w:sz w:val="22"/>
          <w:szCs w:val="22"/>
        </w:rPr>
        <w:t xml:space="preserve">Council welcomes children with Additional Needs into their care services. Services will assess each application and may make a time to meet with the family to ensure the individual child’s needs are </w:t>
      </w:r>
      <w:r>
        <w:rPr>
          <w:rFonts w:eastAsia="Arial" w:cs="Arial"/>
          <w:color w:val="000000" w:themeColor="text1"/>
          <w:sz w:val="22"/>
          <w:szCs w:val="22"/>
        </w:rPr>
        <w:t xml:space="preserve">or if they can be </w:t>
      </w:r>
      <w:r w:rsidRPr="471A69E8">
        <w:rPr>
          <w:rFonts w:eastAsia="Arial" w:cs="Arial"/>
          <w:color w:val="000000" w:themeColor="text1"/>
          <w:sz w:val="22"/>
          <w:szCs w:val="22"/>
        </w:rPr>
        <w:t>catered for.</w:t>
      </w:r>
    </w:p>
    <w:p w14:paraId="4B853DC6" w14:textId="77777777" w:rsidR="00356D3A" w:rsidRDefault="00356D3A" w:rsidP="00356D3A">
      <w:pPr>
        <w:pStyle w:val="BodyText3ptAfter"/>
        <w:numPr>
          <w:ilvl w:val="0"/>
          <w:numId w:val="10"/>
        </w:numPr>
        <w:tabs>
          <w:tab w:val="clear" w:pos="360"/>
          <w:tab w:val="num" w:pos="1701"/>
        </w:tabs>
        <w:spacing w:before="0" w:line="240" w:lineRule="auto"/>
        <w:ind w:left="1701" w:hanging="567"/>
        <w:rPr>
          <w:rFonts w:eastAsia="Arial" w:cs="Arial"/>
          <w:color w:val="000000" w:themeColor="text1"/>
          <w:sz w:val="22"/>
          <w:szCs w:val="22"/>
        </w:rPr>
      </w:pPr>
      <w:r w:rsidRPr="471A69E8">
        <w:rPr>
          <w:rFonts w:eastAsia="Arial" w:cs="Arial"/>
          <w:color w:val="000000" w:themeColor="text1"/>
          <w:sz w:val="22"/>
          <w:szCs w:val="22"/>
        </w:rPr>
        <w:t>The service may require background information on specific disabilities or Additional Needs, such as extra care required or behaviour concerns to enable an understanding of the child when the application is received.</w:t>
      </w:r>
    </w:p>
    <w:p w14:paraId="519FC240" w14:textId="77777777" w:rsidR="00356D3A" w:rsidRDefault="00356D3A" w:rsidP="00356D3A">
      <w:pPr>
        <w:pStyle w:val="BodyText3ptAfter"/>
        <w:numPr>
          <w:ilvl w:val="0"/>
          <w:numId w:val="10"/>
        </w:numPr>
        <w:tabs>
          <w:tab w:val="clear" w:pos="360"/>
          <w:tab w:val="num" w:pos="1701"/>
        </w:tabs>
        <w:spacing w:before="0" w:line="240" w:lineRule="auto"/>
        <w:ind w:left="1701" w:hanging="567"/>
        <w:rPr>
          <w:rFonts w:eastAsia="Arial" w:cs="Arial"/>
          <w:color w:val="000000" w:themeColor="text1"/>
          <w:sz w:val="22"/>
          <w:szCs w:val="22"/>
        </w:rPr>
      </w:pPr>
      <w:r w:rsidRPr="471A69E8">
        <w:rPr>
          <w:rFonts w:eastAsia="Arial" w:cs="Arial"/>
          <w:color w:val="000000" w:themeColor="text1"/>
          <w:sz w:val="22"/>
          <w:szCs w:val="22"/>
        </w:rPr>
        <w:t>When the application has been received indicating Additional Needs the Service Leader will:</w:t>
      </w:r>
    </w:p>
    <w:p w14:paraId="78EBEB9C" w14:textId="77777777" w:rsidR="00356D3A" w:rsidRDefault="00356D3A" w:rsidP="00356D3A">
      <w:pPr>
        <w:pStyle w:val="Bullets1"/>
        <w:numPr>
          <w:ilvl w:val="0"/>
          <w:numId w:val="56"/>
        </w:numPr>
        <w:tabs>
          <w:tab w:val="clear" w:pos="360"/>
        </w:tabs>
        <w:spacing w:line="240" w:lineRule="auto"/>
        <w:ind w:left="2694" w:hanging="567"/>
        <w:rPr>
          <w:rFonts w:eastAsia="Arial" w:cs="Arial"/>
          <w:color w:val="000000" w:themeColor="text1"/>
          <w:sz w:val="22"/>
          <w:szCs w:val="22"/>
        </w:rPr>
      </w:pPr>
      <w:r w:rsidRPr="471A69E8">
        <w:rPr>
          <w:rFonts w:eastAsia="Arial" w:cs="Arial"/>
          <w:color w:val="000000" w:themeColor="text1"/>
          <w:sz w:val="22"/>
          <w:szCs w:val="22"/>
        </w:rPr>
        <w:t>contact the parent/guardian to discuss their child’s needs and may arrange a time to meet in person.</w:t>
      </w:r>
    </w:p>
    <w:p w14:paraId="0DBAC220" w14:textId="77777777" w:rsidR="00356D3A" w:rsidRDefault="00356D3A" w:rsidP="00356D3A">
      <w:pPr>
        <w:pStyle w:val="Bullets1"/>
        <w:numPr>
          <w:ilvl w:val="0"/>
          <w:numId w:val="56"/>
        </w:numPr>
        <w:tabs>
          <w:tab w:val="clear" w:pos="360"/>
        </w:tabs>
        <w:spacing w:line="240" w:lineRule="auto"/>
        <w:ind w:left="2694" w:hanging="567"/>
        <w:rPr>
          <w:rFonts w:eastAsia="Arial" w:cs="Arial"/>
          <w:color w:val="000000" w:themeColor="text1"/>
          <w:sz w:val="22"/>
          <w:szCs w:val="22"/>
        </w:rPr>
      </w:pPr>
      <w:r w:rsidRPr="471A69E8">
        <w:rPr>
          <w:rFonts w:eastAsia="Arial" w:cs="Arial"/>
          <w:color w:val="000000" w:themeColor="text1"/>
          <w:sz w:val="22"/>
          <w:szCs w:val="22"/>
        </w:rPr>
        <w:t xml:space="preserve">discuss </w:t>
      </w:r>
      <w:r>
        <w:rPr>
          <w:rFonts w:eastAsia="Arial" w:cs="Arial"/>
          <w:color w:val="000000" w:themeColor="text1"/>
          <w:sz w:val="22"/>
          <w:szCs w:val="22"/>
        </w:rPr>
        <w:t xml:space="preserve">and document  </w:t>
      </w:r>
      <w:r w:rsidRPr="471A69E8">
        <w:rPr>
          <w:rFonts w:eastAsia="Arial" w:cs="Arial"/>
          <w:color w:val="000000" w:themeColor="text1"/>
          <w:sz w:val="22"/>
          <w:szCs w:val="22"/>
        </w:rPr>
        <w:t>the child’s placement with other educators/staff.</w:t>
      </w:r>
    </w:p>
    <w:p w14:paraId="50B6023E" w14:textId="77777777" w:rsidR="00356D3A" w:rsidRDefault="00356D3A" w:rsidP="00356D3A">
      <w:pPr>
        <w:pStyle w:val="Heading1"/>
        <w:tabs>
          <w:tab w:val="left" w:pos="1134"/>
        </w:tabs>
        <w:spacing w:before="240" w:after="60"/>
        <w:ind w:firstLine="426"/>
        <w:rPr>
          <w:rFonts w:ascii="Arial" w:eastAsia="Arial" w:hAnsi="Arial" w:cs="Arial"/>
          <w:color w:val="000000" w:themeColor="text1"/>
          <w:sz w:val="22"/>
          <w:szCs w:val="22"/>
        </w:rPr>
      </w:pPr>
      <w:r w:rsidRPr="471A69E8">
        <w:rPr>
          <w:rFonts w:ascii="Arial" w:eastAsia="Arial" w:hAnsi="Arial" w:cs="Arial"/>
          <w:b w:val="0"/>
          <w:bCs w:val="0"/>
          <w:color w:val="000000" w:themeColor="text1"/>
          <w:sz w:val="22"/>
          <w:szCs w:val="22"/>
        </w:rPr>
        <w:t>In terms of Family Day Care (FDC)</w:t>
      </w:r>
    </w:p>
    <w:p w14:paraId="7180DC56" w14:textId="77777777" w:rsidR="00356D3A" w:rsidRDefault="00356D3A" w:rsidP="00356D3A">
      <w:pPr>
        <w:pStyle w:val="BodyText3ptAfter"/>
        <w:numPr>
          <w:ilvl w:val="0"/>
          <w:numId w:val="10"/>
        </w:numPr>
        <w:tabs>
          <w:tab w:val="clear" w:pos="360"/>
          <w:tab w:val="num" w:pos="1701"/>
        </w:tabs>
        <w:spacing w:before="0" w:line="240" w:lineRule="auto"/>
        <w:ind w:left="1701" w:hanging="567"/>
        <w:rPr>
          <w:rFonts w:eastAsia="Arial" w:cs="Arial"/>
          <w:color w:val="000000" w:themeColor="text1"/>
          <w:sz w:val="22"/>
          <w:szCs w:val="22"/>
        </w:rPr>
      </w:pPr>
      <w:r w:rsidRPr="471A69E8">
        <w:rPr>
          <w:rFonts w:eastAsia="Arial" w:cs="Arial"/>
          <w:color w:val="000000" w:themeColor="text1"/>
          <w:sz w:val="22"/>
          <w:szCs w:val="22"/>
        </w:rPr>
        <w:t>FDC is provided for small groups of children in the home and allows for individualised care. Educators are limited in the number of children they can care for at any one time: (four or less children who have not started school &amp; seven or less children in total). This number also includes the educator’s own children up to the age of 13.</w:t>
      </w:r>
    </w:p>
    <w:p w14:paraId="7791CAF2" w14:textId="77777777" w:rsidR="00356D3A" w:rsidRDefault="00356D3A" w:rsidP="00356D3A">
      <w:pPr>
        <w:pStyle w:val="Heading1"/>
        <w:tabs>
          <w:tab w:val="left" w:pos="1134"/>
        </w:tabs>
        <w:spacing w:before="240" w:after="60"/>
        <w:ind w:left="360" w:firstLine="66"/>
        <w:rPr>
          <w:rFonts w:ascii="Arial" w:eastAsia="Arial" w:hAnsi="Arial" w:cs="Arial"/>
          <w:color w:val="000000" w:themeColor="text1"/>
          <w:sz w:val="22"/>
          <w:szCs w:val="22"/>
        </w:rPr>
      </w:pPr>
      <w:r w:rsidRPr="471A69E8">
        <w:rPr>
          <w:rFonts w:ascii="Arial" w:eastAsia="Arial" w:hAnsi="Arial" w:cs="Arial"/>
          <w:b w:val="0"/>
          <w:bCs w:val="0"/>
          <w:color w:val="000000" w:themeColor="text1"/>
          <w:sz w:val="22"/>
          <w:szCs w:val="22"/>
        </w:rPr>
        <w:t>In terms of Imagination Magic</w:t>
      </w:r>
    </w:p>
    <w:p w14:paraId="2F23A1EC" w14:textId="77777777" w:rsidR="00356D3A" w:rsidRDefault="00356D3A" w:rsidP="00356D3A">
      <w:pPr>
        <w:pStyle w:val="BodyText3ptAfter"/>
        <w:numPr>
          <w:ilvl w:val="0"/>
          <w:numId w:val="10"/>
        </w:numPr>
        <w:tabs>
          <w:tab w:val="clear" w:pos="360"/>
          <w:tab w:val="num" w:pos="1701"/>
        </w:tabs>
        <w:spacing w:before="0" w:line="240" w:lineRule="auto"/>
        <w:ind w:left="1701" w:hanging="567"/>
        <w:rPr>
          <w:rFonts w:eastAsia="Arial" w:cs="Arial"/>
          <w:color w:val="000000" w:themeColor="text1"/>
          <w:sz w:val="22"/>
          <w:szCs w:val="22"/>
        </w:rPr>
      </w:pPr>
      <w:r w:rsidRPr="471A69E8">
        <w:rPr>
          <w:rFonts w:eastAsia="Arial" w:cs="Arial"/>
          <w:color w:val="000000" w:themeColor="text1"/>
          <w:sz w:val="22"/>
          <w:szCs w:val="22"/>
        </w:rPr>
        <w:t xml:space="preserve">Council provides a performing arts and literacy program for children aged birth to five years. The program operates from accessible venues </w:t>
      </w:r>
      <w:r>
        <w:rPr>
          <w:rFonts w:eastAsia="Arial" w:cs="Arial"/>
          <w:color w:val="000000" w:themeColor="text1"/>
          <w:sz w:val="22"/>
          <w:szCs w:val="22"/>
        </w:rPr>
        <w:t xml:space="preserve">within the city of </w:t>
      </w:r>
      <w:r w:rsidRPr="471A69E8">
        <w:rPr>
          <w:rFonts w:eastAsia="Arial" w:cs="Arial"/>
          <w:color w:val="000000" w:themeColor="text1"/>
          <w:sz w:val="22"/>
          <w:szCs w:val="22"/>
        </w:rPr>
        <w:t>Melton. Online and phone bookings ensure that families have equal opportunity to book a place and a waiting list operates to ensure that as many families as possible can access the program.</w:t>
      </w:r>
    </w:p>
    <w:p w14:paraId="0507A5E4" w14:textId="77777777" w:rsidR="00356D3A" w:rsidRDefault="00356D3A" w:rsidP="00356D3A">
      <w:pPr>
        <w:pStyle w:val="Heading1"/>
        <w:tabs>
          <w:tab w:val="left" w:pos="1134"/>
        </w:tabs>
        <w:spacing w:before="240" w:after="60"/>
        <w:ind w:firstLine="426"/>
        <w:rPr>
          <w:rFonts w:ascii="Arial" w:eastAsia="Arial" w:hAnsi="Arial" w:cs="Arial"/>
          <w:color w:val="000000" w:themeColor="text1"/>
          <w:sz w:val="22"/>
          <w:szCs w:val="22"/>
        </w:rPr>
      </w:pPr>
      <w:r w:rsidRPr="471A69E8">
        <w:rPr>
          <w:rFonts w:ascii="Arial" w:eastAsia="Arial" w:hAnsi="Arial" w:cs="Arial"/>
          <w:b w:val="0"/>
          <w:bCs w:val="0"/>
          <w:color w:val="000000" w:themeColor="text1"/>
          <w:sz w:val="22"/>
          <w:szCs w:val="22"/>
        </w:rPr>
        <w:t xml:space="preserve">In terms of Kindergarten </w:t>
      </w:r>
    </w:p>
    <w:p w14:paraId="1173D66D" w14:textId="77777777" w:rsidR="00356D3A" w:rsidRDefault="00356D3A" w:rsidP="00356D3A">
      <w:pPr>
        <w:pStyle w:val="BodyText3ptAfter"/>
        <w:numPr>
          <w:ilvl w:val="0"/>
          <w:numId w:val="10"/>
        </w:numPr>
        <w:tabs>
          <w:tab w:val="clear" w:pos="360"/>
          <w:tab w:val="num" w:pos="1701"/>
        </w:tabs>
        <w:spacing w:before="0" w:line="240" w:lineRule="auto"/>
        <w:ind w:left="1701" w:hanging="567"/>
        <w:rPr>
          <w:rFonts w:eastAsia="Arial" w:cs="Arial"/>
          <w:color w:val="000000" w:themeColor="text1"/>
          <w:sz w:val="22"/>
          <w:szCs w:val="22"/>
        </w:rPr>
      </w:pPr>
      <w:r w:rsidRPr="471A69E8">
        <w:rPr>
          <w:rFonts w:eastAsia="Arial" w:cs="Arial"/>
          <w:color w:val="000000" w:themeColor="text1"/>
          <w:sz w:val="22"/>
          <w:szCs w:val="22"/>
        </w:rPr>
        <w:t xml:space="preserve">Melton City Council Kindergartens provide access for all children to gain a quality early childhood education program in the year before school. Kindergarten applications can be made online or via a hard copy application form. Applications </w:t>
      </w:r>
      <w:r w:rsidRPr="471A69E8">
        <w:rPr>
          <w:rFonts w:eastAsia="Arial" w:cs="Arial"/>
          <w:color w:val="000000" w:themeColor="text1"/>
          <w:sz w:val="22"/>
          <w:szCs w:val="22"/>
        </w:rPr>
        <w:lastRenderedPageBreak/>
        <w:t>are processed in date order and in line with the following criteria which determines the priority of each application received:</w:t>
      </w:r>
    </w:p>
    <w:p w14:paraId="23F5C8B9" w14:textId="77777777" w:rsidR="00356D3A" w:rsidRPr="00F0524C" w:rsidRDefault="00356D3A" w:rsidP="00356D3A">
      <w:pPr>
        <w:pStyle w:val="Bullets1"/>
        <w:numPr>
          <w:ilvl w:val="0"/>
          <w:numId w:val="0"/>
        </w:numPr>
        <w:spacing w:after="20" w:line="240" w:lineRule="auto"/>
        <w:ind w:left="1701"/>
        <w:rPr>
          <w:rFonts w:eastAsia="Arial" w:cs="Arial"/>
          <w:b/>
          <w:bCs/>
          <w:color w:val="000000" w:themeColor="text1"/>
          <w:sz w:val="22"/>
          <w:szCs w:val="22"/>
        </w:rPr>
      </w:pPr>
      <w:r w:rsidRPr="00F0524C">
        <w:rPr>
          <w:rFonts w:eastAsia="Arial" w:cs="Arial"/>
          <w:b/>
          <w:bCs/>
          <w:color w:val="000000" w:themeColor="text1"/>
          <w:sz w:val="22"/>
          <w:szCs w:val="22"/>
        </w:rPr>
        <w:t>Priority 1</w:t>
      </w:r>
    </w:p>
    <w:p w14:paraId="272232BB" w14:textId="77777777" w:rsidR="00356D3A" w:rsidRDefault="00356D3A" w:rsidP="00356D3A">
      <w:pPr>
        <w:pStyle w:val="Bullets1"/>
        <w:numPr>
          <w:ilvl w:val="0"/>
          <w:numId w:val="57"/>
        </w:numPr>
        <w:tabs>
          <w:tab w:val="clear" w:pos="360"/>
        </w:tabs>
        <w:spacing w:after="20" w:line="240" w:lineRule="auto"/>
        <w:ind w:left="2268" w:hanging="425"/>
        <w:rPr>
          <w:rFonts w:eastAsia="Arial" w:cs="Arial"/>
          <w:color w:val="000000" w:themeColor="text1"/>
          <w:sz w:val="22"/>
          <w:szCs w:val="22"/>
        </w:rPr>
      </w:pPr>
      <w:r w:rsidRPr="471A69E8">
        <w:rPr>
          <w:rFonts w:eastAsia="Arial" w:cs="Arial"/>
          <w:color w:val="000000" w:themeColor="text1"/>
          <w:sz w:val="22"/>
          <w:szCs w:val="22"/>
        </w:rPr>
        <w:t>Deferrals and second year applications</w:t>
      </w:r>
    </w:p>
    <w:p w14:paraId="6600FB62" w14:textId="77777777" w:rsidR="00356D3A" w:rsidRDefault="00356D3A" w:rsidP="00356D3A">
      <w:pPr>
        <w:pStyle w:val="Bullets1"/>
        <w:numPr>
          <w:ilvl w:val="0"/>
          <w:numId w:val="57"/>
        </w:numPr>
        <w:tabs>
          <w:tab w:val="clear" w:pos="360"/>
        </w:tabs>
        <w:spacing w:line="240" w:lineRule="auto"/>
        <w:ind w:left="2268" w:hanging="425"/>
        <w:rPr>
          <w:rFonts w:eastAsia="Arial" w:cs="Arial"/>
          <w:color w:val="000000" w:themeColor="text1"/>
          <w:sz w:val="22"/>
          <w:szCs w:val="22"/>
        </w:rPr>
      </w:pPr>
      <w:r w:rsidRPr="62FC7E87">
        <w:rPr>
          <w:rFonts w:eastAsia="Arial" w:cs="Arial"/>
          <w:color w:val="000000" w:themeColor="text1"/>
          <w:sz w:val="22"/>
          <w:szCs w:val="22"/>
        </w:rPr>
        <w:t>Children who are currently enrolled at Kindergarten who have received funding for a second year of Kindergarten; or children who were eligible to attend four-year-old Kindergarten in the previous year but deferred or withdrew from the program.</w:t>
      </w:r>
    </w:p>
    <w:p w14:paraId="4EB8DB6E" w14:textId="77777777" w:rsidR="00356D3A" w:rsidRDefault="00356D3A" w:rsidP="00356D3A">
      <w:pPr>
        <w:pStyle w:val="Bullets1"/>
        <w:numPr>
          <w:ilvl w:val="0"/>
          <w:numId w:val="57"/>
        </w:numPr>
        <w:tabs>
          <w:tab w:val="clear" w:pos="360"/>
        </w:tabs>
        <w:spacing w:after="20" w:line="240" w:lineRule="auto"/>
        <w:ind w:left="2268" w:hanging="425"/>
        <w:rPr>
          <w:rFonts w:eastAsia="Arial" w:cs="Arial"/>
          <w:color w:val="000000" w:themeColor="text1"/>
          <w:sz w:val="22"/>
          <w:szCs w:val="22"/>
        </w:rPr>
      </w:pPr>
      <w:r w:rsidRPr="471A69E8">
        <w:rPr>
          <w:rFonts w:eastAsia="Arial" w:cs="Arial"/>
          <w:color w:val="000000" w:themeColor="text1"/>
          <w:sz w:val="22"/>
          <w:szCs w:val="22"/>
        </w:rPr>
        <w:t>High Priority Children (all of equal priority)</w:t>
      </w:r>
    </w:p>
    <w:p w14:paraId="24C6FC54" w14:textId="77777777" w:rsidR="00356D3A" w:rsidRDefault="00356D3A" w:rsidP="00356D3A">
      <w:pPr>
        <w:pStyle w:val="Bullets1"/>
        <w:numPr>
          <w:ilvl w:val="0"/>
          <w:numId w:val="57"/>
        </w:numPr>
        <w:tabs>
          <w:tab w:val="clear" w:pos="360"/>
        </w:tabs>
        <w:spacing w:line="240" w:lineRule="auto"/>
        <w:ind w:left="2268" w:hanging="425"/>
        <w:rPr>
          <w:rFonts w:eastAsia="Arial" w:cs="Arial"/>
          <w:color w:val="000000" w:themeColor="text1"/>
          <w:sz w:val="22"/>
          <w:szCs w:val="22"/>
        </w:rPr>
      </w:pPr>
      <w:r w:rsidRPr="471A69E8">
        <w:rPr>
          <w:rFonts w:eastAsia="Arial" w:cs="Arial"/>
          <w:color w:val="000000" w:themeColor="text1"/>
          <w:sz w:val="22"/>
          <w:szCs w:val="22"/>
        </w:rPr>
        <w:t>Children at risk of abuse or neglect, Aboriginal and/or Torres Strait Islander children and children with additional needs.</w:t>
      </w:r>
    </w:p>
    <w:p w14:paraId="00CAF58A" w14:textId="77777777" w:rsidR="00356D3A" w:rsidRPr="00F0524C" w:rsidRDefault="00356D3A" w:rsidP="00356D3A">
      <w:pPr>
        <w:pStyle w:val="Bullets1"/>
        <w:numPr>
          <w:ilvl w:val="0"/>
          <w:numId w:val="0"/>
        </w:numPr>
        <w:spacing w:after="20" w:line="240" w:lineRule="auto"/>
        <w:ind w:left="1701"/>
        <w:rPr>
          <w:rFonts w:eastAsia="Arial" w:cs="Arial"/>
          <w:b/>
          <w:bCs/>
          <w:color w:val="000000" w:themeColor="text1"/>
          <w:sz w:val="22"/>
          <w:szCs w:val="22"/>
        </w:rPr>
      </w:pPr>
      <w:r w:rsidRPr="00F0524C">
        <w:rPr>
          <w:rFonts w:eastAsia="Arial" w:cs="Arial"/>
          <w:b/>
          <w:bCs/>
          <w:color w:val="000000" w:themeColor="text1"/>
          <w:sz w:val="22"/>
          <w:szCs w:val="22"/>
        </w:rPr>
        <w:t>Priority 2: Resident applications</w:t>
      </w:r>
    </w:p>
    <w:p w14:paraId="053A6C81" w14:textId="77777777" w:rsidR="00356D3A" w:rsidRDefault="00356D3A" w:rsidP="00356D3A">
      <w:pPr>
        <w:pStyle w:val="Bullets1"/>
        <w:numPr>
          <w:ilvl w:val="0"/>
          <w:numId w:val="58"/>
        </w:numPr>
        <w:tabs>
          <w:tab w:val="clear" w:pos="360"/>
        </w:tabs>
        <w:spacing w:line="240" w:lineRule="auto"/>
        <w:ind w:left="2268" w:hanging="425"/>
        <w:rPr>
          <w:rFonts w:eastAsia="Arial" w:cs="Arial"/>
          <w:color w:val="000000" w:themeColor="text1"/>
          <w:sz w:val="22"/>
          <w:szCs w:val="22"/>
        </w:rPr>
      </w:pPr>
      <w:r w:rsidRPr="471A69E8">
        <w:rPr>
          <w:rFonts w:eastAsia="Arial" w:cs="Arial"/>
          <w:color w:val="000000" w:themeColor="text1"/>
          <w:sz w:val="22"/>
          <w:szCs w:val="22"/>
        </w:rPr>
        <w:t>Children who live within the municipality and meet the eligibility requirements set by Department of Education &amp; Training (DET). This includes families in the process of moving into the municipality.</w:t>
      </w:r>
    </w:p>
    <w:p w14:paraId="2D613B46" w14:textId="77777777" w:rsidR="00356D3A" w:rsidRPr="00F0524C" w:rsidRDefault="00356D3A" w:rsidP="00356D3A">
      <w:pPr>
        <w:pStyle w:val="Bullets1"/>
        <w:numPr>
          <w:ilvl w:val="0"/>
          <w:numId w:val="0"/>
        </w:numPr>
        <w:spacing w:after="20" w:line="240" w:lineRule="auto"/>
        <w:ind w:left="1701"/>
        <w:rPr>
          <w:rFonts w:eastAsia="Arial" w:cs="Arial"/>
          <w:b/>
          <w:bCs/>
          <w:color w:val="000000" w:themeColor="text1"/>
          <w:sz w:val="22"/>
          <w:szCs w:val="22"/>
        </w:rPr>
      </w:pPr>
      <w:r w:rsidRPr="00F0524C">
        <w:rPr>
          <w:rFonts w:eastAsia="Arial" w:cs="Arial"/>
          <w:b/>
          <w:bCs/>
          <w:color w:val="000000" w:themeColor="text1"/>
          <w:sz w:val="22"/>
          <w:szCs w:val="22"/>
        </w:rPr>
        <w:t>Priority 3: Families residing outside of the municipality</w:t>
      </w:r>
    </w:p>
    <w:p w14:paraId="062BCA6D" w14:textId="77777777" w:rsidR="00356D3A" w:rsidRPr="00356D3A" w:rsidRDefault="00356D3A" w:rsidP="00356D3A">
      <w:pPr>
        <w:pStyle w:val="Bullets1"/>
        <w:numPr>
          <w:ilvl w:val="0"/>
          <w:numId w:val="59"/>
        </w:numPr>
        <w:tabs>
          <w:tab w:val="clear" w:pos="360"/>
        </w:tabs>
        <w:spacing w:line="240" w:lineRule="auto"/>
        <w:ind w:left="2268" w:hanging="425"/>
        <w:rPr>
          <w:rFonts w:eastAsia="Arial" w:cs="Arial"/>
          <w:color w:val="000000" w:themeColor="text1"/>
          <w:sz w:val="22"/>
          <w:szCs w:val="22"/>
        </w:rPr>
      </w:pPr>
      <w:r w:rsidRPr="36B600B1">
        <w:rPr>
          <w:rFonts w:eastAsia="Arial" w:cs="Arial"/>
          <w:color w:val="000000" w:themeColor="text1"/>
          <w:sz w:val="22"/>
          <w:szCs w:val="22"/>
        </w:rPr>
        <w:t xml:space="preserve">Kindergarten applications from those, families will be limited to book one session per week. Families wishing to enrol in OCC are required to complete an enrolment form and return it to the service. Enrolment packages can be sent out upon request. If there are no vacancies in the </w:t>
      </w:r>
      <w:r w:rsidRPr="00356D3A">
        <w:rPr>
          <w:rFonts w:eastAsia="Arial" w:cs="Arial"/>
          <w:color w:val="000000" w:themeColor="text1"/>
          <w:sz w:val="22"/>
          <w:szCs w:val="22"/>
        </w:rPr>
        <w:t xml:space="preserve">program the family will be placed on a waiting list and contacted when a place/s becomes available. </w:t>
      </w:r>
    </w:p>
    <w:p w14:paraId="5901718E" w14:textId="21772BBD" w:rsidR="00356D3A" w:rsidRDefault="00356D3A" w:rsidP="00356D3A">
      <w:pPr>
        <w:pStyle w:val="Heading1"/>
        <w:tabs>
          <w:tab w:val="left" w:pos="1134"/>
        </w:tabs>
        <w:spacing w:before="240" w:after="60"/>
        <w:ind w:firstLine="426"/>
        <w:rPr>
          <w:rFonts w:ascii="Arial" w:eastAsia="Arial" w:hAnsi="Arial" w:cs="Arial"/>
          <w:b w:val="0"/>
          <w:bCs w:val="0"/>
          <w:color w:val="000000" w:themeColor="text1"/>
          <w:sz w:val="22"/>
          <w:szCs w:val="22"/>
        </w:rPr>
      </w:pPr>
      <w:r w:rsidRPr="00356D3A">
        <w:rPr>
          <w:rFonts w:ascii="Arial" w:eastAsia="Arial" w:hAnsi="Arial" w:cs="Arial"/>
          <w:b w:val="0"/>
          <w:bCs w:val="0"/>
          <w:color w:val="000000" w:themeColor="text1"/>
          <w:sz w:val="22"/>
          <w:szCs w:val="22"/>
        </w:rPr>
        <w:t>In terms of Vacation Care (VAC)</w:t>
      </w:r>
    </w:p>
    <w:p w14:paraId="73D5B53E" w14:textId="68970594" w:rsidR="001227A0" w:rsidRPr="00B14011" w:rsidRDefault="001227A0" w:rsidP="00B14011">
      <w:pPr>
        <w:pStyle w:val="ListParagraph"/>
        <w:numPr>
          <w:ilvl w:val="0"/>
          <w:numId w:val="60"/>
        </w:numPr>
        <w:tabs>
          <w:tab w:val="clear" w:pos="360"/>
          <w:tab w:val="num" w:pos="1701"/>
        </w:tabs>
        <w:ind w:left="1701" w:hanging="567"/>
        <w:rPr>
          <w:rFonts w:eastAsia="Arial"/>
        </w:rPr>
      </w:pPr>
      <w:r w:rsidRPr="00B14011">
        <w:rPr>
          <w:rFonts w:ascii="Arial" w:eastAsia="Arial" w:hAnsi="Arial" w:cs="Arial"/>
          <w:color w:val="000000" w:themeColor="text1"/>
          <w:sz w:val="22"/>
          <w:szCs w:val="22"/>
        </w:rPr>
        <w:t>Bookings are allocated in accordance of time and date received. Access will be considered based on the families and service’s needs. . The booking procedure is designed to provide fair and equitable access to the VAC program for families who work, live or send their children to school within the municipality.</w:t>
      </w:r>
    </w:p>
    <w:p w14:paraId="687587EC" w14:textId="26CCFF9F" w:rsidR="004E5D32" w:rsidRPr="00356D3A" w:rsidRDefault="004E5D32" w:rsidP="00356D3A">
      <w:pPr>
        <w:pStyle w:val="Heading1"/>
        <w:numPr>
          <w:ilvl w:val="0"/>
          <w:numId w:val="13"/>
        </w:numPr>
        <w:tabs>
          <w:tab w:val="num" w:pos="567"/>
        </w:tabs>
        <w:spacing w:before="360" w:after="60"/>
        <w:ind w:left="567" w:hanging="567"/>
        <w:rPr>
          <w:rFonts w:ascii="Arial" w:hAnsi="Arial" w:cs="Arial"/>
          <w:sz w:val="22"/>
          <w:szCs w:val="22"/>
        </w:rPr>
      </w:pPr>
      <w:r w:rsidRPr="00356D3A">
        <w:rPr>
          <w:rFonts w:ascii="Arial" w:hAnsi="Arial" w:cs="Arial"/>
          <w:sz w:val="22"/>
          <w:szCs w:val="22"/>
        </w:rPr>
        <w:t>References, Sources, Links to Legislation and Other Documents</w:t>
      </w:r>
    </w:p>
    <w:p w14:paraId="5798536C" w14:textId="168AE396" w:rsidR="5459D40A" w:rsidRPr="00356D3A" w:rsidRDefault="5459D40A" w:rsidP="0993C53E">
      <w:pPr>
        <w:pStyle w:val="Heading1"/>
        <w:keepNext w:val="0"/>
        <w:numPr>
          <w:ilvl w:val="1"/>
          <w:numId w:val="13"/>
        </w:numPr>
        <w:tabs>
          <w:tab w:val="left" w:pos="1134"/>
        </w:tabs>
        <w:spacing w:before="0" w:after="120"/>
        <w:ind w:left="1134" w:hanging="567"/>
        <w:rPr>
          <w:rFonts w:ascii="Arial" w:hAnsi="Arial" w:cs="Arial"/>
          <w:b w:val="0"/>
          <w:bCs w:val="0"/>
          <w:sz w:val="22"/>
          <w:szCs w:val="22"/>
        </w:rPr>
      </w:pPr>
      <w:r w:rsidRPr="00356D3A">
        <w:rPr>
          <w:rFonts w:ascii="Arial" w:hAnsi="Arial" w:cs="Arial"/>
          <w:b w:val="0"/>
          <w:bCs w:val="0"/>
          <w:sz w:val="22"/>
          <w:szCs w:val="22"/>
        </w:rPr>
        <w:t>Legislation</w:t>
      </w:r>
    </w:p>
    <w:p w14:paraId="5D640CDE" w14:textId="5C070B06" w:rsidR="5459D40A" w:rsidRPr="00B14011" w:rsidRDefault="5459D40A" w:rsidP="00B14011">
      <w:pPr>
        <w:pStyle w:val="Heading1"/>
        <w:keepNext w:val="0"/>
        <w:numPr>
          <w:ilvl w:val="0"/>
          <w:numId w:val="2"/>
        </w:numPr>
        <w:tabs>
          <w:tab w:val="left" w:pos="1134"/>
        </w:tabs>
        <w:spacing w:before="0" w:after="120"/>
        <w:ind w:left="1701" w:hanging="567"/>
        <w:rPr>
          <w:rFonts w:ascii="Arial" w:hAnsi="Arial" w:cs="Arial"/>
          <w:sz w:val="22"/>
          <w:szCs w:val="22"/>
        </w:rPr>
      </w:pPr>
      <w:r w:rsidRPr="00B14011">
        <w:rPr>
          <w:rFonts w:ascii="Arial" w:eastAsia="Arial" w:hAnsi="Arial" w:cs="Arial"/>
          <w:b w:val="0"/>
          <w:bCs w:val="0"/>
          <w:sz w:val="22"/>
          <w:szCs w:val="22"/>
          <w:lang w:val="en-US"/>
        </w:rPr>
        <w:t>Child and wellbeing and safety Act 2005</w:t>
      </w:r>
      <w:r w:rsidRPr="00B14011">
        <w:rPr>
          <w:rFonts w:ascii="Arial" w:hAnsi="Arial" w:cs="Arial"/>
          <w:sz w:val="22"/>
          <w:szCs w:val="22"/>
        </w:rPr>
        <w:t xml:space="preserve"> </w:t>
      </w:r>
    </w:p>
    <w:p w14:paraId="700B1DCF" w14:textId="731DC30C" w:rsidR="31F94B77" w:rsidRPr="00B14011" w:rsidRDefault="31F94B77" w:rsidP="00B14011">
      <w:pPr>
        <w:pStyle w:val="ListParagraph"/>
        <w:numPr>
          <w:ilvl w:val="0"/>
          <w:numId w:val="2"/>
        </w:numPr>
        <w:tabs>
          <w:tab w:val="left" w:pos="1134"/>
        </w:tabs>
        <w:ind w:left="1701" w:hanging="567"/>
        <w:rPr>
          <w:rFonts w:ascii="Arial" w:eastAsia="Arial" w:hAnsi="Arial" w:cs="Arial"/>
          <w:sz w:val="22"/>
          <w:szCs w:val="22"/>
        </w:rPr>
      </w:pPr>
      <w:r w:rsidRPr="00B14011">
        <w:rPr>
          <w:rFonts w:ascii="Arial" w:eastAsia="Arial" w:hAnsi="Arial" w:cs="Arial"/>
          <w:sz w:val="22"/>
          <w:szCs w:val="22"/>
        </w:rPr>
        <w:t>Gender Equality Act 2020</w:t>
      </w:r>
    </w:p>
    <w:p w14:paraId="3BF946E1" w14:textId="7297DB24" w:rsidR="004E5D32" w:rsidRPr="00DB4628" w:rsidRDefault="004E5D32" w:rsidP="00B14011">
      <w:pPr>
        <w:pStyle w:val="Heading1"/>
        <w:keepNext w:val="0"/>
        <w:tabs>
          <w:tab w:val="left" w:pos="1134"/>
        </w:tabs>
        <w:spacing w:before="0" w:after="120"/>
        <w:ind w:left="720"/>
        <w:rPr>
          <w:rFonts w:ascii="Arial" w:hAnsi="Arial" w:cs="Arial"/>
          <w:b w:val="0"/>
          <w:bCs w:val="0"/>
          <w:sz w:val="22"/>
          <w:szCs w:val="22"/>
        </w:rPr>
      </w:pPr>
    </w:p>
    <w:p w14:paraId="2857F555" w14:textId="46BEE1B3" w:rsidR="00C24443" w:rsidRPr="003C0C00" w:rsidRDefault="007600BB" w:rsidP="007600BB">
      <w:pPr>
        <w:pStyle w:val="Heading1"/>
        <w:keepNext w:val="0"/>
        <w:numPr>
          <w:ilvl w:val="1"/>
          <w:numId w:val="13"/>
        </w:numPr>
        <w:tabs>
          <w:tab w:val="left" w:pos="1134"/>
        </w:tabs>
        <w:spacing w:before="0" w:after="60"/>
        <w:ind w:left="1134" w:hanging="567"/>
        <w:rPr>
          <w:rFonts w:ascii="Arial" w:hAnsi="Arial" w:cs="Arial"/>
          <w:b w:val="0"/>
          <w:bCs w:val="0"/>
          <w:sz w:val="22"/>
          <w:szCs w:val="22"/>
        </w:rPr>
      </w:pPr>
      <w:r w:rsidRPr="62FC7E87">
        <w:rPr>
          <w:rFonts w:ascii="Arial" w:hAnsi="Arial" w:cs="Arial"/>
          <w:b w:val="0"/>
          <w:bCs w:val="0"/>
          <w:sz w:val="22"/>
          <w:szCs w:val="22"/>
        </w:rPr>
        <w:t>Related s</w:t>
      </w:r>
      <w:r w:rsidR="00C24443" w:rsidRPr="62FC7E87">
        <w:rPr>
          <w:rFonts w:ascii="Arial" w:hAnsi="Arial" w:cs="Arial"/>
          <w:b w:val="0"/>
          <w:bCs w:val="0"/>
          <w:sz w:val="22"/>
          <w:szCs w:val="22"/>
        </w:rPr>
        <w:t>ervice policies</w:t>
      </w:r>
      <w:r w:rsidR="4FD8F34D" w:rsidRPr="62FC7E87">
        <w:rPr>
          <w:rFonts w:ascii="Arial" w:hAnsi="Arial" w:cs="Arial"/>
          <w:b w:val="0"/>
          <w:bCs w:val="0"/>
          <w:sz w:val="22"/>
          <w:szCs w:val="22"/>
        </w:rPr>
        <w:t xml:space="preserve"> and Procedures</w:t>
      </w:r>
    </w:p>
    <w:p w14:paraId="516B7C25" w14:textId="66581644" w:rsidR="004571F5" w:rsidRPr="00C24443" w:rsidRDefault="004571F5" w:rsidP="00B14011">
      <w:pPr>
        <w:pStyle w:val="Bullets1"/>
        <w:numPr>
          <w:ilvl w:val="0"/>
          <w:numId w:val="10"/>
        </w:numPr>
        <w:tabs>
          <w:tab w:val="clear" w:pos="360"/>
          <w:tab w:val="left" w:pos="1701"/>
        </w:tabs>
        <w:spacing w:line="240" w:lineRule="auto"/>
        <w:ind w:left="1701" w:hanging="567"/>
        <w:rPr>
          <w:rFonts w:eastAsia="Arial" w:cs="Arial"/>
          <w:i/>
          <w:iCs/>
          <w:sz w:val="22"/>
          <w:szCs w:val="22"/>
        </w:rPr>
      </w:pPr>
      <w:r w:rsidRPr="62FC7E87">
        <w:rPr>
          <w:rFonts w:eastAsia="Arial" w:cs="Arial"/>
          <w:i/>
          <w:iCs/>
          <w:sz w:val="22"/>
          <w:szCs w:val="22"/>
        </w:rPr>
        <w:t>Anaphylaxis Policy</w:t>
      </w:r>
      <w:r w:rsidR="2BE9CDC9" w:rsidRPr="62FC7E87">
        <w:rPr>
          <w:rFonts w:eastAsia="Arial" w:cs="Arial"/>
          <w:i/>
          <w:iCs/>
          <w:sz w:val="22"/>
          <w:szCs w:val="22"/>
        </w:rPr>
        <w:t xml:space="preserve"> and Procedures</w:t>
      </w:r>
    </w:p>
    <w:p w14:paraId="23866F1C" w14:textId="6167163A" w:rsidR="004571F5" w:rsidRPr="00C24443" w:rsidRDefault="004571F5" w:rsidP="00B14011">
      <w:pPr>
        <w:pStyle w:val="Bullets1"/>
        <w:numPr>
          <w:ilvl w:val="0"/>
          <w:numId w:val="10"/>
        </w:numPr>
        <w:tabs>
          <w:tab w:val="clear" w:pos="360"/>
          <w:tab w:val="left" w:pos="1701"/>
        </w:tabs>
        <w:spacing w:line="240" w:lineRule="auto"/>
        <w:ind w:left="1701" w:hanging="567"/>
        <w:rPr>
          <w:rFonts w:eastAsia="Arial" w:cs="Arial"/>
          <w:i/>
          <w:iCs/>
          <w:sz w:val="22"/>
          <w:szCs w:val="22"/>
        </w:rPr>
      </w:pPr>
      <w:r w:rsidRPr="62FC7E87">
        <w:rPr>
          <w:rFonts w:eastAsia="Arial" w:cs="Arial"/>
          <w:i/>
          <w:iCs/>
          <w:sz w:val="22"/>
          <w:szCs w:val="22"/>
        </w:rPr>
        <w:t>Asthma Policy</w:t>
      </w:r>
      <w:r w:rsidR="1A276A4E" w:rsidRPr="62FC7E87">
        <w:rPr>
          <w:rFonts w:eastAsia="Arial" w:cs="Arial"/>
          <w:i/>
          <w:iCs/>
          <w:sz w:val="22"/>
          <w:szCs w:val="22"/>
        </w:rPr>
        <w:t xml:space="preserve"> and procedures</w:t>
      </w:r>
    </w:p>
    <w:p w14:paraId="77614C93" w14:textId="28297B39" w:rsidR="004571F5" w:rsidRPr="00C24443" w:rsidRDefault="004571F5" w:rsidP="00B14011">
      <w:pPr>
        <w:pStyle w:val="Bullets1"/>
        <w:numPr>
          <w:ilvl w:val="0"/>
          <w:numId w:val="10"/>
        </w:numPr>
        <w:tabs>
          <w:tab w:val="clear" w:pos="360"/>
          <w:tab w:val="left" w:pos="1701"/>
        </w:tabs>
        <w:spacing w:line="240" w:lineRule="auto"/>
        <w:ind w:left="1701" w:hanging="567"/>
        <w:rPr>
          <w:rFonts w:eastAsia="Arial" w:cs="Arial"/>
          <w:i/>
          <w:iCs/>
          <w:sz w:val="22"/>
          <w:szCs w:val="22"/>
        </w:rPr>
      </w:pPr>
      <w:r w:rsidRPr="62FC7E87">
        <w:rPr>
          <w:rFonts w:eastAsia="Arial" w:cs="Arial"/>
          <w:i/>
          <w:iCs/>
          <w:sz w:val="22"/>
          <w:szCs w:val="22"/>
        </w:rPr>
        <w:t>Code of Conduct Policy</w:t>
      </w:r>
      <w:r w:rsidR="430BC685" w:rsidRPr="62FC7E87">
        <w:rPr>
          <w:rFonts w:eastAsia="Arial" w:cs="Arial"/>
          <w:i/>
          <w:iCs/>
          <w:sz w:val="22"/>
          <w:szCs w:val="22"/>
        </w:rPr>
        <w:t xml:space="preserve"> and Procedures</w:t>
      </w:r>
    </w:p>
    <w:p w14:paraId="6AC3A793" w14:textId="41798DFD" w:rsidR="004571F5" w:rsidRPr="00C24443" w:rsidRDefault="004571F5" w:rsidP="00B14011">
      <w:pPr>
        <w:pStyle w:val="Bullets1"/>
        <w:numPr>
          <w:ilvl w:val="0"/>
          <w:numId w:val="10"/>
        </w:numPr>
        <w:tabs>
          <w:tab w:val="clear" w:pos="360"/>
          <w:tab w:val="left" w:pos="1701"/>
        </w:tabs>
        <w:spacing w:line="240" w:lineRule="auto"/>
        <w:ind w:left="1701" w:hanging="567"/>
        <w:rPr>
          <w:rFonts w:eastAsia="Arial" w:cs="Arial"/>
          <w:i/>
          <w:iCs/>
          <w:sz w:val="22"/>
          <w:szCs w:val="22"/>
        </w:rPr>
      </w:pPr>
      <w:r w:rsidRPr="62FC7E87">
        <w:rPr>
          <w:rFonts w:eastAsia="Arial" w:cs="Arial"/>
          <w:i/>
          <w:iCs/>
          <w:sz w:val="22"/>
          <w:szCs w:val="22"/>
        </w:rPr>
        <w:t>Complaints and Grievances Policy</w:t>
      </w:r>
      <w:r w:rsidR="6A2948C8" w:rsidRPr="62FC7E87">
        <w:rPr>
          <w:rFonts w:eastAsia="Arial" w:cs="Arial"/>
          <w:i/>
          <w:iCs/>
          <w:sz w:val="22"/>
          <w:szCs w:val="22"/>
        </w:rPr>
        <w:t xml:space="preserve"> and Procedures</w:t>
      </w:r>
    </w:p>
    <w:p w14:paraId="6F009C20" w14:textId="333B455B" w:rsidR="004571F5" w:rsidRPr="00C24443" w:rsidRDefault="004571F5" w:rsidP="00B14011">
      <w:pPr>
        <w:pStyle w:val="Bullets1"/>
        <w:numPr>
          <w:ilvl w:val="0"/>
          <w:numId w:val="10"/>
        </w:numPr>
        <w:tabs>
          <w:tab w:val="clear" w:pos="360"/>
          <w:tab w:val="left" w:pos="1701"/>
        </w:tabs>
        <w:spacing w:line="240" w:lineRule="auto"/>
        <w:ind w:left="1701" w:hanging="567"/>
        <w:rPr>
          <w:rFonts w:eastAsia="Arial" w:cs="Arial"/>
          <w:i/>
          <w:iCs/>
          <w:sz w:val="22"/>
          <w:szCs w:val="22"/>
        </w:rPr>
      </w:pPr>
      <w:r w:rsidRPr="62FC7E87">
        <w:rPr>
          <w:rFonts w:eastAsia="Arial" w:cs="Arial"/>
          <w:i/>
          <w:iCs/>
          <w:sz w:val="22"/>
          <w:szCs w:val="22"/>
        </w:rPr>
        <w:t>Dealing with Infectious Diseases Policy</w:t>
      </w:r>
      <w:r w:rsidR="2B6787C6" w:rsidRPr="62FC7E87">
        <w:rPr>
          <w:rFonts w:eastAsia="Arial" w:cs="Arial"/>
          <w:i/>
          <w:iCs/>
          <w:sz w:val="22"/>
          <w:szCs w:val="22"/>
        </w:rPr>
        <w:t xml:space="preserve"> and Procedures</w:t>
      </w:r>
    </w:p>
    <w:p w14:paraId="05725CC8" w14:textId="19E04E07" w:rsidR="004571F5" w:rsidRPr="00C24443" w:rsidRDefault="004571F5" w:rsidP="00B14011">
      <w:pPr>
        <w:pStyle w:val="Bullets1"/>
        <w:numPr>
          <w:ilvl w:val="0"/>
          <w:numId w:val="10"/>
        </w:numPr>
        <w:tabs>
          <w:tab w:val="clear" w:pos="360"/>
          <w:tab w:val="left" w:pos="1701"/>
        </w:tabs>
        <w:spacing w:line="240" w:lineRule="auto"/>
        <w:ind w:left="1701" w:hanging="567"/>
        <w:rPr>
          <w:rFonts w:eastAsia="Arial" w:cs="Arial"/>
          <w:i/>
          <w:iCs/>
          <w:sz w:val="22"/>
          <w:szCs w:val="22"/>
        </w:rPr>
      </w:pPr>
      <w:r w:rsidRPr="62FC7E87">
        <w:rPr>
          <w:rFonts w:eastAsia="Arial" w:cs="Arial"/>
          <w:i/>
          <w:iCs/>
          <w:sz w:val="22"/>
          <w:szCs w:val="22"/>
        </w:rPr>
        <w:t>Dealing with Medical Conditions Policy</w:t>
      </w:r>
      <w:r w:rsidR="598F037E" w:rsidRPr="62FC7E87">
        <w:rPr>
          <w:rFonts w:eastAsia="Arial" w:cs="Arial"/>
          <w:i/>
          <w:iCs/>
          <w:sz w:val="22"/>
          <w:szCs w:val="22"/>
        </w:rPr>
        <w:t xml:space="preserve"> and Procedures</w:t>
      </w:r>
    </w:p>
    <w:p w14:paraId="0F5E2087" w14:textId="66610445" w:rsidR="004571F5" w:rsidRPr="00C24443" w:rsidRDefault="004571F5" w:rsidP="00B14011">
      <w:pPr>
        <w:pStyle w:val="Bullets1"/>
        <w:numPr>
          <w:ilvl w:val="0"/>
          <w:numId w:val="10"/>
        </w:numPr>
        <w:tabs>
          <w:tab w:val="clear" w:pos="360"/>
          <w:tab w:val="left" w:pos="1701"/>
        </w:tabs>
        <w:spacing w:line="240" w:lineRule="auto"/>
        <w:ind w:left="1701" w:hanging="567"/>
        <w:rPr>
          <w:rFonts w:eastAsia="Arial" w:cs="Arial"/>
          <w:i/>
          <w:iCs/>
          <w:sz w:val="22"/>
          <w:szCs w:val="22"/>
        </w:rPr>
      </w:pPr>
      <w:r w:rsidRPr="62FC7E87">
        <w:rPr>
          <w:rFonts w:eastAsia="Arial" w:cs="Arial"/>
          <w:i/>
          <w:iCs/>
          <w:sz w:val="22"/>
          <w:szCs w:val="22"/>
        </w:rPr>
        <w:t>Diabetes Policy</w:t>
      </w:r>
      <w:r w:rsidR="0E6FFE1C" w:rsidRPr="62FC7E87">
        <w:rPr>
          <w:rFonts w:eastAsia="Arial" w:cs="Arial"/>
          <w:i/>
          <w:iCs/>
          <w:sz w:val="22"/>
          <w:szCs w:val="22"/>
        </w:rPr>
        <w:t xml:space="preserve"> and procedures</w:t>
      </w:r>
    </w:p>
    <w:p w14:paraId="2912938A" w14:textId="0DA5380C" w:rsidR="00BD1268" w:rsidRPr="00C24443" w:rsidRDefault="00BD1268" w:rsidP="00B14011">
      <w:pPr>
        <w:pStyle w:val="Bullets1"/>
        <w:numPr>
          <w:ilvl w:val="0"/>
          <w:numId w:val="10"/>
        </w:numPr>
        <w:tabs>
          <w:tab w:val="clear" w:pos="360"/>
          <w:tab w:val="left" w:pos="1701"/>
        </w:tabs>
        <w:spacing w:line="240" w:lineRule="auto"/>
        <w:ind w:left="1701" w:hanging="567"/>
        <w:rPr>
          <w:rFonts w:eastAsia="Arial" w:cs="Arial"/>
          <w:i/>
          <w:iCs/>
          <w:sz w:val="22"/>
          <w:szCs w:val="22"/>
        </w:rPr>
      </w:pPr>
      <w:r w:rsidRPr="62FC7E87">
        <w:rPr>
          <w:rFonts w:eastAsia="Arial" w:cs="Arial"/>
          <w:i/>
          <w:iCs/>
          <w:sz w:val="22"/>
          <w:szCs w:val="22"/>
        </w:rPr>
        <w:t>Educational Program Development Policy</w:t>
      </w:r>
      <w:r w:rsidR="0BD08DC7" w:rsidRPr="62FC7E87">
        <w:rPr>
          <w:rFonts w:eastAsia="Arial" w:cs="Arial"/>
          <w:i/>
          <w:iCs/>
          <w:sz w:val="22"/>
          <w:szCs w:val="22"/>
        </w:rPr>
        <w:t xml:space="preserve"> and Procedures</w:t>
      </w:r>
    </w:p>
    <w:p w14:paraId="48B2ED53" w14:textId="7584416E" w:rsidR="004571F5" w:rsidRPr="00C24443" w:rsidRDefault="004571F5" w:rsidP="00B14011">
      <w:pPr>
        <w:pStyle w:val="Bullets1"/>
        <w:numPr>
          <w:ilvl w:val="0"/>
          <w:numId w:val="10"/>
        </w:numPr>
        <w:tabs>
          <w:tab w:val="clear" w:pos="360"/>
          <w:tab w:val="left" w:pos="1701"/>
        </w:tabs>
        <w:spacing w:line="240" w:lineRule="auto"/>
        <w:ind w:left="1701" w:hanging="567"/>
        <w:rPr>
          <w:rFonts w:eastAsia="Arial" w:cs="Arial"/>
          <w:i/>
          <w:iCs/>
          <w:sz w:val="22"/>
          <w:szCs w:val="22"/>
        </w:rPr>
      </w:pPr>
      <w:r w:rsidRPr="62FC7E87">
        <w:rPr>
          <w:rFonts w:eastAsia="Arial" w:cs="Arial"/>
          <w:i/>
          <w:iCs/>
          <w:sz w:val="22"/>
          <w:szCs w:val="22"/>
        </w:rPr>
        <w:t>Enrolment and Orientation Policy</w:t>
      </w:r>
      <w:r w:rsidR="62045235" w:rsidRPr="62FC7E87">
        <w:rPr>
          <w:rFonts w:eastAsia="Arial" w:cs="Arial"/>
          <w:i/>
          <w:iCs/>
          <w:sz w:val="22"/>
          <w:szCs w:val="22"/>
        </w:rPr>
        <w:t xml:space="preserve"> and Procedures</w:t>
      </w:r>
    </w:p>
    <w:p w14:paraId="13475AFA" w14:textId="724EE329" w:rsidR="004571F5" w:rsidRPr="00C24443" w:rsidRDefault="004571F5" w:rsidP="00B14011">
      <w:pPr>
        <w:pStyle w:val="Bullets1"/>
        <w:numPr>
          <w:ilvl w:val="0"/>
          <w:numId w:val="10"/>
        </w:numPr>
        <w:tabs>
          <w:tab w:val="clear" w:pos="360"/>
          <w:tab w:val="left" w:pos="1701"/>
        </w:tabs>
        <w:spacing w:line="240" w:lineRule="auto"/>
        <w:ind w:left="1701" w:hanging="567"/>
        <w:rPr>
          <w:rFonts w:eastAsia="Arial" w:cs="Arial"/>
          <w:i/>
          <w:iCs/>
          <w:sz w:val="22"/>
          <w:szCs w:val="22"/>
        </w:rPr>
      </w:pPr>
      <w:r w:rsidRPr="62FC7E87">
        <w:rPr>
          <w:rFonts w:eastAsia="Arial" w:cs="Arial"/>
          <w:i/>
          <w:iCs/>
          <w:sz w:val="22"/>
          <w:szCs w:val="22"/>
        </w:rPr>
        <w:t xml:space="preserve">Epilepsy Policy </w:t>
      </w:r>
      <w:r w:rsidR="4050552C" w:rsidRPr="62FC7E87">
        <w:rPr>
          <w:rFonts w:eastAsia="Arial" w:cs="Arial"/>
          <w:i/>
          <w:iCs/>
          <w:sz w:val="22"/>
          <w:szCs w:val="22"/>
        </w:rPr>
        <w:t>and Procedures</w:t>
      </w:r>
    </w:p>
    <w:p w14:paraId="3379E9C9" w14:textId="5B0EBE16" w:rsidR="004571F5" w:rsidRPr="00C24443" w:rsidRDefault="004571F5" w:rsidP="00B14011">
      <w:pPr>
        <w:pStyle w:val="Bullets1"/>
        <w:numPr>
          <w:ilvl w:val="0"/>
          <w:numId w:val="10"/>
        </w:numPr>
        <w:tabs>
          <w:tab w:val="clear" w:pos="360"/>
          <w:tab w:val="left" w:pos="1701"/>
        </w:tabs>
        <w:spacing w:line="240" w:lineRule="auto"/>
        <w:ind w:left="1701" w:hanging="567"/>
        <w:rPr>
          <w:rFonts w:eastAsia="Arial" w:cs="Arial"/>
          <w:i/>
          <w:iCs/>
          <w:sz w:val="22"/>
          <w:szCs w:val="22"/>
        </w:rPr>
      </w:pPr>
      <w:r w:rsidRPr="62FC7E87">
        <w:rPr>
          <w:rFonts w:eastAsia="Arial" w:cs="Arial"/>
          <w:i/>
          <w:iCs/>
          <w:sz w:val="22"/>
          <w:szCs w:val="22"/>
        </w:rPr>
        <w:t>Fees Policy</w:t>
      </w:r>
      <w:r w:rsidR="6FF60353" w:rsidRPr="62FC7E87">
        <w:rPr>
          <w:rFonts w:eastAsia="Arial" w:cs="Arial"/>
          <w:i/>
          <w:iCs/>
          <w:sz w:val="22"/>
          <w:szCs w:val="22"/>
        </w:rPr>
        <w:t xml:space="preserve"> and Procedures</w:t>
      </w:r>
    </w:p>
    <w:p w14:paraId="670A8A00" w14:textId="06185F47" w:rsidR="004571F5" w:rsidRPr="00C24443" w:rsidRDefault="004571F5" w:rsidP="00B14011">
      <w:pPr>
        <w:pStyle w:val="Bullets1"/>
        <w:numPr>
          <w:ilvl w:val="0"/>
          <w:numId w:val="10"/>
        </w:numPr>
        <w:tabs>
          <w:tab w:val="clear" w:pos="360"/>
          <w:tab w:val="left" w:pos="1701"/>
        </w:tabs>
        <w:spacing w:line="240" w:lineRule="auto"/>
        <w:ind w:left="1701" w:hanging="567"/>
        <w:rPr>
          <w:rFonts w:eastAsia="Arial" w:cs="Arial"/>
          <w:i/>
          <w:iCs/>
          <w:sz w:val="22"/>
          <w:szCs w:val="22"/>
        </w:rPr>
      </w:pPr>
      <w:r w:rsidRPr="62FC7E87">
        <w:rPr>
          <w:rFonts w:eastAsia="Arial" w:cs="Arial"/>
          <w:i/>
          <w:iCs/>
          <w:sz w:val="22"/>
          <w:szCs w:val="22"/>
        </w:rPr>
        <w:t>Interactions with Children Policy</w:t>
      </w:r>
      <w:r w:rsidR="72E4EFA8" w:rsidRPr="62FC7E87">
        <w:rPr>
          <w:rFonts w:eastAsia="Arial" w:cs="Arial"/>
          <w:i/>
          <w:iCs/>
          <w:sz w:val="22"/>
          <w:szCs w:val="22"/>
        </w:rPr>
        <w:t xml:space="preserve"> and procedures</w:t>
      </w:r>
    </w:p>
    <w:p w14:paraId="1A5D14DE" w14:textId="3007FB5C" w:rsidR="004571F5" w:rsidRPr="00C24443" w:rsidRDefault="004571F5" w:rsidP="00B14011">
      <w:pPr>
        <w:pStyle w:val="Bullets1"/>
        <w:numPr>
          <w:ilvl w:val="0"/>
          <w:numId w:val="10"/>
        </w:numPr>
        <w:tabs>
          <w:tab w:val="clear" w:pos="360"/>
          <w:tab w:val="left" w:pos="1701"/>
        </w:tabs>
        <w:spacing w:line="240" w:lineRule="auto"/>
        <w:ind w:left="1701" w:hanging="567"/>
        <w:rPr>
          <w:rFonts w:eastAsia="Arial" w:cs="Arial"/>
          <w:i/>
          <w:iCs/>
          <w:sz w:val="22"/>
          <w:szCs w:val="22"/>
        </w:rPr>
      </w:pPr>
      <w:r w:rsidRPr="62FC7E87">
        <w:rPr>
          <w:rFonts w:eastAsia="Arial" w:cs="Arial"/>
          <w:i/>
          <w:iCs/>
          <w:sz w:val="22"/>
          <w:szCs w:val="22"/>
        </w:rPr>
        <w:t>Nutrition and Active Play Policy</w:t>
      </w:r>
      <w:r w:rsidR="1CB7CCFE" w:rsidRPr="62FC7E87">
        <w:rPr>
          <w:rFonts w:eastAsia="Arial" w:cs="Arial"/>
          <w:i/>
          <w:iCs/>
          <w:sz w:val="22"/>
          <w:szCs w:val="22"/>
        </w:rPr>
        <w:t xml:space="preserve"> and Procedures</w:t>
      </w:r>
    </w:p>
    <w:p w14:paraId="7FF64D94" w14:textId="3C2D20C8" w:rsidR="004571F5" w:rsidRPr="00C24443" w:rsidRDefault="004571F5" w:rsidP="00B14011">
      <w:pPr>
        <w:pStyle w:val="Bullets1"/>
        <w:numPr>
          <w:ilvl w:val="0"/>
          <w:numId w:val="10"/>
        </w:numPr>
        <w:tabs>
          <w:tab w:val="clear" w:pos="360"/>
          <w:tab w:val="left" w:pos="1701"/>
        </w:tabs>
        <w:spacing w:line="240" w:lineRule="auto"/>
        <w:ind w:left="1701" w:hanging="567"/>
        <w:rPr>
          <w:rFonts w:eastAsia="Arial" w:cs="Arial"/>
          <w:i/>
          <w:iCs/>
          <w:sz w:val="22"/>
          <w:szCs w:val="22"/>
        </w:rPr>
      </w:pPr>
      <w:r w:rsidRPr="62FC7E87">
        <w:rPr>
          <w:rFonts w:eastAsia="Arial" w:cs="Arial"/>
          <w:i/>
          <w:iCs/>
          <w:sz w:val="22"/>
          <w:szCs w:val="22"/>
        </w:rPr>
        <w:t>Privacy and Confidentiality Policy</w:t>
      </w:r>
      <w:r w:rsidR="402102BB" w:rsidRPr="62FC7E87">
        <w:rPr>
          <w:rFonts w:eastAsia="Arial" w:cs="Arial"/>
          <w:i/>
          <w:iCs/>
          <w:sz w:val="22"/>
          <w:szCs w:val="22"/>
        </w:rPr>
        <w:t xml:space="preserve"> and Procedures</w:t>
      </w:r>
    </w:p>
    <w:p w14:paraId="270B2B2A" w14:textId="23E55FFA" w:rsidR="004571F5" w:rsidRPr="00C24443" w:rsidRDefault="004571F5" w:rsidP="00B14011">
      <w:pPr>
        <w:pStyle w:val="Bullets1"/>
        <w:numPr>
          <w:ilvl w:val="0"/>
          <w:numId w:val="10"/>
        </w:numPr>
        <w:tabs>
          <w:tab w:val="clear" w:pos="360"/>
          <w:tab w:val="left" w:pos="1701"/>
        </w:tabs>
        <w:spacing w:line="240" w:lineRule="auto"/>
        <w:ind w:left="1701" w:hanging="567"/>
        <w:rPr>
          <w:rFonts w:eastAsia="Arial" w:cs="Arial"/>
          <w:i/>
          <w:iCs/>
          <w:sz w:val="22"/>
          <w:szCs w:val="22"/>
        </w:rPr>
      </w:pPr>
      <w:r w:rsidRPr="471A69E8">
        <w:rPr>
          <w:rFonts w:eastAsia="Arial" w:cs="Arial"/>
          <w:i/>
          <w:iCs/>
          <w:sz w:val="22"/>
          <w:szCs w:val="22"/>
        </w:rPr>
        <w:lastRenderedPageBreak/>
        <w:t>Staffing Policy</w:t>
      </w:r>
      <w:r w:rsidR="78C05992" w:rsidRPr="471A69E8">
        <w:rPr>
          <w:rFonts w:eastAsia="Arial" w:cs="Arial"/>
          <w:i/>
          <w:iCs/>
          <w:sz w:val="22"/>
          <w:szCs w:val="22"/>
        </w:rPr>
        <w:t xml:space="preserve"> and procedures</w:t>
      </w:r>
    </w:p>
    <w:p w14:paraId="7C467475" w14:textId="65974431" w:rsidR="471A69E8" w:rsidRDefault="471A69E8" w:rsidP="00B14011">
      <w:pPr>
        <w:pStyle w:val="BodyText3ptAfter"/>
        <w:spacing w:before="0" w:line="240" w:lineRule="auto"/>
      </w:pPr>
    </w:p>
    <w:sectPr w:rsidR="471A69E8" w:rsidSect="000A00EC">
      <w:headerReference w:type="even" r:id="rId8"/>
      <w:headerReference w:type="default" r:id="rId9"/>
      <w:footerReference w:type="even" r:id="rId10"/>
      <w:footerReference w:type="default" r:id="rId11"/>
      <w:headerReference w:type="first" r:id="rId12"/>
      <w:footerReference w:type="first" r:id="rId13"/>
      <w:pgSz w:w="11906" w:h="16838"/>
      <w:pgMar w:top="1106" w:right="1134" w:bottom="1134" w:left="1134" w:header="284" w:footer="7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A83FC" w14:textId="77777777" w:rsidR="004F79F6" w:rsidRDefault="004F79F6">
      <w:r>
        <w:separator/>
      </w:r>
    </w:p>
  </w:endnote>
  <w:endnote w:type="continuationSeparator" w:id="0">
    <w:p w14:paraId="4ABD6750" w14:textId="77777777" w:rsidR="004F79F6" w:rsidRDefault="004F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258B3" w14:textId="77777777" w:rsidR="006C6FC6" w:rsidRDefault="006C6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160E" w14:textId="3604454E" w:rsidR="007E7682" w:rsidRPr="00CF2DC5" w:rsidRDefault="007E7682" w:rsidP="000A00EC">
    <w:pPr>
      <w:pStyle w:val="Footer"/>
      <w:pBdr>
        <w:top w:val="single" w:sz="4" w:space="1" w:color="auto"/>
      </w:pBdr>
      <w:tabs>
        <w:tab w:val="clear" w:pos="4153"/>
        <w:tab w:val="clear" w:pos="8306"/>
        <w:tab w:val="center" w:pos="5670"/>
        <w:tab w:val="right" w:pos="9639"/>
      </w:tabs>
      <w:rPr>
        <w:rFonts w:ascii="Arial" w:hAnsi="Arial" w:cs="Arial"/>
        <w:sz w:val="18"/>
      </w:rPr>
    </w:pPr>
    <w:r>
      <w:rPr>
        <w:rFonts w:ascii="Arial" w:hAnsi="Arial" w:cs="Arial"/>
        <w:sz w:val="18"/>
      </w:rPr>
      <w:t>Inclusion</w:t>
    </w:r>
    <w:r w:rsidRPr="00CF2DC5">
      <w:rPr>
        <w:rFonts w:ascii="Arial" w:hAnsi="Arial" w:cs="Arial"/>
        <w:sz w:val="18"/>
      </w:rPr>
      <w:t xml:space="preserve"> and </w:t>
    </w:r>
    <w:r>
      <w:rPr>
        <w:rFonts w:ascii="Arial" w:hAnsi="Arial" w:cs="Arial"/>
        <w:sz w:val="18"/>
      </w:rPr>
      <w:t>Equity</w:t>
    </w:r>
    <w:r w:rsidRPr="00CF2DC5">
      <w:rPr>
        <w:rFonts w:ascii="Arial" w:hAnsi="Arial" w:cs="Arial"/>
        <w:sz w:val="18"/>
      </w:rPr>
      <w:t xml:space="preserve"> Policy</w:t>
    </w:r>
    <w:r w:rsidRPr="00CF2DC5">
      <w:rPr>
        <w:rFonts w:ascii="Arial" w:hAnsi="Arial" w:cs="Arial"/>
        <w:sz w:val="18"/>
      </w:rPr>
      <w:tab/>
    </w:r>
    <w:r w:rsidR="006C6FC6">
      <w:rPr>
        <w:rFonts w:ascii="Arial" w:hAnsi="Arial" w:cs="Arial"/>
      </w:rPr>
      <w:t>Version 3.0  12 April 2023 (approved)</w:t>
    </w:r>
    <w:r w:rsidRPr="00CF2DC5">
      <w:rPr>
        <w:rFonts w:ascii="Arial" w:hAnsi="Arial" w:cs="Arial"/>
        <w:sz w:val="18"/>
      </w:rPr>
      <w:tab/>
    </w:r>
    <w:r w:rsidR="00E74D48" w:rsidRPr="00CF2DC5">
      <w:rPr>
        <w:rStyle w:val="PageNumber"/>
        <w:rFonts w:ascii="Arial" w:hAnsi="Arial" w:cs="Arial"/>
        <w:sz w:val="18"/>
      </w:rPr>
      <w:fldChar w:fldCharType="begin"/>
    </w:r>
    <w:r w:rsidRPr="00CF2DC5">
      <w:rPr>
        <w:rStyle w:val="PageNumber"/>
        <w:rFonts w:ascii="Arial" w:hAnsi="Arial" w:cs="Arial"/>
        <w:sz w:val="18"/>
      </w:rPr>
      <w:instrText xml:space="preserve"> PAGE </w:instrText>
    </w:r>
    <w:r w:rsidR="00E74D48" w:rsidRPr="00CF2DC5">
      <w:rPr>
        <w:rStyle w:val="PageNumber"/>
        <w:rFonts w:ascii="Arial" w:hAnsi="Arial" w:cs="Arial"/>
        <w:sz w:val="18"/>
      </w:rPr>
      <w:fldChar w:fldCharType="separate"/>
    </w:r>
    <w:r w:rsidR="00025F0A">
      <w:rPr>
        <w:rStyle w:val="PageNumber"/>
        <w:rFonts w:ascii="Arial" w:hAnsi="Arial" w:cs="Arial"/>
        <w:noProof/>
        <w:sz w:val="18"/>
      </w:rPr>
      <w:t>1</w:t>
    </w:r>
    <w:r w:rsidR="00E74D48" w:rsidRPr="00CF2DC5">
      <w:rPr>
        <w:rStyle w:val="PageNumber"/>
        <w:rFonts w:ascii="Arial" w:hAnsi="Arial" w:cs="Arial"/>
        <w:sz w:val="18"/>
      </w:rPr>
      <w:fldChar w:fldCharType="end"/>
    </w:r>
    <w:r w:rsidRPr="00CF2DC5">
      <w:rPr>
        <w:rStyle w:val="PageNumber"/>
        <w:rFonts w:ascii="Arial" w:hAnsi="Arial" w:cs="Arial"/>
        <w:sz w:val="18"/>
      </w:rPr>
      <w:t xml:space="preserve"> of </w:t>
    </w:r>
    <w:r w:rsidR="00E74D48" w:rsidRPr="00CF2DC5">
      <w:rPr>
        <w:rStyle w:val="PageNumber"/>
        <w:rFonts w:ascii="Arial" w:hAnsi="Arial" w:cs="Arial"/>
        <w:sz w:val="18"/>
      </w:rPr>
      <w:fldChar w:fldCharType="begin"/>
    </w:r>
    <w:r w:rsidRPr="00CF2DC5">
      <w:rPr>
        <w:rStyle w:val="PageNumber"/>
        <w:rFonts w:ascii="Arial" w:hAnsi="Arial" w:cs="Arial"/>
        <w:sz w:val="18"/>
      </w:rPr>
      <w:instrText xml:space="preserve"> NUMPAGES </w:instrText>
    </w:r>
    <w:r w:rsidR="00E74D48" w:rsidRPr="00CF2DC5">
      <w:rPr>
        <w:rStyle w:val="PageNumber"/>
        <w:rFonts w:ascii="Arial" w:hAnsi="Arial" w:cs="Arial"/>
        <w:sz w:val="18"/>
      </w:rPr>
      <w:fldChar w:fldCharType="separate"/>
    </w:r>
    <w:r w:rsidR="00025F0A">
      <w:rPr>
        <w:rStyle w:val="PageNumber"/>
        <w:rFonts w:ascii="Arial" w:hAnsi="Arial" w:cs="Arial"/>
        <w:noProof/>
        <w:sz w:val="18"/>
      </w:rPr>
      <w:t>8</w:t>
    </w:r>
    <w:r w:rsidR="00E74D48" w:rsidRPr="00CF2DC5">
      <w:rPr>
        <w:rStyle w:val="PageNumbe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CABD" w14:textId="77777777" w:rsidR="006C6FC6" w:rsidRDefault="006C6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9BE0" w14:textId="77777777" w:rsidR="004F79F6" w:rsidRDefault="004F79F6">
      <w:r>
        <w:separator/>
      </w:r>
    </w:p>
  </w:footnote>
  <w:footnote w:type="continuationSeparator" w:id="0">
    <w:p w14:paraId="189601FD" w14:textId="77777777" w:rsidR="004F79F6" w:rsidRDefault="004F7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0596" w14:textId="77777777" w:rsidR="006C6FC6" w:rsidRDefault="006C6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F94F" w14:textId="77777777" w:rsidR="000A00EC" w:rsidRPr="000A00EC" w:rsidRDefault="00000000" w:rsidP="000A00EC">
    <w:pPr>
      <w:pStyle w:val="Header"/>
      <w:tabs>
        <w:tab w:val="right" w:pos="9639"/>
      </w:tabs>
      <w:spacing w:before="120"/>
      <w:jc w:val="center"/>
      <w:rPr>
        <w:rFonts w:ascii="Courier" w:hAnsi="Courier"/>
        <w:sz w:val="32"/>
        <w:szCs w:val="32"/>
      </w:rPr>
    </w:pPr>
    <w:sdt>
      <w:sdtPr>
        <w:rPr>
          <w:rFonts w:ascii="Courier" w:hAnsi="Courier"/>
          <w:sz w:val="32"/>
          <w:szCs w:val="32"/>
        </w:rPr>
        <w:id w:val="565052778"/>
        <w:docPartObj>
          <w:docPartGallery w:val="Page Numbers (Margins)"/>
          <w:docPartUnique/>
        </w:docPartObj>
      </w:sdtPr>
      <w:sdtContent>
        <w:r w:rsidR="000A00EC" w:rsidRPr="00497C00">
          <w:rPr>
            <w:rFonts w:ascii="Courier" w:hAnsi="Courier"/>
            <w:sz w:val="32"/>
            <w:szCs w:val="32"/>
          </w:rPr>
          <w:t>- uncontrolled when printed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0F903" w14:textId="77777777" w:rsidR="006C6FC6" w:rsidRDefault="006C6F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40185"/>
    <w:multiLevelType w:val="hybridMultilevel"/>
    <w:tmpl w:val="F0C6988E"/>
    <w:lvl w:ilvl="0" w:tplc="199A81BC">
      <w:numFmt w:val="bullet"/>
      <w:lvlText w:val="-"/>
      <w:lvlJc w:val="left"/>
      <w:pPr>
        <w:ind w:left="720" w:hanging="360"/>
      </w:pPr>
      <w:rPr>
        <w:rFonts w:ascii="Arial" w:hAnsi="Arial" w:hint="default"/>
      </w:rPr>
    </w:lvl>
    <w:lvl w:ilvl="1" w:tplc="6BC4D99A">
      <w:start w:val="1"/>
      <w:numFmt w:val="bullet"/>
      <w:lvlText w:val="o"/>
      <w:lvlJc w:val="left"/>
      <w:pPr>
        <w:ind w:left="1440" w:hanging="360"/>
      </w:pPr>
      <w:rPr>
        <w:rFonts w:ascii="Courier New" w:hAnsi="Courier New" w:hint="default"/>
      </w:rPr>
    </w:lvl>
    <w:lvl w:ilvl="2" w:tplc="9E221DD6">
      <w:start w:val="1"/>
      <w:numFmt w:val="bullet"/>
      <w:lvlText w:val=""/>
      <w:lvlJc w:val="left"/>
      <w:pPr>
        <w:ind w:left="2160" w:hanging="360"/>
      </w:pPr>
      <w:rPr>
        <w:rFonts w:ascii="Wingdings" w:hAnsi="Wingdings" w:hint="default"/>
      </w:rPr>
    </w:lvl>
    <w:lvl w:ilvl="3" w:tplc="F56833A4">
      <w:start w:val="1"/>
      <w:numFmt w:val="bullet"/>
      <w:lvlText w:val=""/>
      <w:lvlJc w:val="left"/>
      <w:pPr>
        <w:ind w:left="2880" w:hanging="360"/>
      </w:pPr>
      <w:rPr>
        <w:rFonts w:ascii="Symbol" w:hAnsi="Symbol" w:hint="default"/>
      </w:rPr>
    </w:lvl>
    <w:lvl w:ilvl="4" w:tplc="8B9A3DC0">
      <w:start w:val="1"/>
      <w:numFmt w:val="bullet"/>
      <w:lvlText w:val="o"/>
      <w:lvlJc w:val="left"/>
      <w:pPr>
        <w:ind w:left="3600" w:hanging="360"/>
      </w:pPr>
      <w:rPr>
        <w:rFonts w:ascii="Courier New" w:hAnsi="Courier New" w:hint="default"/>
      </w:rPr>
    </w:lvl>
    <w:lvl w:ilvl="5" w:tplc="3A66BE0A">
      <w:start w:val="1"/>
      <w:numFmt w:val="bullet"/>
      <w:lvlText w:val=""/>
      <w:lvlJc w:val="left"/>
      <w:pPr>
        <w:ind w:left="4320" w:hanging="360"/>
      </w:pPr>
      <w:rPr>
        <w:rFonts w:ascii="Wingdings" w:hAnsi="Wingdings" w:hint="default"/>
      </w:rPr>
    </w:lvl>
    <w:lvl w:ilvl="6" w:tplc="F9B8B10A">
      <w:start w:val="1"/>
      <w:numFmt w:val="bullet"/>
      <w:lvlText w:val=""/>
      <w:lvlJc w:val="left"/>
      <w:pPr>
        <w:ind w:left="5040" w:hanging="360"/>
      </w:pPr>
      <w:rPr>
        <w:rFonts w:ascii="Symbol" w:hAnsi="Symbol" w:hint="default"/>
      </w:rPr>
    </w:lvl>
    <w:lvl w:ilvl="7" w:tplc="60DA0E98">
      <w:start w:val="1"/>
      <w:numFmt w:val="bullet"/>
      <w:lvlText w:val="o"/>
      <w:lvlJc w:val="left"/>
      <w:pPr>
        <w:ind w:left="5760" w:hanging="360"/>
      </w:pPr>
      <w:rPr>
        <w:rFonts w:ascii="Courier New" w:hAnsi="Courier New" w:hint="default"/>
      </w:rPr>
    </w:lvl>
    <w:lvl w:ilvl="8" w:tplc="5156C72C">
      <w:start w:val="1"/>
      <w:numFmt w:val="bullet"/>
      <w:lvlText w:val=""/>
      <w:lvlJc w:val="left"/>
      <w:pPr>
        <w:ind w:left="6480" w:hanging="360"/>
      </w:pPr>
      <w:rPr>
        <w:rFonts w:ascii="Wingdings" w:hAnsi="Wingdings" w:hint="default"/>
      </w:rPr>
    </w:lvl>
  </w:abstractNum>
  <w:abstractNum w:abstractNumId="1" w15:restartNumberingAfterBreak="0">
    <w:nsid w:val="16C41B98"/>
    <w:multiLevelType w:val="hybridMultilevel"/>
    <w:tmpl w:val="C76637A4"/>
    <w:lvl w:ilvl="0" w:tplc="CCF4569A">
      <w:numFmt w:val="bullet"/>
      <w:lvlText w:val="-"/>
      <w:lvlJc w:val="left"/>
      <w:pPr>
        <w:ind w:left="1152" w:hanging="360"/>
      </w:pPr>
      <w:rPr>
        <w:rFonts w:ascii="Arial" w:eastAsia="Calibri" w:hAnsi="Arial" w:cs="Arial"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2" w15:restartNumberingAfterBreak="0">
    <w:nsid w:val="1C5E0AA6"/>
    <w:multiLevelType w:val="multilevel"/>
    <w:tmpl w:val="AA62E55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40476A7"/>
    <w:multiLevelType w:val="hybridMultilevel"/>
    <w:tmpl w:val="097A0E9E"/>
    <w:lvl w:ilvl="0" w:tplc="0C090003">
      <w:start w:val="1"/>
      <w:numFmt w:val="bullet"/>
      <w:lvlText w:val="o"/>
      <w:lvlJc w:val="left"/>
      <w:pPr>
        <w:tabs>
          <w:tab w:val="num" w:pos="360"/>
        </w:tabs>
        <w:ind w:left="360" w:hanging="360"/>
      </w:pPr>
      <w:rPr>
        <w:rFonts w:ascii="Courier New" w:hAnsi="Courier New" w:cs="Courier New"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66359AD"/>
    <w:multiLevelType w:val="hybridMultilevel"/>
    <w:tmpl w:val="12B401FA"/>
    <w:lvl w:ilvl="0" w:tplc="0C090003">
      <w:start w:val="1"/>
      <w:numFmt w:val="bullet"/>
      <w:lvlText w:val="o"/>
      <w:lvlJc w:val="left"/>
      <w:pPr>
        <w:tabs>
          <w:tab w:val="num" w:pos="360"/>
        </w:tabs>
        <w:ind w:left="360" w:hanging="360"/>
      </w:pPr>
      <w:rPr>
        <w:rFonts w:ascii="Courier New" w:hAnsi="Courier New" w:cs="Courier New"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7384513"/>
    <w:multiLevelType w:val="hybridMultilevel"/>
    <w:tmpl w:val="3D22A0AE"/>
    <w:lvl w:ilvl="0" w:tplc="0C090003">
      <w:start w:val="1"/>
      <w:numFmt w:val="bullet"/>
      <w:lvlText w:val="o"/>
      <w:lvlJc w:val="left"/>
      <w:pPr>
        <w:tabs>
          <w:tab w:val="num" w:pos="360"/>
        </w:tabs>
        <w:ind w:left="360" w:hanging="360"/>
      </w:pPr>
      <w:rPr>
        <w:rFonts w:ascii="Courier New" w:hAnsi="Courier New" w:cs="Courier New"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DAD79A7"/>
    <w:multiLevelType w:val="hybridMultilevel"/>
    <w:tmpl w:val="BCAA5C68"/>
    <w:lvl w:ilvl="0" w:tplc="0C090003">
      <w:start w:val="1"/>
      <w:numFmt w:val="bullet"/>
      <w:lvlText w:val="o"/>
      <w:lvlJc w:val="left"/>
      <w:pPr>
        <w:tabs>
          <w:tab w:val="num" w:pos="360"/>
        </w:tabs>
        <w:ind w:left="360" w:hanging="360"/>
      </w:pPr>
      <w:rPr>
        <w:rFonts w:ascii="Courier New" w:hAnsi="Courier New" w:cs="Courier New"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E495154"/>
    <w:multiLevelType w:val="hybridMultilevel"/>
    <w:tmpl w:val="ACF0DDA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0F27BA5"/>
    <w:multiLevelType w:val="hybridMultilevel"/>
    <w:tmpl w:val="955C9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871DF1"/>
    <w:multiLevelType w:val="hybridMultilevel"/>
    <w:tmpl w:val="C3529758"/>
    <w:lvl w:ilvl="0" w:tplc="D67CEF5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7975A30"/>
    <w:multiLevelType w:val="hybridMultilevel"/>
    <w:tmpl w:val="7C9A8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6A7127"/>
    <w:multiLevelType w:val="multilevel"/>
    <w:tmpl w:val="785E39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5E6B84"/>
    <w:multiLevelType w:val="hybridMultilevel"/>
    <w:tmpl w:val="DC6800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E4A513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B82AF6"/>
    <w:multiLevelType w:val="hybridMultilevel"/>
    <w:tmpl w:val="5EE8607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FEB4995"/>
    <w:multiLevelType w:val="multilevel"/>
    <w:tmpl w:val="1924BBF6"/>
    <w:lvl w:ilvl="0">
      <w:numFmt w:val="bullet"/>
      <w:lvlText w:val="-"/>
      <w:lvlJc w:val="left"/>
      <w:pPr>
        <w:ind w:left="360" w:hanging="360"/>
      </w:pPr>
      <w:rPr>
        <w:rFonts w:ascii="Arial" w:eastAsia="Times New Roman" w:hAnsi="Arial" w:cs="Aria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3B3CCA"/>
    <w:multiLevelType w:val="hybridMultilevel"/>
    <w:tmpl w:val="623E69DE"/>
    <w:lvl w:ilvl="0" w:tplc="F4E8EF0E">
      <w:start w:val="1"/>
      <w:numFmt w:val="bullet"/>
      <w:lvlText w:val=""/>
      <w:lvlJc w:val="left"/>
      <w:pPr>
        <w:ind w:left="360" w:hanging="360"/>
      </w:pPr>
      <w:rPr>
        <w:rFonts w:ascii="Symbol" w:hAnsi="Symbol" w:hint="default"/>
      </w:rPr>
    </w:lvl>
    <w:lvl w:ilvl="1" w:tplc="A48872B4">
      <w:start w:val="1"/>
      <w:numFmt w:val="bullet"/>
      <w:lvlText w:val="o"/>
      <w:lvlJc w:val="left"/>
      <w:pPr>
        <w:ind w:left="1440" w:hanging="360"/>
      </w:pPr>
      <w:rPr>
        <w:rFonts w:ascii="Courier New" w:hAnsi="Courier New" w:hint="default"/>
      </w:rPr>
    </w:lvl>
    <w:lvl w:ilvl="2" w:tplc="C0481FC2">
      <w:start w:val="1"/>
      <w:numFmt w:val="bullet"/>
      <w:lvlText w:val=""/>
      <w:lvlJc w:val="left"/>
      <w:pPr>
        <w:ind w:left="2160" w:hanging="360"/>
      </w:pPr>
      <w:rPr>
        <w:rFonts w:ascii="Wingdings" w:hAnsi="Wingdings" w:hint="default"/>
      </w:rPr>
    </w:lvl>
    <w:lvl w:ilvl="3" w:tplc="DA08107A">
      <w:start w:val="1"/>
      <w:numFmt w:val="bullet"/>
      <w:lvlText w:val=""/>
      <w:lvlJc w:val="left"/>
      <w:pPr>
        <w:ind w:left="2880" w:hanging="360"/>
      </w:pPr>
      <w:rPr>
        <w:rFonts w:ascii="Symbol" w:hAnsi="Symbol" w:hint="default"/>
      </w:rPr>
    </w:lvl>
    <w:lvl w:ilvl="4" w:tplc="6D22292C">
      <w:start w:val="1"/>
      <w:numFmt w:val="bullet"/>
      <w:lvlText w:val="o"/>
      <w:lvlJc w:val="left"/>
      <w:pPr>
        <w:ind w:left="3600" w:hanging="360"/>
      </w:pPr>
      <w:rPr>
        <w:rFonts w:ascii="Courier New" w:hAnsi="Courier New" w:hint="default"/>
      </w:rPr>
    </w:lvl>
    <w:lvl w:ilvl="5" w:tplc="EC60BE92">
      <w:start w:val="1"/>
      <w:numFmt w:val="bullet"/>
      <w:lvlText w:val=""/>
      <w:lvlJc w:val="left"/>
      <w:pPr>
        <w:ind w:left="4320" w:hanging="360"/>
      </w:pPr>
      <w:rPr>
        <w:rFonts w:ascii="Wingdings" w:hAnsi="Wingdings" w:hint="default"/>
      </w:rPr>
    </w:lvl>
    <w:lvl w:ilvl="6" w:tplc="57BC2CBC">
      <w:start w:val="1"/>
      <w:numFmt w:val="bullet"/>
      <w:lvlText w:val=""/>
      <w:lvlJc w:val="left"/>
      <w:pPr>
        <w:ind w:left="5040" w:hanging="360"/>
      </w:pPr>
      <w:rPr>
        <w:rFonts w:ascii="Symbol" w:hAnsi="Symbol" w:hint="default"/>
      </w:rPr>
    </w:lvl>
    <w:lvl w:ilvl="7" w:tplc="8B20EE1E">
      <w:start w:val="1"/>
      <w:numFmt w:val="bullet"/>
      <w:lvlText w:val="o"/>
      <w:lvlJc w:val="left"/>
      <w:pPr>
        <w:ind w:left="5760" w:hanging="360"/>
      </w:pPr>
      <w:rPr>
        <w:rFonts w:ascii="Courier New" w:hAnsi="Courier New" w:hint="default"/>
      </w:rPr>
    </w:lvl>
    <w:lvl w:ilvl="8" w:tplc="A41E8C42">
      <w:start w:val="1"/>
      <w:numFmt w:val="bullet"/>
      <w:lvlText w:val=""/>
      <w:lvlJc w:val="left"/>
      <w:pPr>
        <w:ind w:left="6480" w:hanging="360"/>
      </w:pPr>
      <w:rPr>
        <w:rFonts w:ascii="Wingdings" w:hAnsi="Wingdings" w:hint="default"/>
      </w:rPr>
    </w:lvl>
  </w:abstractNum>
  <w:abstractNum w:abstractNumId="17" w15:restartNumberingAfterBreak="0">
    <w:nsid w:val="4201560C"/>
    <w:multiLevelType w:val="hybridMultilevel"/>
    <w:tmpl w:val="64D25A3E"/>
    <w:lvl w:ilvl="0" w:tplc="65E20014">
      <w:start w:val="1"/>
      <w:numFmt w:val="bullet"/>
      <w:lvlText w:val=""/>
      <w:lvlJc w:val="left"/>
      <w:pPr>
        <w:ind w:left="360" w:hanging="360"/>
      </w:pPr>
      <w:rPr>
        <w:rFonts w:ascii="Symbol" w:hAnsi="Symbol" w:hint="default"/>
      </w:rPr>
    </w:lvl>
    <w:lvl w:ilvl="1" w:tplc="4B160606">
      <w:start w:val="1"/>
      <w:numFmt w:val="bullet"/>
      <w:lvlText w:val="o"/>
      <w:lvlJc w:val="left"/>
      <w:pPr>
        <w:ind w:left="1440" w:hanging="360"/>
      </w:pPr>
      <w:rPr>
        <w:rFonts w:ascii="Courier New" w:hAnsi="Courier New" w:hint="default"/>
      </w:rPr>
    </w:lvl>
    <w:lvl w:ilvl="2" w:tplc="87487B6E">
      <w:start w:val="1"/>
      <w:numFmt w:val="bullet"/>
      <w:lvlText w:val=""/>
      <w:lvlJc w:val="left"/>
      <w:pPr>
        <w:ind w:left="2160" w:hanging="360"/>
      </w:pPr>
      <w:rPr>
        <w:rFonts w:ascii="Wingdings" w:hAnsi="Wingdings" w:hint="default"/>
      </w:rPr>
    </w:lvl>
    <w:lvl w:ilvl="3" w:tplc="88CEAA6C">
      <w:start w:val="1"/>
      <w:numFmt w:val="bullet"/>
      <w:lvlText w:val=""/>
      <w:lvlJc w:val="left"/>
      <w:pPr>
        <w:ind w:left="2880" w:hanging="360"/>
      </w:pPr>
      <w:rPr>
        <w:rFonts w:ascii="Symbol" w:hAnsi="Symbol" w:hint="default"/>
      </w:rPr>
    </w:lvl>
    <w:lvl w:ilvl="4" w:tplc="66BCB8A6">
      <w:start w:val="1"/>
      <w:numFmt w:val="bullet"/>
      <w:lvlText w:val="o"/>
      <w:lvlJc w:val="left"/>
      <w:pPr>
        <w:ind w:left="3600" w:hanging="360"/>
      </w:pPr>
      <w:rPr>
        <w:rFonts w:ascii="Courier New" w:hAnsi="Courier New" w:hint="default"/>
      </w:rPr>
    </w:lvl>
    <w:lvl w:ilvl="5" w:tplc="6DCA60A2">
      <w:start w:val="1"/>
      <w:numFmt w:val="bullet"/>
      <w:lvlText w:val=""/>
      <w:lvlJc w:val="left"/>
      <w:pPr>
        <w:ind w:left="4320" w:hanging="360"/>
      </w:pPr>
      <w:rPr>
        <w:rFonts w:ascii="Wingdings" w:hAnsi="Wingdings" w:hint="default"/>
      </w:rPr>
    </w:lvl>
    <w:lvl w:ilvl="6" w:tplc="7D44FE90">
      <w:start w:val="1"/>
      <w:numFmt w:val="bullet"/>
      <w:lvlText w:val=""/>
      <w:lvlJc w:val="left"/>
      <w:pPr>
        <w:ind w:left="5040" w:hanging="360"/>
      </w:pPr>
      <w:rPr>
        <w:rFonts w:ascii="Symbol" w:hAnsi="Symbol" w:hint="default"/>
      </w:rPr>
    </w:lvl>
    <w:lvl w:ilvl="7" w:tplc="8122649E">
      <w:start w:val="1"/>
      <w:numFmt w:val="bullet"/>
      <w:lvlText w:val="o"/>
      <w:lvlJc w:val="left"/>
      <w:pPr>
        <w:ind w:left="5760" w:hanging="360"/>
      </w:pPr>
      <w:rPr>
        <w:rFonts w:ascii="Courier New" w:hAnsi="Courier New" w:hint="default"/>
      </w:rPr>
    </w:lvl>
    <w:lvl w:ilvl="8" w:tplc="87649A18">
      <w:start w:val="1"/>
      <w:numFmt w:val="bullet"/>
      <w:lvlText w:val=""/>
      <w:lvlJc w:val="left"/>
      <w:pPr>
        <w:ind w:left="6480" w:hanging="360"/>
      </w:pPr>
      <w:rPr>
        <w:rFonts w:ascii="Wingdings" w:hAnsi="Wingdings" w:hint="default"/>
      </w:rPr>
    </w:lvl>
  </w:abstractNum>
  <w:abstractNum w:abstractNumId="18"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53B9872"/>
    <w:multiLevelType w:val="multilevel"/>
    <w:tmpl w:val="68BEBF3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46EF774E"/>
    <w:multiLevelType w:val="multilevel"/>
    <w:tmpl w:val="C38EA458"/>
    <w:name w:val="KPVAlpha"/>
    <w:lvl w:ilvl="0">
      <w:start w:val="1"/>
      <w:numFmt w:val="lowerLetter"/>
      <w:pStyle w:val="AlphaList"/>
      <w:lvlText w:val="%1)"/>
      <w:lvlJc w:val="left"/>
      <w:pPr>
        <w:ind w:left="227" w:hanging="227"/>
      </w:pPr>
      <w:rPr>
        <w:rFonts w:hint="default"/>
      </w:rPr>
    </w:lvl>
    <w:lvl w:ilvl="1">
      <w:start w:val="1"/>
      <w:numFmt w:val="lowerRoman"/>
      <w:pStyle w:val="AlphaList2"/>
      <w:lvlText w:val="%2)"/>
      <w:lvlJc w:val="left"/>
      <w:pPr>
        <w:ind w:left="510"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242BD2"/>
    <w:multiLevelType w:val="hybridMultilevel"/>
    <w:tmpl w:val="7F3243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B00AD56"/>
    <w:multiLevelType w:val="hybridMultilevel"/>
    <w:tmpl w:val="EFF66B70"/>
    <w:lvl w:ilvl="0" w:tplc="4508D7FC">
      <w:start w:val="1"/>
      <w:numFmt w:val="decimal"/>
      <w:lvlText w:val="%1."/>
      <w:lvlJc w:val="left"/>
      <w:pPr>
        <w:ind w:left="720" w:hanging="360"/>
      </w:pPr>
    </w:lvl>
    <w:lvl w:ilvl="1" w:tplc="5F1C3CFC">
      <w:start w:val="1"/>
      <w:numFmt w:val="lowerLetter"/>
      <w:lvlText w:val="%2."/>
      <w:lvlJc w:val="left"/>
      <w:pPr>
        <w:ind w:left="1440" w:hanging="360"/>
      </w:pPr>
    </w:lvl>
    <w:lvl w:ilvl="2" w:tplc="F0E2A0A8">
      <w:start w:val="1"/>
      <w:numFmt w:val="lowerRoman"/>
      <w:lvlText w:val="%3."/>
      <w:lvlJc w:val="right"/>
      <w:pPr>
        <w:ind w:left="2160" w:hanging="180"/>
      </w:pPr>
    </w:lvl>
    <w:lvl w:ilvl="3" w:tplc="E304BBBE">
      <w:start w:val="1"/>
      <w:numFmt w:val="decimal"/>
      <w:lvlText w:val="%4."/>
      <w:lvlJc w:val="left"/>
      <w:pPr>
        <w:ind w:left="2880" w:hanging="360"/>
      </w:pPr>
    </w:lvl>
    <w:lvl w:ilvl="4" w:tplc="DE424F38">
      <w:start w:val="1"/>
      <w:numFmt w:val="lowerLetter"/>
      <w:lvlText w:val="%5."/>
      <w:lvlJc w:val="left"/>
      <w:pPr>
        <w:ind w:left="3600" w:hanging="360"/>
      </w:pPr>
    </w:lvl>
    <w:lvl w:ilvl="5" w:tplc="A94AFDA2">
      <w:start w:val="1"/>
      <w:numFmt w:val="lowerRoman"/>
      <w:lvlText w:val="%6."/>
      <w:lvlJc w:val="right"/>
      <w:pPr>
        <w:ind w:left="4320" w:hanging="180"/>
      </w:pPr>
    </w:lvl>
    <w:lvl w:ilvl="6" w:tplc="BB1CCB12">
      <w:start w:val="1"/>
      <w:numFmt w:val="decimal"/>
      <w:lvlText w:val="%7."/>
      <w:lvlJc w:val="left"/>
      <w:pPr>
        <w:ind w:left="5040" w:hanging="360"/>
      </w:pPr>
    </w:lvl>
    <w:lvl w:ilvl="7" w:tplc="13C01AB8">
      <w:start w:val="1"/>
      <w:numFmt w:val="lowerLetter"/>
      <w:lvlText w:val="%8."/>
      <w:lvlJc w:val="left"/>
      <w:pPr>
        <w:ind w:left="5760" w:hanging="360"/>
      </w:pPr>
    </w:lvl>
    <w:lvl w:ilvl="8" w:tplc="8096A01C">
      <w:start w:val="1"/>
      <w:numFmt w:val="lowerRoman"/>
      <w:lvlText w:val="%9."/>
      <w:lvlJc w:val="right"/>
      <w:pPr>
        <w:ind w:left="6480" w:hanging="180"/>
      </w:pPr>
    </w:lvl>
  </w:abstractNum>
  <w:abstractNum w:abstractNumId="23" w15:restartNumberingAfterBreak="0">
    <w:nsid w:val="517B1E20"/>
    <w:multiLevelType w:val="hybridMultilevel"/>
    <w:tmpl w:val="B5F88390"/>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540"/>
        </w:tabs>
        <w:ind w:left="-540" w:hanging="360"/>
      </w:pPr>
      <w:rPr>
        <w:rFonts w:ascii="Courier New" w:hAnsi="Courier New" w:cs="Courier New" w:hint="default"/>
      </w:rPr>
    </w:lvl>
    <w:lvl w:ilvl="2" w:tplc="0C090005" w:tentative="1">
      <w:start w:val="1"/>
      <w:numFmt w:val="bullet"/>
      <w:lvlText w:val=""/>
      <w:lvlJc w:val="left"/>
      <w:pPr>
        <w:tabs>
          <w:tab w:val="num" w:pos="180"/>
        </w:tabs>
        <w:ind w:left="180" w:hanging="360"/>
      </w:pPr>
      <w:rPr>
        <w:rFonts w:ascii="Wingdings" w:hAnsi="Wingdings" w:hint="default"/>
      </w:rPr>
    </w:lvl>
    <w:lvl w:ilvl="3" w:tplc="0C090001" w:tentative="1">
      <w:start w:val="1"/>
      <w:numFmt w:val="bullet"/>
      <w:lvlText w:val=""/>
      <w:lvlJc w:val="left"/>
      <w:pPr>
        <w:tabs>
          <w:tab w:val="num" w:pos="900"/>
        </w:tabs>
        <w:ind w:left="900" w:hanging="360"/>
      </w:pPr>
      <w:rPr>
        <w:rFonts w:ascii="Symbol" w:hAnsi="Symbol" w:hint="default"/>
      </w:rPr>
    </w:lvl>
    <w:lvl w:ilvl="4" w:tplc="0C090003" w:tentative="1">
      <w:start w:val="1"/>
      <w:numFmt w:val="bullet"/>
      <w:lvlText w:val="o"/>
      <w:lvlJc w:val="left"/>
      <w:pPr>
        <w:tabs>
          <w:tab w:val="num" w:pos="1620"/>
        </w:tabs>
        <w:ind w:left="1620" w:hanging="360"/>
      </w:pPr>
      <w:rPr>
        <w:rFonts w:ascii="Courier New" w:hAnsi="Courier New" w:cs="Courier New" w:hint="default"/>
      </w:rPr>
    </w:lvl>
    <w:lvl w:ilvl="5" w:tplc="0C090005" w:tentative="1">
      <w:start w:val="1"/>
      <w:numFmt w:val="bullet"/>
      <w:lvlText w:val=""/>
      <w:lvlJc w:val="left"/>
      <w:pPr>
        <w:tabs>
          <w:tab w:val="num" w:pos="2340"/>
        </w:tabs>
        <w:ind w:left="2340" w:hanging="360"/>
      </w:pPr>
      <w:rPr>
        <w:rFonts w:ascii="Wingdings" w:hAnsi="Wingdings" w:hint="default"/>
      </w:rPr>
    </w:lvl>
    <w:lvl w:ilvl="6" w:tplc="0C090001" w:tentative="1">
      <w:start w:val="1"/>
      <w:numFmt w:val="bullet"/>
      <w:lvlText w:val=""/>
      <w:lvlJc w:val="left"/>
      <w:pPr>
        <w:tabs>
          <w:tab w:val="num" w:pos="3060"/>
        </w:tabs>
        <w:ind w:left="3060" w:hanging="360"/>
      </w:pPr>
      <w:rPr>
        <w:rFonts w:ascii="Symbol" w:hAnsi="Symbol" w:hint="default"/>
      </w:rPr>
    </w:lvl>
    <w:lvl w:ilvl="7" w:tplc="0C090003" w:tentative="1">
      <w:start w:val="1"/>
      <w:numFmt w:val="bullet"/>
      <w:lvlText w:val="o"/>
      <w:lvlJc w:val="left"/>
      <w:pPr>
        <w:tabs>
          <w:tab w:val="num" w:pos="3780"/>
        </w:tabs>
        <w:ind w:left="3780" w:hanging="360"/>
      </w:pPr>
      <w:rPr>
        <w:rFonts w:ascii="Courier New" w:hAnsi="Courier New" w:cs="Courier New" w:hint="default"/>
      </w:rPr>
    </w:lvl>
    <w:lvl w:ilvl="8" w:tplc="0C090005" w:tentative="1">
      <w:start w:val="1"/>
      <w:numFmt w:val="bullet"/>
      <w:lvlText w:val=""/>
      <w:lvlJc w:val="left"/>
      <w:pPr>
        <w:tabs>
          <w:tab w:val="num" w:pos="4500"/>
        </w:tabs>
        <w:ind w:left="4500" w:hanging="360"/>
      </w:pPr>
      <w:rPr>
        <w:rFonts w:ascii="Wingdings" w:hAnsi="Wingdings" w:hint="default"/>
      </w:rPr>
    </w:lvl>
  </w:abstractNum>
  <w:abstractNum w:abstractNumId="24" w15:restartNumberingAfterBreak="0">
    <w:nsid w:val="51AD21EA"/>
    <w:multiLevelType w:val="hybridMultilevel"/>
    <w:tmpl w:val="A3406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D72B2A"/>
    <w:multiLevelType w:val="hybridMultilevel"/>
    <w:tmpl w:val="3A3678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BC55F0B"/>
    <w:multiLevelType w:val="hybridMultilevel"/>
    <w:tmpl w:val="CA26AEFE"/>
    <w:lvl w:ilvl="0" w:tplc="D67CEF5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EB75F24"/>
    <w:multiLevelType w:val="hybridMultilevel"/>
    <w:tmpl w:val="4A423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2C5672"/>
    <w:multiLevelType w:val="hybridMultilevel"/>
    <w:tmpl w:val="5240E540"/>
    <w:lvl w:ilvl="0" w:tplc="D67CEF5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5A61DA"/>
    <w:multiLevelType w:val="hybridMultilevel"/>
    <w:tmpl w:val="E4DC6F2E"/>
    <w:lvl w:ilvl="0" w:tplc="A84030CA">
      <w:start w:val="1"/>
      <w:numFmt w:val="bullet"/>
      <w:lvlText w:val=""/>
      <w:lvlJc w:val="left"/>
      <w:pPr>
        <w:ind w:left="720" w:hanging="360"/>
      </w:pPr>
      <w:rPr>
        <w:rFonts w:ascii="Symbol" w:hAnsi="Symbol" w:hint="default"/>
      </w:rPr>
    </w:lvl>
    <w:lvl w:ilvl="1" w:tplc="40B6D10A">
      <w:start w:val="1"/>
      <w:numFmt w:val="bullet"/>
      <w:lvlText w:val="o"/>
      <w:lvlJc w:val="left"/>
      <w:pPr>
        <w:ind w:left="1440" w:hanging="360"/>
      </w:pPr>
      <w:rPr>
        <w:rFonts w:ascii="Courier New" w:hAnsi="Courier New" w:hint="default"/>
      </w:rPr>
    </w:lvl>
    <w:lvl w:ilvl="2" w:tplc="F0546CFC">
      <w:start w:val="1"/>
      <w:numFmt w:val="bullet"/>
      <w:lvlText w:val=""/>
      <w:lvlJc w:val="left"/>
      <w:pPr>
        <w:ind w:left="2160" w:hanging="360"/>
      </w:pPr>
      <w:rPr>
        <w:rFonts w:ascii="Wingdings" w:hAnsi="Wingdings" w:hint="default"/>
      </w:rPr>
    </w:lvl>
    <w:lvl w:ilvl="3" w:tplc="82545514">
      <w:start w:val="1"/>
      <w:numFmt w:val="bullet"/>
      <w:lvlText w:val=""/>
      <w:lvlJc w:val="left"/>
      <w:pPr>
        <w:ind w:left="2880" w:hanging="360"/>
      </w:pPr>
      <w:rPr>
        <w:rFonts w:ascii="Symbol" w:hAnsi="Symbol" w:hint="default"/>
      </w:rPr>
    </w:lvl>
    <w:lvl w:ilvl="4" w:tplc="72B63222">
      <w:start w:val="1"/>
      <w:numFmt w:val="bullet"/>
      <w:lvlText w:val="o"/>
      <w:lvlJc w:val="left"/>
      <w:pPr>
        <w:ind w:left="3600" w:hanging="360"/>
      </w:pPr>
      <w:rPr>
        <w:rFonts w:ascii="Courier New" w:hAnsi="Courier New" w:hint="default"/>
      </w:rPr>
    </w:lvl>
    <w:lvl w:ilvl="5" w:tplc="96688898">
      <w:start w:val="1"/>
      <w:numFmt w:val="bullet"/>
      <w:lvlText w:val=""/>
      <w:lvlJc w:val="left"/>
      <w:pPr>
        <w:ind w:left="4320" w:hanging="360"/>
      </w:pPr>
      <w:rPr>
        <w:rFonts w:ascii="Wingdings" w:hAnsi="Wingdings" w:hint="default"/>
      </w:rPr>
    </w:lvl>
    <w:lvl w:ilvl="6" w:tplc="C4241EFE">
      <w:start w:val="1"/>
      <w:numFmt w:val="bullet"/>
      <w:lvlText w:val=""/>
      <w:lvlJc w:val="left"/>
      <w:pPr>
        <w:ind w:left="5040" w:hanging="360"/>
      </w:pPr>
      <w:rPr>
        <w:rFonts w:ascii="Symbol" w:hAnsi="Symbol" w:hint="default"/>
      </w:rPr>
    </w:lvl>
    <w:lvl w:ilvl="7" w:tplc="5F2ECA0E">
      <w:start w:val="1"/>
      <w:numFmt w:val="bullet"/>
      <w:lvlText w:val="o"/>
      <w:lvlJc w:val="left"/>
      <w:pPr>
        <w:ind w:left="5760" w:hanging="360"/>
      </w:pPr>
      <w:rPr>
        <w:rFonts w:ascii="Courier New" w:hAnsi="Courier New" w:hint="default"/>
      </w:rPr>
    </w:lvl>
    <w:lvl w:ilvl="8" w:tplc="21F62E58">
      <w:start w:val="1"/>
      <w:numFmt w:val="bullet"/>
      <w:lvlText w:val=""/>
      <w:lvlJc w:val="left"/>
      <w:pPr>
        <w:ind w:left="6480" w:hanging="360"/>
      </w:pPr>
      <w:rPr>
        <w:rFonts w:ascii="Wingdings" w:hAnsi="Wingdings" w:hint="default"/>
      </w:rPr>
    </w:lvl>
  </w:abstractNum>
  <w:abstractNum w:abstractNumId="30" w15:restartNumberingAfterBreak="0">
    <w:nsid w:val="6353337B"/>
    <w:multiLevelType w:val="multilevel"/>
    <w:tmpl w:val="55E2388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5257E2C"/>
    <w:multiLevelType w:val="hybridMultilevel"/>
    <w:tmpl w:val="72F8FCA2"/>
    <w:lvl w:ilvl="0" w:tplc="A84030CA">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5776123"/>
    <w:multiLevelType w:val="hybridMultilevel"/>
    <w:tmpl w:val="70387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BA6670"/>
    <w:multiLevelType w:val="hybridMultilevel"/>
    <w:tmpl w:val="5D526C7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16744B6"/>
    <w:multiLevelType w:val="hybridMultilevel"/>
    <w:tmpl w:val="5D526C7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2C70086"/>
    <w:multiLevelType w:val="multilevel"/>
    <w:tmpl w:val="79A2BA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7BE0798"/>
    <w:multiLevelType w:val="hybridMultilevel"/>
    <w:tmpl w:val="28A6A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12990576">
    <w:abstractNumId w:val="22"/>
  </w:num>
  <w:num w:numId="2" w16cid:durableId="787964855">
    <w:abstractNumId w:val="29"/>
  </w:num>
  <w:num w:numId="3" w16cid:durableId="1979994119">
    <w:abstractNumId w:val="17"/>
  </w:num>
  <w:num w:numId="4" w16cid:durableId="1934433014">
    <w:abstractNumId w:val="0"/>
  </w:num>
  <w:num w:numId="5" w16cid:durableId="725183308">
    <w:abstractNumId w:val="16"/>
  </w:num>
  <w:num w:numId="6" w16cid:durableId="943611848">
    <w:abstractNumId w:val="19"/>
  </w:num>
  <w:num w:numId="7" w16cid:durableId="638068764">
    <w:abstractNumId w:val="28"/>
  </w:num>
  <w:num w:numId="8" w16cid:durableId="259340485">
    <w:abstractNumId w:val="9"/>
  </w:num>
  <w:num w:numId="9" w16cid:durableId="139931111">
    <w:abstractNumId w:val="26"/>
  </w:num>
  <w:num w:numId="10" w16cid:durableId="1831751340">
    <w:abstractNumId w:val="7"/>
  </w:num>
  <w:num w:numId="11" w16cid:durableId="618874653">
    <w:abstractNumId w:val="33"/>
  </w:num>
  <w:num w:numId="12" w16cid:durableId="1676878706">
    <w:abstractNumId w:val="34"/>
  </w:num>
  <w:num w:numId="13" w16cid:durableId="35938217">
    <w:abstractNumId w:val="13"/>
  </w:num>
  <w:num w:numId="14" w16cid:durableId="1989355478">
    <w:abstractNumId w:val="14"/>
  </w:num>
  <w:num w:numId="15" w16cid:durableId="1464275769">
    <w:abstractNumId w:val="21"/>
  </w:num>
  <w:num w:numId="16" w16cid:durableId="11302564">
    <w:abstractNumId w:val="24"/>
  </w:num>
  <w:num w:numId="17" w16cid:durableId="1800802649">
    <w:abstractNumId w:val="25"/>
  </w:num>
  <w:num w:numId="18" w16cid:durableId="1708721374">
    <w:abstractNumId w:val="23"/>
  </w:num>
  <w:num w:numId="19" w16cid:durableId="391971023">
    <w:abstractNumId w:val="30"/>
  </w:num>
  <w:num w:numId="20" w16cid:durableId="374740632">
    <w:abstractNumId w:val="27"/>
  </w:num>
  <w:num w:numId="21" w16cid:durableId="2058161472">
    <w:abstractNumId w:val="8"/>
  </w:num>
  <w:num w:numId="22" w16cid:durableId="1757627818">
    <w:abstractNumId w:val="36"/>
  </w:num>
  <w:num w:numId="23" w16cid:durableId="1412971590">
    <w:abstractNumId w:val="10"/>
  </w:num>
  <w:num w:numId="24" w16cid:durableId="471750315">
    <w:abstractNumId w:val="32"/>
  </w:num>
  <w:num w:numId="25" w16cid:durableId="1074208690">
    <w:abstractNumId w:val="2"/>
  </w:num>
  <w:num w:numId="26" w16cid:durableId="1149637816">
    <w:abstractNumId w:val="11"/>
  </w:num>
  <w:num w:numId="27" w16cid:durableId="895512953">
    <w:abstractNumId w:val="18"/>
  </w:num>
  <w:num w:numId="28" w16cid:durableId="2128814905">
    <w:abstractNumId w:val="12"/>
  </w:num>
  <w:num w:numId="29" w16cid:durableId="18010665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812102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51066366">
    <w:abstractNumId w:val="18"/>
  </w:num>
  <w:num w:numId="32" w16cid:durableId="2045473650">
    <w:abstractNumId w:val="18"/>
  </w:num>
  <w:num w:numId="33" w16cid:durableId="83191554">
    <w:abstractNumId w:val="18"/>
  </w:num>
  <w:num w:numId="34" w16cid:durableId="1086417331">
    <w:abstractNumId w:val="18"/>
  </w:num>
  <w:num w:numId="35" w16cid:durableId="1862281474">
    <w:abstractNumId w:val="18"/>
  </w:num>
  <w:num w:numId="36" w16cid:durableId="1008403856">
    <w:abstractNumId w:val="18"/>
  </w:num>
  <w:num w:numId="37" w16cid:durableId="1406218097">
    <w:abstractNumId w:val="18"/>
  </w:num>
  <w:num w:numId="38" w16cid:durableId="831217048">
    <w:abstractNumId w:val="18"/>
  </w:num>
  <w:num w:numId="39" w16cid:durableId="265356631">
    <w:abstractNumId w:val="18"/>
  </w:num>
  <w:num w:numId="40" w16cid:durableId="337118353">
    <w:abstractNumId w:val="18"/>
  </w:num>
  <w:num w:numId="41" w16cid:durableId="611087486">
    <w:abstractNumId w:val="1"/>
  </w:num>
  <w:num w:numId="42" w16cid:durableId="1653635324">
    <w:abstractNumId w:val="18"/>
  </w:num>
  <w:num w:numId="43" w16cid:durableId="1994602475">
    <w:abstractNumId w:val="18"/>
  </w:num>
  <w:num w:numId="44" w16cid:durableId="207764525">
    <w:abstractNumId w:val="18"/>
  </w:num>
  <w:num w:numId="45" w16cid:durableId="1552616669">
    <w:abstractNumId w:val="18"/>
  </w:num>
  <w:num w:numId="46" w16cid:durableId="13953969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4321243">
    <w:abstractNumId w:val="18"/>
  </w:num>
  <w:num w:numId="48" w16cid:durableId="550918362">
    <w:abstractNumId w:val="18"/>
  </w:num>
  <w:num w:numId="49" w16cid:durableId="457843371">
    <w:abstractNumId w:val="18"/>
  </w:num>
  <w:num w:numId="50" w16cid:durableId="1128166870">
    <w:abstractNumId w:val="18"/>
  </w:num>
  <w:num w:numId="51" w16cid:durableId="990061966">
    <w:abstractNumId w:val="18"/>
  </w:num>
  <w:num w:numId="52" w16cid:durableId="287861558">
    <w:abstractNumId w:val="15"/>
  </w:num>
  <w:num w:numId="53" w16cid:durableId="1091005268">
    <w:abstractNumId w:val="18"/>
  </w:num>
  <w:num w:numId="54" w16cid:durableId="1692298995">
    <w:abstractNumId w:val="18"/>
  </w:num>
  <w:num w:numId="55" w16cid:durableId="149057410">
    <w:abstractNumId w:val="18"/>
  </w:num>
  <w:num w:numId="56" w16cid:durableId="1111587992">
    <w:abstractNumId w:val="4"/>
  </w:num>
  <w:num w:numId="57" w16cid:durableId="681473099">
    <w:abstractNumId w:val="6"/>
  </w:num>
  <w:num w:numId="58" w16cid:durableId="1712070240">
    <w:abstractNumId w:val="5"/>
  </w:num>
  <w:num w:numId="59" w16cid:durableId="2011525395">
    <w:abstractNumId w:val="3"/>
  </w:num>
  <w:num w:numId="60" w16cid:durableId="1182890002">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447"/>
    <w:rsid w:val="00001733"/>
    <w:rsid w:val="00006324"/>
    <w:rsid w:val="00025F0A"/>
    <w:rsid w:val="00033539"/>
    <w:rsid w:val="0003627A"/>
    <w:rsid w:val="00053650"/>
    <w:rsid w:val="00074469"/>
    <w:rsid w:val="000A00EC"/>
    <w:rsid w:val="000A4201"/>
    <w:rsid w:val="000A478B"/>
    <w:rsid w:val="000C21FA"/>
    <w:rsid w:val="000D07E0"/>
    <w:rsid w:val="000E7F68"/>
    <w:rsid w:val="000F0646"/>
    <w:rsid w:val="000F5662"/>
    <w:rsid w:val="00103402"/>
    <w:rsid w:val="001227A0"/>
    <w:rsid w:val="00134FD5"/>
    <w:rsid w:val="00144179"/>
    <w:rsid w:val="0018216B"/>
    <w:rsid w:val="001C28BE"/>
    <w:rsid w:val="001D7729"/>
    <w:rsid w:val="00215719"/>
    <w:rsid w:val="00221E74"/>
    <w:rsid w:val="00225F0A"/>
    <w:rsid w:val="00230E44"/>
    <w:rsid w:val="00234881"/>
    <w:rsid w:val="00252EC5"/>
    <w:rsid w:val="002562A6"/>
    <w:rsid w:val="00257827"/>
    <w:rsid w:val="00272664"/>
    <w:rsid w:val="002731B8"/>
    <w:rsid w:val="00273403"/>
    <w:rsid w:val="0029027F"/>
    <w:rsid w:val="0029459C"/>
    <w:rsid w:val="002964FD"/>
    <w:rsid w:val="002978DF"/>
    <w:rsid w:val="002B3E10"/>
    <w:rsid w:val="002C077A"/>
    <w:rsid w:val="002C18ED"/>
    <w:rsid w:val="002E6686"/>
    <w:rsid w:val="002F7B6D"/>
    <w:rsid w:val="0030676F"/>
    <w:rsid w:val="00332CCF"/>
    <w:rsid w:val="0034282F"/>
    <w:rsid w:val="00356D3A"/>
    <w:rsid w:val="00397537"/>
    <w:rsid w:val="003A0D25"/>
    <w:rsid w:val="003B1F2A"/>
    <w:rsid w:val="003B53FA"/>
    <w:rsid w:val="003B617A"/>
    <w:rsid w:val="003C65E0"/>
    <w:rsid w:val="003C7526"/>
    <w:rsid w:val="003E08B0"/>
    <w:rsid w:val="003E4496"/>
    <w:rsid w:val="003E7621"/>
    <w:rsid w:val="003F0D68"/>
    <w:rsid w:val="00436BC2"/>
    <w:rsid w:val="00442E05"/>
    <w:rsid w:val="004501BB"/>
    <w:rsid w:val="004571F5"/>
    <w:rsid w:val="0046465F"/>
    <w:rsid w:val="00471747"/>
    <w:rsid w:val="0047231B"/>
    <w:rsid w:val="00497B11"/>
    <w:rsid w:val="004B2454"/>
    <w:rsid w:val="004E1829"/>
    <w:rsid w:val="004E5D32"/>
    <w:rsid w:val="004F5AF3"/>
    <w:rsid w:val="004F79F6"/>
    <w:rsid w:val="0050192C"/>
    <w:rsid w:val="00502774"/>
    <w:rsid w:val="00510F8E"/>
    <w:rsid w:val="00520CA4"/>
    <w:rsid w:val="005708EF"/>
    <w:rsid w:val="005879A4"/>
    <w:rsid w:val="0059580B"/>
    <w:rsid w:val="005A1B5B"/>
    <w:rsid w:val="005A4417"/>
    <w:rsid w:val="005B204C"/>
    <w:rsid w:val="005B644E"/>
    <w:rsid w:val="005C25B4"/>
    <w:rsid w:val="005E564C"/>
    <w:rsid w:val="005F3B13"/>
    <w:rsid w:val="005F3C75"/>
    <w:rsid w:val="005F7B92"/>
    <w:rsid w:val="00603A53"/>
    <w:rsid w:val="006043E8"/>
    <w:rsid w:val="00612368"/>
    <w:rsid w:val="00612E8F"/>
    <w:rsid w:val="00621F2B"/>
    <w:rsid w:val="00634B67"/>
    <w:rsid w:val="0063578A"/>
    <w:rsid w:val="006364FD"/>
    <w:rsid w:val="00660F6D"/>
    <w:rsid w:val="0067790B"/>
    <w:rsid w:val="006A012F"/>
    <w:rsid w:val="006B7E92"/>
    <w:rsid w:val="006C3A44"/>
    <w:rsid w:val="006C6FC6"/>
    <w:rsid w:val="006E03FA"/>
    <w:rsid w:val="006F5691"/>
    <w:rsid w:val="007103FB"/>
    <w:rsid w:val="00732484"/>
    <w:rsid w:val="007600BB"/>
    <w:rsid w:val="0077408F"/>
    <w:rsid w:val="007856BD"/>
    <w:rsid w:val="007A1339"/>
    <w:rsid w:val="007A61C0"/>
    <w:rsid w:val="007B1523"/>
    <w:rsid w:val="007D17C3"/>
    <w:rsid w:val="007E7682"/>
    <w:rsid w:val="0081549D"/>
    <w:rsid w:val="00830E79"/>
    <w:rsid w:val="008646F3"/>
    <w:rsid w:val="00873094"/>
    <w:rsid w:val="0088442E"/>
    <w:rsid w:val="008E5D3F"/>
    <w:rsid w:val="00907E97"/>
    <w:rsid w:val="009415CE"/>
    <w:rsid w:val="00943957"/>
    <w:rsid w:val="00982786"/>
    <w:rsid w:val="0098546B"/>
    <w:rsid w:val="009A6F4C"/>
    <w:rsid w:val="009A7773"/>
    <w:rsid w:val="009B093B"/>
    <w:rsid w:val="009B6050"/>
    <w:rsid w:val="009C4B34"/>
    <w:rsid w:val="009E217A"/>
    <w:rsid w:val="009F1536"/>
    <w:rsid w:val="00A07E2E"/>
    <w:rsid w:val="00A2664E"/>
    <w:rsid w:val="00A51B20"/>
    <w:rsid w:val="00A757F4"/>
    <w:rsid w:val="00AA4EAE"/>
    <w:rsid w:val="00AA655A"/>
    <w:rsid w:val="00AB4481"/>
    <w:rsid w:val="00B03BF9"/>
    <w:rsid w:val="00B14011"/>
    <w:rsid w:val="00B2702A"/>
    <w:rsid w:val="00B37944"/>
    <w:rsid w:val="00B4282C"/>
    <w:rsid w:val="00B47DCB"/>
    <w:rsid w:val="00B47ED5"/>
    <w:rsid w:val="00B54E7E"/>
    <w:rsid w:val="00B67019"/>
    <w:rsid w:val="00B70447"/>
    <w:rsid w:val="00B84D4A"/>
    <w:rsid w:val="00B90996"/>
    <w:rsid w:val="00B936A9"/>
    <w:rsid w:val="00BC6A2B"/>
    <w:rsid w:val="00BD1268"/>
    <w:rsid w:val="00BD73E7"/>
    <w:rsid w:val="00BE419A"/>
    <w:rsid w:val="00C00C9A"/>
    <w:rsid w:val="00C24443"/>
    <w:rsid w:val="00C37171"/>
    <w:rsid w:val="00C45D77"/>
    <w:rsid w:val="00C45D7B"/>
    <w:rsid w:val="00C510EB"/>
    <w:rsid w:val="00C57B66"/>
    <w:rsid w:val="00C76B26"/>
    <w:rsid w:val="00CA13C9"/>
    <w:rsid w:val="00CA5E1C"/>
    <w:rsid w:val="00CB0518"/>
    <w:rsid w:val="00CB0839"/>
    <w:rsid w:val="00CC4518"/>
    <w:rsid w:val="00CD4448"/>
    <w:rsid w:val="00CD7EBA"/>
    <w:rsid w:val="00CE44AA"/>
    <w:rsid w:val="00CE5457"/>
    <w:rsid w:val="00CF2DC5"/>
    <w:rsid w:val="00D17955"/>
    <w:rsid w:val="00D24ACA"/>
    <w:rsid w:val="00D24E65"/>
    <w:rsid w:val="00D30FFD"/>
    <w:rsid w:val="00D74316"/>
    <w:rsid w:val="00D80447"/>
    <w:rsid w:val="00DA5662"/>
    <w:rsid w:val="00DB4628"/>
    <w:rsid w:val="00DE419A"/>
    <w:rsid w:val="00DE5E77"/>
    <w:rsid w:val="00E013AD"/>
    <w:rsid w:val="00E11DD4"/>
    <w:rsid w:val="00E161EC"/>
    <w:rsid w:val="00E167B0"/>
    <w:rsid w:val="00E42F1C"/>
    <w:rsid w:val="00E57CCD"/>
    <w:rsid w:val="00E57CDA"/>
    <w:rsid w:val="00E74D48"/>
    <w:rsid w:val="00E75545"/>
    <w:rsid w:val="00E75839"/>
    <w:rsid w:val="00EC01E4"/>
    <w:rsid w:val="00EC14C0"/>
    <w:rsid w:val="00EC2803"/>
    <w:rsid w:val="00EC3373"/>
    <w:rsid w:val="00ED36D7"/>
    <w:rsid w:val="00EE3F2B"/>
    <w:rsid w:val="00EF24E9"/>
    <w:rsid w:val="00F06E0A"/>
    <w:rsid w:val="00F2554C"/>
    <w:rsid w:val="00F40074"/>
    <w:rsid w:val="00F45E0C"/>
    <w:rsid w:val="00F60B3E"/>
    <w:rsid w:val="00F773C8"/>
    <w:rsid w:val="00F775FD"/>
    <w:rsid w:val="00F86A40"/>
    <w:rsid w:val="00FA66B4"/>
    <w:rsid w:val="00FF00F0"/>
    <w:rsid w:val="01490C98"/>
    <w:rsid w:val="019F32DB"/>
    <w:rsid w:val="0355BF0E"/>
    <w:rsid w:val="03D091B3"/>
    <w:rsid w:val="052D2D9C"/>
    <w:rsid w:val="056C6214"/>
    <w:rsid w:val="05C16A2D"/>
    <w:rsid w:val="065CCB08"/>
    <w:rsid w:val="06EA12E5"/>
    <w:rsid w:val="09382350"/>
    <w:rsid w:val="0993C53E"/>
    <w:rsid w:val="09EE0CBF"/>
    <w:rsid w:val="0BD08DC7"/>
    <w:rsid w:val="0D402C0C"/>
    <w:rsid w:val="0DC2B64C"/>
    <w:rsid w:val="0E48BA62"/>
    <w:rsid w:val="0E6FFE1C"/>
    <w:rsid w:val="10D61DF0"/>
    <w:rsid w:val="1271EE51"/>
    <w:rsid w:val="12BBDD3C"/>
    <w:rsid w:val="13AF6D90"/>
    <w:rsid w:val="13F132CA"/>
    <w:rsid w:val="177C3E3E"/>
    <w:rsid w:val="17AA572A"/>
    <w:rsid w:val="182ABE4C"/>
    <w:rsid w:val="18FB7EB5"/>
    <w:rsid w:val="19778603"/>
    <w:rsid w:val="1A135AF4"/>
    <w:rsid w:val="1A276A4E"/>
    <w:rsid w:val="1C59247E"/>
    <w:rsid w:val="1CB7CCFE"/>
    <w:rsid w:val="1CFA5C94"/>
    <w:rsid w:val="1EDCC118"/>
    <w:rsid w:val="1F14D34E"/>
    <w:rsid w:val="1F43E338"/>
    <w:rsid w:val="1F49BA6D"/>
    <w:rsid w:val="1F58129D"/>
    <w:rsid w:val="20644899"/>
    <w:rsid w:val="208265D6"/>
    <w:rsid w:val="20D3C7E7"/>
    <w:rsid w:val="212A0CCD"/>
    <w:rsid w:val="21609EA3"/>
    <w:rsid w:val="2176085A"/>
    <w:rsid w:val="22FA1B34"/>
    <w:rsid w:val="23E3EE6A"/>
    <w:rsid w:val="2508A03F"/>
    <w:rsid w:val="253101BE"/>
    <w:rsid w:val="264BE329"/>
    <w:rsid w:val="26C26E0B"/>
    <w:rsid w:val="2829D7A0"/>
    <w:rsid w:val="28361DD4"/>
    <w:rsid w:val="2898FB39"/>
    <w:rsid w:val="28CCBE95"/>
    <w:rsid w:val="29E5B0B7"/>
    <w:rsid w:val="2A015911"/>
    <w:rsid w:val="2B6787C6"/>
    <w:rsid w:val="2BE9CDC9"/>
    <w:rsid w:val="2D1C7A1C"/>
    <w:rsid w:val="2D84F2E9"/>
    <w:rsid w:val="2DACE640"/>
    <w:rsid w:val="2F1BA679"/>
    <w:rsid w:val="2F366D71"/>
    <w:rsid w:val="2F43E2D7"/>
    <w:rsid w:val="2F74121D"/>
    <w:rsid w:val="2F98465F"/>
    <w:rsid w:val="305596A9"/>
    <w:rsid w:val="31694FD9"/>
    <w:rsid w:val="317E4AF9"/>
    <w:rsid w:val="31F94B77"/>
    <w:rsid w:val="3269A147"/>
    <w:rsid w:val="328EA3D5"/>
    <w:rsid w:val="32A9B9D8"/>
    <w:rsid w:val="330A87B9"/>
    <w:rsid w:val="3386E4ED"/>
    <w:rsid w:val="34A0F09B"/>
    <w:rsid w:val="36252299"/>
    <w:rsid w:val="36B600B1"/>
    <w:rsid w:val="38006F73"/>
    <w:rsid w:val="38CBD255"/>
    <w:rsid w:val="3907BDCF"/>
    <w:rsid w:val="3AE28640"/>
    <w:rsid w:val="3BF83F49"/>
    <w:rsid w:val="3C335570"/>
    <w:rsid w:val="3C6B1EB3"/>
    <w:rsid w:val="3E04DB12"/>
    <w:rsid w:val="401F0F77"/>
    <w:rsid w:val="402102BB"/>
    <w:rsid w:val="4050552C"/>
    <w:rsid w:val="408CCD2E"/>
    <w:rsid w:val="4207E469"/>
    <w:rsid w:val="430BC685"/>
    <w:rsid w:val="43480518"/>
    <w:rsid w:val="436EDED9"/>
    <w:rsid w:val="4396BA8D"/>
    <w:rsid w:val="43E8E6D1"/>
    <w:rsid w:val="44BF01EB"/>
    <w:rsid w:val="464720E4"/>
    <w:rsid w:val="46CE3408"/>
    <w:rsid w:val="471A69E8"/>
    <w:rsid w:val="47C24580"/>
    <w:rsid w:val="48381C0D"/>
    <w:rsid w:val="487F621D"/>
    <w:rsid w:val="48ADF3AF"/>
    <w:rsid w:val="493CD8C0"/>
    <w:rsid w:val="49725848"/>
    <w:rsid w:val="49F6DE4F"/>
    <w:rsid w:val="4A1E8BFB"/>
    <w:rsid w:val="4A4F7D35"/>
    <w:rsid w:val="4A5B40BE"/>
    <w:rsid w:val="4AC25FBE"/>
    <w:rsid w:val="4B6655A5"/>
    <w:rsid w:val="4BBA5C5C"/>
    <w:rsid w:val="4BEA5F37"/>
    <w:rsid w:val="4C047EEC"/>
    <w:rsid w:val="4C32C5C8"/>
    <w:rsid w:val="4CCB97D2"/>
    <w:rsid w:val="4D249BB4"/>
    <w:rsid w:val="4DA00EB8"/>
    <w:rsid w:val="4DDC783A"/>
    <w:rsid w:val="4EA9AC30"/>
    <w:rsid w:val="4FD8F34D"/>
    <w:rsid w:val="4FDEACD5"/>
    <w:rsid w:val="50DD9BA6"/>
    <w:rsid w:val="50EB2282"/>
    <w:rsid w:val="5128F634"/>
    <w:rsid w:val="518E5843"/>
    <w:rsid w:val="52207C91"/>
    <w:rsid w:val="52A7E08D"/>
    <w:rsid w:val="5459D40A"/>
    <w:rsid w:val="551E40EC"/>
    <w:rsid w:val="5657CDB9"/>
    <w:rsid w:val="569DB72A"/>
    <w:rsid w:val="569E92EE"/>
    <w:rsid w:val="56DC38C4"/>
    <w:rsid w:val="5751E403"/>
    <w:rsid w:val="578CEC49"/>
    <w:rsid w:val="58893D20"/>
    <w:rsid w:val="598F037E"/>
    <w:rsid w:val="59A53279"/>
    <w:rsid w:val="5ABBF46D"/>
    <w:rsid w:val="5B2872B8"/>
    <w:rsid w:val="5BFD950C"/>
    <w:rsid w:val="5C25C195"/>
    <w:rsid w:val="5CDC4623"/>
    <w:rsid w:val="5D3965F4"/>
    <w:rsid w:val="5EF7D0DF"/>
    <w:rsid w:val="5F9CE3C0"/>
    <w:rsid w:val="62045235"/>
    <w:rsid w:val="628C57F9"/>
    <w:rsid w:val="62FC7E87"/>
    <w:rsid w:val="63078308"/>
    <w:rsid w:val="641A9F45"/>
    <w:rsid w:val="64260411"/>
    <w:rsid w:val="65278A95"/>
    <w:rsid w:val="659752FC"/>
    <w:rsid w:val="65F4F0EE"/>
    <w:rsid w:val="6655A019"/>
    <w:rsid w:val="66AAB0EF"/>
    <w:rsid w:val="66F00536"/>
    <w:rsid w:val="676BFFDC"/>
    <w:rsid w:val="67E08011"/>
    <w:rsid w:val="685A247A"/>
    <w:rsid w:val="68C0380E"/>
    <w:rsid w:val="69CE862D"/>
    <w:rsid w:val="6A086853"/>
    <w:rsid w:val="6A2948C8"/>
    <w:rsid w:val="6AF3B5DE"/>
    <w:rsid w:val="6BB1EBB9"/>
    <w:rsid w:val="6C12EEA1"/>
    <w:rsid w:val="6C212016"/>
    <w:rsid w:val="6CD0D7AD"/>
    <w:rsid w:val="6D3496F8"/>
    <w:rsid w:val="6FF60353"/>
    <w:rsid w:val="70C09BB1"/>
    <w:rsid w:val="72E4EFA8"/>
    <w:rsid w:val="730B6131"/>
    <w:rsid w:val="735B897B"/>
    <w:rsid w:val="737F01B3"/>
    <w:rsid w:val="74A2ACE8"/>
    <w:rsid w:val="751AD214"/>
    <w:rsid w:val="755C1A78"/>
    <w:rsid w:val="75E02C27"/>
    <w:rsid w:val="760737E3"/>
    <w:rsid w:val="777BFC88"/>
    <w:rsid w:val="78B71DE7"/>
    <w:rsid w:val="78C05992"/>
    <w:rsid w:val="78DC33CC"/>
    <w:rsid w:val="7936CA87"/>
    <w:rsid w:val="7BE0543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B7EF82"/>
  <w15:docId w15:val="{4C747187-663C-491D-AED4-46561EBB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42E"/>
    <w:rPr>
      <w:sz w:val="24"/>
      <w:szCs w:val="24"/>
      <w:lang w:eastAsia="en-US"/>
    </w:rPr>
  </w:style>
  <w:style w:type="paragraph" w:styleId="Heading1">
    <w:name w:val="heading 1"/>
    <w:basedOn w:val="Normal"/>
    <w:next w:val="Normal"/>
    <w:link w:val="Heading1Char"/>
    <w:qFormat/>
    <w:rsid w:val="0088442E"/>
    <w:pPr>
      <w:keepNext/>
      <w:spacing w:before="120"/>
      <w:outlineLvl w:val="0"/>
    </w:pPr>
    <w:rPr>
      <w:b/>
      <w:bCs/>
    </w:rPr>
  </w:style>
  <w:style w:type="paragraph" w:styleId="Heading2">
    <w:name w:val="heading 2"/>
    <w:basedOn w:val="Normal"/>
    <w:next w:val="Normal"/>
    <w:qFormat/>
    <w:rsid w:val="0088442E"/>
    <w:pPr>
      <w:keepNext/>
      <w:spacing w:before="240" w:after="120"/>
      <w:outlineLvl w:val="1"/>
    </w:pPr>
    <w:rPr>
      <w:rFonts w:ascii="Arial Narrow" w:hAnsi="Arial Narrow"/>
      <w:b/>
      <w:sz w:val="28"/>
      <w:szCs w:val="28"/>
      <w:lang w:val="en-US" w:eastAsia="en-AU"/>
    </w:rPr>
  </w:style>
  <w:style w:type="paragraph" w:styleId="Heading3">
    <w:name w:val="heading 3"/>
    <w:basedOn w:val="Normal"/>
    <w:next w:val="Normal"/>
    <w:qFormat/>
    <w:rsid w:val="0088442E"/>
    <w:pPr>
      <w:keepNext/>
      <w:spacing w:before="120"/>
      <w:jc w:val="center"/>
      <w:outlineLvl w:val="2"/>
    </w:pPr>
    <w:rPr>
      <w:rFonts w:ascii="Verdana" w:hAnsi="Verdana" w:cs="Arial"/>
      <w:color w:val="0000FF"/>
      <w:sz w:val="32"/>
    </w:rPr>
  </w:style>
  <w:style w:type="paragraph" w:styleId="Heading4">
    <w:name w:val="heading 4"/>
    <w:basedOn w:val="Normal"/>
    <w:next w:val="Normal"/>
    <w:link w:val="Heading4Char"/>
    <w:uiPriority w:val="9"/>
    <w:semiHidden/>
    <w:unhideWhenUsed/>
    <w:qFormat/>
    <w:rsid w:val="00CA13C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442E"/>
    <w:pPr>
      <w:tabs>
        <w:tab w:val="center" w:pos="4153"/>
        <w:tab w:val="right" w:pos="8306"/>
      </w:tabs>
    </w:pPr>
  </w:style>
  <w:style w:type="paragraph" w:styleId="Footer">
    <w:name w:val="footer"/>
    <w:basedOn w:val="Normal"/>
    <w:semiHidden/>
    <w:rsid w:val="0088442E"/>
    <w:pPr>
      <w:tabs>
        <w:tab w:val="center" w:pos="4153"/>
        <w:tab w:val="right" w:pos="8306"/>
      </w:tabs>
    </w:pPr>
  </w:style>
  <w:style w:type="character" w:styleId="PageNumber">
    <w:name w:val="page number"/>
    <w:basedOn w:val="DefaultParagraphFont"/>
    <w:semiHidden/>
    <w:rsid w:val="0088442E"/>
  </w:style>
  <w:style w:type="paragraph" w:styleId="BodyText">
    <w:name w:val="Body Text"/>
    <w:basedOn w:val="Normal"/>
    <w:link w:val="BodyTextChar"/>
    <w:semiHidden/>
    <w:rsid w:val="0088442E"/>
    <w:pPr>
      <w:spacing w:after="120" w:line="300" w:lineRule="exact"/>
    </w:pPr>
    <w:rPr>
      <w:rFonts w:ascii="Arial Narrow" w:hAnsi="Arial Narrow"/>
      <w:sz w:val="22"/>
      <w:szCs w:val="22"/>
      <w:lang w:val="en-US" w:eastAsia="en-AU"/>
    </w:rPr>
  </w:style>
  <w:style w:type="paragraph" w:customStyle="1" w:styleId="HeaderText">
    <w:name w:val="Header Text"/>
    <w:basedOn w:val="Normal"/>
    <w:rsid w:val="0088442E"/>
    <w:pPr>
      <w:autoSpaceDE w:val="0"/>
      <w:autoSpaceDN w:val="0"/>
      <w:adjustRightInd w:val="0"/>
    </w:pPr>
    <w:rPr>
      <w:rFonts w:ascii="Arial" w:hAnsi="Arial" w:cs="Arial"/>
      <w:i/>
      <w:iCs/>
      <w:sz w:val="20"/>
      <w:szCs w:val="20"/>
      <w:lang w:val="en-US"/>
    </w:rPr>
  </w:style>
  <w:style w:type="paragraph" w:styleId="BodyText2">
    <w:name w:val="Body Text 2"/>
    <w:basedOn w:val="Normal"/>
    <w:semiHidden/>
    <w:rsid w:val="0088442E"/>
    <w:pPr>
      <w:autoSpaceDE w:val="0"/>
      <w:autoSpaceDN w:val="0"/>
      <w:adjustRightInd w:val="0"/>
      <w:ind w:left="851"/>
    </w:pPr>
    <w:rPr>
      <w:rFonts w:ascii="Arial" w:hAnsi="Arial" w:cs="Arial"/>
      <w:sz w:val="22"/>
      <w:szCs w:val="20"/>
      <w:lang w:val="en-US"/>
    </w:rPr>
  </w:style>
  <w:style w:type="paragraph" w:styleId="BodyText3">
    <w:name w:val="Body Text 3"/>
    <w:basedOn w:val="Normal"/>
    <w:semiHidden/>
    <w:rsid w:val="0088442E"/>
    <w:pPr>
      <w:spacing w:before="120"/>
    </w:pPr>
    <w:rPr>
      <w:rFonts w:ascii="Verdana" w:hAnsi="Verdana" w:cs="Arial"/>
      <w:color w:val="0000FF"/>
      <w:sz w:val="20"/>
    </w:rPr>
  </w:style>
  <w:style w:type="character" w:styleId="Hyperlink">
    <w:name w:val="Hyperlink"/>
    <w:basedOn w:val="DefaultParagraphFont"/>
    <w:uiPriority w:val="99"/>
    <w:rsid w:val="0047231B"/>
    <w:rPr>
      <w:color w:val="0000FF"/>
      <w:u w:val="single"/>
    </w:rPr>
  </w:style>
  <w:style w:type="paragraph" w:styleId="ListParagraph">
    <w:name w:val="List Paragraph"/>
    <w:basedOn w:val="Normal"/>
    <w:uiPriority w:val="34"/>
    <w:qFormat/>
    <w:rsid w:val="00E57CDA"/>
    <w:pPr>
      <w:ind w:left="720"/>
      <w:contextualSpacing/>
    </w:pPr>
  </w:style>
  <w:style w:type="paragraph" w:customStyle="1" w:styleId="Bullets2">
    <w:name w:val="Bullets 2"/>
    <w:qFormat/>
    <w:rsid w:val="00CA13C9"/>
    <w:pPr>
      <w:numPr>
        <w:ilvl w:val="1"/>
        <w:numId w:val="27"/>
      </w:numPr>
      <w:spacing w:after="60" w:line="260" w:lineRule="atLeast"/>
    </w:pPr>
    <w:rPr>
      <w:rFonts w:ascii="Arial" w:eastAsia="Calibri" w:hAnsi="Arial"/>
      <w:szCs w:val="19"/>
    </w:rPr>
  </w:style>
  <w:style w:type="paragraph" w:customStyle="1" w:styleId="Bullets1">
    <w:name w:val="Bullets 1"/>
    <w:qFormat/>
    <w:rsid w:val="00CA13C9"/>
    <w:pPr>
      <w:numPr>
        <w:numId w:val="27"/>
      </w:numPr>
      <w:spacing w:after="60" w:line="260" w:lineRule="atLeast"/>
    </w:pPr>
    <w:rPr>
      <w:rFonts w:ascii="Arial" w:eastAsia="Calibri" w:hAnsi="Arial"/>
      <w:szCs w:val="19"/>
    </w:rPr>
  </w:style>
  <w:style w:type="paragraph" w:customStyle="1" w:styleId="Bullets3">
    <w:name w:val="Bullets 3"/>
    <w:qFormat/>
    <w:rsid w:val="00CA13C9"/>
    <w:pPr>
      <w:numPr>
        <w:ilvl w:val="2"/>
        <w:numId w:val="27"/>
      </w:numPr>
      <w:spacing w:after="60" w:line="260" w:lineRule="atLeast"/>
    </w:pPr>
    <w:rPr>
      <w:rFonts w:ascii="Arial" w:eastAsia="Calibri" w:hAnsi="Arial"/>
      <w:szCs w:val="19"/>
    </w:rPr>
  </w:style>
  <w:style w:type="paragraph" w:customStyle="1" w:styleId="BodyText3ptAfter">
    <w:name w:val="Body Text 3pt After"/>
    <w:basedOn w:val="BodyText"/>
    <w:qFormat/>
    <w:rsid w:val="00CA13C9"/>
    <w:pPr>
      <w:spacing w:before="60" w:after="60" w:line="260" w:lineRule="atLeast"/>
    </w:pPr>
    <w:rPr>
      <w:rFonts w:ascii="Arial" w:eastAsia="Calibri" w:hAnsi="Arial"/>
      <w:sz w:val="20"/>
      <w:szCs w:val="19"/>
      <w:lang w:val="en-AU"/>
    </w:rPr>
  </w:style>
  <w:style w:type="character" w:customStyle="1" w:styleId="Heading4Char">
    <w:name w:val="Heading 4 Char"/>
    <w:basedOn w:val="DefaultParagraphFont"/>
    <w:link w:val="Heading4"/>
    <w:uiPriority w:val="9"/>
    <w:semiHidden/>
    <w:rsid w:val="00CA13C9"/>
    <w:rPr>
      <w:rFonts w:asciiTheme="majorHAnsi" w:eastAsiaTheme="majorEastAsia" w:hAnsiTheme="majorHAnsi" w:cstheme="majorBidi"/>
      <w:b/>
      <w:bCs/>
      <w:i/>
      <w:iCs/>
      <w:color w:val="4F81BD" w:themeColor="accent1"/>
      <w:sz w:val="24"/>
      <w:szCs w:val="24"/>
      <w:lang w:eastAsia="en-US"/>
    </w:rPr>
  </w:style>
  <w:style w:type="paragraph" w:customStyle="1" w:styleId="BodyText85ptBefore">
    <w:name w:val="Body Text 8.5pt Before"/>
    <w:basedOn w:val="BodyText3ptAfter"/>
    <w:qFormat/>
    <w:rsid w:val="00CA13C9"/>
    <w:pPr>
      <w:spacing w:before="170"/>
    </w:pPr>
  </w:style>
  <w:style w:type="paragraph" w:customStyle="1" w:styleId="AlphaList">
    <w:name w:val="Alpha List"/>
    <w:qFormat/>
    <w:rsid w:val="00CA13C9"/>
    <w:pPr>
      <w:numPr>
        <w:numId w:val="29"/>
      </w:numPr>
      <w:spacing w:after="60" w:line="260" w:lineRule="atLeast"/>
    </w:pPr>
    <w:rPr>
      <w:rFonts w:ascii="Arial" w:eastAsia="Calibri" w:hAnsi="Arial"/>
      <w:szCs w:val="19"/>
    </w:rPr>
  </w:style>
  <w:style w:type="paragraph" w:customStyle="1" w:styleId="AlphaList2">
    <w:name w:val="Alpha List 2"/>
    <w:qFormat/>
    <w:rsid w:val="00CA13C9"/>
    <w:pPr>
      <w:numPr>
        <w:ilvl w:val="1"/>
        <w:numId w:val="29"/>
      </w:numPr>
      <w:spacing w:after="60" w:line="260" w:lineRule="atLeast"/>
    </w:pPr>
    <w:rPr>
      <w:rFonts w:ascii="Arial" w:eastAsia="Calibri" w:hAnsi="Arial"/>
      <w:szCs w:val="19"/>
    </w:rPr>
  </w:style>
  <w:style w:type="character" w:customStyle="1" w:styleId="Heading1Char">
    <w:name w:val="Heading 1 Char"/>
    <w:basedOn w:val="DefaultParagraphFont"/>
    <w:link w:val="Heading1"/>
    <w:rsid w:val="005F7B92"/>
    <w:rPr>
      <w:b/>
      <w:bCs/>
      <w:sz w:val="24"/>
      <w:szCs w:val="24"/>
      <w:lang w:eastAsia="en-US"/>
    </w:rPr>
  </w:style>
  <w:style w:type="table" w:styleId="TableGrid">
    <w:name w:val="Table Grid"/>
    <w:basedOn w:val="TableNormal"/>
    <w:uiPriority w:val="59"/>
    <w:rsid w:val="003C65E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basedOn w:val="DefaultParagraphFont"/>
    <w:link w:val="BodyText"/>
    <w:semiHidden/>
    <w:rsid w:val="003C65E0"/>
    <w:rPr>
      <w:rFonts w:ascii="Arial Narrow" w:hAnsi="Arial Narrow"/>
      <w:sz w:val="22"/>
      <w:szCs w:val="22"/>
      <w:lang w:val="en-US"/>
    </w:rPr>
  </w:style>
  <w:style w:type="character" w:customStyle="1" w:styleId="HeaderChar">
    <w:name w:val="Header Char"/>
    <w:basedOn w:val="DefaultParagraphFont"/>
    <w:link w:val="Header"/>
    <w:rsid w:val="000A00EC"/>
    <w:rPr>
      <w:sz w:val="24"/>
      <w:szCs w:val="24"/>
      <w:lang w:eastAsia="en-US"/>
    </w:rPr>
  </w:style>
  <w:style w:type="paragraph" w:styleId="BalloonText">
    <w:name w:val="Balloon Text"/>
    <w:basedOn w:val="Normal"/>
    <w:link w:val="BalloonTextChar"/>
    <w:uiPriority w:val="99"/>
    <w:semiHidden/>
    <w:unhideWhenUsed/>
    <w:rsid w:val="00F06E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E0A"/>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2562A6"/>
    <w:rPr>
      <w:sz w:val="16"/>
      <w:szCs w:val="16"/>
    </w:rPr>
  </w:style>
  <w:style w:type="paragraph" w:styleId="CommentText">
    <w:name w:val="annotation text"/>
    <w:basedOn w:val="Normal"/>
    <w:link w:val="CommentTextChar"/>
    <w:uiPriority w:val="99"/>
    <w:semiHidden/>
    <w:unhideWhenUsed/>
    <w:rsid w:val="002562A6"/>
    <w:rPr>
      <w:sz w:val="20"/>
      <w:szCs w:val="20"/>
    </w:rPr>
  </w:style>
  <w:style w:type="character" w:customStyle="1" w:styleId="CommentTextChar">
    <w:name w:val="Comment Text Char"/>
    <w:basedOn w:val="DefaultParagraphFont"/>
    <w:link w:val="CommentText"/>
    <w:uiPriority w:val="99"/>
    <w:semiHidden/>
    <w:rsid w:val="002562A6"/>
    <w:rPr>
      <w:lang w:eastAsia="en-US"/>
    </w:rPr>
  </w:style>
  <w:style w:type="paragraph" w:styleId="CommentSubject">
    <w:name w:val="annotation subject"/>
    <w:basedOn w:val="CommentText"/>
    <w:next w:val="CommentText"/>
    <w:link w:val="CommentSubjectChar"/>
    <w:uiPriority w:val="99"/>
    <w:semiHidden/>
    <w:unhideWhenUsed/>
    <w:rsid w:val="002562A6"/>
    <w:rPr>
      <w:b/>
      <w:bCs/>
    </w:rPr>
  </w:style>
  <w:style w:type="character" w:customStyle="1" w:styleId="CommentSubjectChar">
    <w:name w:val="Comment Subject Char"/>
    <w:basedOn w:val="CommentTextChar"/>
    <w:link w:val="CommentSubject"/>
    <w:uiPriority w:val="99"/>
    <w:semiHidden/>
    <w:rsid w:val="002562A6"/>
    <w:rPr>
      <w:b/>
      <w:bCs/>
      <w:lang w:eastAsia="en-US"/>
    </w:rPr>
  </w:style>
  <w:style w:type="paragraph" w:styleId="Revision">
    <w:name w:val="Revision"/>
    <w:hidden/>
    <w:uiPriority w:val="99"/>
    <w:semiHidden/>
    <w:rsid w:val="00B1401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316292">
      <w:bodyDiv w:val="1"/>
      <w:marLeft w:val="0"/>
      <w:marRight w:val="0"/>
      <w:marTop w:val="0"/>
      <w:marBottom w:val="0"/>
      <w:divBdr>
        <w:top w:val="none" w:sz="0" w:space="0" w:color="auto"/>
        <w:left w:val="none" w:sz="0" w:space="0" w:color="auto"/>
        <w:bottom w:val="none" w:sz="0" w:space="0" w:color="auto"/>
        <w:right w:val="none" w:sz="0" w:space="0" w:color="auto"/>
      </w:divBdr>
    </w:div>
    <w:div w:id="205811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Policies%20and%20Procedures%20Intranet\Intranet%20Pages\Policies%20and%20Procedures%20Forms_files\Policy%20Template%20v%202%200%2022%20Sept%20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 v 2 0 22 Sept 09</Template>
  <TotalTime>0</TotalTime>
  <Pages>10</Pages>
  <Words>3922</Words>
  <Characters>22358</Characters>
  <Application>Microsoft Office Word</Application>
  <DocSecurity>0</DocSecurity>
  <Lines>186</Lines>
  <Paragraphs>52</Paragraphs>
  <ScaleCrop>false</ScaleCrop>
  <Company>Melton Shire Council</Company>
  <LinksUpToDate>false</LinksUpToDate>
  <CharactersWithSpaces>26228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Templates</dc:title>
  <dc:subject/>
  <dc:creator>fionam</dc:creator>
  <cp:keywords/>
  <dc:description/>
  <cp:lastModifiedBy>Kristy Wilde</cp:lastModifiedBy>
  <cp:revision>2</cp:revision>
  <cp:lastPrinted>2018-11-16T00:40:00Z</cp:lastPrinted>
  <dcterms:created xsi:type="dcterms:W3CDTF">2023-04-20T01:09:00Z</dcterms:created>
  <dcterms:modified xsi:type="dcterms:W3CDTF">2023-04-20T01:09:00Z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