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7310"/>
      </w:tblGrid>
      <w:tr w:rsidR="00B10DD3" w14:paraId="676430D5" w14:textId="77777777" w:rsidTr="00B10DD3">
        <w:trPr>
          <w:trHeight w:val="130"/>
        </w:trPr>
        <w:tc>
          <w:tcPr>
            <w:tcW w:w="2518" w:type="dxa"/>
            <w:tcBorders>
              <w:top w:val="single" w:sz="4" w:space="0" w:color="auto"/>
              <w:left w:val="single" w:sz="4" w:space="0" w:color="auto"/>
              <w:bottom w:val="single" w:sz="4" w:space="0" w:color="auto"/>
              <w:right w:val="single" w:sz="4" w:space="0" w:color="auto"/>
            </w:tcBorders>
          </w:tcPr>
          <w:p w14:paraId="5AA442AD" w14:textId="77777777" w:rsidR="00B10DD3" w:rsidRDefault="00B10DD3" w:rsidP="005D6623">
            <w:pPr>
              <w:pStyle w:val="Header"/>
              <w:tabs>
                <w:tab w:val="clear" w:pos="4153"/>
                <w:tab w:val="clear" w:pos="8306"/>
              </w:tabs>
              <w:rPr>
                <w:rFonts w:ascii="Arial" w:hAnsi="Arial" w:cs="Arial"/>
                <w:sz w:val="22"/>
              </w:rPr>
            </w:pPr>
            <w:r>
              <w:rPr>
                <w:rFonts w:ascii="Arial" w:hAnsi="Arial" w:cs="Arial"/>
                <w:noProof/>
                <w:sz w:val="22"/>
                <w:lang w:eastAsia="en-AU"/>
              </w:rPr>
              <w:drawing>
                <wp:anchor distT="0" distB="0" distL="114300" distR="114300" simplePos="0" relativeHeight="251659264" behindDoc="0" locked="0" layoutInCell="1" allowOverlap="1" wp14:anchorId="6287C5E0" wp14:editId="0DBF0B34">
                  <wp:simplePos x="0" y="0"/>
                  <wp:positionH relativeFrom="margin">
                    <wp:posOffset>-34290</wp:posOffset>
                  </wp:positionH>
                  <wp:positionV relativeFrom="margin">
                    <wp:posOffset>25400</wp:posOffset>
                  </wp:positionV>
                  <wp:extent cx="1095375" cy="629920"/>
                  <wp:effectExtent l="19050" t="0" r="9525" b="0"/>
                  <wp:wrapThrough wrapText="bothSides">
                    <wp:wrapPolygon edited="0">
                      <wp:start x="-376" y="0"/>
                      <wp:lineTo x="-376" y="20903"/>
                      <wp:lineTo x="21788" y="20903"/>
                      <wp:lineTo x="21788" y="0"/>
                      <wp:lineTo x="-376" y="0"/>
                    </wp:wrapPolygon>
                  </wp:wrapThrough>
                  <wp:docPr id="7" name="Picture 4" descr="Melton logo colour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ton logo colour - low res"/>
                          <pic:cNvPicPr>
                            <a:picLocks noChangeAspect="1" noChangeArrowheads="1"/>
                          </pic:cNvPicPr>
                        </pic:nvPicPr>
                        <pic:blipFill>
                          <a:blip r:embed="rId7" cstate="print"/>
                          <a:srcRect/>
                          <a:stretch>
                            <a:fillRect/>
                          </a:stretch>
                        </pic:blipFill>
                        <pic:spPr bwMode="auto">
                          <a:xfrm>
                            <a:off x="0" y="0"/>
                            <a:ext cx="1095375" cy="629920"/>
                          </a:xfrm>
                          <a:prstGeom prst="rect">
                            <a:avLst/>
                          </a:prstGeom>
                          <a:noFill/>
                          <a:ln w="9525">
                            <a:noFill/>
                            <a:miter lim="800000"/>
                            <a:headEnd/>
                            <a:tailEnd/>
                          </a:ln>
                        </pic:spPr>
                      </pic:pic>
                    </a:graphicData>
                  </a:graphic>
                </wp:anchor>
              </w:drawing>
            </w:r>
          </w:p>
        </w:tc>
        <w:tc>
          <w:tcPr>
            <w:tcW w:w="7310" w:type="dxa"/>
            <w:tcBorders>
              <w:top w:val="single" w:sz="4" w:space="0" w:color="auto"/>
              <w:left w:val="single" w:sz="4" w:space="0" w:color="auto"/>
              <w:bottom w:val="single" w:sz="4" w:space="0" w:color="auto"/>
              <w:right w:val="single" w:sz="4" w:space="0" w:color="auto"/>
            </w:tcBorders>
            <w:vAlign w:val="center"/>
          </w:tcPr>
          <w:p w14:paraId="6A9EC122" w14:textId="7BA19EF0" w:rsidR="00B10DD3" w:rsidRPr="00DB0E53" w:rsidRDefault="004914CA" w:rsidP="005D6623">
            <w:pPr>
              <w:pStyle w:val="Heading3"/>
              <w:spacing w:before="360" w:after="360"/>
              <w:rPr>
                <w:rFonts w:ascii="Arial" w:hAnsi="Arial"/>
                <w:b/>
                <w:bCs/>
                <w:color w:val="auto"/>
                <w:sz w:val="36"/>
                <w:szCs w:val="36"/>
              </w:rPr>
            </w:pPr>
            <w:r>
              <w:rPr>
                <w:rFonts w:ascii="Arial" w:hAnsi="Arial"/>
                <w:b/>
                <w:bCs/>
                <w:color w:val="auto"/>
                <w:sz w:val="36"/>
                <w:szCs w:val="36"/>
              </w:rPr>
              <w:t>Epilepsy</w:t>
            </w:r>
            <w:r w:rsidR="00B10DD3" w:rsidRPr="00917C0C">
              <w:rPr>
                <w:rFonts w:ascii="Arial" w:hAnsi="Arial"/>
                <w:b/>
                <w:bCs/>
                <w:color w:val="auto"/>
                <w:sz w:val="36"/>
                <w:szCs w:val="36"/>
              </w:rPr>
              <w:t xml:space="preserve"> </w:t>
            </w:r>
            <w:r w:rsidR="00B10DD3">
              <w:rPr>
                <w:rFonts w:ascii="Arial" w:hAnsi="Arial"/>
                <w:b/>
                <w:bCs/>
                <w:color w:val="auto"/>
                <w:sz w:val="36"/>
                <w:szCs w:val="36"/>
              </w:rPr>
              <w:t>Procedure</w:t>
            </w:r>
          </w:p>
        </w:tc>
      </w:tr>
      <w:tr w:rsidR="00B10DD3" w:rsidRPr="0029683D" w14:paraId="213B7A9A" w14:textId="77777777" w:rsidTr="00B10DD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9B24269" w14:textId="77777777" w:rsidR="00B10DD3" w:rsidRPr="0029683D" w:rsidRDefault="00B10DD3" w:rsidP="005D6623">
            <w:pPr>
              <w:spacing w:before="60" w:after="60"/>
              <w:rPr>
                <w:rFonts w:ascii="Arial" w:hAnsi="Arial" w:cs="Arial"/>
                <w:b/>
                <w:bCs/>
                <w:sz w:val="22"/>
                <w:szCs w:val="22"/>
              </w:rPr>
            </w:pPr>
            <w:r>
              <w:rPr>
                <w:rFonts w:ascii="Arial" w:hAnsi="Arial" w:cs="Arial"/>
                <w:b/>
                <w:bCs/>
                <w:sz w:val="22"/>
                <w:szCs w:val="22"/>
              </w:rPr>
              <w:t>Linked Policy Document</w:t>
            </w:r>
          </w:p>
        </w:tc>
        <w:tc>
          <w:tcPr>
            <w:tcW w:w="7310" w:type="dxa"/>
            <w:tcBorders>
              <w:top w:val="single" w:sz="4" w:space="0" w:color="auto"/>
              <w:left w:val="single" w:sz="4" w:space="0" w:color="auto"/>
              <w:bottom w:val="single" w:sz="4" w:space="0" w:color="auto"/>
              <w:right w:val="single" w:sz="4" w:space="0" w:color="auto"/>
            </w:tcBorders>
            <w:vAlign w:val="center"/>
          </w:tcPr>
          <w:p w14:paraId="16AA6042" w14:textId="77777777" w:rsidR="00B10DD3" w:rsidRPr="0029683D" w:rsidRDefault="00B10DD3" w:rsidP="005D6623">
            <w:pPr>
              <w:spacing w:before="60" w:after="60"/>
              <w:rPr>
                <w:rFonts w:ascii="Arial" w:hAnsi="Arial" w:cs="Arial"/>
                <w:sz w:val="22"/>
                <w:szCs w:val="22"/>
              </w:rPr>
            </w:pPr>
            <w:r w:rsidRPr="00531795">
              <w:rPr>
                <w:rFonts w:ascii="Arial" w:hAnsi="Arial" w:cs="Arial"/>
                <w:sz w:val="22"/>
                <w:szCs w:val="22"/>
              </w:rPr>
              <w:t xml:space="preserve">This procedure details actions and processes pursuant to the </w:t>
            </w:r>
            <w:r w:rsidR="004914CA" w:rsidRPr="00DA53E7">
              <w:rPr>
                <w:rFonts w:ascii="Arial" w:hAnsi="Arial" w:cs="Arial"/>
                <w:i/>
                <w:sz w:val="22"/>
                <w:szCs w:val="22"/>
              </w:rPr>
              <w:t>Epilepsy</w:t>
            </w:r>
            <w:r w:rsidR="00AA2BA6" w:rsidRPr="00DA53E7">
              <w:rPr>
                <w:rFonts w:ascii="Arial" w:hAnsi="Arial" w:cs="Arial"/>
                <w:i/>
                <w:sz w:val="22"/>
                <w:szCs w:val="22"/>
              </w:rPr>
              <w:t> </w:t>
            </w:r>
            <w:r w:rsidRPr="00DA53E7">
              <w:rPr>
                <w:rFonts w:ascii="Arial" w:hAnsi="Arial" w:cs="Arial"/>
                <w:i/>
                <w:sz w:val="22"/>
                <w:szCs w:val="22"/>
              </w:rPr>
              <w:t>Policy</w:t>
            </w:r>
            <w:r w:rsidRPr="00531795">
              <w:rPr>
                <w:rFonts w:ascii="Arial" w:hAnsi="Arial" w:cs="Arial"/>
                <w:sz w:val="22"/>
                <w:szCs w:val="22"/>
              </w:rPr>
              <w:t>.</w:t>
            </w:r>
          </w:p>
        </w:tc>
      </w:tr>
      <w:tr w:rsidR="00B37CDD" w:rsidRPr="0029683D" w14:paraId="60CA5962" w14:textId="77777777" w:rsidTr="00B10DD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1DB2963" w14:textId="77777777" w:rsidR="00B37CDD" w:rsidRPr="0029683D" w:rsidRDefault="00B37CDD" w:rsidP="00DF4293">
            <w:pPr>
              <w:spacing w:before="60" w:after="60"/>
              <w:rPr>
                <w:rFonts w:ascii="Arial" w:hAnsi="Arial" w:cs="Arial"/>
                <w:b/>
                <w:bCs/>
                <w:sz w:val="22"/>
                <w:szCs w:val="22"/>
              </w:rPr>
            </w:pPr>
            <w:r w:rsidRPr="0029683D">
              <w:rPr>
                <w:rFonts w:ascii="Arial" w:hAnsi="Arial" w:cs="Arial"/>
                <w:b/>
                <w:bCs/>
                <w:sz w:val="22"/>
                <w:szCs w:val="22"/>
              </w:rPr>
              <w:t>Version No.</w:t>
            </w:r>
          </w:p>
        </w:tc>
        <w:tc>
          <w:tcPr>
            <w:tcW w:w="7310" w:type="dxa"/>
            <w:tcBorders>
              <w:top w:val="single" w:sz="4" w:space="0" w:color="auto"/>
              <w:left w:val="single" w:sz="4" w:space="0" w:color="auto"/>
              <w:bottom w:val="single" w:sz="4" w:space="0" w:color="auto"/>
              <w:right w:val="single" w:sz="4" w:space="0" w:color="auto"/>
            </w:tcBorders>
            <w:vAlign w:val="center"/>
          </w:tcPr>
          <w:p w14:paraId="4FCF5A5C" w14:textId="3E567964" w:rsidR="00B37CDD" w:rsidRPr="0029683D" w:rsidRDefault="00E10F33" w:rsidP="00E10F33">
            <w:pPr>
              <w:spacing w:before="60" w:after="60"/>
              <w:rPr>
                <w:rFonts w:ascii="Arial" w:hAnsi="Arial" w:cs="Arial"/>
                <w:sz w:val="22"/>
                <w:szCs w:val="22"/>
              </w:rPr>
            </w:pPr>
            <w:r>
              <w:rPr>
                <w:rFonts w:ascii="Arial" w:hAnsi="Arial" w:cs="Arial"/>
                <w:sz w:val="22"/>
                <w:szCs w:val="22"/>
              </w:rPr>
              <w:t xml:space="preserve">Version </w:t>
            </w:r>
            <w:r w:rsidR="00030D8F">
              <w:rPr>
                <w:rFonts w:ascii="Arial" w:hAnsi="Arial" w:cs="Arial"/>
                <w:sz w:val="22"/>
                <w:szCs w:val="22"/>
              </w:rPr>
              <w:t>3</w:t>
            </w:r>
            <w:r w:rsidR="00B37CDD" w:rsidRPr="0029683D">
              <w:rPr>
                <w:rFonts w:ascii="Arial" w:hAnsi="Arial" w:cs="Arial"/>
                <w:sz w:val="22"/>
                <w:szCs w:val="22"/>
              </w:rPr>
              <w:t xml:space="preserve">.0 </w:t>
            </w:r>
            <w:r w:rsidR="00B37CDD">
              <w:rPr>
                <w:rFonts w:ascii="Arial" w:hAnsi="Arial" w:cs="Arial"/>
                <w:sz w:val="22"/>
                <w:szCs w:val="22"/>
              </w:rPr>
              <w:t xml:space="preserve">  </w:t>
            </w:r>
            <w:r w:rsidR="001C0931">
              <w:rPr>
                <w:rFonts w:ascii="Arial" w:hAnsi="Arial" w:cs="Arial"/>
                <w:sz w:val="22"/>
                <w:szCs w:val="22"/>
              </w:rPr>
              <w:t>Nov</w:t>
            </w:r>
            <w:r w:rsidR="00030D8F">
              <w:rPr>
                <w:rFonts w:ascii="Arial" w:hAnsi="Arial" w:cs="Arial"/>
                <w:sz w:val="22"/>
                <w:szCs w:val="22"/>
              </w:rPr>
              <w:t>ember</w:t>
            </w:r>
            <w:r>
              <w:rPr>
                <w:rFonts w:ascii="Arial" w:hAnsi="Arial" w:cs="Arial"/>
                <w:sz w:val="22"/>
                <w:szCs w:val="22"/>
              </w:rPr>
              <w:t xml:space="preserve"> </w:t>
            </w:r>
            <w:r w:rsidR="00030D8F">
              <w:rPr>
                <w:rFonts w:ascii="Arial" w:hAnsi="Arial" w:cs="Arial"/>
                <w:sz w:val="22"/>
                <w:szCs w:val="22"/>
              </w:rPr>
              <w:t>2021</w:t>
            </w:r>
            <w:r w:rsidR="00030D8F" w:rsidRPr="0029683D">
              <w:rPr>
                <w:rFonts w:ascii="Arial" w:hAnsi="Arial" w:cs="Arial"/>
                <w:sz w:val="22"/>
                <w:szCs w:val="22"/>
              </w:rPr>
              <w:t xml:space="preserve"> </w:t>
            </w:r>
            <w:r w:rsidR="00B37CDD" w:rsidRPr="0029683D">
              <w:rPr>
                <w:rFonts w:ascii="Arial" w:hAnsi="Arial" w:cs="Arial"/>
                <w:sz w:val="22"/>
                <w:szCs w:val="22"/>
              </w:rPr>
              <w:t>(approved)</w:t>
            </w:r>
            <w:r w:rsidR="00707060">
              <w:rPr>
                <w:rFonts w:ascii="Arial" w:hAnsi="Arial" w:cs="Arial"/>
                <w:sz w:val="22"/>
                <w:szCs w:val="22"/>
              </w:rPr>
              <w:t xml:space="preserve"> </w:t>
            </w:r>
          </w:p>
        </w:tc>
      </w:tr>
      <w:tr w:rsidR="00B37CDD" w:rsidRPr="0029683D" w14:paraId="2ACC757F" w14:textId="77777777" w:rsidTr="00B10DD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4DD3ECE7" w14:textId="77777777" w:rsidR="00B37CDD" w:rsidRPr="0029683D" w:rsidRDefault="00B37CDD" w:rsidP="00DF4293">
            <w:pPr>
              <w:spacing w:before="60" w:after="60"/>
              <w:rPr>
                <w:rFonts w:ascii="Arial" w:hAnsi="Arial" w:cs="Arial"/>
                <w:b/>
                <w:bCs/>
                <w:sz w:val="22"/>
                <w:szCs w:val="22"/>
              </w:rPr>
            </w:pPr>
            <w:r w:rsidRPr="0029683D">
              <w:rPr>
                <w:rFonts w:ascii="Arial" w:hAnsi="Arial" w:cs="Arial"/>
                <w:b/>
                <w:bCs/>
                <w:sz w:val="22"/>
                <w:szCs w:val="22"/>
              </w:rPr>
              <w:t>Authorisation</w:t>
            </w:r>
          </w:p>
        </w:tc>
        <w:tc>
          <w:tcPr>
            <w:tcW w:w="7310" w:type="dxa"/>
            <w:tcBorders>
              <w:top w:val="single" w:sz="4" w:space="0" w:color="auto"/>
              <w:left w:val="single" w:sz="4" w:space="0" w:color="auto"/>
              <w:bottom w:val="single" w:sz="4" w:space="0" w:color="auto"/>
              <w:right w:val="single" w:sz="4" w:space="0" w:color="auto"/>
            </w:tcBorders>
            <w:vAlign w:val="center"/>
          </w:tcPr>
          <w:p w14:paraId="56342DC3" w14:textId="77777777" w:rsidR="00B37CDD" w:rsidRPr="0029683D" w:rsidRDefault="00B37CDD" w:rsidP="00DF4293">
            <w:pPr>
              <w:spacing w:before="60" w:after="60"/>
              <w:rPr>
                <w:rFonts w:ascii="Arial" w:hAnsi="Arial" w:cs="Arial"/>
                <w:sz w:val="22"/>
                <w:szCs w:val="22"/>
              </w:rPr>
            </w:pPr>
            <w:r>
              <w:rPr>
                <w:rFonts w:ascii="Arial" w:hAnsi="Arial" w:cs="Arial"/>
                <w:sz w:val="22"/>
                <w:szCs w:val="22"/>
              </w:rPr>
              <w:t>General Manager Community Services</w:t>
            </w:r>
          </w:p>
        </w:tc>
      </w:tr>
      <w:tr w:rsidR="00B37CDD" w:rsidRPr="0029683D" w14:paraId="78C2508F" w14:textId="77777777" w:rsidTr="00B10DD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0C452F2" w14:textId="77777777" w:rsidR="00B37CDD" w:rsidRPr="0029683D" w:rsidRDefault="00B37CDD" w:rsidP="00DF4293">
            <w:pPr>
              <w:spacing w:before="60" w:after="60"/>
              <w:rPr>
                <w:rFonts w:ascii="Arial" w:hAnsi="Arial" w:cs="Arial"/>
                <w:b/>
                <w:bCs/>
                <w:sz w:val="22"/>
                <w:szCs w:val="22"/>
              </w:rPr>
            </w:pPr>
            <w:r w:rsidRPr="0029683D">
              <w:rPr>
                <w:rFonts w:ascii="Arial" w:hAnsi="Arial" w:cs="Arial"/>
                <w:b/>
                <w:bCs/>
                <w:sz w:val="22"/>
                <w:szCs w:val="22"/>
              </w:rPr>
              <w:t>Expiry Date</w:t>
            </w:r>
          </w:p>
        </w:tc>
        <w:tc>
          <w:tcPr>
            <w:tcW w:w="7310" w:type="dxa"/>
            <w:tcBorders>
              <w:top w:val="single" w:sz="4" w:space="0" w:color="auto"/>
              <w:left w:val="single" w:sz="4" w:space="0" w:color="auto"/>
              <w:bottom w:val="single" w:sz="4" w:space="0" w:color="auto"/>
              <w:right w:val="single" w:sz="4" w:space="0" w:color="auto"/>
            </w:tcBorders>
            <w:vAlign w:val="center"/>
          </w:tcPr>
          <w:p w14:paraId="06AEBE2C" w14:textId="14A65C8B" w:rsidR="00B37CDD" w:rsidRPr="0029683D" w:rsidRDefault="00B37CDD" w:rsidP="00E10F33">
            <w:pPr>
              <w:spacing w:before="60" w:after="60"/>
              <w:rPr>
                <w:rFonts w:ascii="Arial" w:hAnsi="Arial" w:cs="Arial"/>
                <w:sz w:val="22"/>
                <w:szCs w:val="22"/>
              </w:rPr>
            </w:pPr>
            <w:r w:rsidRPr="0029683D">
              <w:rPr>
                <w:rFonts w:ascii="Arial" w:hAnsi="Arial" w:cs="Arial"/>
                <w:sz w:val="22"/>
                <w:szCs w:val="22"/>
              </w:rPr>
              <w:t xml:space="preserve">Policy to be reviewed by </w:t>
            </w:r>
            <w:r>
              <w:rPr>
                <w:rFonts w:ascii="Arial" w:hAnsi="Arial" w:cs="Arial"/>
                <w:sz w:val="22"/>
                <w:szCs w:val="22"/>
              </w:rPr>
              <w:t xml:space="preserve">1 </w:t>
            </w:r>
            <w:r w:rsidR="00E10F33">
              <w:rPr>
                <w:rFonts w:ascii="Arial" w:hAnsi="Arial" w:cs="Arial"/>
                <w:sz w:val="22"/>
                <w:szCs w:val="22"/>
              </w:rPr>
              <w:t xml:space="preserve">December </w:t>
            </w:r>
            <w:r w:rsidR="00030D8F">
              <w:rPr>
                <w:rFonts w:ascii="Arial" w:hAnsi="Arial" w:cs="Arial"/>
                <w:sz w:val="22"/>
                <w:szCs w:val="22"/>
              </w:rPr>
              <w:t>2024</w:t>
            </w:r>
          </w:p>
        </w:tc>
      </w:tr>
      <w:tr w:rsidR="00B37CDD" w:rsidRPr="0029683D" w14:paraId="25852EA0" w14:textId="77777777" w:rsidTr="00B10DD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51997A97" w14:textId="77777777" w:rsidR="00B37CDD" w:rsidRPr="0029683D" w:rsidRDefault="00B37CDD" w:rsidP="00DF4293">
            <w:pPr>
              <w:spacing w:before="60" w:after="60"/>
              <w:rPr>
                <w:rFonts w:ascii="Arial" w:hAnsi="Arial" w:cs="Arial"/>
                <w:b/>
                <w:bCs/>
                <w:sz w:val="22"/>
                <w:szCs w:val="22"/>
              </w:rPr>
            </w:pPr>
            <w:r w:rsidRPr="0029683D">
              <w:rPr>
                <w:rFonts w:ascii="Arial" w:hAnsi="Arial" w:cs="Arial"/>
                <w:b/>
                <w:bCs/>
                <w:sz w:val="22"/>
                <w:szCs w:val="22"/>
              </w:rPr>
              <w:t>Responsible Officer</w:t>
            </w:r>
          </w:p>
        </w:tc>
        <w:tc>
          <w:tcPr>
            <w:tcW w:w="7310" w:type="dxa"/>
            <w:tcBorders>
              <w:top w:val="single" w:sz="4" w:space="0" w:color="auto"/>
              <w:left w:val="single" w:sz="4" w:space="0" w:color="auto"/>
              <w:bottom w:val="single" w:sz="4" w:space="0" w:color="auto"/>
              <w:right w:val="single" w:sz="4" w:space="0" w:color="auto"/>
            </w:tcBorders>
            <w:vAlign w:val="center"/>
          </w:tcPr>
          <w:p w14:paraId="0800E606" w14:textId="77777777" w:rsidR="00B37CDD" w:rsidRPr="0029683D" w:rsidRDefault="00B37CDD" w:rsidP="00707060">
            <w:pPr>
              <w:spacing w:before="60" w:after="60"/>
              <w:rPr>
                <w:rFonts w:ascii="Arial" w:hAnsi="Arial" w:cs="Arial"/>
                <w:sz w:val="22"/>
                <w:szCs w:val="22"/>
              </w:rPr>
            </w:pPr>
            <w:r w:rsidRPr="0029683D">
              <w:rPr>
                <w:rFonts w:ascii="Arial" w:hAnsi="Arial" w:cs="Arial"/>
                <w:sz w:val="22"/>
                <w:szCs w:val="22"/>
              </w:rPr>
              <w:t xml:space="preserve">Manager </w:t>
            </w:r>
            <w:r w:rsidR="00707060">
              <w:rPr>
                <w:rFonts w:ascii="Arial" w:hAnsi="Arial" w:cs="Arial"/>
                <w:sz w:val="22"/>
                <w:szCs w:val="22"/>
              </w:rPr>
              <w:t xml:space="preserve">Families and </w:t>
            </w:r>
            <w:r w:rsidRPr="0029683D">
              <w:rPr>
                <w:rFonts w:ascii="Arial" w:hAnsi="Arial" w:cs="Arial"/>
                <w:sz w:val="22"/>
                <w:szCs w:val="22"/>
              </w:rPr>
              <w:t>Children</w:t>
            </w:r>
          </w:p>
        </w:tc>
      </w:tr>
      <w:tr w:rsidR="00B37CDD" w:rsidRPr="0029683D" w14:paraId="5AF364BD" w14:textId="77777777" w:rsidTr="00B10DD3">
        <w:trPr>
          <w:trHeight w:val="70"/>
        </w:trPr>
        <w:tc>
          <w:tcPr>
            <w:tcW w:w="2518" w:type="dxa"/>
            <w:tcBorders>
              <w:top w:val="single" w:sz="4" w:space="0" w:color="auto"/>
              <w:left w:val="single" w:sz="4" w:space="0" w:color="auto"/>
              <w:bottom w:val="single" w:sz="4" w:space="0" w:color="auto"/>
              <w:right w:val="single" w:sz="4" w:space="0" w:color="auto"/>
            </w:tcBorders>
            <w:vAlign w:val="center"/>
          </w:tcPr>
          <w:p w14:paraId="015A7DAE" w14:textId="77777777" w:rsidR="00B37CDD" w:rsidRPr="0029683D" w:rsidRDefault="00B37CDD" w:rsidP="00DF4293">
            <w:pPr>
              <w:spacing w:before="60" w:after="60"/>
              <w:rPr>
                <w:rFonts w:ascii="Arial" w:hAnsi="Arial" w:cs="Arial"/>
                <w:b/>
                <w:bCs/>
                <w:sz w:val="22"/>
                <w:szCs w:val="22"/>
              </w:rPr>
            </w:pPr>
            <w:r w:rsidRPr="0029683D">
              <w:rPr>
                <w:rFonts w:ascii="Arial" w:hAnsi="Arial" w:cs="Arial"/>
                <w:b/>
                <w:bCs/>
                <w:sz w:val="22"/>
                <w:szCs w:val="22"/>
              </w:rPr>
              <w:t>Policy Owner</w:t>
            </w:r>
          </w:p>
        </w:tc>
        <w:tc>
          <w:tcPr>
            <w:tcW w:w="7310" w:type="dxa"/>
            <w:tcBorders>
              <w:top w:val="single" w:sz="4" w:space="0" w:color="auto"/>
              <w:left w:val="single" w:sz="4" w:space="0" w:color="auto"/>
              <w:bottom w:val="single" w:sz="4" w:space="0" w:color="auto"/>
              <w:right w:val="single" w:sz="4" w:space="0" w:color="auto"/>
            </w:tcBorders>
            <w:vAlign w:val="center"/>
          </w:tcPr>
          <w:p w14:paraId="07942F9E" w14:textId="77777777" w:rsidR="00B37CDD" w:rsidRPr="0029683D" w:rsidRDefault="00707060" w:rsidP="00DF4293">
            <w:pPr>
              <w:spacing w:before="60" w:after="60"/>
              <w:rPr>
                <w:rFonts w:ascii="Arial" w:hAnsi="Arial" w:cs="Arial"/>
                <w:sz w:val="22"/>
                <w:szCs w:val="22"/>
              </w:rPr>
            </w:pPr>
            <w:r>
              <w:rPr>
                <w:rFonts w:ascii="Arial" w:hAnsi="Arial" w:cs="Arial"/>
                <w:sz w:val="22"/>
                <w:szCs w:val="22"/>
              </w:rPr>
              <w:t>Early Childhood Coordinator</w:t>
            </w:r>
          </w:p>
        </w:tc>
      </w:tr>
    </w:tbl>
    <w:p w14:paraId="466C8FAC" w14:textId="77777777" w:rsidR="00B10DD3" w:rsidRDefault="00B10DD3" w:rsidP="00D10016">
      <w:pPr>
        <w:pStyle w:val="Heading1"/>
        <w:numPr>
          <w:ilvl w:val="0"/>
          <w:numId w:val="5"/>
        </w:numPr>
        <w:tabs>
          <w:tab w:val="left" w:pos="567"/>
        </w:tabs>
        <w:spacing w:before="360" w:after="60"/>
        <w:ind w:left="567" w:hanging="567"/>
        <w:rPr>
          <w:rFonts w:ascii="Arial" w:hAnsi="Arial" w:cs="Arial"/>
          <w:sz w:val="22"/>
          <w:szCs w:val="22"/>
        </w:rPr>
      </w:pPr>
      <w:r w:rsidRPr="0029683D">
        <w:rPr>
          <w:rFonts w:ascii="Arial" w:hAnsi="Arial" w:cs="Arial"/>
          <w:sz w:val="22"/>
          <w:szCs w:val="22"/>
        </w:rPr>
        <w:t>Purpose</w:t>
      </w:r>
    </w:p>
    <w:p w14:paraId="4DD095F2" w14:textId="77777777" w:rsidR="00917C0C" w:rsidRPr="00AA2BA6" w:rsidRDefault="00E616C5" w:rsidP="005D6623">
      <w:pPr>
        <w:pStyle w:val="BodyText3ptAfter"/>
        <w:spacing w:before="0" w:line="240" w:lineRule="auto"/>
        <w:ind w:left="567"/>
        <w:rPr>
          <w:rFonts w:cs="Arial"/>
          <w:sz w:val="22"/>
          <w:szCs w:val="22"/>
        </w:rPr>
      </w:pPr>
      <w:r w:rsidRPr="00AA2BA6">
        <w:rPr>
          <w:rFonts w:cs="Arial"/>
          <w:sz w:val="22"/>
          <w:szCs w:val="22"/>
        </w:rPr>
        <w:t>This document</w:t>
      </w:r>
      <w:r w:rsidR="00917C0C" w:rsidRPr="00AA2BA6">
        <w:rPr>
          <w:rFonts w:cs="Arial"/>
          <w:sz w:val="22"/>
          <w:szCs w:val="22"/>
        </w:rPr>
        <w:t xml:space="preserve"> will outline the procedures to: </w:t>
      </w:r>
    </w:p>
    <w:p w14:paraId="5615444C" w14:textId="77777777" w:rsidR="00917C0C" w:rsidRPr="00AA2BA6" w:rsidRDefault="00917C0C" w:rsidP="005D6623">
      <w:pPr>
        <w:pStyle w:val="Bullets1"/>
        <w:numPr>
          <w:ilvl w:val="0"/>
          <w:numId w:val="1"/>
        </w:numPr>
        <w:tabs>
          <w:tab w:val="clear" w:pos="720"/>
          <w:tab w:val="left" w:pos="1134"/>
        </w:tabs>
        <w:spacing w:line="240" w:lineRule="auto"/>
        <w:ind w:left="1134" w:hanging="567"/>
        <w:rPr>
          <w:rFonts w:cs="Arial"/>
          <w:sz w:val="22"/>
          <w:szCs w:val="22"/>
        </w:rPr>
      </w:pPr>
      <w:r w:rsidRPr="00AA2BA6">
        <w:rPr>
          <w:rFonts w:cs="Arial"/>
          <w:sz w:val="22"/>
          <w:szCs w:val="22"/>
        </w:rPr>
        <w:t xml:space="preserve">ensure that educators, </w:t>
      </w:r>
      <w:proofErr w:type="gramStart"/>
      <w:r w:rsidRPr="00AA2BA6">
        <w:rPr>
          <w:rFonts w:cs="Arial"/>
          <w:sz w:val="22"/>
          <w:szCs w:val="22"/>
        </w:rPr>
        <w:t>staff</w:t>
      </w:r>
      <w:proofErr w:type="gramEnd"/>
      <w:r w:rsidRPr="00AA2BA6">
        <w:rPr>
          <w:rFonts w:cs="Arial"/>
          <w:sz w:val="22"/>
          <w:szCs w:val="22"/>
        </w:rPr>
        <w:t xml:space="preserve"> and parents/guardians are aware of their obligations and required strategies in supporting children with </w:t>
      </w:r>
      <w:r w:rsidR="004914CA">
        <w:rPr>
          <w:rFonts w:cs="Arial"/>
          <w:sz w:val="22"/>
          <w:szCs w:val="22"/>
        </w:rPr>
        <w:t>Epilepsy</w:t>
      </w:r>
      <w:r w:rsidRPr="00AA2BA6">
        <w:rPr>
          <w:rFonts w:cs="Arial"/>
          <w:sz w:val="22"/>
          <w:szCs w:val="22"/>
        </w:rPr>
        <w:t xml:space="preserve"> to safely and fully participate in </w:t>
      </w:r>
      <w:r w:rsidR="006A4416">
        <w:rPr>
          <w:rFonts w:cs="Arial"/>
          <w:sz w:val="22"/>
          <w:szCs w:val="22"/>
        </w:rPr>
        <w:t xml:space="preserve">Melton City Council </w:t>
      </w:r>
      <w:r w:rsidRPr="00AA2BA6">
        <w:rPr>
          <w:rFonts w:cs="Arial"/>
          <w:sz w:val="22"/>
          <w:szCs w:val="22"/>
        </w:rPr>
        <w:t>program</w:t>
      </w:r>
      <w:r w:rsidR="006A4416">
        <w:rPr>
          <w:rFonts w:cs="Arial"/>
          <w:sz w:val="22"/>
          <w:szCs w:val="22"/>
        </w:rPr>
        <w:t>s</w:t>
      </w:r>
      <w:r w:rsidRPr="00AA2BA6">
        <w:rPr>
          <w:rFonts w:cs="Arial"/>
          <w:sz w:val="22"/>
          <w:szCs w:val="22"/>
        </w:rPr>
        <w:t xml:space="preserve"> and activities</w:t>
      </w:r>
    </w:p>
    <w:p w14:paraId="08E9FA38" w14:textId="77777777" w:rsidR="00917C0C" w:rsidRPr="00AA2BA6" w:rsidRDefault="00917C0C" w:rsidP="005D6623">
      <w:pPr>
        <w:pStyle w:val="Bullets1"/>
        <w:numPr>
          <w:ilvl w:val="0"/>
          <w:numId w:val="1"/>
        </w:numPr>
        <w:tabs>
          <w:tab w:val="clear" w:pos="720"/>
          <w:tab w:val="left" w:pos="1134"/>
        </w:tabs>
        <w:spacing w:line="240" w:lineRule="auto"/>
        <w:ind w:left="1134" w:hanging="567"/>
        <w:rPr>
          <w:rFonts w:cs="Arial"/>
          <w:sz w:val="22"/>
          <w:szCs w:val="22"/>
        </w:rPr>
      </w:pPr>
      <w:r w:rsidRPr="00AA2BA6">
        <w:rPr>
          <w:rFonts w:cs="Arial"/>
          <w:sz w:val="22"/>
          <w:szCs w:val="22"/>
        </w:rPr>
        <w:t xml:space="preserve">ensure that all necessary information for the effective management of children with </w:t>
      </w:r>
      <w:r w:rsidR="004914CA">
        <w:rPr>
          <w:rFonts w:cs="Arial"/>
          <w:sz w:val="22"/>
          <w:szCs w:val="22"/>
        </w:rPr>
        <w:t>Epilepsy</w:t>
      </w:r>
      <w:r w:rsidRPr="00AA2BA6">
        <w:rPr>
          <w:rFonts w:cs="Arial"/>
          <w:sz w:val="22"/>
          <w:szCs w:val="22"/>
        </w:rPr>
        <w:t xml:space="preserve"> enrolled at </w:t>
      </w:r>
      <w:r w:rsidR="006A4416" w:rsidRPr="006A4416">
        <w:rPr>
          <w:rFonts w:cs="Arial"/>
          <w:sz w:val="22"/>
          <w:szCs w:val="22"/>
        </w:rPr>
        <w:t xml:space="preserve">Melton City Council </w:t>
      </w:r>
      <w:r w:rsidRPr="00AA2BA6">
        <w:rPr>
          <w:rFonts w:cs="Arial"/>
          <w:sz w:val="22"/>
          <w:szCs w:val="22"/>
        </w:rPr>
        <w:t>is collected and recorded so that these children receive appropriate attention when required.</w:t>
      </w:r>
    </w:p>
    <w:p w14:paraId="1330EB52" w14:textId="77777777" w:rsidR="00354E95" w:rsidRPr="007103FB" w:rsidRDefault="00AA2BA6" w:rsidP="00D10016">
      <w:pPr>
        <w:pStyle w:val="Heading1"/>
        <w:numPr>
          <w:ilvl w:val="0"/>
          <w:numId w:val="5"/>
        </w:numPr>
        <w:tabs>
          <w:tab w:val="left" w:pos="567"/>
        </w:tabs>
        <w:spacing w:before="360" w:after="60"/>
        <w:ind w:left="567" w:hanging="567"/>
        <w:rPr>
          <w:rFonts w:ascii="Arial" w:hAnsi="Arial" w:cs="Arial"/>
          <w:sz w:val="22"/>
          <w:szCs w:val="22"/>
        </w:rPr>
      </w:pPr>
      <w:r>
        <w:rPr>
          <w:rFonts w:ascii="Arial" w:hAnsi="Arial" w:cs="Arial"/>
          <w:sz w:val="22"/>
          <w:szCs w:val="22"/>
        </w:rPr>
        <w:t>Scope</w:t>
      </w:r>
    </w:p>
    <w:p w14:paraId="56C06C60" w14:textId="5FB29F58" w:rsidR="00917C0C" w:rsidRPr="00AA2BA6" w:rsidRDefault="00E616C5" w:rsidP="005D6623">
      <w:pPr>
        <w:pStyle w:val="BodyText3ptAfter"/>
        <w:spacing w:before="0" w:line="240" w:lineRule="auto"/>
        <w:ind w:left="567"/>
        <w:rPr>
          <w:rFonts w:cs="Arial"/>
          <w:sz w:val="22"/>
          <w:szCs w:val="22"/>
        </w:rPr>
      </w:pPr>
      <w:r w:rsidRPr="00E616C5">
        <w:rPr>
          <w:rFonts w:cs="Arial"/>
          <w:sz w:val="22"/>
          <w:szCs w:val="22"/>
        </w:rPr>
        <w:t xml:space="preserve">This </w:t>
      </w:r>
      <w:r w:rsidR="00AA56DD">
        <w:rPr>
          <w:rFonts w:cs="Arial"/>
          <w:sz w:val="22"/>
          <w:szCs w:val="22"/>
        </w:rPr>
        <w:t>procedure</w:t>
      </w:r>
      <w:r w:rsidRPr="00E616C5">
        <w:rPr>
          <w:rFonts w:cs="Arial"/>
          <w:sz w:val="22"/>
          <w:szCs w:val="22"/>
        </w:rPr>
        <w:t xml:space="preserve"> applies to services responsible for the direct </w:t>
      </w:r>
      <w:r w:rsidR="006A4416">
        <w:rPr>
          <w:rFonts w:cs="Arial"/>
          <w:sz w:val="22"/>
          <w:szCs w:val="22"/>
        </w:rPr>
        <w:t xml:space="preserve">education and care of children and </w:t>
      </w:r>
      <w:r w:rsidRPr="00AA2BA6">
        <w:rPr>
          <w:rFonts w:cs="Arial"/>
          <w:sz w:val="22"/>
          <w:szCs w:val="22"/>
        </w:rPr>
        <w:t>applies to the Approved Provider, Nominated Supervisor</w:t>
      </w:r>
      <w:r w:rsidR="00DD369F">
        <w:rPr>
          <w:rFonts w:cs="Arial"/>
          <w:sz w:val="22"/>
          <w:szCs w:val="22"/>
        </w:rPr>
        <w:t xml:space="preserve">, </w:t>
      </w:r>
      <w:r w:rsidR="00030D8F" w:rsidRPr="000F172C">
        <w:rPr>
          <w:rFonts w:cs="Arial"/>
          <w:sz w:val="22"/>
          <w:szCs w:val="22"/>
        </w:rPr>
        <w:t xml:space="preserve">Person in day to day charge/Responsible person </w:t>
      </w:r>
      <w:r w:rsidRPr="00AA2BA6">
        <w:rPr>
          <w:rFonts w:cs="Arial"/>
          <w:sz w:val="22"/>
          <w:szCs w:val="22"/>
        </w:rPr>
        <w:t xml:space="preserve">educators, staff, students on placement, volunteers, parents/guardians, children and others attending </w:t>
      </w:r>
      <w:r w:rsidR="006A4416">
        <w:rPr>
          <w:rFonts w:cs="Arial"/>
          <w:sz w:val="22"/>
          <w:szCs w:val="22"/>
        </w:rPr>
        <w:t xml:space="preserve">Melton City Council </w:t>
      </w:r>
      <w:r w:rsidRPr="00AA2BA6">
        <w:rPr>
          <w:rFonts w:cs="Arial"/>
          <w:sz w:val="22"/>
          <w:szCs w:val="22"/>
        </w:rPr>
        <w:t>programs and activities</w:t>
      </w:r>
      <w:r w:rsidR="00917C0C" w:rsidRPr="00AA2BA6">
        <w:rPr>
          <w:rFonts w:cs="Arial"/>
          <w:sz w:val="22"/>
          <w:szCs w:val="22"/>
        </w:rPr>
        <w:t>.</w:t>
      </w:r>
    </w:p>
    <w:p w14:paraId="2F0A7292" w14:textId="77777777" w:rsidR="00AA2BA6" w:rsidRDefault="00AA2BA6" w:rsidP="00D10016">
      <w:pPr>
        <w:pStyle w:val="Heading1"/>
        <w:numPr>
          <w:ilvl w:val="0"/>
          <w:numId w:val="5"/>
        </w:numPr>
        <w:tabs>
          <w:tab w:val="left" w:pos="567"/>
        </w:tabs>
        <w:spacing w:before="360" w:after="60"/>
        <w:ind w:left="567" w:hanging="567"/>
        <w:rPr>
          <w:rFonts w:ascii="Arial" w:hAnsi="Arial" w:cs="Arial"/>
          <w:sz w:val="22"/>
          <w:szCs w:val="22"/>
        </w:rPr>
      </w:pPr>
      <w:r w:rsidRPr="007103FB">
        <w:rPr>
          <w:rFonts w:ascii="Arial" w:hAnsi="Arial" w:cs="Arial"/>
          <w:sz w:val="22"/>
          <w:szCs w:val="22"/>
        </w:rPr>
        <w:t>Definitions</w:t>
      </w:r>
    </w:p>
    <w:p w14:paraId="3EDA20C2" w14:textId="77777777" w:rsidR="00AA2BA6" w:rsidRPr="00C12657" w:rsidRDefault="00AA2BA6" w:rsidP="005D6623">
      <w:pPr>
        <w:pStyle w:val="BodyText3ptAfter"/>
        <w:spacing w:before="0" w:line="240" w:lineRule="auto"/>
        <w:ind w:left="567"/>
        <w:rPr>
          <w:rFonts w:cs="Arial"/>
          <w:sz w:val="22"/>
          <w:szCs w:val="22"/>
        </w:rPr>
      </w:pPr>
      <w:r w:rsidRPr="00C12657">
        <w:rPr>
          <w:rFonts w:cs="Arial"/>
          <w:sz w:val="22"/>
          <w:szCs w:val="22"/>
        </w:rPr>
        <w:t xml:space="preserve">For terms that relate specifically to this procedure refer to the </w:t>
      </w:r>
      <w:r w:rsidR="004914CA">
        <w:rPr>
          <w:bCs/>
          <w:i/>
          <w:sz w:val="22"/>
          <w:szCs w:val="22"/>
        </w:rPr>
        <w:t>Epilepsy</w:t>
      </w:r>
      <w:r w:rsidRPr="00F6264D">
        <w:rPr>
          <w:bCs/>
          <w:i/>
          <w:sz w:val="22"/>
          <w:szCs w:val="22"/>
        </w:rPr>
        <w:t xml:space="preserve"> </w:t>
      </w:r>
      <w:r w:rsidRPr="00F6264D">
        <w:rPr>
          <w:i/>
          <w:sz w:val="22"/>
          <w:szCs w:val="22"/>
        </w:rPr>
        <w:t>Policy</w:t>
      </w:r>
      <w:r w:rsidRPr="00C12657">
        <w:rPr>
          <w:rFonts w:cs="Arial"/>
          <w:sz w:val="22"/>
          <w:szCs w:val="22"/>
        </w:rPr>
        <w:t>. For commonly used terms e.g. Approved Provider, Regulatory Authority</w:t>
      </w:r>
      <w:r w:rsidRPr="00C12657">
        <w:rPr>
          <w:rFonts w:cs="Arial"/>
          <w:b/>
          <w:sz w:val="22"/>
          <w:szCs w:val="22"/>
        </w:rPr>
        <w:t xml:space="preserve"> </w:t>
      </w:r>
      <w:r w:rsidRPr="00C12657">
        <w:rPr>
          <w:rFonts w:cs="Arial"/>
          <w:sz w:val="22"/>
          <w:szCs w:val="22"/>
        </w:rPr>
        <w:t xml:space="preserve">etc. refer to the </w:t>
      </w:r>
      <w:r w:rsidRPr="00C12657">
        <w:rPr>
          <w:rFonts w:cs="Arial"/>
          <w:i/>
          <w:sz w:val="22"/>
          <w:szCs w:val="22"/>
        </w:rPr>
        <w:t>Glossary of Terms</w:t>
      </w:r>
      <w:r w:rsidRPr="00C12657">
        <w:rPr>
          <w:rFonts w:cs="Arial"/>
          <w:sz w:val="22"/>
          <w:szCs w:val="22"/>
        </w:rPr>
        <w:t>.</w:t>
      </w:r>
    </w:p>
    <w:p w14:paraId="51278486" w14:textId="77777777" w:rsidR="00917C0C" w:rsidRPr="00B96614" w:rsidRDefault="00354E95" w:rsidP="00D10016">
      <w:pPr>
        <w:pStyle w:val="Heading1"/>
        <w:numPr>
          <w:ilvl w:val="0"/>
          <w:numId w:val="5"/>
        </w:numPr>
        <w:tabs>
          <w:tab w:val="left" w:pos="567"/>
        </w:tabs>
        <w:spacing w:before="360" w:after="60"/>
        <w:ind w:left="567" w:hanging="567"/>
        <w:rPr>
          <w:rFonts w:ascii="Arial" w:hAnsi="Arial" w:cs="Arial"/>
          <w:sz w:val="22"/>
          <w:szCs w:val="22"/>
        </w:rPr>
      </w:pPr>
      <w:r>
        <w:rPr>
          <w:rFonts w:ascii="Arial" w:hAnsi="Arial" w:cs="Arial"/>
          <w:sz w:val="22"/>
          <w:szCs w:val="22"/>
        </w:rPr>
        <w:t>P</w:t>
      </w:r>
      <w:r w:rsidR="00932BC7">
        <w:rPr>
          <w:rFonts w:ascii="Arial" w:hAnsi="Arial" w:cs="Arial"/>
          <w:sz w:val="22"/>
          <w:szCs w:val="22"/>
        </w:rPr>
        <w:t>rocedure</w:t>
      </w:r>
    </w:p>
    <w:p w14:paraId="7413DE8B" w14:textId="77777777" w:rsidR="00917C0C" w:rsidRPr="00AA2BA6" w:rsidRDefault="00917C0C" w:rsidP="00D10016">
      <w:pPr>
        <w:pStyle w:val="Heading1"/>
        <w:numPr>
          <w:ilvl w:val="1"/>
          <w:numId w:val="5"/>
        </w:numPr>
        <w:tabs>
          <w:tab w:val="left" w:pos="1134"/>
        </w:tabs>
        <w:spacing w:before="0" w:after="60"/>
        <w:ind w:left="1134" w:hanging="567"/>
        <w:rPr>
          <w:rFonts w:ascii="Arial" w:hAnsi="Arial" w:cs="Arial"/>
          <w:b w:val="0"/>
          <w:sz w:val="22"/>
          <w:szCs w:val="22"/>
        </w:rPr>
      </w:pPr>
      <w:r w:rsidRPr="00E616C5">
        <w:rPr>
          <w:rFonts w:ascii="Arial" w:hAnsi="Arial" w:cs="Arial"/>
          <w:b w:val="0"/>
          <w:sz w:val="22"/>
          <w:szCs w:val="22"/>
        </w:rPr>
        <w:t xml:space="preserve">In terms of the </w:t>
      </w:r>
      <w:r w:rsidR="00CE3EAD" w:rsidRPr="00AA2BA6">
        <w:rPr>
          <w:rFonts w:ascii="Arial" w:hAnsi="Arial" w:cs="Arial"/>
          <w:b w:val="0"/>
          <w:sz w:val="22"/>
          <w:szCs w:val="22"/>
        </w:rPr>
        <w:t>impact at the service</w:t>
      </w:r>
    </w:p>
    <w:p w14:paraId="394D80D8" w14:textId="77777777" w:rsidR="00917C0C" w:rsidRPr="00AA2BA6" w:rsidRDefault="00917C0C" w:rsidP="005D6623">
      <w:pPr>
        <w:pStyle w:val="BodyText3ptAfter"/>
        <w:spacing w:before="0" w:line="240" w:lineRule="auto"/>
        <w:ind w:left="1134"/>
        <w:rPr>
          <w:rFonts w:cs="Arial"/>
          <w:sz w:val="22"/>
          <w:szCs w:val="22"/>
        </w:rPr>
      </w:pPr>
      <w:r w:rsidRPr="00AA2BA6">
        <w:rPr>
          <w:rFonts w:cs="Arial"/>
          <w:sz w:val="22"/>
          <w:szCs w:val="22"/>
        </w:rPr>
        <w:t xml:space="preserve">With effective medication management and a </w:t>
      </w:r>
      <w:r w:rsidR="00CE3EAD" w:rsidRPr="00AA2BA6">
        <w:rPr>
          <w:rFonts w:cs="Arial"/>
          <w:sz w:val="22"/>
          <w:szCs w:val="22"/>
        </w:rPr>
        <w:t>healthy lifestyle, many children</w:t>
      </w:r>
      <w:r w:rsidRPr="00AA2BA6">
        <w:rPr>
          <w:rFonts w:cs="Arial"/>
          <w:sz w:val="22"/>
          <w:szCs w:val="22"/>
        </w:rPr>
        <w:t xml:space="preserve"> with </w:t>
      </w:r>
      <w:r w:rsidR="004914CA">
        <w:rPr>
          <w:rFonts w:cs="Arial"/>
          <w:sz w:val="22"/>
          <w:szCs w:val="22"/>
        </w:rPr>
        <w:t>Epilepsy</w:t>
      </w:r>
      <w:r w:rsidRPr="00AA2BA6">
        <w:rPr>
          <w:rFonts w:cs="Arial"/>
          <w:sz w:val="22"/>
          <w:szCs w:val="22"/>
        </w:rPr>
        <w:t xml:space="preserve"> lead active lives. However, due to the seizures themselves, or the effects of ant</w:t>
      </w:r>
      <w:r w:rsidR="00CE3EAD" w:rsidRPr="00AA2BA6">
        <w:rPr>
          <w:rFonts w:cs="Arial"/>
          <w:sz w:val="22"/>
          <w:szCs w:val="22"/>
        </w:rPr>
        <w:t>i-epileptic medication, children</w:t>
      </w:r>
      <w:r w:rsidRPr="00AA2BA6">
        <w:rPr>
          <w:rFonts w:cs="Arial"/>
          <w:sz w:val="22"/>
          <w:szCs w:val="22"/>
        </w:rPr>
        <w:t xml:space="preserve"> with </w:t>
      </w:r>
      <w:r w:rsidR="004914CA">
        <w:rPr>
          <w:rFonts w:cs="Arial"/>
          <w:sz w:val="22"/>
          <w:szCs w:val="22"/>
        </w:rPr>
        <w:t>Epilepsy</w:t>
      </w:r>
      <w:r w:rsidRPr="00AA2BA6">
        <w:rPr>
          <w:rFonts w:cs="Arial"/>
          <w:sz w:val="22"/>
          <w:szCs w:val="22"/>
        </w:rPr>
        <w:t xml:space="preserve"> may experience difficulties with:</w:t>
      </w:r>
    </w:p>
    <w:p w14:paraId="6D54AC2B" w14:textId="77777777" w:rsidR="00917C0C" w:rsidRPr="00AA2BA6" w:rsidRDefault="00917C0C" w:rsidP="005D6623">
      <w:pPr>
        <w:pStyle w:val="Bullets1"/>
        <w:numPr>
          <w:ilvl w:val="0"/>
          <w:numId w:val="1"/>
        </w:numPr>
        <w:tabs>
          <w:tab w:val="clear" w:pos="720"/>
          <w:tab w:val="left" w:pos="1701"/>
        </w:tabs>
        <w:spacing w:line="240" w:lineRule="auto"/>
        <w:ind w:left="1701" w:hanging="567"/>
        <w:rPr>
          <w:rFonts w:cs="Arial"/>
          <w:sz w:val="22"/>
          <w:szCs w:val="22"/>
        </w:rPr>
      </w:pPr>
      <w:r w:rsidRPr="00AA2BA6">
        <w:rPr>
          <w:rFonts w:cs="Arial"/>
          <w:sz w:val="22"/>
          <w:szCs w:val="22"/>
        </w:rPr>
        <w:t>memory and learning</w:t>
      </w:r>
    </w:p>
    <w:p w14:paraId="645DD552" w14:textId="77777777" w:rsidR="00917C0C" w:rsidRPr="00AA2BA6" w:rsidRDefault="00917C0C" w:rsidP="005D6623">
      <w:pPr>
        <w:pStyle w:val="Bullets1"/>
        <w:numPr>
          <w:ilvl w:val="0"/>
          <w:numId w:val="1"/>
        </w:numPr>
        <w:tabs>
          <w:tab w:val="clear" w:pos="720"/>
          <w:tab w:val="left" w:pos="1701"/>
        </w:tabs>
        <w:spacing w:line="240" w:lineRule="auto"/>
        <w:ind w:left="1701" w:hanging="567"/>
        <w:rPr>
          <w:rFonts w:cs="Arial"/>
          <w:sz w:val="22"/>
          <w:szCs w:val="22"/>
        </w:rPr>
      </w:pPr>
      <w:r w:rsidRPr="00AA2BA6">
        <w:rPr>
          <w:rFonts w:cs="Arial"/>
          <w:sz w:val="22"/>
          <w:szCs w:val="22"/>
        </w:rPr>
        <w:t>concentration and attention</w:t>
      </w:r>
    </w:p>
    <w:p w14:paraId="7ECD939C" w14:textId="77777777" w:rsidR="00917C0C" w:rsidRPr="00AA2BA6" w:rsidRDefault="00917C0C" w:rsidP="005D6623">
      <w:pPr>
        <w:pStyle w:val="Bullets1"/>
        <w:numPr>
          <w:ilvl w:val="0"/>
          <w:numId w:val="1"/>
        </w:numPr>
        <w:tabs>
          <w:tab w:val="clear" w:pos="720"/>
          <w:tab w:val="left" w:pos="1701"/>
        </w:tabs>
        <w:spacing w:line="240" w:lineRule="auto"/>
        <w:ind w:left="1701" w:hanging="567"/>
        <w:rPr>
          <w:rFonts w:cs="Arial"/>
          <w:sz w:val="22"/>
          <w:szCs w:val="22"/>
        </w:rPr>
      </w:pPr>
      <w:r w:rsidRPr="00AA2BA6">
        <w:rPr>
          <w:rFonts w:cs="Arial"/>
          <w:sz w:val="22"/>
          <w:szCs w:val="22"/>
        </w:rPr>
        <w:t>mood swings</w:t>
      </w:r>
    </w:p>
    <w:p w14:paraId="2FA4CC4C" w14:textId="77777777" w:rsidR="00917C0C" w:rsidRPr="00AA2BA6" w:rsidRDefault="00917C0C" w:rsidP="005D6623">
      <w:pPr>
        <w:pStyle w:val="Bullets1"/>
        <w:numPr>
          <w:ilvl w:val="0"/>
          <w:numId w:val="1"/>
        </w:numPr>
        <w:tabs>
          <w:tab w:val="clear" w:pos="720"/>
          <w:tab w:val="left" w:pos="1701"/>
        </w:tabs>
        <w:spacing w:line="240" w:lineRule="auto"/>
        <w:ind w:left="1701" w:hanging="567"/>
        <w:rPr>
          <w:rFonts w:cs="Arial"/>
          <w:sz w:val="22"/>
          <w:szCs w:val="22"/>
        </w:rPr>
      </w:pPr>
      <w:r w:rsidRPr="00AA2BA6">
        <w:rPr>
          <w:rFonts w:cs="Arial"/>
          <w:sz w:val="22"/>
          <w:szCs w:val="22"/>
        </w:rPr>
        <w:t>social isolation</w:t>
      </w:r>
    </w:p>
    <w:p w14:paraId="603E4691" w14:textId="77777777" w:rsidR="00917C0C" w:rsidRPr="00AA2BA6" w:rsidRDefault="00917C0C" w:rsidP="005D6623">
      <w:pPr>
        <w:pStyle w:val="Bullets1"/>
        <w:numPr>
          <w:ilvl w:val="0"/>
          <w:numId w:val="1"/>
        </w:numPr>
        <w:tabs>
          <w:tab w:val="clear" w:pos="720"/>
          <w:tab w:val="left" w:pos="1701"/>
        </w:tabs>
        <w:spacing w:line="240" w:lineRule="auto"/>
        <w:ind w:left="1701" w:hanging="567"/>
        <w:rPr>
          <w:rFonts w:cs="Arial"/>
          <w:sz w:val="22"/>
          <w:szCs w:val="22"/>
        </w:rPr>
      </w:pPr>
      <w:r w:rsidRPr="00AA2BA6">
        <w:rPr>
          <w:rFonts w:cs="Arial"/>
          <w:sz w:val="22"/>
          <w:szCs w:val="22"/>
        </w:rPr>
        <w:t>depression and/or anxiety</w:t>
      </w:r>
    </w:p>
    <w:p w14:paraId="5026030A" w14:textId="77777777" w:rsidR="00917C0C" w:rsidRPr="00AA2BA6" w:rsidRDefault="00AA2BA6" w:rsidP="005D662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fatigue due to:</w:t>
      </w:r>
    </w:p>
    <w:p w14:paraId="5D4F72B8" w14:textId="77777777" w:rsidR="00917C0C" w:rsidRPr="00AA2BA6" w:rsidRDefault="00917C0C" w:rsidP="00D10016">
      <w:pPr>
        <w:pStyle w:val="ListParagraph"/>
        <w:numPr>
          <w:ilvl w:val="0"/>
          <w:numId w:val="6"/>
        </w:numPr>
        <w:tabs>
          <w:tab w:val="left" w:pos="2268"/>
        </w:tabs>
        <w:spacing w:after="60"/>
        <w:ind w:left="2268" w:hanging="567"/>
        <w:contextualSpacing w:val="0"/>
        <w:rPr>
          <w:rFonts w:ascii="Arial" w:hAnsi="Arial" w:cs="Arial"/>
          <w:sz w:val="22"/>
          <w:szCs w:val="22"/>
          <w:lang w:val="en-US"/>
        </w:rPr>
      </w:pPr>
      <w:r w:rsidRPr="00AA2BA6">
        <w:rPr>
          <w:rFonts w:ascii="Arial" w:hAnsi="Arial" w:cs="Arial"/>
          <w:sz w:val="22"/>
          <w:szCs w:val="22"/>
          <w:lang w:val="en-US"/>
        </w:rPr>
        <w:t>some anti-epileptic medication</w:t>
      </w:r>
    </w:p>
    <w:p w14:paraId="4BF0DFC0" w14:textId="2557D136" w:rsidR="00917C0C" w:rsidRPr="00917C0C" w:rsidRDefault="00EA7DE0" w:rsidP="00D10016">
      <w:pPr>
        <w:pStyle w:val="ListParagraph"/>
        <w:numPr>
          <w:ilvl w:val="0"/>
          <w:numId w:val="6"/>
        </w:numPr>
        <w:tabs>
          <w:tab w:val="left" w:pos="2268"/>
        </w:tabs>
        <w:spacing w:after="60"/>
        <w:ind w:left="2268" w:hanging="567"/>
        <w:contextualSpacing w:val="0"/>
        <w:rPr>
          <w:rFonts w:ascii="Arial" w:hAnsi="Arial" w:cs="Arial"/>
          <w:sz w:val="22"/>
          <w:szCs w:val="22"/>
          <w:lang w:val="en-US"/>
        </w:rPr>
      </w:pPr>
      <w:r w:rsidRPr="00917C0C">
        <w:rPr>
          <w:rFonts w:ascii="Arial" w:hAnsi="Arial" w:cs="Arial"/>
          <w:sz w:val="22"/>
          <w:szCs w:val="22"/>
          <w:lang w:val="en-US"/>
        </w:rPr>
        <w:t>nighttime</w:t>
      </w:r>
      <w:r w:rsidR="00917C0C" w:rsidRPr="00917C0C">
        <w:rPr>
          <w:rFonts w:ascii="Arial" w:hAnsi="Arial" w:cs="Arial"/>
          <w:sz w:val="22"/>
          <w:szCs w:val="22"/>
          <w:lang w:val="en-US"/>
        </w:rPr>
        <w:t xml:space="preserve"> seizures</w:t>
      </w:r>
    </w:p>
    <w:p w14:paraId="72C49998" w14:textId="211F5E71" w:rsidR="00917C0C" w:rsidRPr="00917C0C" w:rsidRDefault="00EA7DE0" w:rsidP="00D10016">
      <w:pPr>
        <w:pStyle w:val="ListParagraph"/>
        <w:numPr>
          <w:ilvl w:val="0"/>
          <w:numId w:val="6"/>
        </w:numPr>
        <w:tabs>
          <w:tab w:val="left" w:pos="2268"/>
        </w:tabs>
        <w:spacing w:after="60"/>
        <w:ind w:left="2268" w:hanging="567"/>
        <w:contextualSpacing w:val="0"/>
        <w:rPr>
          <w:rFonts w:ascii="Arial" w:hAnsi="Arial" w:cs="Arial"/>
          <w:sz w:val="22"/>
          <w:szCs w:val="22"/>
          <w:lang w:val="en-US"/>
        </w:rPr>
      </w:pPr>
      <w:r w:rsidRPr="00917C0C">
        <w:rPr>
          <w:rFonts w:ascii="Arial" w:hAnsi="Arial" w:cs="Arial"/>
          <w:sz w:val="22"/>
          <w:szCs w:val="22"/>
          <w:lang w:val="en-US"/>
        </w:rPr>
        <w:t>daytime</w:t>
      </w:r>
      <w:r w:rsidR="00917C0C" w:rsidRPr="00917C0C">
        <w:rPr>
          <w:rFonts w:ascii="Arial" w:hAnsi="Arial" w:cs="Arial"/>
          <w:sz w:val="22"/>
          <w:szCs w:val="22"/>
          <w:lang w:val="en-US"/>
        </w:rPr>
        <w:t xml:space="preserve"> seizures</w:t>
      </w:r>
    </w:p>
    <w:p w14:paraId="7B455C0B" w14:textId="77777777" w:rsidR="00917C0C" w:rsidRPr="00917C0C" w:rsidRDefault="00917C0C" w:rsidP="00D10016">
      <w:pPr>
        <w:pStyle w:val="ListParagraph"/>
        <w:numPr>
          <w:ilvl w:val="0"/>
          <w:numId w:val="6"/>
        </w:numPr>
        <w:tabs>
          <w:tab w:val="left" w:pos="2268"/>
        </w:tabs>
        <w:spacing w:after="60"/>
        <w:ind w:left="2268" w:hanging="567"/>
        <w:contextualSpacing w:val="0"/>
        <w:rPr>
          <w:rFonts w:ascii="Arial" w:hAnsi="Arial" w:cs="Arial"/>
          <w:sz w:val="22"/>
          <w:szCs w:val="22"/>
          <w:lang w:val="en-US"/>
        </w:rPr>
      </w:pPr>
      <w:r w:rsidRPr="00917C0C">
        <w:rPr>
          <w:rFonts w:ascii="Arial" w:hAnsi="Arial" w:cs="Arial"/>
          <w:sz w:val="22"/>
          <w:szCs w:val="22"/>
          <w:lang w:val="en-US"/>
        </w:rPr>
        <w:t>poor sleep patterns caused by abnormal brain activity</w:t>
      </w:r>
    </w:p>
    <w:p w14:paraId="2EE90DB4" w14:textId="77777777" w:rsidR="00917C0C" w:rsidRPr="00AA2BA6" w:rsidRDefault="00917C0C" w:rsidP="005D6623">
      <w:pPr>
        <w:pStyle w:val="Bullets1"/>
        <w:numPr>
          <w:ilvl w:val="0"/>
          <w:numId w:val="1"/>
        </w:numPr>
        <w:tabs>
          <w:tab w:val="clear" w:pos="720"/>
          <w:tab w:val="left" w:pos="1701"/>
        </w:tabs>
        <w:spacing w:line="240" w:lineRule="auto"/>
        <w:ind w:left="1701" w:hanging="567"/>
        <w:rPr>
          <w:rFonts w:cs="Arial"/>
          <w:sz w:val="22"/>
          <w:szCs w:val="22"/>
        </w:rPr>
      </w:pPr>
      <w:r w:rsidRPr="00AA2BA6">
        <w:rPr>
          <w:rFonts w:cs="Arial"/>
          <w:sz w:val="22"/>
          <w:szCs w:val="22"/>
        </w:rPr>
        <w:t>processing of information</w:t>
      </w:r>
    </w:p>
    <w:p w14:paraId="3DBF8809" w14:textId="77777777" w:rsidR="00917C0C" w:rsidRPr="00AA2BA6" w:rsidRDefault="00917C0C" w:rsidP="005D6623">
      <w:pPr>
        <w:pStyle w:val="Bullets1"/>
        <w:numPr>
          <w:ilvl w:val="0"/>
          <w:numId w:val="1"/>
        </w:numPr>
        <w:tabs>
          <w:tab w:val="clear" w:pos="720"/>
          <w:tab w:val="left" w:pos="1701"/>
        </w:tabs>
        <w:spacing w:line="240" w:lineRule="auto"/>
        <w:ind w:left="1701" w:hanging="567"/>
        <w:rPr>
          <w:rFonts w:cs="Arial"/>
          <w:sz w:val="22"/>
          <w:szCs w:val="22"/>
        </w:rPr>
      </w:pPr>
      <w:r w:rsidRPr="00AA2BA6">
        <w:rPr>
          <w:rFonts w:cs="Arial"/>
          <w:sz w:val="22"/>
          <w:szCs w:val="22"/>
        </w:rPr>
        <w:lastRenderedPageBreak/>
        <w:t>changes in behaviour</w:t>
      </w:r>
    </w:p>
    <w:p w14:paraId="77D28C58" w14:textId="77777777" w:rsidR="00917C0C" w:rsidRPr="00AA2BA6" w:rsidRDefault="00CE3EAD" w:rsidP="005D6623">
      <w:pPr>
        <w:pStyle w:val="Bullets1"/>
        <w:numPr>
          <w:ilvl w:val="0"/>
          <w:numId w:val="1"/>
        </w:numPr>
        <w:tabs>
          <w:tab w:val="clear" w:pos="720"/>
          <w:tab w:val="left" w:pos="1701"/>
        </w:tabs>
        <w:spacing w:line="240" w:lineRule="auto"/>
        <w:ind w:left="1701" w:hanging="567"/>
        <w:rPr>
          <w:rFonts w:cs="Arial"/>
          <w:sz w:val="22"/>
          <w:szCs w:val="22"/>
        </w:rPr>
      </w:pPr>
      <w:r w:rsidRPr="00AA2BA6">
        <w:rPr>
          <w:rFonts w:cs="Arial"/>
          <w:sz w:val="22"/>
          <w:szCs w:val="22"/>
        </w:rPr>
        <w:t>absences from the service</w:t>
      </w:r>
      <w:r w:rsidR="00917C0C" w:rsidRPr="00AA2BA6">
        <w:rPr>
          <w:rFonts w:cs="Arial"/>
          <w:sz w:val="22"/>
          <w:szCs w:val="22"/>
        </w:rPr>
        <w:t xml:space="preserve"> due to seizures, medical appointments, treatment and/or family concerns.</w:t>
      </w:r>
    </w:p>
    <w:p w14:paraId="635F0C52" w14:textId="77777777" w:rsidR="00917C0C" w:rsidRPr="00B2483D" w:rsidRDefault="00917C0C" w:rsidP="00D10016">
      <w:pPr>
        <w:pStyle w:val="Heading1"/>
        <w:numPr>
          <w:ilvl w:val="1"/>
          <w:numId w:val="5"/>
        </w:numPr>
        <w:tabs>
          <w:tab w:val="left" w:pos="1134"/>
        </w:tabs>
        <w:spacing w:before="240" w:after="60"/>
        <w:ind w:left="1134" w:hanging="567"/>
        <w:rPr>
          <w:rFonts w:ascii="Arial" w:hAnsi="Arial" w:cs="Arial"/>
          <w:b w:val="0"/>
          <w:sz w:val="22"/>
          <w:szCs w:val="22"/>
        </w:rPr>
      </w:pPr>
      <w:r w:rsidRPr="00B2483D">
        <w:rPr>
          <w:rFonts w:ascii="Arial" w:hAnsi="Arial" w:cs="Arial"/>
          <w:b w:val="0"/>
          <w:sz w:val="22"/>
          <w:szCs w:val="22"/>
        </w:rPr>
        <w:t>Strategies</w:t>
      </w:r>
    </w:p>
    <w:p w14:paraId="50688579" w14:textId="77777777" w:rsidR="00917C0C" w:rsidRPr="00AA2BA6" w:rsidRDefault="00CE3EAD" w:rsidP="005D6623">
      <w:pPr>
        <w:pStyle w:val="BodyText3ptAfter"/>
        <w:spacing w:before="0" w:after="120" w:line="240" w:lineRule="auto"/>
        <w:ind w:left="1134"/>
        <w:rPr>
          <w:rFonts w:cs="Arial"/>
          <w:sz w:val="22"/>
          <w:szCs w:val="22"/>
        </w:rPr>
      </w:pPr>
      <w:r w:rsidRPr="00AA2BA6">
        <w:rPr>
          <w:rFonts w:cs="Arial"/>
          <w:sz w:val="22"/>
          <w:szCs w:val="22"/>
        </w:rPr>
        <w:t>Service</w:t>
      </w:r>
      <w:r w:rsidR="00917C0C" w:rsidRPr="00AA2BA6">
        <w:rPr>
          <w:rFonts w:cs="Arial"/>
          <w:sz w:val="22"/>
          <w:szCs w:val="22"/>
        </w:rPr>
        <w:t>s should ensure that medical adv</w:t>
      </w:r>
      <w:r w:rsidRPr="00AA2BA6">
        <w:rPr>
          <w:rFonts w:cs="Arial"/>
          <w:sz w:val="22"/>
          <w:szCs w:val="22"/>
        </w:rPr>
        <w:t>ice is received from the child</w:t>
      </w:r>
      <w:r w:rsidR="00917C0C" w:rsidRPr="00AA2BA6">
        <w:rPr>
          <w:rFonts w:cs="Arial"/>
          <w:sz w:val="22"/>
          <w:szCs w:val="22"/>
        </w:rPr>
        <w:t>’s health practitioner</w:t>
      </w:r>
      <w:r w:rsidR="00A14EA0">
        <w:rPr>
          <w:rFonts w:cs="Arial"/>
          <w:sz w:val="22"/>
          <w:szCs w:val="22"/>
        </w:rPr>
        <w:t>.</w:t>
      </w:r>
      <w:r w:rsidR="00917C0C" w:rsidRPr="00AA2BA6">
        <w:rPr>
          <w:rFonts w:cs="Arial"/>
          <w:sz w:val="22"/>
          <w:szCs w:val="22"/>
        </w:rPr>
        <w:t xml:space="preserve"> This </w:t>
      </w:r>
      <w:r w:rsidR="00DA1C36">
        <w:rPr>
          <w:rFonts w:cs="Arial"/>
          <w:sz w:val="22"/>
          <w:szCs w:val="22"/>
        </w:rPr>
        <w:t xml:space="preserve">will provide </w:t>
      </w:r>
      <w:r w:rsidR="00917C0C" w:rsidRPr="00AA2BA6">
        <w:rPr>
          <w:rFonts w:cs="Arial"/>
          <w:sz w:val="22"/>
          <w:szCs w:val="22"/>
        </w:rPr>
        <w:t xml:space="preserve">staff </w:t>
      </w:r>
      <w:r w:rsidR="00DA1C36">
        <w:rPr>
          <w:rFonts w:cs="Arial"/>
          <w:sz w:val="22"/>
          <w:szCs w:val="22"/>
        </w:rPr>
        <w:t xml:space="preserve">with the </w:t>
      </w:r>
      <w:r w:rsidR="00DA1C36" w:rsidRPr="00AA2BA6">
        <w:rPr>
          <w:rFonts w:cs="Arial"/>
          <w:sz w:val="22"/>
          <w:szCs w:val="22"/>
        </w:rPr>
        <w:t xml:space="preserve">information </w:t>
      </w:r>
      <w:r w:rsidR="00DA1C36">
        <w:rPr>
          <w:rFonts w:cs="Arial"/>
          <w:sz w:val="22"/>
          <w:szCs w:val="22"/>
        </w:rPr>
        <w:t xml:space="preserve">they </w:t>
      </w:r>
      <w:r w:rsidR="00917C0C" w:rsidRPr="00AA2BA6">
        <w:rPr>
          <w:rFonts w:cs="Arial"/>
          <w:sz w:val="22"/>
          <w:szCs w:val="22"/>
        </w:rPr>
        <w:t>require to provide routine and emergen</w:t>
      </w:r>
      <w:r w:rsidRPr="00AA2BA6">
        <w:rPr>
          <w:rFonts w:cs="Arial"/>
          <w:sz w:val="22"/>
          <w:szCs w:val="22"/>
        </w:rPr>
        <w:t>cy care for the child</w:t>
      </w:r>
      <w:r w:rsidR="00917C0C" w:rsidRPr="00AA2BA6">
        <w:rPr>
          <w:rFonts w:cs="Arial"/>
          <w:sz w:val="22"/>
          <w:szCs w:val="22"/>
        </w:rPr>
        <w:t>.</w:t>
      </w:r>
    </w:p>
    <w:p w14:paraId="54D54B12" w14:textId="77777777" w:rsidR="00917C0C" w:rsidRDefault="00321C82" w:rsidP="00321C82">
      <w:pPr>
        <w:pStyle w:val="Heading1"/>
        <w:numPr>
          <w:ilvl w:val="1"/>
          <w:numId w:val="5"/>
        </w:numPr>
        <w:tabs>
          <w:tab w:val="left" w:pos="1134"/>
        </w:tabs>
        <w:spacing w:before="240" w:after="60"/>
        <w:ind w:left="1134" w:hanging="567"/>
        <w:rPr>
          <w:rFonts w:ascii="Arial" w:hAnsi="Arial" w:cs="Arial"/>
          <w:b w:val="0"/>
          <w:sz w:val="22"/>
          <w:szCs w:val="22"/>
        </w:rPr>
      </w:pPr>
      <w:r>
        <w:rPr>
          <w:rFonts w:ascii="Arial" w:hAnsi="Arial" w:cs="Arial"/>
          <w:b w:val="0"/>
          <w:sz w:val="22"/>
          <w:szCs w:val="22"/>
        </w:rPr>
        <w:t>H</w:t>
      </w:r>
      <w:r w:rsidR="00CE3EAD" w:rsidRPr="00321C82">
        <w:rPr>
          <w:rFonts w:ascii="Arial" w:hAnsi="Arial" w:cs="Arial"/>
          <w:b w:val="0"/>
          <w:sz w:val="22"/>
          <w:szCs w:val="22"/>
        </w:rPr>
        <w:t>ow service</w:t>
      </w:r>
      <w:r w:rsidR="00917C0C" w:rsidRPr="002F62C0">
        <w:rPr>
          <w:rFonts w:ascii="Arial" w:hAnsi="Arial" w:cs="Arial"/>
          <w:b w:val="0"/>
          <w:sz w:val="22"/>
          <w:szCs w:val="22"/>
        </w:rPr>
        <w:t xml:space="preserve">s can support </w:t>
      </w:r>
      <w:r w:rsidRPr="002F62C0">
        <w:rPr>
          <w:rFonts w:ascii="Arial" w:hAnsi="Arial" w:cs="Arial"/>
          <w:b w:val="0"/>
          <w:sz w:val="22"/>
          <w:szCs w:val="22"/>
        </w:rPr>
        <w:t>children</w:t>
      </w:r>
    </w:p>
    <w:p w14:paraId="15ADE2C2" w14:textId="27AFAC71" w:rsidR="00321C82" w:rsidRPr="004C6DC1" w:rsidRDefault="00EA7DE0" w:rsidP="00321C82">
      <w:pPr>
        <w:pStyle w:val="Bullets1"/>
        <w:keepNext/>
        <w:numPr>
          <w:ilvl w:val="0"/>
          <w:numId w:val="1"/>
        </w:numPr>
        <w:tabs>
          <w:tab w:val="clear" w:pos="720"/>
          <w:tab w:val="left" w:pos="1701"/>
        </w:tabs>
        <w:spacing w:before="120" w:line="240" w:lineRule="auto"/>
        <w:ind w:left="1701" w:hanging="567"/>
        <w:rPr>
          <w:rFonts w:cs="Arial"/>
          <w:sz w:val="22"/>
          <w:szCs w:val="22"/>
        </w:rPr>
      </w:pPr>
      <w:r w:rsidRPr="004C6DC1">
        <w:rPr>
          <w:rFonts w:cs="Arial"/>
          <w:sz w:val="22"/>
          <w:szCs w:val="22"/>
        </w:rPr>
        <w:t>Anti-Epileptic</w:t>
      </w:r>
      <w:r w:rsidR="00321C82" w:rsidRPr="004C6DC1">
        <w:rPr>
          <w:rFonts w:cs="Arial"/>
          <w:sz w:val="22"/>
          <w:szCs w:val="22"/>
        </w:rPr>
        <w:t xml:space="preserve"> Medication</w:t>
      </w:r>
    </w:p>
    <w:p w14:paraId="4AE0F18F" w14:textId="77777777" w:rsidR="00321C82" w:rsidRPr="004C6DC1" w:rsidRDefault="00582EA6" w:rsidP="00321C82">
      <w:pPr>
        <w:pStyle w:val="Bullets1"/>
        <w:numPr>
          <w:ilvl w:val="0"/>
          <w:numId w:val="0"/>
        </w:numPr>
        <w:tabs>
          <w:tab w:val="left" w:pos="1701"/>
        </w:tabs>
        <w:spacing w:line="240" w:lineRule="auto"/>
        <w:ind w:left="1701"/>
        <w:rPr>
          <w:rFonts w:cs="Arial"/>
          <w:sz w:val="22"/>
          <w:szCs w:val="22"/>
        </w:rPr>
      </w:pPr>
      <w:r w:rsidRPr="00582EA6">
        <w:rPr>
          <w:rFonts w:cs="Arial"/>
          <w:sz w:val="22"/>
          <w:szCs w:val="22"/>
        </w:rPr>
        <w:t>Support the child</w:t>
      </w:r>
      <w:r w:rsidR="00504441">
        <w:rPr>
          <w:rFonts w:cs="Arial"/>
          <w:sz w:val="22"/>
          <w:szCs w:val="22"/>
        </w:rPr>
        <w:t xml:space="preserve"> through the administration of E</w:t>
      </w:r>
      <w:r w:rsidRPr="00582EA6">
        <w:rPr>
          <w:rFonts w:cs="Arial"/>
          <w:sz w:val="22"/>
          <w:szCs w:val="22"/>
        </w:rPr>
        <w:t>pilepsy medication.</w:t>
      </w:r>
    </w:p>
    <w:p w14:paraId="329FE6EC" w14:textId="77777777" w:rsidR="00321C82" w:rsidRPr="004C6DC1" w:rsidRDefault="00321C82" w:rsidP="00321C82">
      <w:pPr>
        <w:pStyle w:val="Bullets1"/>
        <w:keepNext/>
        <w:numPr>
          <w:ilvl w:val="0"/>
          <w:numId w:val="1"/>
        </w:numPr>
        <w:tabs>
          <w:tab w:val="clear" w:pos="720"/>
          <w:tab w:val="left" w:pos="1701"/>
        </w:tabs>
        <w:spacing w:before="120" w:line="240" w:lineRule="auto"/>
        <w:ind w:left="1701" w:hanging="567"/>
        <w:rPr>
          <w:rFonts w:cs="Arial"/>
          <w:sz w:val="22"/>
          <w:szCs w:val="22"/>
        </w:rPr>
      </w:pPr>
      <w:r w:rsidRPr="004C6DC1">
        <w:rPr>
          <w:rFonts w:cs="Arial"/>
          <w:sz w:val="22"/>
          <w:szCs w:val="22"/>
        </w:rPr>
        <w:t>Triggers</w:t>
      </w:r>
    </w:p>
    <w:p w14:paraId="3B6ABBC2" w14:textId="77777777" w:rsidR="00321C82" w:rsidRPr="004C6DC1" w:rsidRDefault="00321C82" w:rsidP="00321C82">
      <w:pPr>
        <w:pStyle w:val="Bullets1"/>
        <w:numPr>
          <w:ilvl w:val="0"/>
          <w:numId w:val="0"/>
        </w:numPr>
        <w:tabs>
          <w:tab w:val="left" w:pos="1701"/>
        </w:tabs>
        <w:spacing w:line="240" w:lineRule="auto"/>
        <w:ind w:left="1701"/>
        <w:rPr>
          <w:rFonts w:cs="Arial"/>
          <w:sz w:val="22"/>
          <w:szCs w:val="22"/>
        </w:rPr>
      </w:pPr>
      <w:r w:rsidRPr="004C6DC1">
        <w:rPr>
          <w:rFonts w:cs="Arial"/>
          <w:sz w:val="22"/>
          <w:szCs w:val="22"/>
        </w:rPr>
        <w:t>Any known triggers for seizures should be discussed with parents and included in the child’s Epilepsy Management Plan.</w:t>
      </w:r>
    </w:p>
    <w:p w14:paraId="08B1DB05" w14:textId="77777777" w:rsidR="00321C82" w:rsidRPr="004C6DC1" w:rsidRDefault="00321C82" w:rsidP="00321C82">
      <w:pPr>
        <w:pStyle w:val="Bullets1"/>
        <w:keepNext/>
        <w:numPr>
          <w:ilvl w:val="0"/>
          <w:numId w:val="1"/>
        </w:numPr>
        <w:tabs>
          <w:tab w:val="clear" w:pos="720"/>
          <w:tab w:val="left" w:pos="1701"/>
        </w:tabs>
        <w:spacing w:before="120" w:line="240" w:lineRule="auto"/>
        <w:ind w:left="1701" w:hanging="567"/>
        <w:rPr>
          <w:rFonts w:cs="Arial"/>
          <w:sz w:val="22"/>
          <w:szCs w:val="22"/>
        </w:rPr>
      </w:pPr>
      <w:r w:rsidRPr="004C6DC1">
        <w:rPr>
          <w:rFonts w:cs="Arial"/>
          <w:sz w:val="22"/>
          <w:szCs w:val="22"/>
        </w:rPr>
        <w:t>Seizure Response</w:t>
      </w:r>
    </w:p>
    <w:p w14:paraId="2A2C049E" w14:textId="77777777" w:rsidR="00321C82" w:rsidRPr="004C6DC1" w:rsidRDefault="00321C82" w:rsidP="00321C82">
      <w:pPr>
        <w:pStyle w:val="Bullets1"/>
        <w:numPr>
          <w:ilvl w:val="0"/>
          <w:numId w:val="0"/>
        </w:numPr>
        <w:tabs>
          <w:tab w:val="left" w:pos="1701"/>
        </w:tabs>
        <w:spacing w:line="240" w:lineRule="auto"/>
        <w:ind w:left="1701"/>
        <w:rPr>
          <w:rFonts w:cs="Arial"/>
          <w:sz w:val="22"/>
          <w:szCs w:val="22"/>
        </w:rPr>
      </w:pPr>
      <w:r w:rsidRPr="004C6DC1">
        <w:rPr>
          <w:rFonts w:cs="Arial"/>
          <w:sz w:val="22"/>
          <w:szCs w:val="22"/>
        </w:rPr>
        <w:t>First Aid for the child’s seizure type will be included in their Epilepsy Management Plan.</w:t>
      </w:r>
    </w:p>
    <w:p w14:paraId="75B9E4E8" w14:textId="77777777" w:rsidR="00321C82" w:rsidRPr="004C6DC1" w:rsidRDefault="00321C82" w:rsidP="00321C82">
      <w:pPr>
        <w:pStyle w:val="Bullets1"/>
        <w:keepNext/>
        <w:numPr>
          <w:ilvl w:val="0"/>
          <w:numId w:val="1"/>
        </w:numPr>
        <w:tabs>
          <w:tab w:val="clear" w:pos="720"/>
          <w:tab w:val="left" w:pos="1701"/>
        </w:tabs>
        <w:spacing w:before="120" w:line="240" w:lineRule="auto"/>
        <w:ind w:left="1701" w:hanging="567"/>
        <w:rPr>
          <w:rFonts w:cs="Arial"/>
          <w:sz w:val="22"/>
          <w:szCs w:val="22"/>
        </w:rPr>
      </w:pPr>
      <w:r w:rsidRPr="004C6DC1">
        <w:rPr>
          <w:rFonts w:cs="Arial"/>
          <w:sz w:val="22"/>
          <w:szCs w:val="22"/>
        </w:rPr>
        <w:t>When a child has a seizure</w:t>
      </w:r>
    </w:p>
    <w:p w14:paraId="778F8B5E" w14:textId="77777777" w:rsidR="00321C82" w:rsidRPr="00321C82" w:rsidRDefault="00321C82" w:rsidP="00321C82">
      <w:pPr>
        <w:pStyle w:val="Bullets1"/>
        <w:numPr>
          <w:ilvl w:val="0"/>
          <w:numId w:val="0"/>
        </w:numPr>
        <w:tabs>
          <w:tab w:val="left" w:pos="1701"/>
        </w:tabs>
        <w:spacing w:line="240" w:lineRule="auto"/>
        <w:ind w:left="1701"/>
        <w:rPr>
          <w:rFonts w:cs="Arial"/>
          <w:sz w:val="22"/>
          <w:szCs w:val="22"/>
        </w:rPr>
      </w:pPr>
      <w:r>
        <w:rPr>
          <w:rFonts w:cs="Arial"/>
          <w:sz w:val="22"/>
          <w:szCs w:val="22"/>
        </w:rPr>
        <w:t>E</w:t>
      </w:r>
      <w:r w:rsidRPr="00321C82">
        <w:rPr>
          <w:rFonts w:cs="Arial"/>
          <w:sz w:val="22"/>
          <w:szCs w:val="22"/>
        </w:rPr>
        <w:t>ducators should:</w:t>
      </w:r>
    </w:p>
    <w:p w14:paraId="58E29559" w14:textId="2B922D88" w:rsidR="00321C82" w:rsidRPr="007222BF"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sidRPr="007222BF">
        <w:rPr>
          <w:rFonts w:cs="Arial"/>
          <w:sz w:val="22"/>
          <w:szCs w:val="22"/>
        </w:rPr>
        <w:t xml:space="preserve">remain calm as other children tend to mirror the </w:t>
      </w:r>
      <w:r w:rsidR="00EA7DE0" w:rsidRPr="007222BF">
        <w:rPr>
          <w:rFonts w:cs="Arial"/>
          <w:sz w:val="22"/>
          <w:szCs w:val="22"/>
        </w:rPr>
        <w:t>educator’s</w:t>
      </w:r>
      <w:r w:rsidRPr="007222BF">
        <w:rPr>
          <w:rFonts w:cs="Arial"/>
          <w:sz w:val="22"/>
          <w:szCs w:val="22"/>
        </w:rPr>
        <w:t xml:space="preserve"> reaction</w:t>
      </w:r>
    </w:p>
    <w:p w14:paraId="07886F72" w14:textId="77777777" w:rsidR="00321C82" w:rsidRPr="007222BF"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sidRPr="007222BF">
        <w:rPr>
          <w:rFonts w:cs="Arial"/>
          <w:sz w:val="22"/>
          <w:szCs w:val="22"/>
        </w:rPr>
        <w:t>measure the time between seizures</w:t>
      </w:r>
      <w:r>
        <w:rPr>
          <w:rFonts w:cs="Arial"/>
          <w:sz w:val="22"/>
          <w:szCs w:val="22"/>
        </w:rPr>
        <w:t>.</w:t>
      </w:r>
    </w:p>
    <w:p w14:paraId="18282269" w14:textId="77777777" w:rsidR="00321C82" w:rsidRPr="00321C82" w:rsidRDefault="00321C82" w:rsidP="00321C82">
      <w:pPr>
        <w:pStyle w:val="Bullets1"/>
        <w:numPr>
          <w:ilvl w:val="0"/>
          <w:numId w:val="0"/>
        </w:numPr>
        <w:tabs>
          <w:tab w:val="left" w:pos="1701"/>
        </w:tabs>
        <w:spacing w:before="120" w:line="240" w:lineRule="auto"/>
        <w:ind w:left="1701"/>
        <w:rPr>
          <w:rFonts w:cs="Arial"/>
          <w:sz w:val="22"/>
          <w:szCs w:val="22"/>
        </w:rPr>
      </w:pPr>
      <w:r w:rsidRPr="00321C82">
        <w:rPr>
          <w:rFonts w:cs="Arial"/>
          <w:sz w:val="22"/>
          <w:szCs w:val="22"/>
        </w:rPr>
        <w:t>Protect the child having the seizure by:</w:t>
      </w:r>
    </w:p>
    <w:p w14:paraId="56BCE03F" w14:textId="77777777" w:rsidR="00321C82" w:rsidRPr="00E44F4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Pr>
          <w:rFonts w:cs="Arial"/>
          <w:sz w:val="22"/>
          <w:szCs w:val="22"/>
        </w:rPr>
        <w:t>(</w:t>
      </w:r>
      <w:r w:rsidRPr="007222BF">
        <w:rPr>
          <w:rFonts w:cs="Arial"/>
          <w:sz w:val="22"/>
          <w:szCs w:val="22"/>
        </w:rPr>
        <w:t>for</w:t>
      </w:r>
      <w:r w:rsidRPr="00E44F42">
        <w:rPr>
          <w:rFonts w:cs="Arial"/>
          <w:sz w:val="22"/>
          <w:szCs w:val="22"/>
        </w:rPr>
        <w:t xml:space="preserve"> a convulsive seizure</w:t>
      </w:r>
      <w:r>
        <w:rPr>
          <w:rFonts w:cs="Arial"/>
          <w:sz w:val="22"/>
          <w:szCs w:val="22"/>
        </w:rPr>
        <w:t>)</w:t>
      </w:r>
      <w:r w:rsidRPr="00E44F42">
        <w:rPr>
          <w:rFonts w:cs="Arial"/>
          <w:sz w:val="22"/>
          <w:szCs w:val="22"/>
        </w:rPr>
        <w:t xml:space="preserve"> placing something soft under their head, loosening any tight clothing or restraints and removing hard objects that may cause injury, then laying the child on their side as soon as it is safe to do so</w:t>
      </w:r>
    </w:p>
    <w:p w14:paraId="26F3C361" w14:textId="77777777" w:rsidR="00321C82" w:rsidRPr="00E44F4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sidRPr="00E44F42">
        <w:rPr>
          <w:rFonts w:cs="Arial"/>
          <w:sz w:val="22"/>
          <w:szCs w:val="22"/>
        </w:rPr>
        <w:t xml:space="preserve">not restraining the child, stopping the </w:t>
      </w:r>
      <w:proofErr w:type="gramStart"/>
      <w:r w:rsidRPr="00E44F42">
        <w:rPr>
          <w:rFonts w:cs="Arial"/>
          <w:sz w:val="22"/>
          <w:szCs w:val="22"/>
        </w:rPr>
        <w:t>jerking</w:t>
      </w:r>
      <w:proofErr w:type="gramEnd"/>
      <w:r w:rsidRPr="00E44F42">
        <w:rPr>
          <w:rFonts w:cs="Arial"/>
          <w:sz w:val="22"/>
          <w:szCs w:val="22"/>
        </w:rPr>
        <w:t xml:space="preserve"> or putting anything in their mouth</w:t>
      </w:r>
    </w:p>
    <w:p w14:paraId="709B28B1" w14:textId="77777777" w:rsidR="00321C82" w:rsidRPr="00E44F4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sidRPr="00E44F42">
        <w:rPr>
          <w:rFonts w:cs="Arial"/>
          <w:sz w:val="22"/>
          <w:szCs w:val="22"/>
        </w:rPr>
        <w:t>administering emergency medication, if prescribed</w:t>
      </w:r>
    </w:p>
    <w:p w14:paraId="0B7500F2" w14:textId="77777777" w:rsidR="00321C82" w:rsidRPr="00E44F4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sidRPr="00E44F42">
        <w:rPr>
          <w:rFonts w:cs="Arial"/>
          <w:sz w:val="22"/>
          <w:szCs w:val="22"/>
        </w:rPr>
        <w:t>talking to the child to make sure they have regained full consciousness</w:t>
      </w:r>
    </w:p>
    <w:p w14:paraId="22B1F418" w14:textId="77777777" w:rsidR="00321C82" w:rsidRPr="00E44F4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sidRPr="00E44F42">
        <w:rPr>
          <w:rFonts w:cs="Arial"/>
          <w:sz w:val="22"/>
          <w:szCs w:val="22"/>
        </w:rPr>
        <w:t>staying with them until the seizure is over to provide reassurance</w:t>
      </w:r>
      <w:r>
        <w:rPr>
          <w:rFonts w:cs="Arial"/>
          <w:sz w:val="22"/>
          <w:szCs w:val="22"/>
        </w:rPr>
        <w:t>.</w:t>
      </w:r>
    </w:p>
    <w:p w14:paraId="1FEE0EB1" w14:textId="77777777" w:rsidR="00321C82" w:rsidRPr="00321C82" w:rsidRDefault="00321C82" w:rsidP="00321C82">
      <w:pPr>
        <w:pStyle w:val="Bullets1"/>
        <w:numPr>
          <w:ilvl w:val="0"/>
          <w:numId w:val="0"/>
        </w:numPr>
        <w:tabs>
          <w:tab w:val="left" w:pos="1701"/>
        </w:tabs>
        <w:spacing w:before="120" w:line="240" w:lineRule="auto"/>
        <w:ind w:left="1701"/>
        <w:rPr>
          <w:rFonts w:cs="Arial"/>
          <w:sz w:val="22"/>
          <w:szCs w:val="22"/>
        </w:rPr>
      </w:pPr>
      <w:r w:rsidRPr="00321C82">
        <w:rPr>
          <w:rFonts w:cs="Arial"/>
          <w:sz w:val="22"/>
          <w:szCs w:val="22"/>
        </w:rPr>
        <w:t>Call an ambulance</w:t>
      </w:r>
    </w:p>
    <w:p w14:paraId="0AB66B34" w14:textId="77777777" w:rsidR="00321C82" w:rsidRPr="00E44F4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Pr>
          <w:rFonts w:cs="Arial"/>
          <w:sz w:val="22"/>
          <w:szCs w:val="22"/>
        </w:rPr>
        <w:t>f</w:t>
      </w:r>
      <w:r w:rsidRPr="00E44F42">
        <w:rPr>
          <w:rFonts w:cs="Arial"/>
          <w:sz w:val="22"/>
          <w:szCs w:val="22"/>
        </w:rPr>
        <w:t>or any seizure, if you do not know the child or there is no Emergency Medical Action Plan</w:t>
      </w:r>
    </w:p>
    <w:p w14:paraId="133B67A2" w14:textId="77777777" w:rsidR="00321C8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Pr>
          <w:rFonts w:cs="Arial"/>
          <w:sz w:val="22"/>
          <w:szCs w:val="22"/>
        </w:rPr>
        <w:t>i</w:t>
      </w:r>
      <w:r w:rsidRPr="00E44F42">
        <w:rPr>
          <w:rFonts w:cs="Arial"/>
          <w:sz w:val="22"/>
          <w:szCs w:val="22"/>
        </w:rPr>
        <w:t xml:space="preserve">f the seizure continues for more than </w:t>
      </w:r>
      <w:r>
        <w:rPr>
          <w:rFonts w:cs="Arial"/>
          <w:sz w:val="22"/>
          <w:szCs w:val="22"/>
        </w:rPr>
        <w:t>five</w:t>
      </w:r>
      <w:r w:rsidRPr="00E44F42">
        <w:rPr>
          <w:rFonts w:cs="Arial"/>
          <w:sz w:val="22"/>
          <w:szCs w:val="22"/>
        </w:rPr>
        <w:t xml:space="preserve"> minutes, or if another seizure begins</w:t>
      </w:r>
    </w:p>
    <w:p w14:paraId="69037F1A" w14:textId="77777777" w:rsidR="00321C82" w:rsidRPr="00E44F4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Pr>
          <w:rFonts w:cs="Arial"/>
          <w:sz w:val="22"/>
          <w:szCs w:val="22"/>
        </w:rPr>
        <w:t>w</w:t>
      </w:r>
      <w:r w:rsidRPr="00E44F42">
        <w:rPr>
          <w:rFonts w:cs="Arial"/>
          <w:sz w:val="22"/>
          <w:szCs w:val="22"/>
        </w:rPr>
        <w:t>hen a serious injury has occurred, or if it occurs in water</w:t>
      </w:r>
      <w:r>
        <w:rPr>
          <w:rFonts w:cs="Arial"/>
          <w:sz w:val="22"/>
          <w:szCs w:val="22"/>
        </w:rPr>
        <w:t>.</w:t>
      </w:r>
    </w:p>
    <w:p w14:paraId="462FECB3" w14:textId="77777777" w:rsidR="00321C82" w:rsidRPr="00321C82" w:rsidRDefault="00321C82" w:rsidP="00321C82">
      <w:pPr>
        <w:pStyle w:val="Bullets1"/>
        <w:numPr>
          <w:ilvl w:val="0"/>
          <w:numId w:val="0"/>
        </w:numPr>
        <w:tabs>
          <w:tab w:val="left" w:pos="1701"/>
        </w:tabs>
        <w:spacing w:before="120" w:line="240" w:lineRule="auto"/>
        <w:ind w:left="1701"/>
        <w:rPr>
          <w:rFonts w:cs="Arial"/>
          <w:sz w:val="22"/>
          <w:szCs w:val="22"/>
        </w:rPr>
      </w:pPr>
      <w:r w:rsidRPr="00321C82">
        <w:rPr>
          <w:rFonts w:cs="Arial"/>
          <w:sz w:val="22"/>
          <w:szCs w:val="22"/>
        </w:rPr>
        <w:t>See the seizure as a learning experience for other children to:</w:t>
      </w:r>
    </w:p>
    <w:p w14:paraId="37986A37" w14:textId="77777777" w:rsidR="00321C82" w:rsidRPr="00321C8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sidRPr="00E44F42">
        <w:rPr>
          <w:rFonts w:cs="Arial"/>
          <w:sz w:val="22"/>
          <w:szCs w:val="22"/>
        </w:rPr>
        <w:t>acquire accurate information</w:t>
      </w:r>
    </w:p>
    <w:p w14:paraId="6D2F9BFD" w14:textId="77777777" w:rsidR="00321C82" w:rsidRPr="00321C8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Pr>
          <w:rFonts w:cs="Arial"/>
          <w:sz w:val="22"/>
          <w:szCs w:val="22"/>
        </w:rPr>
        <w:t>develop appropriate attitudes</w:t>
      </w:r>
    </w:p>
    <w:p w14:paraId="56803B36" w14:textId="77777777" w:rsidR="00321C82" w:rsidRPr="00321C82" w:rsidRDefault="00321C82" w:rsidP="00321C82">
      <w:pPr>
        <w:pStyle w:val="Bullets1"/>
        <w:numPr>
          <w:ilvl w:val="0"/>
          <w:numId w:val="10"/>
        </w:numPr>
        <w:tabs>
          <w:tab w:val="clear" w:pos="720"/>
          <w:tab w:val="left" w:pos="2268"/>
        </w:tabs>
        <w:spacing w:line="240" w:lineRule="auto"/>
        <w:ind w:left="2268" w:hanging="567"/>
        <w:rPr>
          <w:rFonts w:cs="Arial"/>
          <w:sz w:val="22"/>
          <w:szCs w:val="22"/>
        </w:rPr>
      </w:pPr>
      <w:r w:rsidRPr="00E44F42">
        <w:rPr>
          <w:rFonts w:cs="Arial"/>
          <w:sz w:val="22"/>
          <w:szCs w:val="22"/>
        </w:rPr>
        <w:t>gain understanding, not pity.</w:t>
      </w:r>
    </w:p>
    <w:p w14:paraId="106C5BAA" w14:textId="77777777" w:rsidR="00321C82" w:rsidRPr="004C6DC1" w:rsidRDefault="00321C82" w:rsidP="00321C82">
      <w:pPr>
        <w:pStyle w:val="Bullets1"/>
        <w:keepNext/>
        <w:numPr>
          <w:ilvl w:val="0"/>
          <w:numId w:val="1"/>
        </w:numPr>
        <w:tabs>
          <w:tab w:val="clear" w:pos="720"/>
          <w:tab w:val="left" w:pos="1701"/>
        </w:tabs>
        <w:spacing w:before="120" w:line="240" w:lineRule="auto"/>
        <w:ind w:left="1701" w:hanging="567"/>
        <w:rPr>
          <w:rFonts w:cs="Arial"/>
          <w:sz w:val="22"/>
          <w:szCs w:val="22"/>
        </w:rPr>
      </w:pPr>
      <w:r w:rsidRPr="004C6DC1">
        <w:rPr>
          <w:rFonts w:cs="Arial"/>
          <w:sz w:val="22"/>
          <w:szCs w:val="22"/>
        </w:rPr>
        <w:t>After the Seizure</w:t>
      </w:r>
    </w:p>
    <w:p w14:paraId="28054274" w14:textId="77777777" w:rsidR="00321C82" w:rsidRPr="004C6DC1" w:rsidRDefault="00321C82" w:rsidP="00321C82">
      <w:pPr>
        <w:pStyle w:val="Bullets1"/>
        <w:numPr>
          <w:ilvl w:val="0"/>
          <w:numId w:val="0"/>
        </w:numPr>
        <w:tabs>
          <w:tab w:val="left" w:pos="1701"/>
        </w:tabs>
        <w:spacing w:line="240" w:lineRule="auto"/>
        <w:ind w:left="1701"/>
        <w:rPr>
          <w:rFonts w:cs="Arial"/>
          <w:sz w:val="22"/>
          <w:szCs w:val="22"/>
        </w:rPr>
      </w:pPr>
      <w:r w:rsidRPr="004C6DC1">
        <w:rPr>
          <w:rFonts w:cs="Arial"/>
          <w:sz w:val="22"/>
          <w:szCs w:val="22"/>
        </w:rPr>
        <w:t>The child may need time to recover and rest in a quiet corner. The Emergency Medical Action Plan should provide details about what to do following a seizure, particularly how long to supervise the child after the seizure ends.</w:t>
      </w:r>
    </w:p>
    <w:p w14:paraId="6CD330BB" w14:textId="77777777" w:rsidR="00321C82" w:rsidRPr="004C6DC1" w:rsidRDefault="00321C82" w:rsidP="00321C82">
      <w:pPr>
        <w:pStyle w:val="Bullets1"/>
        <w:keepNext/>
        <w:numPr>
          <w:ilvl w:val="0"/>
          <w:numId w:val="1"/>
        </w:numPr>
        <w:tabs>
          <w:tab w:val="clear" w:pos="720"/>
          <w:tab w:val="left" w:pos="1701"/>
        </w:tabs>
        <w:spacing w:before="120" w:line="240" w:lineRule="auto"/>
        <w:ind w:left="1701" w:hanging="567"/>
        <w:rPr>
          <w:rFonts w:cs="Arial"/>
          <w:sz w:val="22"/>
          <w:szCs w:val="22"/>
        </w:rPr>
      </w:pPr>
      <w:r w:rsidRPr="004C6DC1">
        <w:rPr>
          <w:rFonts w:cs="Arial"/>
          <w:sz w:val="22"/>
          <w:szCs w:val="22"/>
        </w:rPr>
        <w:t>Sporting and Physical Activities</w:t>
      </w:r>
    </w:p>
    <w:p w14:paraId="7D0178E8" w14:textId="77777777" w:rsidR="00321C82" w:rsidRPr="004C6DC1" w:rsidRDefault="00321C82" w:rsidP="00321C82">
      <w:pPr>
        <w:pStyle w:val="Bullets1"/>
        <w:numPr>
          <w:ilvl w:val="0"/>
          <w:numId w:val="0"/>
        </w:numPr>
        <w:tabs>
          <w:tab w:val="left" w:pos="1701"/>
        </w:tabs>
        <w:spacing w:line="240" w:lineRule="auto"/>
        <w:ind w:left="1701"/>
        <w:rPr>
          <w:rFonts w:cs="Arial"/>
          <w:sz w:val="22"/>
          <w:szCs w:val="22"/>
        </w:rPr>
      </w:pPr>
      <w:r w:rsidRPr="004C6DC1">
        <w:rPr>
          <w:rFonts w:cs="Arial"/>
          <w:sz w:val="22"/>
          <w:szCs w:val="22"/>
        </w:rPr>
        <w:t>Subject to medical advice, participation in these activities should be encouraged.</w:t>
      </w:r>
    </w:p>
    <w:p w14:paraId="3C88499A" w14:textId="77777777" w:rsidR="00321C82" w:rsidRPr="004C6DC1" w:rsidRDefault="00321C82" w:rsidP="00321C82">
      <w:pPr>
        <w:pStyle w:val="Bullets1"/>
        <w:keepNext/>
        <w:numPr>
          <w:ilvl w:val="0"/>
          <w:numId w:val="1"/>
        </w:numPr>
        <w:tabs>
          <w:tab w:val="clear" w:pos="720"/>
          <w:tab w:val="left" w:pos="1701"/>
        </w:tabs>
        <w:spacing w:before="120" w:line="240" w:lineRule="auto"/>
        <w:ind w:left="1701" w:hanging="567"/>
        <w:rPr>
          <w:rFonts w:cs="Arial"/>
          <w:sz w:val="22"/>
          <w:szCs w:val="22"/>
        </w:rPr>
      </w:pPr>
      <w:r w:rsidRPr="004C6DC1">
        <w:rPr>
          <w:rFonts w:cs="Arial"/>
          <w:sz w:val="22"/>
          <w:szCs w:val="22"/>
        </w:rPr>
        <w:lastRenderedPageBreak/>
        <w:t>Communicating with Parents</w:t>
      </w:r>
    </w:p>
    <w:p w14:paraId="537C7362" w14:textId="77777777" w:rsidR="00321C82" w:rsidRPr="00321C82" w:rsidRDefault="00321C82" w:rsidP="00321C82">
      <w:pPr>
        <w:pStyle w:val="Bullets1"/>
        <w:numPr>
          <w:ilvl w:val="0"/>
          <w:numId w:val="0"/>
        </w:numPr>
        <w:tabs>
          <w:tab w:val="left" w:pos="1701"/>
        </w:tabs>
        <w:spacing w:line="240" w:lineRule="auto"/>
        <w:ind w:left="1701"/>
        <w:rPr>
          <w:rFonts w:cs="Arial"/>
          <w:sz w:val="22"/>
          <w:szCs w:val="22"/>
        </w:rPr>
      </w:pPr>
      <w:r w:rsidRPr="00321C82">
        <w:rPr>
          <w:rFonts w:cs="Arial"/>
          <w:sz w:val="22"/>
          <w:szCs w:val="22"/>
        </w:rPr>
        <w:t>Regularly communicate with the child’s parents about the child’s successes, development, changes and any health and education concerns.  The service may wish to set up a communication book between the service and the family to relay information about the child’s change in medication or other treatments.</w:t>
      </w:r>
    </w:p>
    <w:p w14:paraId="686359A8" w14:textId="77777777" w:rsidR="00B2483D" w:rsidRPr="00B2483D" w:rsidRDefault="00962671" w:rsidP="00D10016">
      <w:pPr>
        <w:pStyle w:val="Heading1"/>
        <w:numPr>
          <w:ilvl w:val="1"/>
          <w:numId w:val="5"/>
        </w:numPr>
        <w:tabs>
          <w:tab w:val="left" w:pos="1134"/>
        </w:tabs>
        <w:spacing w:before="240" w:after="60"/>
        <w:ind w:left="1134" w:hanging="567"/>
        <w:rPr>
          <w:rFonts w:ascii="Arial" w:hAnsi="Arial" w:cs="Arial"/>
          <w:b w:val="0"/>
          <w:sz w:val="22"/>
          <w:szCs w:val="22"/>
        </w:rPr>
      </w:pPr>
      <w:r>
        <w:rPr>
          <w:rFonts w:ascii="Arial" w:hAnsi="Arial" w:cs="Arial"/>
          <w:b w:val="0"/>
          <w:sz w:val="22"/>
          <w:szCs w:val="22"/>
        </w:rPr>
        <w:t>Melton City Council children’s services</w:t>
      </w:r>
      <w:r w:rsidR="00B2483D" w:rsidRPr="00B2483D">
        <w:rPr>
          <w:rFonts w:ascii="Arial" w:hAnsi="Arial" w:cs="Arial"/>
          <w:b w:val="0"/>
          <w:sz w:val="22"/>
          <w:szCs w:val="22"/>
        </w:rPr>
        <w:t xml:space="preserve"> is committed to:</w:t>
      </w:r>
    </w:p>
    <w:p w14:paraId="467360D1"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providing a safe and healthy environment for all children enrolled at the service</w:t>
      </w:r>
    </w:p>
    <w:p w14:paraId="53560326"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providing an environment in which all children with </w:t>
      </w:r>
      <w:r w:rsidR="004914CA">
        <w:rPr>
          <w:rFonts w:cs="Arial"/>
          <w:sz w:val="22"/>
          <w:szCs w:val="22"/>
        </w:rPr>
        <w:t>Epilepsy</w:t>
      </w:r>
      <w:r w:rsidRPr="00A559ED">
        <w:rPr>
          <w:rFonts w:cs="Arial"/>
          <w:sz w:val="22"/>
          <w:szCs w:val="22"/>
        </w:rPr>
        <w:t xml:space="preserve"> can participate to their full potential</w:t>
      </w:r>
    </w:p>
    <w:p w14:paraId="25C39EC0"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providing a clear set of guidelines and procedures to be followed </w:t>
      </w:r>
      <w:proofErr w:type="gramStart"/>
      <w:r w:rsidRPr="00A559ED">
        <w:rPr>
          <w:rFonts w:cs="Arial"/>
          <w:sz w:val="22"/>
          <w:szCs w:val="22"/>
        </w:rPr>
        <w:t>with regard to</w:t>
      </w:r>
      <w:proofErr w:type="gramEnd"/>
      <w:r w:rsidRPr="00A559ED">
        <w:rPr>
          <w:rFonts w:cs="Arial"/>
          <w:sz w:val="22"/>
          <w:szCs w:val="22"/>
        </w:rPr>
        <w:t xml:space="preserve"> supporting children with </w:t>
      </w:r>
      <w:r w:rsidR="004914CA">
        <w:rPr>
          <w:rFonts w:cs="Arial"/>
          <w:sz w:val="22"/>
          <w:szCs w:val="22"/>
        </w:rPr>
        <w:t>Epilepsy</w:t>
      </w:r>
      <w:r w:rsidRPr="00A559ED">
        <w:rPr>
          <w:rFonts w:cs="Arial"/>
          <w:sz w:val="22"/>
          <w:szCs w:val="22"/>
        </w:rPr>
        <w:t xml:space="preserve"> and the management of seizures</w:t>
      </w:r>
    </w:p>
    <w:p w14:paraId="5CADEC56"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educating and raising awareness about </w:t>
      </w:r>
      <w:r w:rsidR="004914CA">
        <w:rPr>
          <w:rFonts w:cs="Arial"/>
          <w:sz w:val="22"/>
          <w:szCs w:val="22"/>
        </w:rPr>
        <w:t>Epilepsy</w:t>
      </w:r>
      <w:r w:rsidRPr="00A559ED">
        <w:rPr>
          <w:rFonts w:cs="Arial"/>
          <w:sz w:val="22"/>
          <w:szCs w:val="22"/>
        </w:rPr>
        <w:t xml:space="preserve">, its </w:t>
      </w:r>
      <w:proofErr w:type="gramStart"/>
      <w:r w:rsidRPr="00A559ED">
        <w:rPr>
          <w:rFonts w:cs="Arial"/>
          <w:sz w:val="22"/>
          <w:szCs w:val="22"/>
        </w:rPr>
        <w:t>effects</w:t>
      </w:r>
      <w:proofErr w:type="gramEnd"/>
      <w:r w:rsidRPr="00A559ED">
        <w:rPr>
          <w:rFonts w:cs="Arial"/>
          <w:sz w:val="22"/>
          <w:szCs w:val="22"/>
        </w:rPr>
        <w:t xml:space="preserve"> and strategies for appropriate management, among educators, staff, parents/guardians and others involved in the education and care of children enrolled at the service.</w:t>
      </w:r>
    </w:p>
    <w:p w14:paraId="17508F1D" w14:textId="77777777" w:rsidR="00354E95" w:rsidRDefault="00354E95" w:rsidP="00D10016">
      <w:pPr>
        <w:pStyle w:val="Heading1"/>
        <w:numPr>
          <w:ilvl w:val="0"/>
          <w:numId w:val="5"/>
        </w:numPr>
        <w:tabs>
          <w:tab w:val="left" w:pos="567"/>
        </w:tabs>
        <w:spacing w:before="360" w:after="60"/>
        <w:ind w:left="567" w:hanging="567"/>
        <w:rPr>
          <w:rFonts w:ascii="Arial" w:hAnsi="Arial" w:cs="Arial"/>
          <w:sz w:val="22"/>
          <w:szCs w:val="22"/>
        </w:rPr>
      </w:pPr>
      <w:r w:rsidRPr="007103FB">
        <w:rPr>
          <w:rFonts w:ascii="Arial" w:hAnsi="Arial" w:cs="Arial"/>
          <w:sz w:val="22"/>
          <w:szCs w:val="22"/>
        </w:rPr>
        <w:t>Responsibility/Accountability</w:t>
      </w:r>
    </w:p>
    <w:p w14:paraId="088F0648" w14:textId="77777777" w:rsidR="00B2483D" w:rsidRDefault="00F441C6" w:rsidP="00D10016">
      <w:pPr>
        <w:pStyle w:val="Heading1"/>
        <w:numPr>
          <w:ilvl w:val="1"/>
          <w:numId w:val="5"/>
        </w:numPr>
        <w:tabs>
          <w:tab w:val="left" w:pos="1134"/>
        </w:tabs>
        <w:spacing w:before="0" w:after="60"/>
        <w:ind w:left="1134" w:hanging="567"/>
        <w:rPr>
          <w:rFonts w:ascii="Arial" w:hAnsi="Arial" w:cs="Arial"/>
          <w:b w:val="0"/>
          <w:sz w:val="22"/>
          <w:szCs w:val="22"/>
        </w:rPr>
      </w:pPr>
      <w:r w:rsidRPr="0026197F">
        <w:rPr>
          <w:rFonts w:ascii="Arial" w:hAnsi="Arial" w:cs="Arial"/>
          <w:b w:val="0"/>
          <w:sz w:val="22"/>
          <w:szCs w:val="22"/>
        </w:rPr>
        <w:t xml:space="preserve">The Approved Provider, according to Regulations is responsible for the implementation of the </w:t>
      </w:r>
      <w:r>
        <w:rPr>
          <w:rFonts w:ascii="Arial" w:hAnsi="Arial" w:cs="Arial"/>
          <w:b w:val="0"/>
          <w:i/>
          <w:sz w:val="22"/>
          <w:szCs w:val="22"/>
        </w:rPr>
        <w:t>Epilepsy</w:t>
      </w:r>
      <w:r w:rsidRPr="0026197F">
        <w:rPr>
          <w:rFonts w:ascii="Arial" w:hAnsi="Arial" w:cs="Arial"/>
          <w:b w:val="0"/>
          <w:i/>
          <w:sz w:val="22"/>
          <w:szCs w:val="22"/>
        </w:rPr>
        <w:t xml:space="preserve"> Policy</w:t>
      </w:r>
      <w:r w:rsidRPr="0026197F">
        <w:rPr>
          <w:rFonts w:ascii="Arial" w:hAnsi="Arial" w:cs="Arial"/>
          <w:b w:val="0"/>
          <w:sz w:val="22"/>
          <w:szCs w:val="22"/>
        </w:rPr>
        <w:t>. This will be achieved through the Leadership Group and their service staff:</w:t>
      </w:r>
    </w:p>
    <w:p w14:paraId="71F0BB37"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providing all staff with </w:t>
      </w:r>
      <w:r w:rsidR="0043597A">
        <w:rPr>
          <w:rFonts w:cs="Arial"/>
          <w:sz w:val="22"/>
          <w:szCs w:val="22"/>
        </w:rPr>
        <w:t xml:space="preserve">access to </w:t>
      </w:r>
      <w:r w:rsidRPr="00A559ED">
        <w:rPr>
          <w:rFonts w:cs="Arial"/>
          <w:sz w:val="22"/>
          <w:szCs w:val="22"/>
        </w:rPr>
        <w:t xml:space="preserve">the service’s </w:t>
      </w:r>
      <w:r w:rsidR="004914CA" w:rsidRPr="00321C82">
        <w:rPr>
          <w:rFonts w:cs="Arial"/>
          <w:i/>
          <w:sz w:val="22"/>
          <w:szCs w:val="22"/>
        </w:rPr>
        <w:t>Epilepsy</w:t>
      </w:r>
      <w:r w:rsidRPr="00321C82">
        <w:rPr>
          <w:rFonts w:cs="Arial"/>
          <w:i/>
          <w:sz w:val="22"/>
          <w:szCs w:val="22"/>
        </w:rPr>
        <w:t xml:space="preserve"> Policy</w:t>
      </w:r>
      <w:r w:rsidRPr="00A559ED">
        <w:rPr>
          <w:rFonts w:cs="Arial"/>
          <w:sz w:val="22"/>
          <w:szCs w:val="22"/>
        </w:rPr>
        <w:t xml:space="preserve"> and ensuring that they are aware of all enrolled children living with </w:t>
      </w:r>
      <w:r w:rsidR="004914CA">
        <w:rPr>
          <w:rFonts w:cs="Arial"/>
          <w:sz w:val="22"/>
          <w:szCs w:val="22"/>
        </w:rPr>
        <w:t>Epilepsy</w:t>
      </w:r>
    </w:p>
    <w:p w14:paraId="3B4B1CA0" w14:textId="77777777" w:rsidR="00B2483D" w:rsidRPr="00012BF7"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all staff have current CPR training and are aware of </w:t>
      </w:r>
      <w:r w:rsidR="00BB0C1D">
        <w:rPr>
          <w:rFonts w:cs="Arial"/>
          <w:sz w:val="22"/>
          <w:szCs w:val="22"/>
        </w:rPr>
        <w:t>Seizure First Aid</w:t>
      </w:r>
      <w:r w:rsidRPr="00A559ED">
        <w:rPr>
          <w:rFonts w:cs="Arial"/>
          <w:sz w:val="22"/>
          <w:szCs w:val="22"/>
        </w:rPr>
        <w:t xml:space="preserve"> procedures (refer to Attachment 1) when a child with </w:t>
      </w:r>
      <w:r w:rsidR="004914CA">
        <w:rPr>
          <w:rFonts w:cs="Arial"/>
          <w:sz w:val="22"/>
          <w:szCs w:val="22"/>
        </w:rPr>
        <w:t>Epilepsy</w:t>
      </w:r>
      <w:r w:rsidRPr="00A559ED">
        <w:rPr>
          <w:rFonts w:cs="Arial"/>
          <w:sz w:val="22"/>
          <w:szCs w:val="22"/>
        </w:rPr>
        <w:t xml:space="preserve"> is enrolled at the service</w:t>
      </w:r>
    </w:p>
    <w:p w14:paraId="4B95F27A" w14:textId="77777777" w:rsidR="00B2483D" w:rsidRPr="00012BF7" w:rsidRDefault="00321C82" w:rsidP="005D662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 xml:space="preserve">educators </w:t>
      </w:r>
      <w:r w:rsidR="00B2483D" w:rsidRPr="00012BF7">
        <w:rPr>
          <w:rFonts w:cs="Arial"/>
          <w:sz w:val="22"/>
          <w:szCs w:val="22"/>
        </w:rPr>
        <w:t xml:space="preserve">attend approved training on the management of </w:t>
      </w:r>
      <w:r w:rsidR="004914CA">
        <w:rPr>
          <w:rFonts w:cs="Arial"/>
          <w:sz w:val="22"/>
          <w:szCs w:val="22"/>
        </w:rPr>
        <w:t>Epilepsy</w:t>
      </w:r>
      <w:r w:rsidR="00B2483D" w:rsidRPr="00012BF7">
        <w:rPr>
          <w:rFonts w:cs="Arial"/>
          <w:sz w:val="22"/>
          <w:szCs w:val="22"/>
        </w:rPr>
        <w:t xml:space="preserve"> and, where appropriate, emergency management of seizures using emergency epileptic medication, when a child with </w:t>
      </w:r>
      <w:r w:rsidR="004914CA">
        <w:rPr>
          <w:rFonts w:cs="Arial"/>
          <w:sz w:val="22"/>
          <w:szCs w:val="22"/>
        </w:rPr>
        <w:t>Epilepsy</w:t>
      </w:r>
      <w:r w:rsidR="00B2483D" w:rsidRPr="00012BF7">
        <w:rPr>
          <w:rFonts w:cs="Arial"/>
          <w:sz w:val="22"/>
          <w:szCs w:val="22"/>
        </w:rPr>
        <w:t xml:space="preserve"> is enrolled at the service</w:t>
      </w:r>
    </w:p>
    <w:p w14:paraId="52840FAE" w14:textId="77777777" w:rsidR="00B2483D" w:rsidRPr="00012BF7"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012BF7">
        <w:rPr>
          <w:rFonts w:cs="Arial"/>
          <w:sz w:val="22"/>
          <w:szCs w:val="22"/>
        </w:rPr>
        <w:t xml:space="preserve">providing parents/guardians of children with </w:t>
      </w:r>
      <w:r w:rsidR="004914CA">
        <w:rPr>
          <w:rFonts w:cs="Arial"/>
          <w:sz w:val="22"/>
          <w:szCs w:val="22"/>
        </w:rPr>
        <w:t>Epilepsy</w:t>
      </w:r>
      <w:r w:rsidRPr="00012BF7">
        <w:rPr>
          <w:rFonts w:cs="Arial"/>
          <w:sz w:val="22"/>
          <w:szCs w:val="22"/>
        </w:rPr>
        <w:t xml:space="preserve"> with </w:t>
      </w:r>
      <w:r w:rsidR="0043597A">
        <w:rPr>
          <w:rFonts w:cs="Arial"/>
          <w:sz w:val="22"/>
          <w:szCs w:val="22"/>
        </w:rPr>
        <w:t xml:space="preserve">access to </w:t>
      </w:r>
      <w:r w:rsidRPr="00012BF7">
        <w:rPr>
          <w:rFonts w:cs="Arial"/>
          <w:sz w:val="22"/>
          <w:szCs w:val="22"/>
        </w:rPr>
        <w:t xml:space="preserve">the service’s </w:t>
      </w:r>
      <w:r w:rsidR="004914CA" w:rsidRPr="00321C82">
        <w:rPr>
          <w:rFonts w:cs="Arial"/>
          <w:i/>
          <w:sz w:val="22"/>
          <w:szCs w:val="22"/>
        </w:rPr>
        <w:t>Epilepsy</w:t>
      </w:r>
      <w:r w:rsidRPr="00321C82">
        <w:rPr>
          <w:rFonts w:cs="Arial"/>
          <w:i/>
          <w:sz w:val="22"/>
          <w:szCs w:val="22"/>
        </w:rPr>
        <w:t xml:space="preserve"> Policy</w:t>
      </w:r>
      <w:r w:rsidRPr="00012BF7">
        <w:rPr>
          <w:rFonts w:cs="Arial"/>
          <w:sz w:val="22"/>
          <w:szCs w:val="22"/>
        </w:rPr>
        <w:t xml:space="preserve"> (National Regulation 91)</w:t>
      </w:r>
      <w:r w:rsidRPr="00B2483D">
        <w:rPr>
          <w:rFonts w:cs="Arial"/>
          <w:sz w:val="22"/>
          <w:szCs w:val="22"/>
        </w:rPr>
        <w:t xml:space="preserve"> </w:t>
      </w:r>
      <w:r w:rsidRPr="00012BF7">
        <w:rPr>
          <w:rFonts w:cs="Arial"/>
          <w:sz w:val="22"/>
          <w:szCs w:val="22"/>
        </w:rPr>
        <w:t xml:space="preserve">and </w:t>
      </w:r>
      <w:r w:rsidRPr="00321C82">
        <w:rPr>
          <w:rFonts w:cs="Arial"/>
          <w:i/>
          <w:sz w:val="22"/>
          <w:szCs w:val="22"/>
        </w:rPr>
        <w:t>Administration of Medication Policy</w:t>
      </w:r>
      <w:r w:rsidRPr="00012BF7">
        <w:rPr>
          <w:rFonts w:cs="Arial"/>
          <w:sz w:val="22"/>
          <w:szCs w:val="22"/>
        </w:rPr>
        <w:t xml:space="preserve"> upon enrolment</w:t>
      </w:r>
      <w:r w:rsidR="00321C82">
        <w:rPr>
          <w:rFonts w:cs="Arial"/>
          <w:sz w:val="22"/>
          <w:szCs w:val="22"/>
        </w:rPr>
        <w:t xml:space="preserve"> or diagnosis of their child</w:t>
      </w:r>
    </w:p>
    <w:p w14:paraId="2F5A6C7D"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all children with </w:t>
      </w:r>
      <w:r w:rsidR="004914CA">
        <w:rPr>
          <w:rFonts w:cs="Arial"/>
          <w:sz w:val="22"/>
          <w:szCs w:val="22"/>
        </w:rPr>
        <w:t>Epilepsy</w:t>
      </w:r>
      <w:r w:rsidRPr="00A559ED">
        <w:rPr>
          <w:rFonts w:cs="Arial"/>
          <w:sz w:val="22"/>
          <w:szCs w:val="22"/>
        </w:rPr>
        <w:t xml:space="preserve"> have an </w:t>
      </w:r>
      <w:r w:rsidR="004914CA">
        <w:rPr>
          <w:rFonts w:cs="Arial"/>
          <w:sz w:val="22"/>
          <w:szCs w:val="22"/>
        </w:rPr>
        <w:t>Epilepsy</w:t>
      </w:r>
      <w:r w:rsidRPr="00A559ED">
        <w:rPr>
          <w:rFonts w:cs="Arial"/>
          <w:sz w:val="22"/>
          <w:szCs w:val="22"/>
        </w:rPr>
        <w:t xml:space="preserve"> Management Plan, </w:t>
      </w:r>
      <w:r w:rsidR="004914CA">
        <w:rPr>
          <w:rFonts w:cs="Arial"/>
          <w:sz w:val="22"/>
          <w:szCs w:val="22"/>
        </w:rPr>
        <w:t>Seizure Record</w:t>
      </w:r>
      <w:r w:rsidRPr="00A559ED">
        <w:rPr>
          <w:rFonts w:cs="Arial"/>
          <w:sz w:val="22"/>
          <w:szCs w:val="22"/>
        </w:rPr>
        <w:t xml:space="preserve"> and, where relevant, an Emergency Medical Management Plan, filed with their enrolment record. Records must be no more than 12 months old</w:t>
      </w:r>
    </w:p>
    <w:p w14:paraId="3B00CEED" w14:textId="77777777" w:rsidR="00B2483D" w:rsidRPr="00A559ED" w:rsidRDefault="004914CA" w:rsidP="005D6623">
      <w:pPr>
        <w:pStyle w:val="Bullets1"/>
        <w:numPr>
          <w:ilvl w:val="0"/>
          <w:numId w:val="1"/>
        </w:numPr>
        <w:tabs>
          <w:tab w:val="clear" w:pos="720"/>
          <w:tab w:val="left" w:pos="1701"/>
        </w:tabs>
        <w:spacing w:line="240" w:lineRule="auto"/>
        <w:ind w:left="1701" w:hanging="567"/>
        <w:rPr>
          <w:rFonts w:cs="Arial"/>
          <w:sz w:val="22"/>
          <w:szCs w:val="22"/>
        </w:rPr>
      </w:pPr>
      <w:r>
        <w:rPr>
          <w:rFonts w:cs="Arial"/>
          <w:sz w:val="22"/>
          <w:szCs w:val="22"/>
        </w:rPr>
        <w:t>Medication Record</w:t>
      </w:r>
      <w:r w:rsidR="00B2483D" w:rsidRPr="00A559ED">
        <w:rPr>
          <w:rFonts w:cs="Arial"/>
          <w:sz w:val="22"/>
          <w:szCs w:val="22"/>
        </w:rPr>
        <w:t xml:space="preserve"> is kept for each child to who medication is to be administered by </w:t>
      </w:r>
      <w:r w:rsidR="00B2483D" w:rsidRPr="00012BF7">
        <w:rPr>
          <w:rFonts w:cs="Arial"/>
          <w:sz w:val="22"/>
          <w:szCs w:val="22"/>
        </w:rPr>
        <w:t>the service (National Regulation 92</w:t>
      </w:r>
      <w:r w:rsidR="00B2483D" w:rsidRPr="00B2483D">
        <w:rPr>
          <w:rFonts w:cs="Arial"/>
          <w:sz w:val="22"/>
          <w:szCs w:val="22"/>
        </w:rPr>
        <w:t>)</w:t>
      </w:r>
    </w:p>
    <w:p w14:paraId="290F39EF"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facilitating communication between management, educators, </w:t>
      </w:r>
      <w:proofErr w:type="gramStart"/>
      <w:r w:rsidRPr="00A559ED">
        <w:rPr>
          <w:rFonts w:cs="Arial"/>
          <w:sz w:val="22"/>
          <w:szCs w:val="22"/>
        </w:rPr>
        <w:t>staff</w:t>
      </w:r>
      <w:proofErr w:type="gramEnd"/>
      <w:r w:rsidRPr="00A559ED">
        <w:rPr>
          <w:rFonts w:cs="Arial"/>
          <w:sz w:val="22"/>
          <w:szCs w:val="22"/>
        </w:rPr>
        <w:t xml:space="preserve"> and parents/guardians regarding the service’s </w:t>
      </w:r>
      <w:r w:rsidR="004914CA" w:rsidRPr="00321C82">
        <w:rPr>
          <w:rFonts w:cs="Arial"/>
          <w:i/>
          <w:sz w:val="22"/>
          <w:szCs w:val="22"/>
        </w:rPr>
        <w:t>Epilepsy</w:t>
      </w:r>
      <w:r w:rsidRPr="00321C82">
        <w:rPr>
          <w:rFonts w:cs="Arial"/>
          <w:i/>
          <w:sz w:val="22"/>
          <w:szCs w:val="22"/>
        </w:rPr>
        <w:t xml:space="preserve"> Policy</w:t>
      </w:r>
    </w:p>
    <w:p w14:paraId="482E4583"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children with </w:t>
      </w:r>
      <w:r w:rsidR="004914CA">
        <w:rPr>
          <w:rFonts w:cs="Arial"/>
          <w:sz w:val="22"/>
          <w:szCs w:val="22"/>
        </w:rPr>
        <w:t>Epilepsy</w:t>
      </w:r>
      <w:r w:rsidRPr="00A559ED">
        <w:rPr>
          <w:rFonts w:cs="Arial"/>
          <w:sz w:val="22"/>
          <w:szCs w:val="22"/>
        </w:rPr>
        <w:t xml:space="preserve"> are not discriminated against in any way</w:t>
      </w:r>
    </w:p>
    <w:p w14:paraId="322D9B91"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children living with </w:t>
      </w:r>
      <w:r w:rsidR="004914CA">
        <w:rPr>
          <w:rFonts w:cs="Arial"/>
          <w:sz w:val="22"/>
          <w:szCs w:val="22"/>
        </w:rPr>
        <w:t>Epilepsy</w:t>
      </w:r>
      <w:r w:rsidRPr="00A559ED">
        <w:rPr>
          <w:rFonts w:cs="Arial"/>
          <w:sz w:val="22"/>
          <w:szCs w:val="22"/>
        </w:rPr>
        <w:t xml:space="preserve"> can participate in all activities saf</w:t>
      </w:r>
      <w:r w:rsidR="00321C82">
        <w:rPr>
          <w:rFonts w:cs="Arial"/>
          <w:sz w:val="22"/>
          <w:szCs w:val="22"/>
        </w:rPr>
        <w:t>ely and to their full potential</w:t>
      </w:r>
    </w:p>
    <w:p w14:paraId="1AB5CF83"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immediately communicating any concerns with parents/guardians regarding the management of children with </w:t>
      </w:r>
      <w:r w:rsidR="004914CA">
        <w:rPr>
          <w:rFonts w:cs="Arial"/>
          <w:sz w:val="22"/>
          <w:szCs w:val="22"/>
        </w:rPr>
        <w:t>Epilepsy</w:t>
      </w:r>
      <w:r w:rsidRPr="00A559ED">
        <w:rPr>
          <w:rFonts w:cs="Arial"/>
          <w:sz w:val="22"/>
          <w:szCs w:val="22"/>
        </w:rPr>
        <w:t xml:space="preserve"> at the service</w:t>
      </w:r>
    </w:p>
    <w:p w14:paraId="4BE69328" w14:textId="77777777" w:rsidR="00B2483D" w:rsidRPr="00B2483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medication is administered in accordance with the </w:t>
      </w:r>
      <w:r w:rsidRPr="00321C82">
        <w:rPr>
          <w:rFonts w:cs="Arial"/>
          <w:i/>
          <w:sz w:val="22"/>
          <w:szCs w:val="22"/>
        </w:rPr>
        <w:t>Administration of Medication Policy</w:t>
      </w:r>
      <w:r w:rsidRPr="00B2483D">
        <w:rPr>
          <w:rFonts w:cs="Arial"/>
          <w:sz w:val="22"/>
          <w:szCs w:val="22"/>
        </w:rPr>
        <w:t>.</w:t>
      </w:r>
    </w:p>
    <w:p w14:paraId="67A832B5" w14:textId="499BB128" w:rsidR="00B2483D" w:rsidRPr="00B2483D" w:rsidRDefault="00B2483D" w:rsidP="00D10016">
      <w:pPr>
        <w:pStyle w:val="Heading1"/>
        <w:numPr>
          <w:ilvl w:val="1"/>
          <w:numId w:val="5"/>
        </w:numPr>
        <w:tabs>
          <w:tab w:val="left" w:pos="1134"/>
        </w:tabs>
        <w:spacing w:before="240" w:after="60"/>
        <w:ind w:left="1134" w:hanging="567"/>
        <w:rPr>
          <w:rFonts w:ascii="Arial" w:hAnsi="Arial" w:cs="Arial"/>
          <w:b w:val="0"/>
          <w:sz w:val="22"/>
          <w:szCs w:val="22"/>
        </w:rPr>
      </w:pPr>
      <w:r w:rsidRPr="00B2483D">
        <w:rPr>
          <w:rFonts w:ascii="Arial" w:hAnsi="Arial" w:cs="Arial"/>
          <w:b w:val="0"/>
          <w:sz w:val="22"/>
          <w:szCs w:val="22"/>
        </w:rPr>
        <w:t>The Nominated Supervisor/</w:t>
      </w:r>
      <w:r w:rsidR="00030D8F" w:rsidRPr="00030D8F">
        <w:rPr>
          <w:rFonts w:ascii="Arial" w:hAnsi="Arial" w:cs="Arial"/>
          <w:b w:val="0"/>
          <w:sz w:val="22"/>
          <w:szCs w:val="22"/>
        </w:rPr>
        <w:t xml:space="preserve"> </w:t>
      </w:r>
      <w:r w:rsidR="00030D8F" w:rsidRPr="000F172C">
        <w:rPr>
          <w:rFonts w:ascii="Arial" w:hAnsi="Arial" w:cs="Arial"/>
          <w:b w:val="0"/>
          <w:sz w:val="22"/>
          <w:szCs w:val="22"/>
        </w:rPr>
        <w:t xml:space="preserve">Person in day to day charge/Responsible person </w:t>
      </w:r>
      <w:r w:rsidRPr="00B2483D">
        <w:rPr>
          <w:rFonts w:ascii="Arial" w:hAnsi="Arial" w:cs="Arial"/>
          <w:b w:val="0"/>
          <w:sz w:val="22"/>
          <w:szCs w:val="22"/>
        </w:rPr>
        <w:t>is responsible for:</w:t>
      </w:r>
    </w:p>
    <w:p w14:paraId="3AAE270A" w14:textId="77777777" w:rsidR="00B2483D" w:rsidRPr="00012BF7"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012BF7">
        <w:rPr>
          <w:rFonts w:cs="Arial"/>
          <w:sz w:val="22"/>
          <w:szCs w:val="22"/>
        </w:rPr>
        <w:t xml:space="preserve">ensuring that all educators’ </w:t>
      </w:r>
      <w:r w:rsidR="004914CA">
        <w:rPr>
          <w:rFonts w:cs="Arial"/>
          <w:sz w:val="22"/>
          <w:szCs w:val="22"/>
        </w:rPr>
        <w:t>First Aid Qualifications</w:t>
      </w:r>
      <w:r w:rsidRPr="00012BF7">
        <w:rPr>
          <w:rFonts w:cs="Arial"/>
          <w:sz w:val="22"/>
          <w:szCs w:val="22"/>
        </w:rPr>
        <w:t>, including CPR training, are current, meet the re</w:t>
      </w:r>
      <w:r w:rsidR="00321C82">
        <w:rPr>
          <w:rFonts w:cs="Arial"/>
          <w:sz w:val="22"/>
          <w:szCs w:val="22"/>
        </w:rPr>
        <w:t>quirements of the National Law</w:t>
      </w:r>
      <w:r>
        <w:rPr>
          <w:rFonts w:cs="Arial"/>
          <w:sz w:val="22"/>
          <w:szCs w:val="22"/>
        </w:rPr>
        <w:t xml:space="preserve"> </w:t>
      </w:r>
      <w:r w:rsidR="00321C82">
        <w:rPr>
          <w:rFonts w:cs="Arial"/>
          <w:sz w:val="22"/>
          <w:szCs w:val="22"/>
        </w:rPr>
        <w:t>(</w:t>
      </w:r>
      <w:r>
        <w:rPr>
          <w:rFonts w:cs="Arial"/>
          <w:sz w:val="22"/>
          <w:szCs w:val="22"/>
        </w:rPr>
        <w:t>Section 169</w:t>
      </w:r>
      <w:r w:rsidR="00321C82">
        <w:rPr>
          <w:rFonts w:cs="Arial"/>
          <w:sz w:val="22"/>
          <w:szCs w:val="22"/>
        </w:rPr>
        <w:t>)</w:t>
      </w:r>
      <w:r w:rsidRPr="00012BF7">
        <w:rPr>
          <w:rFonts w:cs="Arial"/>
          <w:sz w:val="22"/>
          <w:szCs w:val="22"/>
        </w:rPr>
        <w:t xml:space="preserve"> and National Regulations </w:t>
      </w:r>
      <w:r>
        <w:rPr>
          <w:rFonts w:cs="Arial"/>
          <w:sz w:val="22"/>
          <w:szCs w:val="22"/>
        </w:rPr>
        <w:t>137</w:t>
      </w:r>
      <w:r w:rsidR="0043597A">
        <w:rPr>
          <w:rFonts w:cs="Arial"/>
          <w:sz w:val="22"/>
          <w:szCs w:val="22"/>
        </w:rPr>
        <w:t xml:space="preserve"> </w:t>
      </w:r>
      <w:r w:rsidRPr="00012BF7">
        <w:rPr>
          <w:rFonts w:cs="Arial"/>
          <w:sz w:val="22"/>
          <w:szCs w:val="22"/>
        </w:rPr>
        <w:t xml:space="preserve">and are approved by </w:t>
      </w:r>
      <w:r w:rsidR="00321C82" w:rsidRPr="00321C82">
        <w:rPr>
          <w:rFonts w:cs="Arial"/>
          <w:sz w:val="22"/>
          <w:szCs w:val="22"/>
        </w:rPr>
        <w:t>Australian Children’s Education and Care Quality Authority (ACECQA)</w:t>
      </w:r>
    </w:p>
    <w:p w14:paraId="461C89F1"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lastRenderedPageBreak/>
        <w:t>ensuring that only staff who have received child-specific training in the administration of emergency medications are permitted to administer that medication</w:t>
      </w:r>
    </w:p>
    <w:p w14:paraId="4FE4BE30" w14:textId="77777777" w:rsidR="00B2483D" w:rsidRPr="00B2483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ensuring that medication is administered in accordance with the </w:t>
      </w:r>
      <w:r w:rsidRPr="00321C82">
        <w:rPr>
          <w:rFonts w:cs="Arial"/>
          <w:i/>
          <w:sz w:val="22"/>
          <w:szCs w:val="22"/>
        </w:rPr>
        <w:t>Administration of Medication Policy</w:t>
      </w:r>
    </w:p>
    <w:p w14:paraId="156116E6"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compiling a list of children with </w:t>
      </w:r>
      <w:r w:rsidR="004914CA">
        <w:rPr>
          <w:rFonts w:cs="Arial"/>
          <w:sz w:val="22"/>
          <w:szCs w:val="22"/>
        </w:rPr>
        <w:t>Epilepsy</w:t>
      </w:r>
      <w:r w:rsidRPr="00A559ED">
        <w:rPr>
          <w:rFonts w:cs="Arial"/>
          <w:sz w:val="22"/>
          <w:szCs w:val="22"/>
        </w:rPr>
        <w:t xml:space="preserve"> and placing it in a secure, but readily accessible, location known to all staff. This should include the </w:t>
      </w:r>
      <w:r w:rsidR="004914CA">
        <w:rPr>
          <w:rFonts w:cs="Arial"/>
          <w:sz w:val="22"/>
          <w:szCs w:val="22"/>
        </w:rPr>
        <w:t>Epilepsy</w:t>
      </w:r>
      <w:r w:rsidRPr="00A559ED">
        <w:rPr>
          <w:rFonts w:cs="Arial"/>
          <w:sz w:val="22"/>
          <w:szCs w:val="22"/>
        </w:rPr>
        <w:t xml:space="preserve"> Management Plan, </w:t>
      </w:r>
      <w:r w:rsidR="004914CA">
        <w:rPr>
          <w:rFonts w:cs="Arial"/>
          <w:sz w:val="22"/>
          <w:szCs w:val="22"/>
        </w:rPr>
        <w:t>Seizure Record</w:t>
      </w:r>
      <w:r w:rsidRPr="00A559ED">
        <w:rPr>
          <w:rFonts w:cs="Arial"/>
          <w:sz w:val="22"/>
          <w:szCs w:val="22"/>
        </w:rPr>
        <w:t xml:space="preserve"> and Emergency Medical Management Plan for each child with </w:t>
      </w:r>
      <w:r w:rsidR="004914CA">
        <w:rPr>
          <w:rFonts w:cs="Arial"/>
          <w:sz w:val="22"/>
          <w:szCs w:val="22"/>
        </w:rPr>
        <w:t>Epilepsy</w:t>
      </w:r>
    </w:p>
    <w:p w14:paraId="48B838C4"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ensuring that induction procedures for casual and relief staff include information about children attending the service who have been diagnosed with </w:t>
      </w:r>
      <w:r w:rsidR="004914CA">
        <w:rPr>
          <w:rFonts w:cs="Arial"/>
          <w:sz w:val="22"/>
          <w:szCs w:val="22"/>
        </w:rPr>
        <w:t>Epilepsy</w:t>
      </w:r>
      <w:r w:rsidRPr="00A559ED">
        <w:rPr>
          <w:rFonts w:cs="Arial"/>
          <w:sz w:val="22"/>
          <w:szCs w:val="22"/>
        </w:rPr>
        <w:t>, and the location of their medication and management plans</w:t>
      </w:r>
    </w:p>
    <w:p w14:paraId="5E668E6B"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ensuring programmed activities and experiences take into consideration the individual needs of all children, including any children with </w:t>
      </w:r>
      <w:r w:rsidR="004914CA">
        <w:rPr>
          <w:rFonts w:cs="Arial"/>
          <w:sz w:val="22"/>
          <w:szCs w:val="22"/>
        </w:rPr>
        <w:t>Epilepsy</w:t>
      </w:r>
      <w:r w:rsidRPr="00A559ED">
        <w:rPr>
          <w:rFonts w:cs="Arial"/>
          <w:sz w:val="22"/>
          <w:szCs w:val="22"/>
        </w:rPr>
        <w:t>.</w:t>
      </w:r>
    </w:p>
    <w:p w14:paraId="1F728932" w14:textId="4181BDBA" w:rsidR="00B2483D" w:rsidRDefault="00B82AFB" w:rsidP="00D10016">
      <w:pPr>
        <w:pStyle w:val="Heading1"/>
        <w:numPr>
          <w:ilvl w:val="1"/>
          <w:numId w:val="5"/>
        </w:numPr>
        <w:tabs>
          <w:tab w:val="left" w:pos="1134"/>
        </w:tabs>
        <w:spacing w:before="240" w:after="60"/>
        <w:ind w:left="1134" w:hanging="567"/>
        <w:rPr>
          <w:rFonts w:ascii="Arial" w:hAnsi="Arial" w:cs="Arial"/>
          <w:b w:val="0"/>
          <w:sz w:val="22"/>
          <w:szCs w:val="22"/>
        </w:rPr>
      </w:pPr>
      <w:r>
        <w:rPr>
          <w:rFonts w:ascii="Arial" w:hAnsi="Arial" w:cs="Arial"/>
          <w:b w:val="0"/>
          <w:sz w:val="22"/>
          <w:szCs w:val="22"/>
        </w:rPr>
        <w:t>All</w:t>
      </w:r>
      <w:r w:rsidR="00B2483D" w:rsidRPr="00B2483D">
        <w:rPr>
          <w:rFonts w:ascii="Arial" w:hAnsi="Arial" w:cs="Arial"/>
          <w:b w:val="0"/>
          <w:sz w:val="22"/>
          <w:szCs w:val="22"/>
        </w:rPr>
        <w:t xml:space="preserve"> other educators</w:t>
      </w:r>
      <w:r w:rsidR="00030D8F">
        <w:rPr>
          <w:rFonts w:ascii="Arial" w:hAnsi="Arial" w:cs="Arial"/>
          <w:b w:val="0"/>
          <w:sz w:val="22"/>
          <w:szCs w:val="22"/>
        </w:rPr>
        <w:t>/Staff</w:t>
      </w:r>
      <w:r w:rsidR="00B2483D" w:rsidRPr="00B2483D">
        <w:rPr>
          <w:rFonts w:ascii="Arial" w:hAnsi="Arial" w:cs="Arial"/>
          <w:b w:val="0"/>
          <w:sz w:val="22"/>
          <w:szCs w:val="22"/>
        </w:rPr>
        <w:t xml:space="preserve"> are responsible for:</w:t>
      </w:r>
    </w:p>
    <w:p w14:paraId="08061357" w14:textId="50ECF465"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ensuring that they are aware of the service’s </w:t>
      </w:r>
      <w:r w:rsidR="004914CA" w:rsidRPr="00321C82">
        <w:rPr>
          <w:rFonts w:cs="Arial"/>
          <w:i/>
          <w:sz w:val="22"/>
          <w:szCs w:val="22"/>
        </w:rPr>
        <w:t>Epilepsy</w:t>
      </w:r>
      <w:r w:rsidRPr="00321C82">
        <w:rPr>
          <w:rFonts w:cs="Arial"/>
          <w:i/>
          <w:sz w:val="22"/>
          <w:szCs w:val="22"/>
        </w:rPr>
        <w:t xml:space="preserve"> Policy</w:t>
      </w:r>
      <w:r w:rsidRPr="00A559ED">
        <w:rPr>
          <w:rFonts w:cs="Arial"/>
          <w:sz w:val="22"/>
          <w:szCs w:val="22"/>
        </w:rPr>
        <w:t xml:space="preserve"> and </w:t>
      </w:r>
      <w:r w:rsidR="00BB0C1D">
        <w:rPr>
          <w:rFonts w:cs="Arial"/>
          <w:sz w:val="22"/>
          <w:szCs w:val="22"/>
        </w:rPr>
        <w:t>Seizure First Aid</w:t>
      </w:r>
      <w:r w:rsidRPr="00A559ED">
        <w:rPr>
          <w:rFonts w:cs="Arial"/>
          <w:sz w:val="22"/>
          <w:szCs w:val="22"/>
        </w:rPr>
        <w:t xml:space="preserve"> procedures (</w:t>
      </w:r>
      <w:r w:rsidRPr="00012BF7">
        <w:rPr>
          <w:rFonts w:cs="Arial"/>
          <w:sz w:val="22"/>
          <w:szCs w:val="22"/>
        </w:rPr>
        <w:t>refer to Attachment 1)</w:t>
      </w:r>
    </w:p>
    <w:p w14:paraId="6C20B1B7"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ensuring that they can identify children displaying the symptoms of a seizure, and locate their personal medication and </w:t>
      </w:r>
      <w:r w:rsidR="00422AD0">
        <w:rPr>
          <w:rFonts w:cs="Arial"/>
          <w:sz w:val="22"/>
          <w:szCs w:val="22"/>
        </w:rPr>
        <w:t>Epilepsy Management Plan</w:t>
      </w:r>
    </w:p>
    <w:p w14:paraId="3D4EB3C4"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maintaining current </w:t>
      </w:r>
      <w:r w:rsidR="004914CA">
        <w:rPr>
          <w:rFonts w:cs="Arial"/>
          <w:sz w:val="22"/>
          <w:szCs w:val="22"/>
        </w:rPr>
        <w:t>Approved First Aid Qualifications</w:t>
      </w:r>
      <w:r w:rsidRPr="00A559ED">
        <w:rPr>
          <w:rFonts w:cs="Arial"/>
          <w:sz w:val="22"/>
          <w:szCs w:val="22"/>
        </w:rPr>
        <w:t xml:space="preserve"> </w:t>
      </w:r>
      <w:r>
        <w:rPr>
          <w:rFonts w:cs="Arial"/>
          <w:sz w:val="22"/>
          <w:szCs w:val="22"/>
        </w:rPr>
        <w:t xml:space="preserve">as per regulations </w:t>
      </w:r>
      <w:r w:rsidRPr="00A559ED">
        <w:rPr>
          <w:rFonts w:cs="Arial"/>
          <w:sz w:val="22"/>
          <w:szCs w:val="22"/>
        </w:rPr>
        <w:t xml:space="preserve">(refer to </w:t>
      </w:r>
      <w:r w:rsidRPr="00422AD0">
        <w:rPr>
          <w:rFonts w:cs="Arial"/>
          <w:i/>
          <w:sz w:val="22"/>
          <w:szCs w:val="22"/>
        </w:rPr>
        <w:t>Definitions</w:t>
      </w:r>
      <w:r w:rsidR="00422AD0">
        <w:rPr>
          <w:rFonts w:cs="Arial"/>
          <w:sz w:val="22"/>
          <w:szCs w:val="22"/>
        </w:rPr>
        <w:t>)</w:t>
      </w:r>
    </w:p>
    <w:p w14:paraId="0F532A77"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identifying and, where possible, minimising possible </w:t>
      </w:r>
      <w:r w:rsidR="004914CA">
        <w:rPr>
          <w:rFonts w:cs="Arial"/>
          <w:sz w:val="22"/>
          <w:szCs w:val="22"/>
        </w:rPr>
        <w:t>Seizure Triggers</w:t>
      </w:r>
      <w:r w:rsidRPr="00A559ED">
        <w:rPr>
          <w:rFonts w:cs="Arial"/>
          <w:sz w:val="22"/>
          <w:szCs w:val="22"/>
        </w:rPr>
        <w:t xml:space="preserve"> (refer to </w:t>
      </w:r>
      <w:r w:rsidRPr="00422AD0">
        <w:rPr>
          <w:rFonts w:cs="Arial"/>
          <w:i/>
          <w:sz w:val="22"/>
          <w:szCs w:val="22"/>
        </w:rPr>
        <w:t>Definitions</w:t>
      </w:r>
      <w:r w:rsidRPr="00A559ED">
        <w:rPr>
          <w:rFonts w:cs="Arial"/>
          <w:sz w:val="22"/>
          <w:szCs w:val="22"/>
        </w:rPr>
        <w:t xml:space="preserve">) as outlined in the child’s </w:t>
      </w:r>
      <w:r w:rsidR="004914CA">
        <w:rPr>
          <w:rFonts w:cs="Arial"/>
          <w:sz w:val="22"/>
          <w:szCs w:val="22"/>
        </w:rPr>
        <w:t>Epilepsy</w:t>
      </w:r>
      <w:r w:rsidRPr="00A559ED">
        <w:rPr>
          <w:rFonts w:cs="Arial"/>
          <w:sz w:val="22"/>
          <w:szCs w:val="22"/>
        </w:rPr>
        <w:t xml:space="preserve"> Management Plan</w:t>
      </w:r>
    </w:p>
    <w:p w14:paraId="0490DCEB"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taking all personal </w:t>
      </w:r>
      <w:r w:rsidR="004914CA">
        <w:rPr>
          <w:rFonts w:cs="Arial"/>
          <w:sz w:val="22"/>
          <w:szCs w:val="22"/>
        </w:rPr>
        <w:t>Epilepsy</w:t>
      </w:r>
      <w:r w:rsidRPr="00A559ED">
        <w:rPr>
          <w:rFonts w:cs="Arial"/>
          <w:sz w:val="22"/>
          <w:szCs w:val="22"/>
        </w:rPr>
        <w:t xml:space="preserve"> Management Plans, </w:t>
      </w:r>
      <w:r w:rsidR="004914CA">
        <w:rPr>
          <w:rFonts w:cs="Arial"/>
          <w:sz w:val="22"/>
          <w:szCs w:val="22"/>
        </w:rPr>
        <w:t>Seizure Record</w:t>
      </w:r>
      <w:r w:rsidRPr="00A559ED">
        <w:rPr>
          <w:rFonts w:cs="Arial"/>
          <w:sz w:val="22"/>
          <w:szCs w:val="22"/>
        </w:rPr>
        <w:t xml:space="preserve">s, </w:t>
      </w:r>
      <w:r w:rsidR="004914CA">
        <w:rPr>
          <w:rFonts w:cs="Arial"/>
          <w:sz w:val="22"/>
          <w:szCs w:val="22"/>
        </w:rPr>
        <w:t>Medication Record</w:t>
      </w:r>
      <w:r w:rsidRPr="00A559ED">
        <w:rPr>
          <w:rFonts w:cs="Arial"/>
          <w:sz w:val="22"/>
          <w:szCs w:val="22"/>
        </w:rPr>
        <w:t>s, Emergency Medication Plans and any prescribed medication on excursions and other offsite events</w:t>
      </w:r>
    </w:p>
    <w:p w14:paraId="4477D400"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administering prescribed medication in accordance with the service’s</w:t>
      </w:r>
      <w:r w:rsidRPr="00B2483D">
        <w:rPr>
          <w:rFonts w:cs="Arial"/>
          <w:sz w:val="22"/>
          <w:szCs w:val="22"/>
        </w:rPr>
        <w:t xml:space="preserve"> </w:t>
      </w:r>
      <w:r w:rsidRPr="00422AD0">
        <w:rPr>
          <w:rFonts w:cs="Arial"/>
          <w:i/>
          <w:sz w:val="22"/>
          <w:szCs w:val="22"/>
        </w:rPr>
        <w:t>Administration of Medication Policy</w:t>
      </w:r>
    </w:p>
    <w:p w14:paraId="440CD96B"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ensuring that emergency medication is stored correctly and that it remains within </w:t>
      </w:r>
      <w:r w:rsidR="001607B3" w:rsidRPr="00A559ED">
        <w:rPr>
          <w:rFonts w:cs="Arial"/>
          <w:sz w:val="22"/>
          <w:szCs w:val="22"/>
        </w:rPr>
        <w:t>its</w:t>
      </w:r>
      <w:r w:rsidRPr="00A559ED">
        <w:rPr>
          <w:rFonts w:cs="Arial"/>
          <w:sz w:val="22"/>
          <w:szCs w:val="22"/>
        </w:rPr>
        <w:t xml:space="preserve"> expiration date</w:t>
      </w:r>
    </w:p>
    <w:p w14:paraId="3BFDBA68"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developing a risk minimisation plan for every child with </w:t>
      </w:r>
      <w:r w:rsidR="004914CA">
        <w:rPr>
          <w:rFonts w:cs="Arial"/>
          <w:sz w:val="22"/>
          <w:szCs w:val="22"/>
        </w:rPr>
        <w:t>Epilepsy</w:t>
      </w:r>
      <w:r w:rsidRPr="00A559ED">
        <w:rPr>
          <w:rFonts w:cs="Arial"/>
          <w:sz w:val="22"/>
          <w:szCs w:val="22"/>
        </w:rPr>
        <w:t xml:space="preserve">, in consultation with parents/guardians/The </w:t>
      </w:r>
      <w:r w:rsidR="004914CA">
        <w:rPr>
          <w:rFonts w:cs="Arial"/>
          <w:sz w:val="22"/>
          <w:szCs w:val="22"/>
        </w:rPr>
        <w:t>Epilepsy</w:t>
      </w:r>
      <w:r w:rsidRPr="00A559ED">
        <w:rPr>
          <w:rFonts w:cs="Arial"/>
          <w:sz w:val="22"/>
          <w:szCs w:val="22"/>
        </w:rPr>
        <w:t xml:space="preserve"> Foundation of Victoria</w:t>
      </w:r>
    </w:p>
    <w:p w14:paraId="0FE50E23"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being aware of, and sensitive to, possible side effects and behavioural changes following a seizure or changes to the child’s medication regime</w:t>
      </w:r>
    </w:p>
    <w:p w14:paraId="615C0CD6"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assisting parents/guardians with completing the enrolment form and </w:t>
      </w:r>
      <w:r w:rsidR="004914CA">
        <w:rPr>
          <w:rFonts w:cs="Arial"/>
          <w:sz w:val="22"/>
          <w:szCs w:val="22"/>
        </w:rPr>
        <w:t>Medication Record</w:t>
      </w:r>
      <w:r w:rsidRPr="00A559ED">
        <w:rPr>
          <w:rFonts w:cs="Arial"/>
          <w:sz w:val="22"/>
          <w:szCs w:val="22"/>
        </w:rPr>
        <w:t xml:space="preserve"> for their child</w:t>
      </w:r>
    </w:p>
    <w:p w14:paraId="23654975"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consulting with the parents/guardians of children with </w:t>
      </w:r>
      <w:r w:rsidR="004914CA">
        <w:rPr>
          <w:rFonts w:cs="Arial"/>
          <w:sz w:val="22"/>
          <w:szCs w:val="22"/>
        </w:rPr>
        <w:t>Epilepsy</w:t>
      </w:r>
      <w:r w:rsidRPr="00A559ED">
        <w:rPr>
          <w:rFonts w:cs="Arial"/>
          <w:sz w:val="22"/>
          <w:szCs w:val="22"/>
        </w:rPr>
        <w:t xml:space="preserve"> in relation to the health and safety of their child, and the supervised management of the child’s </w:t>
      </w:r>
      <w:r w:rsidR="004914CA">
        <w:rPr>
          <w:rFonts w:cs="Arial"/>
          <w:sz w:val="22"/>
          <w:szCs w:val="22"/>
        </w:rPr>
        <w:t>Epilepsy</w:t>
      </w:r>
    </w:p>
    <w:p w14:paraId="7FBFCD90"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communicating any concerns to parents/guardians if a child’s </w:t>
      </w:r>
      <w:r w:rsidR="004914CA">
        <w:rPr>
          <w:rFonts w:cs="Arial"/>
          <w:sz w:val="22"/>
          <w:szCs w:val="22"/>
        </w:rPr>
        <w:t>Epilepsy</w:t>
      </w:r>
      <w:r w:rsidRPr="00A559ED">
        <w:rPr>
          <w:rFonts w:cs="Arial"/>
          <w:sz w:val="22"/>
          <w:szCs w:val="22"/>
        </w:rPr>
        <w:t xml:space="preserve"> is limiting </w:t>
      </w:r>
      <w:r w:rsidR="00422AD0">
        <w:rPr>
          <w:rFonts w:cs="Arial"/>
          <w:sz w:val="22"/>
          <w:szCs w:val="22"/>
        </w:rPr>
        <w:t xml:space="preserve">their </w:t>
      </w:r>
      <w:r w:rsidRPr="00A559ED">
        <w:rPr>
          <w:rFonts w:cs="Arial"/>
          <w:sz w:val="22"/>
          <w:szCs w:val="22"/>
        </w:rPr>
        <w:t>ability to participate fully in all activities</w:t>
      </w:r>
    </w:p>
    <w:p w14:paraId="7C3E1920"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ensuring that children with </w:t>
      </w:r>
      <w:r w:rsidR="004914CA">
        <w:rPr>
          <w:rFonts w:cs="Arial"/>
          <w:sz w:val="22"/>
          <w:szCs w:val="22"/>
        </w:rPr>
        <w:t>Epilepsy</w:t>
      </w:r>
      <w:r w:rsidRPr="00A559ED">
        <w:rPr>
          <w:rFonts w:cs="Arial"/>
          <w:sz w:val="22"/>
          <w:szCs w:val="22"/>
        </w:rPr>
        <w:t xml:space="preserve"> are not discriminated against in any way</w:t>
      </w:r>
    </w:p>
    <w:p w14:paraId="7556DEBA" w14:textId="77777777" w:rsidR="00B2483D" w:rsidRPr="00012BF7"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ensuring that children with </w:t>
      </w:r>
      <w:r w:rsidR="004914CA">
        <w:rPr>
          <w:rFonts w:cs="Arial"/>
          <w:sz w:val="22"/>
          <w:szCs w:val="22"/>
        </w:rPr>
        <w:t>Epilepsy</w:t>
      </w:r>
      <w:r w:rsidRPr="00A559ED">
        <w:rPr>
          <w:rFonts w:cs="Arial"/>
          <w:sz w:val="22"/>
          <w:szCs w:val="22"/>
        </w:rPr>
        <w:t xml:space="preserve"> can participate in all activities safely and to their full potential.</w:t>
      </w:r>
    </w:p>
    <w:p w14:paraId="20AB7A63" w14:textId="77777777" w:rsidR="00B2483D" w:rsidRDefault="00B2483D" w:rsidP="00D10016">
      <w:pPr>
        <w:pStyle w:val="Heading1"/>
        <w:numPr>
          <w:ilvl w:val="1"/>
          <w:numId w:val="5"/>
        </w:numPr>
        <w:tabs>
          <w:tab w:val="left" w:pos="1134"/>
        </w:tabs>
        <w:spacing w:before="240" w:after="60"/>
        <w:ind w:left="1134" w:hanging="567"/>
        <w:rPr>
          <w:rFonts w:ascii="Arial" w:hAnsi="Arial" w:cs="Arial"/>
          <w:b w:val="0"/>
          <w:sz w:val="22"/>
          <w:szCs w:val="22"/>
        </w:rPr>
      </w:pPr>
      <w:r w:rsidRPr="00B2483D">
        <w:rPr>
          <w:rFonts w:ascii="Arial" w:hAnsi="Arial" w:cs="Arial"/>
          <w:b w:val="0"/>
          <w:sz w:val="22"/>
          <w:szCs w:val="22"/>
        </w:rPr>
        <w:t>Parents/guardians are responsible for:</w:t>
      </w:r>
    </w:p>
    <w:p w14:paraId="6D82E255"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reading the service’s </w:t>
      </w:r>
      <w:r w:rsidR="004914CA" w:rsidRPr="000B5482">
        <w:rPr>
          <w:rFonts w:cs="Arial"/>
          <w:i/>
          <w:sz w:val="22"/>
          <w:szCs w:val="22"/>
        </w:rPr>
        <w:t>Epilepsy</w:t>
      </w:r>
      <w:r w:rsidRPr="000B5482">
        <w:rPr>
          <w:rFonts w:cs="Arial"/>
          <w:i/>
          <w:sz w:val="22"/>
          <w:szCs w:val="22"/>
        </w:rPr>
        <w:t xml:space="preserve"> Policy</w:t>
      </w:r>
    </w:p>
    <w:p w14:paraId="5131C3D3"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informing staff, either on enrolment or on initial diagnosis, that their child has </w:t>
      </w:r>
      <w:r w:rsidR="004914CA">
        <w:rPr>
          <w:rFonts w:cs="Arial"/>
          <w:sz w:val="22"/>
          <w:szCs w:val="22"/>
        </w:rPr>
        <w:t>Epilepsy</w:t>
      </w:r>
    </w:p>
    <w:p w14:paraId="7D3253AF"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lastRenderedPageBreak/>
        <w:t xml:space="preserve">providing a copy of their child’s </w:t>
      </w:r>
      <w:r w:rsidR="004914CA">
        <w:rPr>
          <w:rFonts w:cs="Arial"/>
          <w:sz w:val="22"/>
          <w:szCs w:val="22"/>
        </w:rPr>
        <w:t xml:space="preserve">Epilepsy Management Plan </w:t>
      </w:r>
      <w:r w:rsidRPr="00A559ED">
        <w:rPr>
          <w:rFonts w:cs="Arial"/>
          <w:sz w:val="22"/>
          <w:szCs w:val="22"/>
        </w:rPr>
        <w:t xml:space="preserve">(including an </w:t>
      </w:r>
      <w:r w:rsidR="004914CA">
        <w:rPr>
          <w:rFonts w:cs="Arial"/>
          <w:sz w:val="22"/>
          <w:szCs w:val="22"/>
        </w:rPr>
        <w:t>Emergency Medication Management Plan</w:t>
      </w:r>
      <w:r w:rsidRPr="00A559ED">
        <w:rPr>
          <w:rFonts w:cs="Arial"/>
          <w:sz w:val="22"/>
          <w:szCs w:val="22"/>
        </w:rPr>
        <w:t xml:space="preserve"> where relevant) to the service. This plan should be reviewed and updated at least annually</w:t>
      </w:r>
    </w:p>
    <w:p w14:paraId="0EC15F35"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ensuring the </w:t>
      </w:r>
      <w:r w:rsidR="004914CA">
        <w:rPr>
          <w:rFonts w:cs="Arial"/>
          <w:sz w:val="22"/>
          <w:szCs w:val="22"/>
        </w:rPr>
        <w:t>Medication Record</w:t>
      </w:r>
      <w:r w:rsidRPr="00A559ED">
        <w:rPr>
          <w:rFonts w:cs="Arial"/>
          <w:sz w:val="22"/>
          <w:szCs w:val="22"/>
        </w:rPr>
        <w:t xml:space="preserve"> (refer to </w:t>
      </w:r>
      <w:r w:rsidRPr="000B5482">
        <w:rPr>
          <w:rFonts w:cs="Arial"/>
          <w:i/>
          <w:sz w:val="22"/>
          <w:szCs w:val="22"/>
        </w:rPr>
        <w:t>Definitions</w:t>
      </w:r>
      <w:r w:rsidRPr="00A559ED">
        <w:rPr>
          <w:rFonts w:cs="Arial"/>
          <w:sz w:val="22"/>
          <w:szCs w:val="22"/>
        </w:rPr>
        <w:t xml:space="preserve">) is completed in accordance with the </w:t>
      </w:r>
      <w:r w:rsidRPr="000B5482">
        <w:rPr>
          <w:rFonts w:cs="Arial"/>
          <w:i/>
          <w:sz w:val="22"/>
          <w:szCs w:val="22"/>
        </w:rPr>
        <w:t>Administration of Medication Policy</w:t>
      </w:r>
      <w:r w:rsidRPr="00A559ED">
        <w:rPr>
          <w:rFonts w:cs="Arial"/>
          <w:sz w:val="22"/>
          <w:szCs w:val="22"/>
        </w:rPr>
        <w:t xml:space="preserve"> of the service</w:t>
      </w:r>
    </w:p>
    <w:p w14:paraId="2B6E26D5" w14:textId="77777777" w:rsidR="00B2483D" w:rsidRPr="00A559E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working with staff to develop a risk minimisation plan for their child</w:t>
      </w:r>
    </w:p>
    <w:p w14:paraId="3BD48428" w14:textId="4463B26C" w:rsidR="00B2483D" w:rsidRPr="00B2483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where emergency medication has been prescribed, providing an adequate supply of emergency medication for their child </w:t>
      </w:r>
      <w:proofErr w:type="gramStart"/>
      <w:r w:rsidRPr="00A559ED">
        <w:rPr>
          <w:rFonts w:cs="Arial"/>
          <w:sz w:val="22"/>
          <w:szCs w:val="22"/>
        </w:rPr>
        <w:t>at all times</w:t>
      </w:r>
      <w:bookmarkStart w:id="0" w:name="_Hlk75784394"/>
      <w:proofErr w:type="gramEnd"/>
      <w:r w:rsidR="001C0931">
        <w:rPr>
          <w:rFonts w:cs="Arial"/>
          <w:sz w:val="22"/>
          <w:szCs w:val="22"/>
        </w:rPr>
        <w:t xml:space="preserve"> </w:t>
      </w:r>
      <w:r w:rsidR="006D240A">
        <w:rPr>
          <w:rFonts w:cs="Arial"/>
          <w:sz w:val="22"/>
          <w:szCs w:val="22"/>
        </w:rPr>
        <w:t>and ensuring</w:t>
      </w:r>
      <w:r w:rsidRPr="00A559ED">
        <w:rPr>
          <w:rFonts w:cs="Arial"/>
          <w:sz w:val="22"/>
          <w:szCs w:val="22"/>
        </w:rPr>
        <w:t xml:space="preserve"> </w:t>
      </w:r>
      <w:r w:rsidR="006D240A" w:rsidRPr="00A559ED">
        <w:rPr>
          <w:rFonts w:cs="Arial"/>
          <w:sz w:val="22"/>
          <w:szCs w:val="22"/>
        </w:rPr>
        <w:t xml:space="preserve">it </w:t>
      </w:r>
      <w:r w:rsidR="00E70EEA">
        <w:rPr>
          <w:rFonts w:cs="Arial"/>
          <w:sz w:val="22"/>
          <w:szCs w:val="22"/>
        </w:rPr>
        <w:t>is</w:t>
      </w:r>
      <w:r w:rsidR="006D240A" w:rsidRPr="00A559ED">
        <w:rPr>
          <w:rFonts w:cs="Arial"/>
          <w:sz w:val="22"/>
          <w:szCs w:val="22"/>
        </w:rPr>
        <w:t xml:space="preserve"> within its expiration date</w:t>
      </w:r>
      <w:bookmarkEnd w:id="0"/>
    </w:p>
    <w:p w14:paraId="62DED702" w14:textId="77777777" w:rsidR="00B2483D" w:rsidRPr="00B2483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notifying staff, in writing, of any changes to the information on the </w:t>
      </w:r>
      <w:r w:rsidR="004914CA">
        <w:rPr>
          <w:rFonts w:cs="Arial"/>
          <w:sz w:val="22"/>
          <w:szCs w:val="22"/>
        </w:rPr>
        <w:t>Epilepsy</w:t>
      </w:r>
      <w:r w:rsidRPr="00A559ED">
        <w:rPr>
          <w:rFonts w:cs="Arial"/>
          <w:sz w:val="22"/>
          <w:szCs w:val="22"/>
        </w:rPr>
        <w:t xml:space="preserve"> Management Plan, enrolment form or </w:t>
      </w:r>
      <w:r w:rsidR="004914CA">
        <w:rPr>
          <w:rFonts w:cs="Arial"/>
          <w:sz w:val="22"/>
          <w:szCs w:val="22"/>
        </w:rPr>
        <w:t>Medication Record</w:t>
      </w:r>
    </w:p>
    <w:p w14:paraId="19EB57D2" w14:textId="77777777" w:rsidR="00B2483D" w:rsidRPr="00B2483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communicating regularly with educators/staff in relation to the ongoing health and wellbeing of their child, and the management of their child’s </w:t>
      </w:r>
      <w:r w:rsidR="004914CA">
        <w:rPr>
          <w:rFonts w:cs="Arial"/>
          <w:sz w:val="22"/>
          <w:szCs w:val="22"/>
        </w:rPr>
        <w:t>Epilepsy</w:t>
      </w:r>
    </w:p>
    <w:p w14:paraId="7494E2EF" w14:textId="77777777" w:rsidR="00B2483D" w:rsidRPr="00B2483D" w:rsidRDefault="00B2483D" w:rsidP="005D6623">
      <w:pPr>
        <w:pStyle w:val="Bullets1"/>
        <w:numPr>
          <w:ilvl w:val="0"/>
          <w:numId w:val="1"/>
        </w:numPr>
        <w:tabs>
          <w:tab w:val="clear" w:pos="720"/>
          <w:tab w:val="left" w:pos="1701"/>
        </w:tabs>
        <w:spacing w:line="240" w:lineRule="auto"/>
        <w:ind w:left="1701" w:hanging="567"/>
        <w:rPr>
          <w:rFonts w:cs="Arial"/>
          <w:sz w:val="22"/>
          <w:szCs w:val="22"/>
        </w:rPr>
      </w:pPr>
      <w:r w:rsidRPr="00A559ED">
        <w:rPr>
          <w:rFonts w:cs="Arial"/>
          <w:sz w:val="22"/>
          <w:szCs w:val="22"/>
        </w:rPr>
        <w:t xml:space="preserve">encouraging their child to learn about their </w:t>
      </w:r>
      <w:r w:rsidR="004914CA">
        <w:rPr>
          <w:rFonts w:cs="Arial"/>
          <w:sz w:val="22"/>
          <w:szCs w:val="22"/>
        </w:rPr>
        <w:t>Epilepsy</w:t>
      </w:r>
      <w:r w:rsidRPr="00A559ED">
        <w:rPr>
          <w:rFonts w:cs="Arial"/>
          <w:sz w:val="22"/>
          <w:szCs w:val="22"/>
        </w:rPr>
        <w:t>, and to communicate with service staff if they are unwell or experiencing symptoms of a potential seizure.</w:t>
      </w:r>
    </w:p>
    <w:p w14:paraId="0ED2EE40" w14:textId="77777777" w:rsidR="00B2483D" w:rsidRPr="00B2483D" w:rsidRDefault="00B2483D" w:rsidP="00D10016">
      <w:pPr>
        <w:pStyle w:val="Heading1"/>
        <w:numPr>
          <w:ilvl w:val="1"/>
          <w:numId w:val="5"/>
        </w:numPr>
        <w:tabs>
          <w:tab w:val="left" w:pos="1134"/>
        </w:tabs>
        <w:spacing w:before="240" w:after="60"/>
        <w:ind w:left="1134" w:hanging="567"/>
        <w:rPr>
          <w:rFonts w:ascii="Arial" w:hAnsi="Arial" w:cs="Arial"/>
          <w:b w:val="0"/>
          <w:sz w:val="22"/>
          <w:szCs w:val="22"/>
        </w:rPr>
      </w:pPr>
      <w:r w:rsidRPr="00B2483D">
        <w:rPr>
          <w:rFonts w:ascii="Arial" w:hAnsi="Arial" w:cs="Arial"/>
          <w:b w:val="0"/>
          <w:sz w:val="22"/>
          <w:szCs w:val="22"/>
        </w:rPr>
        <w:t xml:space="preserve">Volunteers and students, while at the service, are responsible for following </w:t>
      </w:r>
      <w:r w:rsidR="006466CF">
        <w:rPr>
          <w:rFonts w:ascii="Arial" w:hAnsi="Arial" w:cs="Arial"/>
          <w:b w:val="0"/>
          <w:sz w:val="22"/>
          <w:szCs w:val="22"/>
        </w:rPr>
        <w:t xml:space="preserve">the </w:t>
      </w:r>
      <w:r w:rsidR="006466CF">
        <w:rPr>
          <w:rFonts w:ascii="Arial" w:hAnsi="Arial" w:cs="Arial"/>
          <w:b w:val="0"/>
          <w:i/>
          <w:sz w:val="22"/>
          <w:szCs w:val="22"/>
        </w:rPr>
        <w:t>Epilepsy Policy</w:t>
      </w:r>
      <w:r w:rsidRPr="00B2483D">
        <w:rPr>
          <w:rFonts w:ascii="Arial" w:hAnsi="Arial" w:cs="Arial"/>
          <w:b w:val="0"/>
          <w:sz w:val="22"/>
          <w:szCs w:val="22"/>
        </w:rPr>
        <w:t xml:space="preserve"> and its procedures.</w:t>
      </w:r>
    </w:p>
    <w:p w14:paraId="4D0AD7CE" w14:textId="77777777" w:rsidR="00B75E07" w:rsidRDefault="00B75E07" w:rsidP="00B75E07">
      <w:pPr>
        <w:pStyle w:val="Heading1"/>
        <w:numPr>
          <w:ilvl w:val="0"/>
          <w:numId w:val="5"/>
        </w:numPr>
        <w:tabs>
          <w:tab w:val="left" w:pos="567"/>
        </w:tabs>
        <w:spacing w:before="360" w:after="60"/>
        <w:ind w:left="567" w:hanging="567"/>
        <w:rPr>
          <w:rFonts w:ascii="Arial" w:hAnsi="Arial" w:cs="Arial"/>
          <w:sz w:val="22"/>
          <w:szCs w:val="22"/>
        </w:rPr>
      </w:pPr>
      <w:r>
        <w:rPr>
          <w:rFonts w:ascii="Arial" w:hAnsi="Arial" w:cs="Arial"/>
          <w:sz w:val="22"/>
          <w:szCs w:val="22"/>
        </w:rPr>
        <w:t>References, Sources, Links to Legislation and Other Documents</w:t>
      </w:r>
    </w:p>
    <w:p w14:paraId="3405C969" w14:textId="77777777" w:rsidR="00D16F9E" w:rsidRPr="00D16F9E" w:rsidRDefault="00D16F9E" w:rsidP="00D16F9E"/>
    <w:p w14:paraId="5D0C973C" w14:textId="4497CA04" w:rsidR="00D16F9E" w:rsidRDefault="00D16F9E" w:rsidP="00D16F9E">
      <w:pPr>
        <w:pStyle w:val="Heading1"/>
        <w:keepNext w:val="0"/>
        <w:numPr>
          <w:ilvl w:val="1"/>
          <w:numId w:val="5"/>
        </w:numPr>
        <w:tabs>
          <w:tab w:val="left" w:pos="1134"/>
        </w:tabs>
        <w:spacing w:before="0" w:after="120"/>
        <w:rPr>
          <w:rFonts w:ascii="Arial" w:hAnsi="Arial"/>
          <w:b w:val="0"/>
          <w:sz w:val="22"/>
          <w:szCs w:val="22"/>
        </w:rPr>
      </w:pPr>
      <w:r>
        <w:rPr>
          <w:rFonts w:ascii="Arial" w:hAnsi="Arial" w:cs="Arial"/>
          <w:b w:val="0"/>
          <w:sz w:val="22"/>
          <w:szCs w:val="22"/>
        </w:rPr>
        <w:t xml:space="preserve">Please refer to </w:t>
      </w:r>
      <w:r>
        <w:rPr>
          <w:rFonts w:ascii="Arial" w:hAnsi="Arial"/>
          <w:b w:val="0"/>
          <w:sz w:val="22"/>
          <w:szCs w:val="22"/>
        </w:rPr>
        <w:t>Reference</w:t>
      </w:r>
      <w:r>
        <w:rPr>
          <w:rFonts w:ascii="Arial" w:hAnsi="Arial" w:cs="Arial"/>
          <w:b w:val="0"/>
          <w:sz w:val="22"/>
          <w:szCs w:val="22"/>
        </w:rPr>
        <w:t xml:space="preserve"> and Sources page</w:t>
      </w:r>
      <w:r>
        <w:rPr>
          <w:rFonts w:ascii="Arial" w:hAnsi="Arial"/>
          <w:b w:val="0"/>
          <w:sz w:val="22"/>
          <w:szCs w:val="22"/>
        </w:rPr>
        <w:t xml:space="preserve"> located on the Melton City Council Website.</w:t>
      </w:r>
    </w:p>
    <w:bookmarkStart w:id="1" w:name="_Hlk83026199"/>
    <w:p w14:paraId="4712CDAF" w14:textId="25154209" w:rsidR="00D16F9E" w:rsidRDefault="00B46E7D" w:rsidP="00D16F9E">
      <w:pPr>
        <w:rPr>
          <w:rStyle w:val="Hyperlink"/>
        </w:rPr>
      </w:pPr>
      <w:r>
        <w:fldChar w:fldCharType="begin"/>
      </w:r>
      <w:r>
        <w:instrText xml:space="preserve"> HYPERLINK "http://www.melton.vic.gov.au/Services/People/Children/Childrens-Services-policies-and-procedures/Sources-and-References" </w:instrText>
      </w:r>
      <w:r>
        <w:fldChar w:fldCharType="separate"/>
      </w:r>
      <w:r w:rsidR="00D16F9E" w:rsidRPr="002F31EC">
        <w:rPr>
          <w:rStyle w:val="Hyperlink"/>
        </w:rPr>
        <w:t>http://www.melton.vic.gov.au/Services/People/Children/Childrens-Services-policies-and-procedures/Sources-and-References</w:t>
      </w:r>
      <w:r>
        <w:rPr>
          <w:rStyle w:val="Hyperlink"/>
        </w:rPr>
        <w:fldChar w:fldCharType="end"/>
      </w:r>
    </w:p>
    <w:bookmarkEnd w:id="1"/>
    <w:p w14:paraId="2260DC95" w14:textId="77777777" w:rsidR="00B46E7D" w:rsidRDefault="00B46E7D" w:rsidP="00D16F9E">
      <w:pPr>
        <w:rPr>
          <w:rStyle w:val="Hyperlink"/>
        </w:rPr>
      </w:pPr>
    </w:p>
    <w:p w14:paraId="694D7862" w14:textId="77777777" w:rsidR="00B2483D" w:rsidRDefault="00B2483D" w:rsidP="00D10016">
      <w:pPr>
        <w:pStyle w:val="Heading1"/>
        <w:keepNext w:val="0"/>
        <w:numPr>
          <w:ilvl w:val="1"/>
          <w:numId w:val="5"/>
        </w:numPr>
        <w:tabs>
          <w:tab w:val="left" w:pos="1134"/>
        </w:tabs>
        <w:spacing w:before="0" w:after="60"/>
        <w:ind w:left="1134" w:hanging="567"/>
        <w:rPr>
          <w:rFonts w:ascii="Arial" w:hAnsi="Arial"/>
          <w:b w:val="0"/>
          <w:sz w:val="22"/>
          <w:szCs w:val="22"/>
        </w:rPr>
      </w:pPr>
      <w:r>
        <w:rPr>
          <w:rFonts w:ascii="Arial" w:hAnsi="Arial"/>
          <w:b w:val="0"/>
          <w:sz w:val="22"/>
          <w:szCs w:val="22"/>
        </w:rPr>
        <w:t xml:space="preserve">Related </w:t>
      </w:r>
      <w:r w:rsidR="000B5482">
        <w:rPr>
          <w:rFonts w:ascii="Arial" w:hAnsi="Arial"/>
          <w:b w:val="0"/>
          <w:sz w:val="22"/>
          <w:szCs w:val="22"/>
        </w:rPr>
        <w:t>s</w:t>
      </w:r>
      <w:r w:rsidRPr="00C61C63">
        <w:rPr>
          <w:rFonts w:ascii="Arial" w:hAnsi="Arial"/>
          <w:b w:val="0"/>
          <w:sz w:val="22"/>
          <w:szCs w:val="22"/>
        </w:rPr>
        <w:t>ervice policies</w:t>
      </w:r>
      <w:r>
        <w:rPr>
          <w:rFonts w:ascii="Arial" w:hAnsi="Arial"/>
          <w:b w:val="0"/>
          <w:sz w:val="22"/>
          <w:szCs w:val="22"/>
        </w:rPr>
        <w:t>:</w:t>
      </w:r>
    </w:p>
    <w:p w14:paraId="5C1029FB" w14:textId="77777777" w:rsidR="00397D85" w:rsidRPr="00397D85" w:rsidRDefault="00397D85" w:rsidP="00D10016">
      <w:pPr>
        <w:pStyle w:val="Heading1"/>
        <w:keepNext w:val="0"/>
        <w:numPr>
          <w:ilvl w:val="0"/>
          <w:numId w:val="2"/>
        </w:numPr>
        <w:tabs>
          <w:tab w:val="clear" w:pos="360"/>
          <w:tab w:val="left" w:pos="1701"/>
        </w:tabs>
        <w:spacing w:before="0" w:after="60"/>
        <w:ind w:left="1701" w:hanging="567"/>
        <w:rPr>
          <w:rFonts w:ascii="Arial" w:hAnsi="Arial" w:cs="Arial"/>
          <w:b w:val="0"/>
          <w:i/>
          <w:sz w:val="22"/>
          <w:szCs w:val="22"/>
        </w:rPr>
      </w:pPr>
      <w:r w:rsidRPr="00397D85">
        <w:rPr>
          <w:rFonts w:ascii="Arial" w:hAnsi="Arial" w:cs="Arial"/>
          <w:b w:val="0"/>
          <w:i/>
          <w:sz w:val="22"/>
          <w:szCs w:val="22"/>
        </w:rPr>
        <w:t xml:space="preserve">Administration of </w:t>
      </w:r>
      <w:r w:rsidR="004914CA">
        <w:rPr>
          <w:rFonts w:ascii="Arial" w:hAnsi="Arial" w:cs="Arial"/>
          <w:b w:val="0"/>
          <w:i/>
          <w:sz w:val="22"/>
          <w:szCs w:val="22"/>
        </w:rPr>
        <w:t>First Aid</w:t>
      </w:r>
      <w:r w:rsidRPr="00397D85">
        <w:rPr>
          <w:rFonts w:ascii="Arial" w:hAnsi="Arial" w:cs="Arial"/>
          <w:b w:val="0"/>
          <w:i/>
          <w:sz w:val="22"/>
          <w:szCs w:val="22"/>
        </w:rPr>
        <w:t xml:space="preserve"> Policy</w:t>
      </w:r>
    </w:p>
    <w:p w14:paraId="5AB8F729" w14:textId="77777777" w:rsidR="001C0931" w:rsidRDefault="00397D85" w:rsidP="001C0931">
      <w:pPr>
        <w:pStyle w:val="Heading1"/>
        <w:keepNext w:val="0"/>
        <w:numPr>
          <w:ilvl w:val="0"/>
          <w:numId w:val="2"/>
        </w:numPr>
        <w:tabs>
          <w:tab w:val="clear" w:pos="360"/>
          <w:tab w:val="left" w:pos="1701"/>
        </w:tabs>
        <w:spacing w:before="0" w:after="60"/>
        <w:ind w:left="1701" w:hanging="567"/>
        <w:rPr>
          <w:rFonts w:ascii="Arial" w:hAnsi="Arial" w:cs="Arial"/>
          <w:b w:val="0"/>
          <w:i/>
          <w:sz w:val="22"/>
          <w:szCs w:val="22"/>
        </w:rPr>
      </w:pPr>
      <w:r w:rsidRPr="00397D85">
        <w:rPr>
          <w:rFonts w:ascii="Arial" w:hAnsi="Arial" w:cs="Arial"/>
          <w:b w:val="0"/>
          <w:i/>
          <w:sz w:val="22"/>
          <w:szCs w:val="22"/>
        </w:rPr>
        <w:t>Administration of Medication Policy</w:t>
      </w:r>
    </w:p>
    <w:p w14:paraId="14AD5751" w14:textId="3B4ED7C8" w:rsidR="00EA7DE0" w:rsidRPr="001C0931" w:rsidRDefault="001C0931" w:rsidP="001C0931">
      <w:pPr>
        <w:pStyle w:val="Heading1"/>
        <w:keepNext w:val="0"/>
        <w:numPr>
          <w:ilvl w:val="0"/>
          <w:numId w:val="2"/>
        </w:numPr>
        <w:tabs>
          <w:tab w:val="clear" w:pos="360"/>
          <w:tab w:val="left" w:pos="1701"/>
        </w:tabs>
        <w:spacing w:before="0" w:after="60"/>
        <w:ind w:left="1701" w:hanging="567"/>
        <w:rPr>
          <w:rFonts w:ascii="Arial" w:hAnsi="Arial" w:cs="Arial"/>
          <w:b w:val="0"/>
          <w:bCs w:val="0"/>
          <w:iCs/>
          <w:sz w:val="22"/>
          <w:szCs w:val="22"/>
        </w:rPr>
      </w:pPr>
      <w:r w:rsidRPr="001C0931">
        <w:rPr>
          <w:rFonts w:ascii="Arial" w:hAnsi="Arial" w:cs="Arial"/>
          <w:b w:val="0"/>
          <w:bCs w:val="0"/>
          <w:iCs/>
          <w:sz w:val="22"/>
          <w:szCs w:val="22"/>
        </w:rPr>
        <w:t>MCC</w:t>
      </w:r>
      <w:r w:rsidR="00EA7DE0" w:rsidRPr="001C0931">
        <w:rPr>
          <w:rFonts w:ascii="Arial" w:hAnsi="Arial" w:cs="Arial"/>
          <w:b w:val="0"/>
          <w:bCs w:val="0"/>
          <w:iCs/>
          <w:sz w:val="22"/>
          <w:szCs w:val="22"/>
        </w:rPr>
        <w:t xml:space="preserve"> Child Safe Policy, Procedure and Code of Conduct</w:t>
      </w:r>
    </w:p>
    <w:p w14:paraId="4AD96322" w14:textId="77777777" w:rsidR="00397D85" w:rsidRPr="00397D85" w:rsidRDefault="00397D85" w:rsidP="00D10016">
      <w:pPr>
        <w:pStyle w:val="Heading1"/>
        <w:keepNext w:val="0"/>
        <w:numPr>
          <w:ilvl w:val="0"/>
          <w:numId w:val="2"/>
        </w:numPr>
        <w:tabs>
          <w:tab w:val="clear" w:pos="360"/>
          <w:tab w:val="left" w:pos="1701"/>
        </w:tabs>
        <w:spacing w:before="0" w:after="60"/>
        <w:ind w:left="1701" w:hanging="567"/>
        <w:rPr>
          <w:rFonts w:ascii="Arial" w:hAnsi="Arial" w:cs="Arial"/>
          <w:b w:val="0"/>
          <w:i/>
          <w:sz w:val="22"/>
          <w:szCs w:val="22"/>
        </w:rPr>
      </w:pPr>
      <w:r w:rsidRPr="00397D85">
        <w:rPr>
          <w:rFonts w:ascii="Arial" w:hAnsi="Arial" w:cs="Arial"/>
          <w:b w:val="0"/>
          <w:i/>
          <w:sz w:val="22"/>
          <w:szCs w:val="22"/>
        </w:rPr>
        <w:t>Dealing with Medical Conditions Policy</w:t>
      </w:r>
    </w:p>
    <w:p w14:paraId="10BCE200" w14:textId="77777777" w:rsidR="00397D85" w:rsidRPr="00397D85" w:rsidRDefault="00397D85" w:rsidP="00D10016">
      <w:pPr>
        <w:pStyle w:val="Heading1"/>
        <w:keepNext w:val="0"/>
        <w:numPr>
          <w:ilvl w:val="0"/>
          <w:numId w:val="2"/>
        </w:numPr>
        <w:tabs>
          <w:tab w:val="clear" w:pos="360"/>
          <w:tab w:val="left" w:pos="1701"/>
        </w:tabs>
        <w:spacing w:before="0" w:after="60"/>
        <w:ind w:left="1701" w:hanging="567"/>
        <w:rPr>
          <w:rFonts w:ascii="Arial" w:hAnsi="Arial" w:cs="Arial"/>
          <w:b w:val="0"/>
          <w:i/>
          <w:sz w:val="22"/>
          <w:szCs w:val="22"/>
        </w:rPr>
      </w:pPr>
      <w:r w:rsidRPr="00397D85">
        <w:rPr>
          <w:rFonts w:ascii="Arial" w:hAnsi="Arial" w:cs="Arial"/>
          <w:b w:val="0"/>
          <w:i/>
          <w:sz w:val="22"/>
          <w:szCs w:val="22"/>
        </w:rPr>
        <w:t>Emergency and Evacuation Policy</w:t>
      </w:r>
    </w:p>
    <w:p w14:paraId="3936DAE3" w14:textId="77777777" w:rsidR="00397D85" w:rsidRPr="00397D85" w:rsidRDefault="00397D85" w:rsidP="00D10016">
      <w:pPr>
        <w:pStyle w:val="Heading1"/>
        <w:keepNext w:val="0"/>
        <w:numPr>
          <w:ilvl w:val="0"/>
          <w:numId w:val="2"/>
        </w:numPr>
        <w:tabs>
          <w:tab w:val="clear" w:pos="360"/>
          <w:tab w:val="left" w:pos="1701"/>
        </w:tabs>
        <w:spacing w:before="0" w:after="60"/>
        <w:ind w:left="1701" w:hanging="567"/>
        <w:rPr>
          <w:rFonts w:ascii="Arial" w:hAnsi="Arial" w:cs="Arial"/>
          <w:b w:val="0"/>
          <w:i/>
          <w:sz w:val="22"/>
          <w:szCs w:val="22"/>
        </w:rPr>
      </w:pPr>
      <w:r w:rsidRPr="00397D85">
        <w:rPr>
          <w:rFonts w:ascii="Arial" w:hAnsi="Arial" w:cs="Arial"/>
          <w:b w:val="0"/>
          <w:i/>
          <w:sz w:val="22"/>
          <w:szCs w:val="22"/>
        </w:rPr>
        <w:t>Excursions and Service Events Policy</w:t>
      </w:r>
    </w:p>
    <w:p w14:paraId="08781BD9" w14:textId="77777777" w:rsidR="00397D85" w:rsidRPr="00397D85" w:rsidRDefault="00397D85" w:rsidP="00D10016">
      <w:pPr>
        <w:pStyle w:val="Heading1"/>
        <w:keepNext w:val="0"/>
        <w:numPr>
          <w:ilvl w:val="0"/>
          <w:numId w:val="2"/>
        </w:numPr>
        <w:tabs>
          <w:tab w:val="clear" w:pos="360"/>
          <w:tab w:val="left" w:pos="1701"/>
        </w:tabs>
        <w:spacing w:before="0" w:after="60"/>
        <w:ind w:left="1701" w:hanging="567"/>
        <w:rPr>
          <w:rFonts w:ascii="Arial" w:hAnsi="Arial" w:cs="Arial"/>
          <w:b w:val="0"/>
          <w:i/>
          <w:sz w:val="22"/>
          <w:szCs w:val="22"/>
        </w:rPr>
      </w:pPr>
      <w:r w:rsidRPr="00397D85">
        <w:rPr>
          <w:rFonts w:ascii="Arial" w:hAnsi="Arial" w:cs="Arial"/>
          <w:b w:val="0"/>
          <w:i/>
          <w:sz w:val="22"/>
          <w:szCs w:val="22"/>
        </w:rPr>
        <w:t xml:space="preserve">Incident, Injury, </w:t>
      </w:r>
      <w:proofErr w:type="gramStart"/>
      <w:r w:rsidRPr="00397D85">
        <w:rPr>
          <w:rFonts w:ascii="Arial" w:hAnsi="Arial" w:cs="Arial"/>
          <w:b w:val="0"/>
          <w:i/>
          <w:sz w:val="22"/>
          <w:szCs w:val="22"/>
        </w:rPr>
        <w:t>Trauma</w:t>
      </w:r>
      <w:proofErr w:type="gramEnd"/>
      <w:r w:rsidRPr="00397D85">
        <w:rPr>
          <w:rFonts w:ascii="Arial" w:hAnsi="Arial" w:cs="Arial"/>
          <w:b w:val="0"/>
          <w:i/>
          <w:sz w:val="22"/>
          <w:szCs w:val="22"/>
        </w:rPr>
        <w:t xml:space="preserve"> and Illness Policy</w:t>
      </w:r>
    </w:p>
    <w:p w14:paraId="02D0FE18" w14:textId="77777777" w:rsidR="00397D85" w:rsidRPr="00397D85" w:rsidRDefault="00397D85" w:rsidP="00D10016">
      <w:pPr>
        <w:pStyle w:val="Heading1"/>
        <w:keepNext w:val="0"/>
        <w:numPr>
          <w:ilvl w:val="0"/>
          <w:numId w:val="2"/>
        </w:numPr>
        <w:tabs>
          <w:tab w:val="clear" w:pos="360"/>
          <w:tab w:val="left" w:pos="1701"/>
        </w:tabs>
        <w:spacing w:before="0" w:after="60"/>
        <w:ind w:left="1701" w:hanging="567"/>
        <w:rPr>
          <w:rFonts w:ascii="Arial" w:hAnsi="Arial" w:cs="Arial"/>
          <w:b w:val="0"/>
          <w:i/>
          <w:sz w:val="22"/>
          <w:szCs w:val="22"/>
        </w:rPr>
      </w:pPr>
      <w:r w:rsidRPr="00397D85">
        <w:rPr>
          <w:rFonts w:ascii="Arial" w:hAnsi="Arial" w:cs="Arial"/>
          <w:b w:val="0"/>
          <w:i/>
          <w:sz w:val="22"/>
          <w:szCs w:val="22"/>
        </w:rPr>
        <w:t>Inclusion and Equity Policy</w:t>
      </w:r>
    </w:p>
    <w:p w14:paraId="26B0A348" w14:textId="77777777" w:rsidR="00397D85" w:rsidRPr="00397D85" w:rsidRDefault="00397D85" w:rsidP="00D10016">
      <w:pPr>
        <w:pStyle w:val="Heading1"/>
        <w:keepNext w:val="0"/>
        <w:numPr>
          <w:ilvl w:val="0"/>
          <w:numId w:val="2"/>
        </w:numPr>
        <w:tabs>
          <w:tab w:val="clear" w:pos="360"/>
          <w:tab w:val="left" w:pos="1701"/>
        </w:tabs>
        <w:spacing w:before="0" w:after="60"/>
        <w:ind w:left="1701" w:hanging="567"/>
        <w:rPr>
          <w:rFonts w:ascii="Arial" w:hAnsi="Arial" w:cs="Arial"/>
          <w:b w:val="0"/>
          <w:i/>
          <w:sz w:val="22"/>
          <w:szCs w:val="22"/>
        </w:rPr>
      </w:pPr>
      <w:r w:rsidRPr="00397D85">
        <w:rPr>
          <w:rFonts w:ascii="Arial" w:hAnsi="Arial" w:cs="Arial"/>
          <w:b w:val="0"/>
          <w:i/>
          <w:sz w:val="22"/>
          <w:szCs w:val="22"/>
        </w:rPr>
        <w:t>Privacy and Confidentiality Policy</w:t>
      </w:r>
    </w:p>
    <w:p w14:paraId="6174BC5A" w14:textId="77777777" w:rsidR="00397D85" w:rsidRDefault="00397D85" w:rsidP="00D10016">
      <w:pPr>
        <w:pStyle w:val="Heading1"/>
        <w:keepNext w:val="0"/>
        <w:numPr>
          <w:ilvl w:val="0"/>
          <w:numId w:val="2"/>
        </w:numPr>
        <w:tabs>
          <w:tab w:val="clear" w:pos="360"/>
          <w:tab w:val="left" w:pos="1701"/>
        </w:tabs>
        <w:spacing w:before="0" w:after="60"/>
        <w:ind w:left="1701" w:hanging="567"/>
        <w:rPr>
          <w:rFonts w:ascii="Arial" w:hAnsi="Arial" w:cs="Arial"/>
          <w:b w:val="0"/>
          <w:sz w:val="22"/>
          <w:szCs w:val="22"/>
        </w:rPr>
      </w:pPr>
      <w:r w:rsidRPr="00397D85">
        <w:rPr>
          <w:rFonts w:ascii="Arial" w:hAnsi="Arial" w:cs="Arial"/>
          <w:b w:val="0"/>
          <w:i/>
          <w:sz w:val="22"/>
          <w:szCs w:val="22"/>
        </w:rPr>
        <w:t>Staffing Policy</w:t>
      </w:r>
      <w:r w:rsidR="00995C08">
        <w:rPr>
          <w:rFonts w:ascii="Arial" w:hAnsi="Arial" w:cs="Arial"/>
          <w:b w:val="0"/>
          <w:sz w:val="22"/>
          <w:szCs w:val="22"/>
        </w:rPr>
        <w:t>.</w:t>
      </w:r>
    </w:p>
    <w:p w14:paraId="566AA634" w14:textId="77777777" w:rsidR="00995C08" w:rsidRPr="006D56CD" w:rsidRDefault="00995C08" w:rsidP="00995C08">
      <w:pPr>
        <w:pStyle w:val="Heading1"/>
        <w:numPr>
          <w:ilvl w:val="0"/>
          <w:numId w:val="5"/>
        </w:numPr>
        <w:tabs>
          <w:tab w:val="left" w:pos="567"/>
        </w:tabs>
        <w:spacing w:before="360" w:after="60"/>
        <w:ind w:left="567" w:hanging="567"/>
        <w:rPr>
          <w:rFonts w:ascii="Arial" w:hAnsi="Arial" w:cs="Arial"/>
          <w:sz w:val="22"/>
          <w:szCs w:val="22"/>
        </w:rPr>
      </w:pPr>
      <w:r w:rsidRPr="006D56CD">
        <w:rPr>
          <w:rFonts w:ascii="Arial" w:hAnsi="Arial" w:cs="Arial"/>
          <w:sz w:val="22"/>
          <w:szCs w:val="22"/>
        </w:rPr>
        <w:t>Attachments</w:t>
      </w:r>
    </w:p>
    <w:p w14:paraId="54770D1A" w14:textId="59BFD0A5" w:rsidR="00995C08" w:rsidRPr="00B52FCD" w:rsidRDefault="00995C08" w:rsidP="00995C08">
      <w:pPr>
        <w:pStyle w:val="Bullets1"/>
        <w:numPr>
          <w:ilvl w:val="0"/>
          <w:numId w:val="7"/>
        </w:numPr>
        <w:tabs>
          <w:tab w:val="left" w:pos="1134"/>
        </w:tabs>
        <w:spacing w:line="240" w:lineRule="auto"/>
        <w:ind w:left="1134" w:hanging="567"/>
        <w:rPr>
          <w:rFonts w:cs="Arial"/>
          <w:sz w:val="22"/>
          <w:szCs w:val="22"/>
        </w:rPr>
      </w:pPr>
      <w:r>
        <w:rPr>
          <w:rFonts w:cs="Arial"/>
          <w:sz w:val="22"/>
          <w:szCs w:val="22"/>
        </w:rPr>
        <w:t>Attachment 1 - Seizure Fist Aid</w:t>
      </w:r>
    </w:p>
    <w:p w14:paraId="763E9414" w14:textId="77777777" w:rsidR="00995C08" w:rsidRPr="00995C08" w:rsidRDefault="00995C08" w:rsidP="00995C08">
      <w:pPr>
        <w:sectPr w:rsidR="00995C08" w:rsidRPr="00995C08" w:rsidSect="00DB18F7">
          <w:headerReference w:type="default" r:id="rId8"/>
          <w:footerReference w:type="default" r:id="rId9"/>
          <w:pgSz w:w="11906" w:h="16838"/>
          <w:pgMar w:top="1091" w:right="1134" w:bottom="1134" w:left="1134" w:header="284" w:footer="720" w:gutter="0"/>
          <w:cols w:space="708"/>
          <w:docGrid w:linePitch="360"/>
        </w:sectPr>
      </w:pPr>
    </w:p>
    <w:p w14:paraId="59C3CA36" w14:textId="433F0371" w:rsidR="00E616C5" w:rsidRPr="00397D85" w:rsidRDefault="00397D85" w:rsidP="005D6623">
      <w:pPr>
        <w:pStyle w:val="Heading1"/>
        <w:spacing w:before="60" w:after="240"/>
        <w:rPr>
          <w:rFonts w:ascii="Arial" w:hAnsi="Arial" w:cs="Arial"/>
        </w:rPr>
      </w:pPr>
      <w:r w:rsidRPr="002201D0">
        <w:rPr>
          <w:rFonts w:ascii="Arial" w:hAnsi="Arial" w:cs="Arial"/>
        </w:rPr>
        <w:lastRenderedPageBreak/>
        <w:t>Attachment 1</w:t>
      </w:r>
      <w:r w:rsidRPr="002201D0">
        <w:rPr>
          <w:rFonts w:ascii="Arial" w:hAnsi="Arial" w:cs="Arial"/>
        </w:rPr>
        <w:br/>
      </w:r>
      <w:r w:rsidR="00BB0C1D">
        <w:rPr>
          <w:rFonts w:ascii="Arial" w:hAnsi="Arial" w:cs="Arial"/>
        </w:rPr>
        <w:t>Seizure First Aid</w:t>
      </w:r>
    </w:p>
    <w:p w14:paraId="473158B3" w14:textId="707D92B2" w:rsidR="00E616C5" w:rsidRPr="00474811" w:rsidRDefault="004914CA" w:rsidP="00474811">
      <w:pPr>
        <w:pStyle w:val="AttachmentNumberedHeading1"/>
        <w:numPr>
          <w:ilvl w:val="0"/>
          <w:numId w:val="0"/>
        </w:numPr>
        <w:spacing w:before="0"/>
      </w:pPr>
      <w:r>
        <w:t>Tonic Clonic Seizure</w:t>
      </w:r>
    </w:p>
    <w:p w14:paraId="4B24B81F" w14:textId="4DC9BF20" w:rsidR="00E616C5" w:rsidRPr="005D6623" w:rsidRDefault="00E616C5" w:rsidP="00237924">
      <w:pPr>
        <w:pStyle w:val="BodyText"/>
        <w:spacing w:after="60" w:line="240" w:lineRule="auto"/>
        <w:rPr>
          <w:rFonts w:ascii="Arial" w:hAnsi="Arial" w:cs="Arial"/>
        </w:rPr>
      </w:pPr>
      <w:r w:rsidRPr="005D6623">
        <w:rPr>
          <w:rFonts w:ascii="Arial" w:hAnsi="Arial" w:cs="Arial"/>
        </w:rPr>
        <w:t>A convulsive seizure with loss of consciousness, muscle stiffening, falling, followed by jerking movements.</w:t>
      </w:r>
    </w:p>
    <w:p w14:paraId="5AB86915" w14:textId="18918AD3"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Note the time the seizure started and time it ends.</w:t>
      </w:r>
    </w:p>
    <w:p w14:paraId="6FA43314" w14:textId="4198C67F"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Protect the head – use a pillow or cushion, if available.</w:t>
      </w:r>
    </w:p>
    <w:p w14:paraId="0948680D" w14:textId="366E1A12"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Remove any hard objects that could cause injury.</w:t>
      </w:r>
    </w:p>
    <w:p w14:paraId="39CC6FD9" w14:textId="0E47F0DD" w:rsidR="00E616C5" w:rsidRPr="00717A50" w:rsidRDefault="00E616C5" w:rsidP="00237924">
      <w:pPr>
        <w:pStyle w:val="Bullets1"/>
        <w:tabs>
          <w:tab w:val="left" w:pos="567"/>
        </w:tabs>
        <w:spacing w:line="240" w:lineRule="auto"/>
        <w:ind w:left="567" w:hanging="567"/>
        <w:rPr>
          <w:rFonts w:cs="Arial"/>
          <w:sz w:val="22"/>
          <w:szCs w:val="22"/>
        </w:rPr>
      </w:pPr>
      <w:r w:rsidRPr="00237924">
        <w:rPr>
          <w:rFonts w:cs="Arial"/>
          <w:sz w:val="22"/>
          <w:szCs w:val="22"/>
        </w:rPr>
        <w:t>Do not</w:t>
      </w:r>
      <w:r w:rsidRPr="00717A50">
        <w:rPr>
          <w:rFonts w:cs="Arial"/>
          <w:sz w:val="22"/>
          <w:szCs w:val="22"/>
        </w:rPr>
        <w:t xml:space="preserve"> attempt to restrain the person, stop the </w:t>
      </w:r>
      <w:proofErr w:type="gramStart"/>
      <w:r w:rsidRPr="00717A50">
        <w:rPr>
          <w:rFonts w:cs="Arial"/>
          <w:sz w:val="22"/>
          <w:szCs w:val="22"/>
        </w:rPr>
        <w:t>jerking</w:t>
      </w:r>
      <w:proofErr w:type="gramEnd"/>
      <w:r w:rsidRPr="00717A50">
        <w:rPr>
          <w:rFonts w:cs="Arial"/>
          <w:sz w:val="22"/>
          <w:szCs w:val="22"/>
        </w:rPr>
        <w:t xml:space="preserve"> or put anything in their mouth.</w:t>
      </w:r>
    </w:p>
    <w:p w14:paraId="72EBA95A" w14:textId="28F3B95C"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As soon as possible, roll the person onto their side – you may need to wait until the seizure movements have ceased.</w:t>
      </w:r>
    </w:p>
    <w:p w14:paraId="55CCD383" w14:textId="3C271AFA"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Talk to the person to make sure they have regained full consciousness.</w:t>
      </w:r>
    </w:p>
    <w:p w14:paraId="2DDB1F22" w14:textId="71D10EF9"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Stay with and reassure the person until they have recovered.</w:t>
      </w:r>
    </w:p>
    <w:p w14:paraId="4A462D53" w14:textId="162F881D" w:rsidR="00E616C5" w:rsidRPr="00717A50" w:rsidRDefault="004914CA" w:rsidP="00474811">
      <w:pPr>
        <w:pStyle w:val="AttachmentNumberedHeading1"/>
        <w:numPr>
          <w:ilvl w:val="0"/>
          <w:numId w:val="0"/>
        </w:numPr>
        <w:spacing w:before="240"/>
      </w:pPr>
      <w:r>
        <w:t>Absence Seizure</w:t>
      </w:r>
    </w:p>
    <w:p w14:paraId="0145980E" w14:textId="3956AD2A" w:rsidR="00E616C5" w:rsidRPr="005D6623" w:rsidRDefault="00E616C5" w:rsidP="00237924">
      <w:pPr>
        <w:pStyle w:val="BodyText"/>
        <w:spacing w:after="60" w:line="240" w:lineRule="auto"/>
        <w:rPr>
          <w:rFonts w:ascii="Arial" w:hAnsi="Arial" w:cs="Arial"/>
        </w:rPr>
      </w:pPr>
      <w:r w:rsidRPr="005D6623">
        <w:rPr>
          <w:rFonts w:ascii="Arial" w:hAnsi="Arial" w:cs="Arial"/>
        </w:rPr>
        <w:t>Occurring mostly in children, this consists of brief periods of loss of awareness</w:t>
      </w:r>
      <w:r w:rsidR="000B5482">
        <w:rPr>
          <w:rFonts w:ascii="Arial" w:hAnsi="Arial" w:cs="Arial"/>
        </w:rPr>
        <w:t xml:space="preserve"> and c</w:t>
      </w:r>
      <w:r w:rsidRPr="005D6623">
        <w:rPr>
          <w:rFonts w:ascii="Arial" w:hAnsi="Arial" w:cs="Arial"/>
        </w:rPr>
        <w:t xml:space="preserve">an be mistaken for </w:t>
      </w:r>
      <w:r w:rsidR="00F4642C" w:rsidRPr="005D6623">
        <w:rPr>
          <w:rFonts w:ascii="Arial" w:hAnsi="Arial" w:cs="Arial"/>
        </w:rPr>
        <w:t>daydreaming</w:t>
      </w:r>
      <w:r w:rsidRPr="005D6623">
        <w:rPr>
          <w:rFonts w:ascii="Arial" w:hAnsi="Arial" w:cs="Arial"/>
        </w:rPr>
        <w:t>.</w:t>
      </w:r>
    </w:p>
    <w:p w14:paraId="65E70ED3" w14:textId="73F83399"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Timing can be difficult – count how many happen daily.</w:t>
      </w:r>
    </w:p>
    <w:p w14:paraId="6C30A844" w14:textId="24015F60"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Reassure the person and repeat any information that may have been missed during the seizure.</w:t>
      </w:r>
    </w:p>
    <w:p w14:paraId="21B4286C" w14:textId="224C44CB" w:rsidR="00E616C5" w:rsidRPr="00717A50" w:rsidRDefault="004914CA" w:rsidP="00474811">
      <w:pPr>
        <w:pStyle w:val="AttachmentNumberedHeading1"/>
        <w:numPr>
          <w:ilvl w:val="0"/>
          <w:numId w:val="0"/>
        </w:numPr>
        <w:spacing w:before="240"/>
      </w:pPr>
      <w:r>
        <w:t>Focal Seizure</w:t>
      </w:r>
    </w:p>
    <w:p w14:paraId="177F8A7C" w14:textId="2FCF761E" w:rsidR="00E616C5" w:rsidRPr="005D6623" w:rsidRDefault="00E616C5" w:rsidP="00237924">
      <w:pPr>
        <w:pStyle w:val="BodyText"/>
        <w:spacing w:after="60" w:line="240" w:lineRule="auto"/>
        <w:rPr>
          <w:rFonts w:ascii="Arial" w:hAnsi="Arial" w:cs="Arial"/>
        </w:rPr>
      </w:pPr>
      <w:r w:rsidRPr="005D6623">
        <w:rPr>
          <w:rFonts w:ascii="Arial" w:hAnsi="Arial" w:cs="Arial"/>
        </w:rPr>
        <w:t>A non-convulsive seizure with outward signs of confusion, unresponsiveness or inappropriate behaviour. Can be mistaken for alcohol or drug intoxication.</w:t>
      </w:r>
    </w:p>
    <w:p w14:paraId="12F062F5" w14:textId="3EECE056"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Note the time the seizure started and time it ends.</w:t>
      </w:r>
    </w:p>
    <w:p w14:paraId="2B11156A" w14:textId="2E4F4640"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Avoid restraining the person and guide safely around objects.</w:t>
      </w:r>
    </w:p>
    <w:p w14:paraId="496F5721" w14:textId="6381CBAE"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Talk to the person to make sure they have regained full consciousness.</w:t>
      </w:r>
    </w:p>
    <w:p w14:paraId="4F6E5BBD" w14:textId="57B46831"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Stay with and reassure the person until they have recovered.</w:t>
      </w:r>
    </w:p>
    <w:p w14:paraId="57C237D4" w14:textId="04E44211" w:rsidR="00E616C5" w:rsidRPr="00717A50" w:rsidRDefault="00E616C5" w:rsidP="00474811">
      <w:pPr>
        <w:pStyle w:val="AttachmentNumberedHeading1"/>
        <w:numPr>
          <w:ilvl w:val="0"/>
          <w:numId w:val="0"/>
        </w:numPr>
        <w:spacing w:before="240"/>
      </w:pPr>
      <w:r w:rsidRPr="00717A50">
        <w:t xml:space="preserve">Call an </w:t>
      </w:r>
      <w:r w:rsidR="00474811" w:rsidRPr="00717A50">
        <w:t>Ambulance</w:t>
      </w:r>
    </w:p>
    <w:p w14:paraId="50E49582" w14:textId="512BE741"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 xml:space="preserve">for any seizure if you don’t know the person or if there is no </w:t>
      </w:r>
      <w:r w:rsidR="004914CA">
        <w:rPr>
          <w:rFonts w:cs="Arial"/>
          <w:sz w:val="22"/>
          <w:szCs w:val="22"/>
        </w:rPr>
        <w:t>Epilepsy</w:t>
      </w:r>
      <w:r w:rsidRPr="00717A50">
        <w:rPr>
          <w:rFonts w:cs="Arial"/>
          <w:sz w:val="22"/>
          <w:szCs w:val="22"/>
        </w:rPr>
        <w:t xml:space="preserve"> Management Plan</w:t>
      </w:r>
    </w:p>
    <w:p w14:paraId="6C487FBB" w14:textId="49C37931"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if the seizure continues for more than five minutes</w:t>
      </w:r>
    </w:p>
    <w:p w14:paraId="34590B2A" w14:textId="7B3472ED"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if the seizure stops but the person does not regain consciousness within five minutes, or another seizure begins</w:t>
      </w:r>
    </w:p>
    <w:p w14:paraId="570E2931" w14:textId="311DD7EE" w:rsidR="00E616C5" w:rsidRPr="00717A50" w:rsidRDefault="00E616C5" w:rsidP="00237924">
      <w:pPr>
        <w:pStyle w:val="Bullets1"/>
        <w:tabs>
          <w:tab w:val="left" w:pos="567"/>
        </w:tabs>
        <w:spacing w:line="240" w:lineRule="auto"/>
        <w:ind w:left="567" w:hanging="567"/>
        <w:rPr>
          <w:rFonts w:cs="Arial"/>
          <w:sz w:val="22"/>
          <w:szCs w:val="22"/>
        </w:rPr>
      </w:pPr>
      <w:r w:rsidRPr="00717A50">
        <w:rPr>
          <w:rFonts w:cs="Arial"/>
          <w:sz w:val="22"/>
          <w:szCs w:val="22"/>
        </w:rPr>
        <w:t>when a serious injury has occurred, if a seizure occurs in water, or if you believe a woman who is having a seizure is pregnant.</w:t>
      </w:r>
    </w:p>
    <w:p w14:paraId="554F1BF5" w14:textId="75F86A26" w:rsidR="00E616C5" w:rsidRPr="00D10016" w:rsidRDefault="00E616C5" w:rsidP="00D10016">
      <w:pPr>
        <w:pStyle w:val="BodyText"/>
        <w:tabs>
          <w:tab w:val="left" w:pos="2410"/>
        </w:tabs>
        <w:spacing w:before="600" w:after="60" w:line="240" w:lineRule="auto"/>
        <w:rPr>
          <w:rFonts w:ascii="Arial" w:hAnsi="Arial" w:cs="Arial"/>
        </w:rPr>
      </w:pPr>
      <w:r w:rsidRPr="00D10016">
        <w:rPr>
          <w:rFonts w:ascii="Arial" w:hAnsi="Arial" w:cs="Arial"/>
          <w:b/>
        </w:rPr>
        <w:t>Emergency services:</w:t>
      </w:r>
      <w:r w:rsidR="00D10016">
        <w:rPr>
          <w:rFonts w:ascii="Arial" w:hAnsi="Arial" w:cs="Arial"/>
        </w:rPr>
        <w:tab/>
      </w:r>
      <w:r w:rsidRPr="00717A50">
        <w:rPr>
          <w:rFonts w:ascii="Arial" w:hAnsi="Arial" w:cs="Arial"/>
        </w:rPr>
        <w:t>000</w:t>
      </w:r>
    </w:p>
    <w:p w14:paraId="5AB382E1" w14:textId="61A302D9" w:rsidR="0029768A" w:rsidRPr="00D10016" w:rsidRDefault="004914CA" w:rsidP="0029768A">
      <w:pPr>
        <w:pStyle w:val="BodyText"/>
        <w:tabs>
          <w:tab w:val="left" w:pos="2410"/>
        </w:tabs>
        <w:spacing w:after="60" w:line="240" w:lineRule="auto"/>
        <w:rPr>
          <w:rFonts w:ascii="Arial" w:hAnsi="Arial" w:cs="Arial"/>
        </w:rPr>
      </w:pPr>
      <w:r>
        <w:rPr>
          <w:rFonts w:ascii="Arial" w:hAnsi="Arial" w:cs="Arial"/>
          <w:b/>
        </w:rPr>
        <w:t>Epilepsy</w:t>
      </w:r>
      <w:r w:rsidR="00E616C5" w:rsidRPr="00D10016">
        <w:rPr>
          <w:rFonts w:ascii="Arial" w:hAnsi="Arial" w:cs="Arial"/>
          <w:b/>
        </w:rPr>
        <w:t xml:space="preserve"> Help Line:</w:t>
      </w:r>
      <w:r w:rsidR="00D10016">
        <w:rPr>
          <w:rFonts w:ascii="Arial" w:hAnsi="Arial" w:cs="Arial"/>
        </w:rPr>
        <w:tab/>
      </w:r>
      <w:r w:rsidR="00E616C5" w:rsidRPr="00717A50">
        <w:rPr>
          <w:rFonts w:ascii="Arial" w:hAnsi="Arial" w:cs="Arial"/>
        </w:rPr>
        <w:t>1300 852 853</w:t>
      </w:r>
    </w:p>
    <w:sectPr w:rsidR="0029768A" w:rsidRPr="00D10016" w:rsidSect="00DB18F7">
      <w:headerReference w:type="default" r:id="rId10"/>
      <w:footerReference w:type="default" r:id="rId11"/>
      <w:pgSz w:w="11906" w:h="16838"/>
      <w:pgMar w:top="1098" w:right="1134" w:bottom="1276"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29674" w14:textId="77777777" w:rsidR="00D471CA" w:rsidRDefault="00D471CA">
      <w:r>
        <w:separator/>
      </w:r>
    </w:p>
  </w:endnote>
  <w:endnote w:type="continuationSeparator" w:id="0">
    <w:p w14:paraId="4C1D71F8" w14:textId="77777777" w:rsidR="00D471CA" w:rsidRDefault="00D4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E598E" w14:textId="65495701" w:rsidR="00582EA6" w:rsidRPr="00286161" w:rsidRDefault="00E10F33" w:rsidP="00AA2BA6">
    <w:pPr>
      <w:pStyle w:val="Footer"/>
      <w:pBdr>
        <w:top w:val="single" w:sz="4" w:space="1" w:color="auto"/>
      </w:pBdr>
      <w:tabs>
        <w:tab w:val="clear" w:pos="4153"/>
        <w:tab w:val="clear" w:pos="8306"/>
        <w:tab w:val="center" w:pos="5245"/>
        <w:tab w:val="right" w:pos="9639"/>
      </w:tabs>
      <w:rPr>
        <w:rFonts w:ascii="Arial" w:hAnsi="Arial" w:cs="Arial"/>
        <w:sz w:val="18"/>
      </w:rPr>
    </w:pPr>
    <w:r>
      <w:rPr>
        <w:rFonts w:ascii="Arial" w:hAnsi="Arial" w:cs="Arial"/>
        <w:sz w:val="18"/>
      </w:rPr>
      <w:t>Epilepsy Procedure</w:t>
    </w:r>
    <w:r>
      <w:rPr>
        <w:rFonts w:ascii="Arial" w:hAnsi="Arial" w:cs="Arial"/>
        <w:sz w:val="18"/>
      </w:rPr>
      <w:tab/>
      <w:t xml:space="preserve">Version </w:t>
    </w:r>
    <w:r w:rsidR="00030D8F">
      <w:rPr>
        <w:rFonts w:ascii="Arial" w:hAnsi="Arial" w:cs="Arial"/>
        <w:sz w:val="18"/>
      </w:rPr>
      <w:t>3</w:t>
    </w:r>
    <w:r w:rsidR="00582EA6" w:rsidRPr="00286161">
      <w:rPr>
        <w:rFonts w:ascii="Arial" w:hAnsi="Arial" w:cs="Arial"/>
        <w:sz w:val="18"/>
      </w:rPr>
      <w:t>.0</w:t>
    </w:r>
    <w:r w:rsidR="00B37CDD">
      <w:rPr>
        <w:rFonts w:ascii="Arial" w:hAnsi="Arial" w:cs="Arial"/>
        <w:sz w:val="18"/>
      </w:rPr>
      <w:t xml:space="preserve">   </w:t>
    </w:r>
    <w:r w:rsidR="001C0931">
      <w:rPr>
        <w:rFonts w:ascii="Arial" w:hAnsi="Arial" w:cs="Arial"/>
        <w:sz w:val="18"/>
      </w:rPr>
      <w:t>Nov</w:t>
    </w:r>
    <w:r w:rsidR="00030D8F">
      <w:rPr>
        <w:rFonts w:ascii="Arial" w:hAnsi="Arial" w:cs="Arial"/>
        <w:sz w:val="18"/>
      </w:rPr>
      <w:t xml:space="preserve">ember </w:t>
    </w:r>
    <w:r w:rsidR="001C0931">
      <w:rPr>
        <w:rFonts w:ascii="Arial" w:hAnsi="Arial" w:cs="Arial"/>
        <w:sz w:val="18"/>
      </w:rPr>
      <w:t>2021 (</w:t>
    </w:r>
    <w:r w:rsidR="00582EA6" w:rsidRPr="00286161">
      <w:rPr>
        <w:rFonts w:ascii="Arial" w:hAnsi="Arial" w:cs="Arial"/>
        <w:sz w:val="18"/>
      </w:rPr>
      <w:t>approved)</w:t>
    </w:r>
    <w:r w:rsidR="00582EA6" w:rsidRPr="00286161">
      <w:rPr>
        <w:rFonts w:ascii="Arial" w:hAnsi="Arial" w:cs="Arial"/>
        <w:sz w:val="18"/>
      </w:rPr>
      <w:tab/>
    </w:r>
    <w:r w:rsidR="006E262D" w:rsidRPr="00286161">
      <w:rPr>
        <w:rStyle w:val="PageNumber"/>
        <w:rFonts w:ascii="Arial" w:hAnsi="Arial" w:cs="Arial"/>
        <w:sz w:val="18"/>
      </w:rPr>
      <w:fldChar w:fldCharType="begin"/>
    </w:r>
    <w:r w:rsidR="00582EA6" w:rsidRPr="00286161">
      <w:rPr>
        <w:rStyle w:val="PageNumber"/>
        <w:rFonts w:ascii="Arial" w:hAnsi="Arial" w:cs="Arial"/>
        <w:sz w:val="18"/>
      </w:rPr>
      <w:instrText xml:space="preserve"> PAGE </w:instrText>
    </w:r>
    <w:r w:rsidR="006E262D" w:rsidRPr="00286161">
      <w:rPr>
        <w:rStyle w:val="PageNumber"/>
        <w:rFonts w:ascii="Arial" w:hAnsi="Arial" w:cs="Arial"/>
        <w:sz w:val="18"/>
      </w:rPr>
      <w:fldChar w:fldCharType="separate"/>
    </w:r>
    <w:r>
      <w:rPr>
        <w:rStyle w:val="PageNumber"/>
        <w:rFonts w:ascii="Arial" w:hAnsi="Arial" w:cs="Arial"/>
        <w:noProof/>
        <w:sz w:val="18"/>
      </w:rPr>
      <w:t>1</w:t>
    </w:r>
    <w:r w:rsidR="006E262D" w:rsidRPr="00286161">
      <w:rPr>
        <w:rStyle w:val="PageNumber"/>
        <w:rFonts w:ascii="Arial" w:hAnsi="Arial" w:cs="Arial"/>
        <w:sz w:val="18"/>
      </w:rPr>
      <w:fldChar w:fldCharType="end"/>
    </w:r>
    <w:r w:rsidR="00582EA6" w:rsidRPr="00286161">
      <w:rPr>
        <w:rStyle w:val="PageNumber"/>
        <w:rFonts w:ascii="Arial" w:hAnsi="Arial" w:cs="Arial"/>
        <w:sz w:val="18"/>
      </w:rPr>
      <w:t xml:space="preserve"> of </w:t>
    </w:r>
    <w:r w:rsidR="006E262D" w:rsidRPr="00286161">
      <w:rPr>
        <w:rStyle w:val="PageNumber"/>
        <w:rFonts w:ascii="Arial" w:hAnsi="Arial" w:cs="Arial"/>
        <w:sz w:val="18"/>
      </w:rPr>
      <w:fldChar w:fldCharType="begin"/>
    </w:r>
    <w:r w:rsidR="00582EA6" w:rsidRPr="00286161">
      <w:rPr>
        <w:rStyle w:val="PageNumber"/>
        <w:rFonts w:ascii="Arial" w:hAnsi="Arial" w:cs="Arial"/>
        <w:sz w:val="18"/>
      </w:rPr>
      <w:instrText xml:space="preserve"> NUMPAGES </w:instrText>
    </w:r>
    <w:r w:rsidR="006E262D" w:rsidRPr="00286161">
      <w:rPr>
        <w:rStyle w:val="PageNumber"/>
        <w:rFonts w:ascii="Arial" w:hAnsi="Arial" w:cs="Arial"/>
        <w:sz w:val="18"/>
      </w:rPr>
      <w:fldChar w:fldCharType="separate"/>
    </w:r>
    <w:r>
      <w:rPr>
        <w:rStyle w:val="PageNumber"/>
        <w:rFonts w:ascii="Arial" w:hAnsi="Arial" w:cs="Arial"/>
        <w:noProof/>
        <w:sz w:val="18"/>
      </w:rPr>
      <w:t>6</w:t>
    </w:r>
    <w:r w:rsidR="006E262D" w:rsidRPr="00286161">
      <w:rPr>
        <w:rStyle w:val="PageNumbe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8C34" w14:textId="77777777" w:rsidR="00582EA6" w:rsidRPr="00286161" w:rsidRDefault="00582EA6" w:rsidP="00DB18F7">
    <w:pPr>
      <w:pStyle w:val="Footer"/>
      <w:pBdr>
        <w:top w:val="single" w:sz="4" w:space="1" w:color="auto"/>
      </w:pBdr>
      <w:tabs>
        <w:tab w:val="clear" w:pos="4153"/>
        <w:tab w:val="clear" w:pos="8306"/>
        <w:tab w:val="center" w:pos="5387"/>
        <w:tab w:val="right" w:pos="9639"/>
      </w:tabs>
      <w:rPr>
        <w:rFonts w:ascii="Arial" w:hAnsi="Arial" w:cs="Arial"/>
        <w:sz w:val="18"/>
      </w:rPr>
    </w:pPr>
    <w:r w:rsidRPr="00286161">
      <w:rPr>
        <w:rFonts w:ascii="Arial" w:hAnsi="Arial" w:cs="Arial"/>
        <w:sz w:val="18"/>
      </w:rPr>
      <w:t>Epilepsy Procedure</w:t>
    </w:r>
    <w:r w:rsidRPr="00286161">
      <w:rPr>
        <w:rFonts w:ascii="Arial" w:hAnsi="Arial" w:cs="Arial"/>
        <w:sz w:val="18"/>
      </w:rPr>
      <w:tab/>
    </w:r>
    <w:r w:rsidRPr="00EE178E">
      <w:rPr>
        <w:rFonts w:ascii="Arial" w:hAnsi="Arial" w:cs="Arial"/>
        <w:sz w:val="18"/>
      </w:rPr>
      <w:t xml:space="preserve">Attachment 1 – </w:t>
    </w:r>
    <w:r>
      <w:rPr>
        <w:rFonts w:ascii="Arial" w:hAnsi="Arial" w:cs="Arial"/>
        <w:sz w:val="18"/>
      </w:rPr>
      <w:t>Seizure First Aid</w:t>
    </w:r>
    <w:r w:rsidRPr="00286161">
      <w:rPr>
        <w:rFonts w:ascii="Arial" w:hAnsi="Arial" w:cs="Arial"/>
        <w:sz w:val="18"/>
      </w:rPr>
      <w:tab/>
    </w:r>
    <w:r w:rsidR="006E262D" w:rsidRPr="00286161">
      <w:rPr>
        <w:rStyle w:val="PageNumber"/>
        <w:rFonts w:ascii="Arial" w:hAnsi="Arial" w:cs="Arial"/>
        <w:sz w:val="18"/>
      </w:rPr>
      <w:fldChar w:fldCharType="begin"/>
    </w:r>
    <w:r w:rsidRPr="00286161">
      <w:rPr>
        <w:rStyle w:val="PageNumber"/>
        <w:rFonts w:ascii="Arial" w:hAnsi="Arial" w:cs="Arial"/>
        <w:sz w:val="18"/>
      </w:rPr>
      <w:instrText xml:space="preserve"> PAGE </w:instrText>
    </w:r>
    <w:r w:rsidR="006E262D" w:rsidRPr="00286161">
      <w:rPr>
        <w:rStyle w:val="PageNumber"/>
        <w:rFonts w:ascii="Arial" w:hAnsi="Arial" w:cs="Arial"/>
        <w:sz w:val="18"/>
      </w:rPr>
      <w:fldChar w:fldCharType="separate"/>
    </w:r>
    <w:r w:rsidR="00E10F33">
      <w:rPr>
        <w:rStyle w:val="PageNumber"/>
        <w:rFonts w:ascii="Arial" w:hAnsi="Arial" w:cs="Arial"/>
        <w:noProof/>
        <w:sz w:val="18"/>
      </w:rPr>
      <w:t>6</w:t>
    </w:r>
    <w:r w:rsidR="006E262D" w:rsidRPr="00286161">
      <w:rPr>
        <w:rStyle w:val="PageNumber"/>
        <w:rFonts w:ascii="Arial" w:hAnsi="Arial" w:cs="Arial"/>
        <w:sz w:val="18"/>
      </w:rPr>
      <w:fldChar w:fldCharType="end"/>
    </w:r>
    <w:r w:rsidRPr="00286161">
      <w:rPr>
        <w:rStyle w:val="PageNumber"/>
        <w:rFonts w:ascii="Arial" w:hAnsi="Arial" w:cs="Arial"/>
        <w:sz w:val="18"/>
      </w:rPr>
      <w:t xml:space="preserve"> of </w:t>
    </w:r>
    <w:r w:rsidR="006E262D" w:rsidRPr="00286161">
      <w:rPr>
        <w:rStyle w:val="PageNumber"/>
        <w:rFonts w:ascii="Arial" w:hAnsi="Arial" w:cs="Arial"/>
        <w:sz w:val="18"/>
      </w:rPr>
      <w:fldChar w:fldCharType="begin"/>
    </w:r>
    <w:r w:rsidRPr="00286161">
      <w:rPr>
        <w:rStyle w:val="PageNumber"/>
        <w:rFonts w:ascii="Arial" w:hAnsi="Arial" w:cs="Arial"/>
        <w:sz w:val="18"/>
      </w:rPr>
      <w:instrText xml:space="preserve"> NUMPAGES </w:instrText>
    </w:r>
    <w:r w:rsidR="006E262D" w:rsidRPr="00286161">
      <w:rPr>
        <w:rStyle w:val="PageNumber"/>
        <w:rFonts w:ascii="Arial" w:hAnsi="Arial" w:cs="Arial"/>
        <w:sz w:val="18"/>
      </w:rPr>
      <w:fldChar w:fldCharType="separate"/>
    </w:r>
    <w:r w:rsidR="00E10F33">
      <w:rPr>
        <w:rStyle w:val="PageNumber"/>
        <w:rFonts w:ascii="Arial" w:hAnsi="Arial" w:cs="Arial"/>
        <w:noProof/>
        <w:sz w:val="18"/>
      </w:rPr>
      <w:t>6</w:t>
    </w:r>
    <w:r w:rsidR="006E262D" w:rsidRPr="00286161">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E9600" w14:textId="77777777" w:rsidR="00D471CA" w:rsidRDefault="00D471CA">
      <w:r>
        <w:separator/>
      </w:r>
    </w:p>
  </w:footnote>
  <w:footnote w:type="continuationSeparator" w:id="0">
    <w:p w14:paraId="2433DA94" w14:textId="77777777" w:rsidR="00D471CA" w:rsidRDefault="00D47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9A2C6" w14:textId="77777777" w:rsidR="00DB18F7" w:rsidRPr="00DB18F7" w:rsidRDefault="001C0931" w:rsidP="00DB18F7">
    <w:pPr>
      <w:pStyle w:val="Header"/>
      <w:spacing w:before="120"/>
      <w:jc w:val="center"/>
      <w:rPr>
        <w:rFonts w:ascii="Courier" w:hAnsi="Courier"/>
        <w:sz w:val="32"/>
        <w:szCs w:val="32"/>
      </w:rPr>
    </w:pPr>
    <w:sdt>
      <w:sdtPr>
        <w:rPr>
          <w:rFonts w:ascii="Courier" w:hAnsi="Courier"/>
          <w:sz w:val="32"/>
          <w:szCs w:val="32"/>
        </w:rPr>
        <w:id w:val="565052778"/>
        <w:docPartObj>
          <w:docPartGallery w:val="Page Numbers (Margins)"/>
          <w:docPartUnique/>
        </w:docPartObj>
      </w:sdtPr>
      <w:sdtEndPr/>
      <w:sdtContent>
        <w:r w:rsidR="00DB18F7" w:rsidRPr="00497C00">
          <w:rPr>
            <w:rFonts w:ascii="Courier" w:hAnsi="Courier"/>
            <w:sz w:val="32"/>
            <w:szCs w:val="32"/>
          </w:rPr>
          <w:t>- uncontrolled when printed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1D02" w14:textId="77777777" w:rsidR="00582EA6" w:rsidRPr="00DB18F7" w:rsidRDefault="001C0931" w:rsidP="00DB18F7">
    <w:pPr>
      <w:pStyle w:val="Header"/>
      <w:spacing w:before="120"/>
      <w:jc w:val="center"/>
      <w:rPr>
        <w:rFonts w:ascii="Courier" w:hAnsi="Courier"/>
        <w:sz w:val="32"/>
        <w:szCs w:val="32"/>
      </w:rPr>
    </w:pPr>
    <w:sdt>
      <w:sdtPr>
        <w:rPr>
          <w:rFonts w:ascii="Courier" w:hAnsi="Courier"/>
          <w:sz w:val="32"/>
          <w:szCs w:val="32"/>
        </w:rPr>
        <w:id w:val="194286781"/>
        <w:docPartObj>
          <w:docPartGallery w:val="Page Numbers (Margins)"/>
          <w:docPartUnique/>
        </w:docPartObj>
      </w:sdtPr>
      <w:sdtEndPr/>
      <w:sdtContent>
        <w:r w:rsidR="00DB18F7" w:rsidRPr="00497C00">
          <w:rPr>
            <w:rFonts w:ascii="Courier" w:hAnsi="Courier"/>
            <w:sz w:val="32"/>
            <w:szCs w:val="32"/>
          </w:rPr>
          <w:t>- uncontrolled when printed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867C7C"/>
    <w:multiLevelType w:val="multilevel"/>
    <w:tmpl w:val="EFA0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7628C"/>
    <w:multiLevelType w:val="multilevel"/>
    <w:tmpl w:val="AC68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D13E6"/>
    <w:multiLevelType w:val="multilevel"/>
    <w:tmpl w:val="2A2E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B6C74"/>
    <w:multiLevelType w:val="multilevel"/>
    <w:tmpl w:val="F04077F2"/>
    <w:lvl w:ilvl="0">
      <w:start w:val="1"/>
      <w:numFmt w:val="bullet"/>
      <w:lvlText w:val=""/>
      <w:lvlJc w:val="left"/>
      <w:pPr>
        <w:ind w:left="284" w:hanging="284"/>
      </w:pPr>
      <w:rPr>
        <w:rFonts w:ascii="Symbol" w:hAnsi="Symbol" w:hint="default"/>
      </w:rPr>
    </w:lvl>
    <w:lvl w:ilvl="1">
      <w:start w:val="1"/>
      <w:numFmt w:val="decimal"/>
      <w:lvlText w:val="%1.%2"/>
      <w:lvlJc w:val="left"/>
      <w:pPr>
        <w:ind w:left="709"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600871"/>
    <w:multiLevelType w:val="hybridMultilevel"/>
    <w:tmpl w:val="0DF0EE5A"/>
    <w:lvl w:ilvl="0" w:tplc="A55C3BC2">
      <w:numFmt w:val="bullet"/>
      <w:lvlText w:val="-"/>
      <w:lvlJc w:val="left"/>
      <w:pPr>
        <w:tabs>
          <w:tab w:val="num" w:pos="720"/>
        </w:tabs>
        <w:ind w:left="720" w:hanging="360"/>
      </w:pPr>
      <w:rPr>
        <w:rFonts w:ascii="Arial" w:eastAsia="Times New Roman" w:hAnsi="Arial" w:cs="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201F6"/>
    <w:multiLevelType w:val="multilevel"/>
    <w:tmpl w:val="DDAA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95154"/>
    <w:multiLevelType w:val="hybridMultilevel"/>
    <w:tmpl w:val="BA2813E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353342"/>
    <w:multiLevelType w:val="multilevel"/>
    <w:tmpl w:val="6CE0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A5E3D"/>
    <w:multiLevelType w:val="multilevel"/>
    <w:tmpl w:val="030A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168AD"/>
    <w:multiLevelType w:val="multilevel"/>
    <w:tmpl w:val="E7EC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462F4"/>
    <w:multiLevelType w:val="multilevel"/>
    <w:tmpl w:val="D842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C0C57"/>
    <w:multiLevelType w:val="multilevel"/>
    <w:tmpl w:val="4386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E26E7"/>
    <w:multiLevelType w:val="multilevel"/>
    <w:tmpl w:val="30CA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A51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57478C"/>
    <w:multiLevelType w:val="multilevel"/>
    <w:tmpl w:val="2A40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2C5672"/>
    <w:multiLevelType w:val="hybridMultilevel"/>
    <w:tmpl w:val="5240E540"/>
    <w:lvl w:ilvl="0" w:tplc="D67CEF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0E4E56"/>
    <w:multiLevelType w:val="multilevel"/>
    <w:tmpl w:val="FB3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816EA"/>
    <w:multiLevelType w:val="hybridMultilevel"/>
    <w:tmpl w:val="673E0C50"/>
    <w:lvl w:ilvl="0" w:tplc="48E6286E">
      <w:start w:val="6"/>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67C11ABF"/>
    <w:multiLevelType w:val="multilevel"/>
    <w:tmpl w:val="73A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AA1DA5"/>
    <w:multiLevelType w:val="multilevel"/>
    <w:tmpl w:val="DD88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572985"/>
    <w:multiLevelType w:val="multilevel"/>
    <w:tmpl w:val="F7D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7"/>
  </w:num>
  <w:num w:numId="4">
    <w:abstractNumId w:val="1"/>
  </w:num>
  <w:num w:numId="5">
    <w:abstractNumId w:val="0"/>
  </w:num>
  <w:num w:numId="6">
    <w:abstractNumId w:val="20"/>
  </w:num>
  <w:num w:numId="7">
    <w:abstractNumId w:val="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6"/>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5"/>
  </w:num>
  <w:num w:numId="35">
    <w:abstractNumId w:val="2"/>
  </w:num>
  <w:num w:numId="36">
    <w:abstractNumId w:val="12"/>
  </w:num>
  <w:num w:numId="37">
    <w:abstractNumId w:val="16"/>
  </w:num>
  <w:num w:numId="38">
    <w:abstractNumId w:val="11"/>
  </w:num>
  <w:num w:numId="39">
    <w:abstractNumId w:val="23"/>
  </w:num>
  <w:num w:numId="40">
    <w:abstractNumId w:val="4"/>
  </w:num>
  <w:num w:numId="41">
    <w:abstractNumId w:val="7"/>
  </w:num>
  <w:num w:numId="42">
    <w:abstractNumId w:val="21"/>
  </w:num>
  <w:num w:numId="43">
    <w:abstractNumId w:val="13"/>
  </w:num>
  <w:num w:numId="44">
    <w:abstractNumId w:val="9"/>
  </w:num>
  <w:num w:numId="45">
    <w:abstractNumId w:val="10"/>
  </w:num>
  <w:num w:numId="46">
    <w:abstractNumId w:val="3"/>
  </w:num>
  <w:num w:numId="47">
    <w:abstractNumId w:val="22"/>
  </w:num>
  <w:num w:numId="48">
    <w:abstractNumId w:val="14"/>
  </w:num>
  <w:num w:numId="4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grammar="clean"/>
  <w:doNotTrackMove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EC2"/>
    <w:rsid w:val="00027E3B"/>
    <w:rsid w:val="00030D8F"/>
    <w:rsid w:val="00051E61"/>
    <w:rsid w:val="00087F09"/>
    <w:rsid w:val="000A33E5"/>
    <w:rsid w:val="000A478B"/>
    <w:rsid w:val="000B16C0"/>
    <w:rsid w:val="000B3BCE"/>
    <w:rsid w:val="000B4015"/>
    <w:rsid w:val="000B5482"/>
    <w:rsid w:val="000C21FA"/>
    <w:rsid w:val="000D07F5"/>
    <w:rsid w:val="000F0646"/>
    <w:rsid w:val="000F5662"/>
    <w:rsid w:val="00111977"/>
    <w:rsid w:val="001224E0"/>
    <w:rsid w:val="00142988"/>
    <w:rsid w:val="001607B3"/>
    <w:rsid w:val="0017150F"/>
    <w:rsid w:val="0018216B"/>
    <w:rsid w:val="001C0931"/>
    <w:rsid w:val="001C5CC0"/>
    <w:rsid w:val="001F6520"/>
    <w:rsid w:val="002019F1"/>
    <w:rsid w:val="00215719"/>
    <w:rsid w:val="0022573E"/>
    <w:rsid w:val="00234881"/>
    <w:rsid w:val="00237924"/>
    <w:rsid w:val="00257827"/>
    <w:rsid w:val="002731B8"/>
    <w:rsid w:val="00281C7B"/>
    <w:rsid w:val="002835ED"/>
    <w:rsid w:val="00286161"/>
    <w:rsid w:val="00290625"/>
    <w:rsid w:val="00290B11"/>
    <w:rsid w:val="0029459C"/>
    <w:rsid w:val="0029768A"/>
    <w:rsid w:val="002A038C"/>
    <w:rsid w:val="002A33A0"/>
    <w:rsid w:val="002E6686"/>
    <w:rsid w:val="002F62C0"/>
    <w:rsid w:val="002F7B6D"/>
    <w:rsid w:val="00321C82"/>
    <w:rsid w:val="003264B0"/>
    <w:rsid w:val="0034282F"/>
    <w:rsid w:val="00344315"/>
    <w:rsid w:val="0034586B"/>
    <w:rsid w:val="00354E95"/>
    <w:rsid w:val="003657D0"/>
    <w:rsid w:val="00397D85"/>
    <w:rsid w:val="003C01B5"/>
    <w:rsid w:val="003C7526"/>
    <w:rsid w:val="004008E9"/>
    <w:rsid w:val="00402484"/>
    <w:rsid w:val="00422AD0"/>
    <w:rsid w:val="0043597A"/>
    <w:rsid w:val="00442E05"/>
    <w:rsid w:val="004501BB"/>
    <w:rsid w:val="00471D0B"/>
    <w:rsid w:val="0047231B"/>
    <w:rsid w:val="00474811"/>
    <w:rsid w:val="00476120"/>
    <w:rsid w:val="00485D40"/>
    <w:rsid w:val="004914CA"/>
    <w:rsid w:val="004C6DC1"/>
    <w:rsid w:val="004E58B9"/>
    <w:rsid w:val="004F3AAD"/>
    <w:rsid w:val="004F5AF3"/>
    <w:rsid w:val="0050192C"/>
    <w:rsid w:val="00504441"/>
    <w:rsid w:val="00524892"/>
    <w:rsid w:val="00530991"/>
    <w:rsid w:val="00563B3B"/>
    <w:rsid w:val="00582EA6"/>
    <w:rsid w:val="0058577E"/>
    <w:rsid w:val="00594922"/>
    <w:rsid w:val="0059580B"/>
    <w:rsid w:val="005B204C"/>
    <w:rsid w:val="005D433F"/>
    <w:rsid w:val="005D6623"/>
    <w:rsid w:val="006043E8"/>
    <w:rsid w:val="00621F2B"/>
    <w:rsid w:val="00627D6E"/>
    <w:rsid w:val="006466CF"/>
    <w:rsid w:val="0067790B"/>
    <w:rsid w:val="006A4416"/>
    <w:rsid w:val="006A6157"/>
    <w:rsid w:val="006B5660"/>
    <w:rsid w:val="006D240A"/>
    <w:rsid w:val="006E03FA"/>
    <w:rsid w:val="006E1F3D"/>
    <w:rsid w:val="006E262D"/>
    <w:rsid w:val="00707060"/>
    <w:rsid w:val="007103FB"/>
    <w:rsid w:val="00720B46"/>
    <w:rsid w:val="007222BF"/>
    <w:rsid w:val="00732484"/>
    <w:rsid w:val="00756EC2"/>
    <w:rsid w:val="0076087A"/>
    <w:rsid w:val="00783AA1"/>
    <w:rsid w:val="007856BD"/>
    <w:rsid w:val="00794574"/>
    <w:rsid w:val="007A1339"/>
    <w:rsid w:val="007A61C0"/>
    <w:rsid w:val="007B4F7E"/>
    <w:rsid w:val="007D13EE"/>
    <w:rsid w:val="007F4084"/>
    <w:rsid w:val="0081549D"/>
    <w:rsid w:val="0081620C"/>
    <w:rsid w:val="00825122"/>
    <w:rsid w:val="00873094"/>
    <w:rsid w:val="0088442E"/>
    <w:rsid w:val="008A5F83"/>
    <w:rsid w:val="008B2F4F"/>
    <w:rsid w:val="008B77E0"/>
    <w:rsid w:val="00901EB2"/>
    <w:rsid w:val="009145F8"/>
    <w:rsid w:val="00917C0C"/>
    <w:rsid w:val="00921B6B"/>
    <w:rsid w:val="00932BC7"/>
    <w:rsid w:val="009415CE"/>
    <w:rsid w:val="00961BC6"/>
    <w:rsid w:val="00962671"/>
    <w:rsid w:val="00962B36"/>
    <w:rsid w:val="00987D10"/>
    <w:rsid w:val="00995A1E"/>
    <w:rsid w:val="00995C08"/>
    <w:rsid w:val="009A6765"/>
    <w:rsid w:val="009C383A"/>
    <w:rsid w:val="009D5238"/>
    <w:rsid w:val="009E2274"/>
    <w:rsid w:val="009E6615"/>
    <w:rsid w:val="009F1039"/>
    <w:rsid w:val="009F1536"/>
    <w:rsid w:val="00A14EA0"/>
    <w:rsid w:val="00A16EDB"/>
    <w:rsid w:val="00A25BE5"/>
    <w:rsid w:val="00A267F2"/>
    <w:rsid w:val="00A55545"/>
    <w:rsid w:val="00A77B06"/>
    <w:rsid w:val="00A814FC"/>
    <w:rsid w:val="00A84FEA"/>
    <w:rsid w:val="00AA2BA6"/>
    <w:rsid w:val="00AA56DD"/>
    <w:rsid w:val="00B00B62"/>
    <w:rsid w:val="00B02512"/>
    <w:rsid w:val="00B04C7C"/>
    <w:rsid w:val="00B10DD3"/>
    <w:rsid w:val="00B2483D"/>
    <w:rsid w:val="00B25651"/>
    <w:rsid w:val="00B32F30"/>
    <w:rsid w:val="00B37944"/>
    <w:rsid w:val="00B37CDD"/>
    <w:rsid w:val="00B46E7D"/>
    <w:rsid w:val="00B75E07"/>
    <w:rsid w:val="00B82AFB"/>
    <w:rsid w:val="00B8441D"/>
    <w:rsid w:val="00B936A9"/>
    <w:rsid w:val="00B96614"/>
    <w:rsid w:val="00BB0C1D"/>
    <w:rsid w:val="00BB79BD"/>
    <w:rsid w:val="00BC04B9"/>
    <w:rsid w:val="00BC0A98"/>
    <w:rsid w:val="00BC6A2B"/>
    <w:rsid w:val="00BD6042"/>
    <w:rsid w:val="00BD7219"/>
    <w:rsid w:val="00C038DB"/>
    <w:rsid w:val="00C11C49"/>
    <w:rsid w:val="00C3393B"/>
    <w:rsid w:val="00C37171"/>
    <w:rsid w:val="00C504D8"/>
    <w:rsid w:val="00C70414"/>
    <w:rsid w:val="00CA5A1C"/>
    <w:rsid w:val="00CA5E1C"/>
    <w:rsid w:val="00CC4518"/>
    <w:rsid w:val="00CD58DD"/>
    <w:rsid w:val="00CD7EBA"/>
    <w:rsid w:val="00CE3EAD"/>
    <w:rsid w:val="00D10016"/>
    <w:rsid w:val="00D16F9E"/>
    <w:rsid w:val="00D20E37"/>
    <w:rsid w:val="00D471CA"/>
    <w:rsid w:val="00D5076A"/>
    <w:rsid w:val="00D678CD"/>
    <w:rsid w:val="00D74316"/>
    <w:rsid w:val="00D80447"/>
    <w:rsid w:val="00D81EBF"/>
    <w:rsid w:val="00D979AB"/>
    <w:rsid w:val="00DA1C36"/>
    <w:rsid w:val="00DA53E7"/>
    <w:rsid w:val="00DB0318"/>
    <w:rsid w:val="00DB18F7"/>
    <w:rsid w:val="00DB2086"/>
    <w:rsid w:val="00DC2A32"/>
    <w:rsid w:val="00DC5B4E"/>
    <w:rsid w:val="00DD369F"/>
    <w:rsid w:val="00DE419A"/>
    <w:rsid w:val="00DF2C16"/>
    <w:rsid w:val="00E10F33"/>
    <w:rsid w:val="00E15208"/>
    <w:rsid w:val="00E267B5"/>
    <w:rsid w:val="00E30A40"/>
    <w:rsid w:val="00E42F1C"/>
    <w:rsid w:val="00E44F42"/>
    <w:rsid w:val="00E571B9"/>
    <w:rsid w:val="00E57CDA"/>
    <w:rsid w:val="00E616C5"/>
    <w:rsid w:val="00E61C0F"/>
    <w:rsid w:val="00E61FD1"/>
    <w:rsid w:val="00E70EEA"/>
    <w:rsid w:val="00E75545"/>
    <w:rsid w:val="00E9702E"/>
    <w:rsid w:val="00EA7DE0"/>
    <w:rsid w:val="00EB7003"/>
    <w:rsid w:val="00EC14C0"/>
    <w:rsid w:val="00EC4E35"/>
    <w:rsid w:val="00ED291D"/>
    <w:rsid w:val="00EE3F2B"/>
    <w:rsid w:val="00EF24E9"/>
    <w:rsid w:val="00F11201"/>
    <w:rsid w:val="00F2554C"/>
    <w:rsid w:val="00F441C6"/>
    <w:rsid w:val="00F4642C"/>
    <w:rsid w:val="00F60B3E"/>
    <w:rsid w:val="00FA5034"/>
    <w:rsid w:val="00FB3955"/>
    <w:rsid w:val="00FB70F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A4124A"/>
  <w15:docId w15:val="{F30B25B1-D2AD-4BC8-9219-B77F26D1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42E"/>
    <w:rPr>
      <w:sz w:val="24"/>
      <w:szCs w:val="24"/>
      <w:lang w:eastAsia="en-US"/>
    </w:rPr>
  </w:style>
  <w:style w:type="paragraph" w:styleId="Heading1">
    <w:name w:val="heading 1"/>
    <w:basedOn w:val="Normal"/>
    <w:next w:val="Normal"/>
    <w:link w:val="Heading1Char"/>
    <w:qFormat/>
    <w:rsid w:val="0088442E"/>
    <w:pPr>
      <w:keepNext/>
      <w:spacing w:before="120"/>
      <w:outlineLvl w:val="0"/>
    </w:pPr>
    <w:rPr>
      <w:b/>
      <w:bCs/>
    </w:rPr>
  </w:style>
  <w:style w:type="paragraph" w:styleId="Heading2">
    <w:name w:val="heading 2"/>
    <w:basedOn w:val="Normal"/>
    <w:next w:val="Normal"/>
    <w:qFormat/>
    <w:rsid w:val="0088442E"/>
    <w:pPr>
      <w:keepNext/>
      <w:spacing w:before="240" w:after="120"/>
      <w:outlineLvl w:val="1"/>
    </w:pPr>
    <w:rPr>
      <w:rFonts w:ascii="Arial Narrow" w:hAnsi="Arial Narrow"/>
      <w:b/>
      <w:sz w:val="28"/>
      <w:szCs w:val="28"/>
      <w:lang w:val="en-US" w:eastAsia="en-AU"/>
    </w:rPr>
  </w:style>
  <w:style w:type="paragraph" w:styleId="Heading3">
    <w:name w:val="heading 3"/>
    <w:basedOn w:val="Normal"/>
    <w:next w:val="Normal"/>
    <w:qFormat/>
    <w:rsid w:val="0088442E"/>
    <w:pPr>
      <w:keepNext/>
      <w:spacing w:before="120"/>
      <w:jc w:val="center"/>
      <w:outlineLvl w:val="2"/>
    </w:pPr>
    <w:rPr>
      <w:rFonts w:ascii="Verdana" w:hAnsi="Verdana" w:cs="Arial"/>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442E"/>
    <w:pPr>
      <w:tabs>
        <w:tab w:val="center" w:pos="4153"/>
        <w:tab w:val="right" w:pos="8306"/>
      </w:tabs>
    </w:pPr>
  </w:style>
  <w:style w:type="paragraph" w:styleId="Footer">
    <w:name w:val="footer"/>
    <w:basedOn w:val="Normal"/>
    <w:semiHidden/>
    <w:rsid w:val="0088442E"/>
    <w:pPr>
      <w:tabs>
        <w:tab w:val="center" w:pos="4153"/>
        <w:tab w:val="right" w:pos="8306"/>
      </w:tabs>
    </w:pPr>
  </w:style>
  <w:style w:type="character" w:styleId="PageNumber">
    <w:name w:val="page number"/>
    <w:basedOn w:val="DefaultParagraphFont"/>
    <w:semiHidden/>
    <w:rsid w:val="0088442E"/>
  </w:style>
  <w:style w:type="paragraph" w:styleId="BodyText">
    <w:name w:val="Body Text"/>
    <w:basedOn w:val="Normal"/>
    <w:semiHidden/>
    <w:rsid w:val="0088442E"/>
    <w:pPr>
      <w:spacing w:after="120" w:line="300" w:lineRule="exact"/>
    </w:pPr>
    <w:rPr>
      <w:rFonts w:ascii="Arial Narrow" w:hAnsi="Arial Narrow"/>
      <w:sz w:val="22"/>
      <w:szCs w:val="22"/>
      <w:lang w:val="en-US" w:eastAsia="en-AU"/>
    </w:rPr>
  </w:style>
  <w:style w:type="paragraph" w:customStyle="1" w:styleId="HeaderText">
    <w:name w:val="Header Text"/>
    <w:basedOn w:val="Normal"/>
    <w:rsid w:val="0088442E"/>
    <w:pPr>
      <w:autoSpaceDE w:val="0"/>
      <w:autoSpaceDN w:val="0"/>
      <w:adjustRightInd w:val="0"/>
    </w:pPr>
    <w:rPr>
      <w:rFonts w:ascii="Arial" w:hAnsi="Arial" w:cs="Arial"/>
      <w:i/>
      <w:iCs/>
      <w:sz w:val="20"/>
      <w:szCs w:val="20"/>
      <w:lang w:val="en-US"/>
    </w:rPr>
  </w:style>
  <w:style w:type="paragraph" w:styleId="BodyText2">
    <w:name w:val="Body Text 2"/>
    <w:basedOn w:val="Normal"/>
    <w:semiHidden/>
    <w:rsid w:val="0088442E"/>
    <w:pPr>
      <w:autoSpaceDE w:val="0"/>
      <w:autoSpaceDN w:val="0"/>
      <w:adjustRightInd w:val="0"/>
      <w:ind w:left="851"/>
    </w:pPr>
    <w:rPr>
      <w:rFonts w:ascii="Arial" w:hAnsi="Arial" w:cs="Arial"/>
      <w:sz w:val="22"/>
      <w:szCs w:val="20"/>
      <w:lang w:val="en-US"/>
    </w:rPr>
  </w:style>
  <w:style w:type="paragraph" w:styleId="BodyText3">
    <w:name w:val="Body Text 3"/>
    <w:basedOn w:val="Normal"/>
    <w:semiHidden/>
    <w:rsid w:val="0088442E"/>
    <w:pPr>
      <w:spacing w:before="120"/>
    </w:pPr>
    <w:rPr>
      <w:rFonts w:ascii="Verdana" w:hAnsi="Verdana" w:cs="Arial"/>
      <w:color w:val="0000FF"/>
      <w:sz w:val="20"/>
    </w:rPr>
  </w:style>
  <w:style w:type="character" w:styleId="Hyperlink">
    <w:name w:val="Hyperlink"/>
    <w:basedOn w:val="DefaultParagraphFont"/>
    <w:uiPriority w:val="99"/>
    <w:rsid w:val="0047231B"/>
    <w:rPr>
      <w:color w:val="0000FF"/>
      <w:u w:val="single"/>
    </w:rPr>
  </w:style>
  <w:style w:type="paragraph" w:styleId="ListParagraph">
    <w:name w:val="List Paragraph"/>
    <w:basedOn w:val="Normal"/>
    <w:uiPriority w:val="34"/>
    <w:qFormat/>
    <w:rsid w:val="00E57CDA"/>
    <w:pPr>
      <w:ind w:left="720"/>
      <w:contextualSpacing/>
    </w:pPr>
  </w:style>
  <w:style w:type="paragraph" w:customStyle="1" w:styleId="Default">
    <w:name w:val="Default"/>
    <w:rsid w:val="00051E61"/>
    <w:pPr>
      <w:autoSpaceDE w:val="0"/>
      <w:autoSpaceDN w:val="0"/>
      <w:adjustRightInd w:val="0"/>
    </w:pPr>
    <w:rPr>
      <w:rFonts w:ascii="Tahoma" w:hAnsi="Tahoma" w:cs="Tahoma"/>
      <w:color w:val="000000"/>
      <w:sz w:val="24"/>
      <w:szCs w:val="24"/>
    </w:rPr>
  </w:style>
  <w:style w:type="character" w:customStyle="1" w:styleId="srch-url2">
    <w:name w:val="srch-url2"/>
    <w:basedOn w:val="DefaultParagraphFont"/>
    <w:rsid w:val="000A33E5"/>
  </w:style>
  <w:style w:type="character" w:styleId="Strong">
    <w:name w:val="Strong"/>
    <w:basedOn w:val="DefaultParagraphFont"/>
    <w:uiPriority w:val="22"/>
    <w:qFormat/>
    <w:rsid w:val="000A33E5"/>
    <w:rPr>
      <w:b/>
      <w:bCs/>
    </w:rPr>
  </w:style>
  <w:style w:type="paragraph" w:styleId="BalloonText">
    <w:name w:val="Balloon Text"/>
    <w:basedOn w:val="Normal"/>
    <w:link w:val="BalloonTextChar"/>
    <w:uiPriority w:val="99"/>
    <w:semiHidden/>
    <w:unhideWhenUsed/>
    <w:rsid w:val="001224E0"/>
    <w:rPr>
      <w:rFonts w:ascii="Tahoma" w:hAnsi="Tahoma" w:cs="Tahoma"/>
      <w:sz w:val="16"/>
      <w:szCs w:val="16"/>
    </w:rPr>
  </w:style>
  <w:style w:type="character" w:customStyle="1" w:styleId="BalloonTextChar">
    <w:name w:val="Balloon Text Char"/>
    <w:basedOn w:val="DefaultParagraphFont"/>
    <w:link w:val="BalloonText"/>
    <w:uiPriority w:val="99"/>
    <w:semiHidden/>
    <w:rsid w:val="001224E0"/>
    <w:rPr>
      <w:rFonts w:ascii="Tahoma" w:hAnsi="Tahoma" w:cs="Tahoma"/>
      <w:sz w:val="16"/>
      <w:szCs w:val="16"/>
      <w:lang w:eastAsia="en-US"/>
    </w:rPr>
  </w:style>
  <w:style w:type="paragraph" w:customStyle="1" w:styleId="Bullets2">
    <w:name w:val="Bullets 2"/>
    <w:qFormat/>
    <w:rsid w:val="00917C0C"/>
    <w:pPr>
      <w:numPr>
        <w:ilvl w:val="1"/>
        <w:numId w:val="3"/>
      </w:numPr>
      <w:spacing w:after="60" w:line="260" w:lineRule="atLeast"/>
    </w:pPr>
    <w:rPr>
      <w:rFonts w:ascii="Arial" w:eastAsia="Arial" w:hAnsi="Arial"/>
      <w:szCs w:val="19"/>
    </w:rPr>
  </w:style>
  <w:style w:type="paragraph" w:customStyle="1" w:styleId="Bullets1">
    <w:name w:val="Bullets 1"/>
    <w:qFormat/>
    <w:rsid w:val="00917C0C"/>
    <w:pPr>
      <w:numPr>
        <w:numId w:val="3"/>
      </w:numPr>
      <w:spacing w:after="60" w:line="260" w:lineRule="atLeast"/>
    </w:pPr>
    <w:rPr>
      <w:rFonts w:ascii="Arial" w:eastAsia="Arial" w:hAnsi="Arial"/>
      <w:szCs w:val="19"/>
    </w:rPr>
  </w:style>
  <w:style w:type="paragraph" w:customStyle="1" w:styleId="Bullets3">
    <w:name w:val="Bullets 3"/>
    <w:qFormat/>
    <w:rsid w:val="00917C0C"/>
    <w:pPr>
      <w:numPr>
        <w:ilvl w:val="2"/>
        <w:numId w:val="3"/>
      </w:numPr>
      <w:spacing w:after="60" w:line="260" w:lineRule="atLeast"/>
    </w:pPr>
    <w:rPr>
      <w:rFonts w:ascii="Arial" w:eastAsia="Arial" w:hAnsi="Arial"/>
      <w:szCs w:val="19"/>
    </w:rPr>
  </w:style>
  <w:style w:type="paragraph" w:customStyle="1" w:styleId="BodyText3ptAfter">
    <w:name w:val="Body Text 3pt After"/>
    <w:basedOn w:val="BodyText"/>
    <w:qFormat/>
    <w:rsid w:val="00917C0C"/>
    <w:pPr>
      <w:spacing w:before="60" w:after="60" w:line="260" w:lineRule="atLeast"/>
    </w:pPr>
    <w:rPr>
      <w:rFonts w:ascii="Arial" w:eastAsia="Arial" w:hAnsi="Arial"/>
      <w:sz w:val="20"/>
      <w:szCs w:val="19"/>
      <w:lang w:val="en-AU"/>
    </w:rPr>
  </w:style>
  <w:style w:type="character" w:styleId="FollowedHyperlink">
    <w:name w:val="FollowedHyperlink"/>
    <w:basedOn w:val="DefaultParagraphFont"/>
    <w:uiPriority w:val="99"/>
    <w:semiHidden/>
    <w:unhideWhenUsed/>
    <w:rsid w:val="00917C0C"/>
    <w:rPr>
      <w:color w:val="800080" w:themeColor="followedHyperlink"/>
      <w:u w:val="single"/>
    </w:rPr>
  </w:style>
  <w:style w:type="paragraph" w:customStyle="1" w:styleId="Attachment1">
    <w:name w:val="Attachment 1"/>
    <w:next w:val="Attachment2"/>
    <w:qFormat/>
    <w:rsid w:val="00E616C5"/>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E616C5"/>
    <w:pPr>
      <w:spacing w:after="720"/>
    </w:pPr>
    <w:rPr>
      <w:rFonts w:ascii="Arial" w:hAnsi="Arial" w:cs="Arial"/>
      <w:b/>
      <w:bCs/>
      <w:color w:val="000000"/>
      <w:sz w:val="24"/>
      <w:szCs w:val="24"/>
      <w:lang w:eastAsia="en-US"/>
    </w:rPr>
  </w:style>
  <w:style w:type="paragraph" w:customStyle="1" w:styleId="AttachmentNumberedHeading1">
    <w:name w:val="Attachment Numbered Heading 1"/>
    <w:qFormat/>
    <w:rsid w:val="00E616C5"/>
    <w:pPr>
      <w:numPr>
        <w:numId w:val="4"/>
      </w:numPr>
      <w:spacing w:before="200" w:after="60"/>
    </w:pPr>
    <w:rPr>
      <w:rFonts w:ascii="Arial" w:hAnsi="Arial" w:cs="Arial"/>
      <w:b/>
      <w:bCs/>
      <w:color w:val="000000"/>
      <w:sz w:val="22"/>
      <w:szCs w:val="22"/>
    </w:rPr>
  </w:style>
  <w:style w:type="paragraph" w:customStyle="1" w:styleId="AttachmentNumberedHeading2">
    <w:name w:val="Attachment Numbered Heading 2"/>
    <w:next w:val="BodyText"/>
    <w:qFormat/>
    <w:rsid w:val="00E616C5"/>
    <w:pPr>
      <w:numPr>
        <w:ilvl w:val="1"/>
        <w:numId w:val="4"/>
      </w:numPr>
      <w:spacing w:before="140" w:line="260" w:lineRule="atLeast"/>
    </w:pPr>
    <w:rPr>
      <w:rFonts w:ascii="Arial" w:hAnsi="Arial" w:cs="Arial"/>
      <w:b/>
      <w:bCs/>
      <w:color w:val="000000"/>
    </w:rPr>
  </w:style>
  <w:style w:type="character" w:customStyle="1" w:styleId="HeaderChar">
    <w:name w:val="Header Char"/>
    <w:basedOn w:val="DefaultParagraphFont"/>
    <w:link w:val="Header"/>
    <w:rsid w:val="00B10DD3"/>
    <w:rPr>
      <w:sz w:val="24"/>
      <w:szCs w:val="24"/>
      <w:lang w:eastAsia="en-US"/>
    </w:rPr>
  </w:style>
  <w:style w:type="character" w:customStyle="1" w:styleId="Heading1Char">
    <w:name w:val="Heading 1 Char"/>
    <w:basedOn w:val="DefaultParagraphFont"/>
    <w:link w:val="Heading1"/>
    <w:rsid w:val="00B10DD3"/>
    <w:rPr>
      <w:b/>
      <w:bCs/>
      <w:sz w:val="24"/>
      <w:szCs w:val="24"/>
      <w:lang w:eastAsia="en-US"/>
    </w:rPr>
  </w:style>
  <w:style w:type="table" w:styleId="TableGrid">
    <w:name w:val="Table Grid"/>
    <w:basedOn w:val="TableNormal"/>
    <w:uiPriority w:val="59"/>
    <w:rsid w:val="00397D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97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630245">
      <w:bodyDiv w:val="1"/>
      <w:marLeft w:val="0"/>
      <w:marRight w:val="0"/>
      <w:marTop w:val="0"/>
      <w:marBottom w:val="0"/>
      <w:divBdr>
        <w:top w:val="none" w:sz="0" w:space="0" w:color="auto"/>
        <w:left w:val="none" w:sz="0" w:space="0" w:color="auto"/>
        <w:bottom w:val="none" w:sz="0" w:space="0" w:color="auto"/>
        <w:right w:val="none" w:sz="0" w:space="0" w:color="auto"/>
      </w:divBdr>
    </w:div>
    <w:div w:id="1999067730">
      <w:bodyDiv w:val="1"/>
      <w:marLeft w:val="0"/>
      <w:marRight w:val="0"/>
      <w:marTop w:val="0"/>
      <w:marBottom w:val="0"/>
      <w:divBdr>
        <w:top w:val="none" w:sz="0" w:space="0" w:color="auto"/>
        <w:left w:val="none" w:sz="0" w:space="0" w:color="auto"/>
        <w:bottom w:val="none" w:sz="0" w:space="0" w:color="auto"/>
        <w:right w:val="none" w:sz="0" w:space="0" w:color="auto"/>
      </w:divBdr>
      <w:divsChild>
        <w:div w:id="115873990">
          <w:marLeft w:val="0"/>
          <w:marRight w:val="0"/>
          <w:marTop w:val="0"/>
          <w:marBottom w:val="0"/>
          <w:divBdr>
            <w:top w:val="none" w:sz="0" w:space="0" w:color="auto"/>
            <w:left w:val="none" w:sz="0" w:space="0" w:color="auto"/>
            <w:bottom w:val="none" w:sz="0" w:space="0" w:color="auto"/>
            <w:right w:val="none" w:sz="0" w:space="0" w:color="auto"/>
          </w:divBdr>
          <w:divsChild>
            <w:div w:id="846675499">
              <w:marLeft w:val="0"/>
              <w:marRight w:val="0"/>
              <w:marTop w:val="0"/>
              <w:marBottom w:val="0"/>
              <w:divBdr>
                <w:top w:val="none" w:sz="0" w:space="0" w:color="auto"/>
                <w:left w:val="none" w:sz="0" w:space="0" w:color="auto"/>
                <w:bottom w:val="none" w:sz="0" w:space="0" w:color="auto"/>
                <w:right w:val="none" w:sz="0" w:space="0" w:color="auto"/>
              </w:divBdr>
              <w:divsChild>
                <w:div w:id="1591814231">
                  <w:marLeft w:val="0"/>
                  <w:marRight w:val="0"/>
                  <w:marTop w:val="0"/>
                  <w:marBottom w:val="0"/>
                  <w:divBdr>
                    <w:top w:val="none" w:sz="0" w:space="0" w:color="auto"/>
                    <w:left w:val="none" w:sz="0" w:space="0" w:color="auto"/>
                    <w:bottom w:val="none" w:sz="0" w:space="0" w:color="auto"/>
                    <w:right w:val="none" w:sz="0" w:space="0" w:color="auto"/>
                  </w:divBdr>
                  <w:divsChild>
                    <w:div w:id="1953434964">
                      <w:marLeft w:val="-225"/>
                      <w:marRight w:val="-225"/>
                      <w:marTop w:val="0"/>
                      <w:marBottom w:val="0"/>
                      <w:divBdr>
                        <w:top w:val="none" w:sz="0" w:space="0" w:color="auto"/>
                        <w:left w:val="none" w:sz="0" w:space="0" w:color="auto"/>
                        <w:bottom w:val="none" w:sz="0" w:space="0" w:color="auto"/>
                        <w:right w:val="none" w:sz="0" w:space="0" w:color="auto"/>
                      </w:divBdr>
                      <w:divsChild>
                        <w:div w:id="362050191">
                          <w:marLeft w:val="0"/>
                          <w:marRight w:val="0"/>
                          <w:marTop w:val="0"/>
                          <w:marBottom w:val="0"/>
                          <w:divBdr>
                            <w:top w:val="none" w:sz="0" w:space="0" w:color="auto"/>
                            <w:left w:val="none" w:sz="0" w:space="0" w:color="auto"/>
                            <w:bottom w:val="none" w:sz="0" w:space="0" w:color="auto"/>
                            <w:right w:val="none" w:sz="0" w:space="0" w:color="auto"/>
                          </w:divBdr>
                          <w:divsChild>
                            <w:div w:id="15011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Policy Templates</vt:lpstr>
    </vt:vector>
  </TitlesOfParts>
  <Company>Melton Shire Council</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Templates</dc:title>
  <dc:creator>SahraM</dc:creator>
  <cp:lastModifiedBy>Marita Hynds</cp:lastModifiedBy>
  <cp:revision>2</cp:revision>
  <cp:lastPrinted>2018-02-19T00:56:00Z</cp:lastPrinted>
  <dcterms:created xsi:type="dcterms:W3CDTF">2021-10-26T01:16:00Z</dcterms:created>
  <dcterms:modified xsi:type="dcterms:W3CDTF">2021-10-26T01:16:00Z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