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7D24DA" w14:paraId="2A3B6D77" w14:textId="77777777" w:rsidTr="2B115A78">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7D24DA" w:rsidRDefault="007D24DA" w:rsidP="007D24DA">
            <w:pPr>
              <w:pStyle w:val="Header"/>
              <w:rPr>
                <w:rFonts w:cs="Arial"/>
                <w:sz w:val="22"/>
              </w:rPr>
            </w:pPr>
            <w:r>
              <w:rPr>
                <w:rFonts w:cs="Arial"/>
                <w:noProof/>
                <w:sz w:val="22"/>
                <w:lang w:eastAsia="en-AU"/>
              </w:rPr>
              <w:drawing>
                <wp:anchor distT="0" distB="0" distL="114300" distR="114300" simplePos="0" relativeHeight="251660288" behindDoc="0" locked="0" layoutInCell="1" allowOverlap="1" wp14:anchorId="62F200E1"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6"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12E78182" w14:textId="74B8BA97" w:rsidR="007D24DA" w:rsidRPr="00DB0E53" w:rsidRDefault="007D24DA" w:rsidP="7FE7D7AF">
            <w:pPr>
              <w:pStyle w:val="Heading3"/>
              <w:spacing w:before="360" w:after="360" w:line="240" w:lineRule="auto"/>
              <w:jc w:val="center"/>
              <w:rPr>
                <w:caps w:val="0"/>
                <w:color w:val="auto"/>
                <w:sz w:val="36"/>
                <w:szCs w:val="36"/>
                <w:lang w:val="en-AU" w:eastAsia="en-US"/>
              </w:rPr>
            </w:pPr>
            <w:r w:rsidRPr="7FE7D7AF">
              <w:rPr>
                <w:caps w:val="0"/>
                <w:color w:val="auto"/>
                <w:sz w:val="36"/>
                <w:szCs w:val="36"/>
                <w:lang w:val="en-AU" w:eastAsia="en-US"/>
              </w:rPr>
              <w:t>Enrolment and Orientation Policy</w:t>
            </w:r>
            <w:r w:rsidR="3ADE6D32" w:rsidRPr="7FE7D7AF">
              <w:rPr>
                <w:caps w:val="0"/>
                <w:color w:val="auto"/>
                <w:sz w:val="36"/>
                <w:szCs w:val="36"/>
                <w:lang w:val="en-AU" w:eastAsia="en-US"/>
              </w:rPr>
              <w:t xml:space="preserve"> and </w:t>
            </w:r>
            <w:r w:rsidR="004D6420">
              <w:rPr>
                <w:caps w:val="0"/>
                <w:color w:val="auto"/>
                <w:sz w:val="36"/>
                <w:szCs w:val="36"/>
                <w:lang w:val="en-AU" w:eastAsia="en-US"/>
              </w:rPr>
              <w:t>P</w:t>
            </w:r>
            <w:r w:rsidR="3ADE6D32" w:rsidRPr="7FE7D7AF">
              <w:rPr>
                <w:caps w:val="0"/>
                <w:color w:val="auto"/>
                <w:sz w:val="36"/>
                <w:szCs w:val="36"/>
                <w:lang w:val="en-AU" w:eastAsia="en-US"/>
              </w:rPr>
              <w:t>rocedure</w:t>
            </w:r>
          </w:p>
        </w:tc>
      </w:tr>
      <w:tr w:rsidR="003B5273" w:rsidRPr="0029683D" w14:paraId="377C443B" w14:textId="77777777" w:rsidTr="2B115A7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3B5273" w:rsidRPr="0029683D" w:rsidRDefault="003B5273" w:rsidP="003B5273">
            <w:pPr>
              <w:spacing w:before="60" w:after="60"/>
              <w:rPr>
                <w:rFonts w:cs="Arial"/>
                <w:b/>
                <w:bCs/>
                <w:sz w:val="22"/>
                <w:szCs w:val="22"/>
              </w:rPr>
            </w:pPr>
            <w:r w:rsidRPr="0029683D">
              <w:rPr>
                <w:rFonts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4AF9099D" w:rsidR="003B5273" w:rsidRPr="003B5273" w:rsidRDefault="0096675A" w:rsidP="003B5273">
            <w:pPr>
              <w:spacing w:before="60" w:after="60"/>
              <w:rPr>
                <w:rFonts w:cs="Arial"/>
                <w:sz w:val="22"/>
                <w:szCs w:val="22"/>
              </w:rPr>
            </w:pPr>
            <w:r>
              <w:rPr>
                <w:rFonts w:cs="Arial"/>
                <w:sz w:val="22"/>
                <w:szCs w:val="22"/>
              </w:rPr>
              <w:t>Version 3.0  12 April 2023 (approved)</w:t>
            </w:r>
          </w:p>
        </w:tc>
      </w:tr>
      <w:tr w:rsidR="003B5273" w:rsidRPr="0029683D" w14:paraId="7E324873" w14:textId="77777777" w:rsidTr="2B115A7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3B5273" w:rsidRPr="0029683D" w:rsidRDefault="003B5273" w:rsidP="003B5273">
            <w:pPr>
              <w:spacing w:before="60" w:after="60"/>
              <w:rPr>
                <w:rFonts w:cs="Arial"/>
                <w:b/>
                <w:bCs/>
                <w:sz w:val="22"/>
                <w:szCs w:val="22"/>
              </w:rPr>
            </w:pPr>
            <w:r w:rsidRPr="0029683D">
              <w:rPr>
                <w:rFonts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0AE5495E" w:rsidR="003B5273" w:rsidRPr="003B5273" w:rsidRDefault="33A1E6C4" w:rsidP="003B5273">
            <w:pPr>
              <w:spacing w:before="60" w:after="60"/>
              <w:rPr>
                <w:rFonts w:cs="Arial"/>
                <w:sz w:val="22"/>
                <w:szCs w:val="22"/>
              </w:rPr>
            </w:pPr>
            <w:r w:rsidRPr="2B115A78">
              <w:rPr>
                <w:sz w:val="22"/>
                <w:szCs w:val="22"/>
              </w:rPr>
              <w:t>Director City Life</w:t>
            </w:r>
          </w:p>
        </w:tc>
      </w:tr>
      <w:tr w:rsidR="003B5273" w:rsidRPr="0029683D" w14:paraId="392F599D" w14:textId="77777777" w:rsidTr="2B115A7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3B5273" w:rsidRPr="0029683D" w:rsidRDefault="003B5273" w:rsidP="003B5273">
            <w:pPr>
              <w:spacing w:before="60" w:after="60"/>
              <w:rPr>
                <w:rFonts w:cs="Arial"/>
                <w:b/>
                <w:bCs/>
                <w:sz w:val="22"/>
                <w:szCs w:val="22"/>
              </w:rPr>
            </w:pPr>
            <w:r w:rsidRPr="0029683D">
              <w:rPr>
                <w:rFonts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3C923FEA" w:rsidR="003B5273" w:rsidRPr="003B5273" w:rsidRDefault="003B5273" w:rsidP="003B5273">
            <w:pPr>
              <w:spacing w:before="60" w:after="60"/>
              <w:rPr>
                <w:rFonts w:cs="Arial"/>
                <w:sz w:val="22"/>
                <w:szCs w:val="22"/>
              </w:rPr>
            </w:pPr>
            <w:r w:rsidRPr="14E89C4A">
              <w:rPr>
                <w:sz w:val="22"/>
                <w:szCs w:val="22"/>
              </w:rPr>
              <w:t>Policy to be reviewed by 1 December 20</w:t>
            </w:r>
            <w:r w:rsidR="004D6420">
              <w:rPr>
                <w:sz w:val="22"/>
                <w:szCs w:val="22"/>
              </w:rPr>
              <w:t>2</w:t>
            </w:r>
            <w:r w:rsidR="2BBA0CCD" w:rsidRPr="14E89C4A">
              <w:rPr>
                <w:sz w:val="22"/>
                <w:szCs w:val="22"/>
              </w:rPr>
              <w:t>5</w:t>
            </w:r>
          </w:p>
        </w:tc>
      </w:tr>
      <w:tr w:rsidR="003B5273" w:rsidRPr="0029683D" w14:paraId="703409A2" w14:textId="77777777" w:rsidTr="2B115A7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3B5273" w:rsidRPr="0029683D" w:rsidRDefault="003B5273" w:rsidP="003B5273">
            <w:pPr>
              <w:spacing w:before="60" w:after="60"/>
              <w:rPr>
                <w:rFonts w:cs="Arial"/>
                <w:b/>
                <w:bCs/>
                <w:sz w:val="22"/>
                <w:szCs w:val="22"/>
              </w:rPr>
            </w:pPr>
            <w:r w:rsidRPr="0029683D">
              <w:rPr>
                <w:rFonts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3B5273" w:rsidRPr="003B5273" w:rsidRDefault="003B5273" w:rsidP="003B5273">
            <w:pPr>
              <w:spacing w:before="60" w:after="60"/>
              <w:rPr>
                <w:rFonts w:cs="Arial"/>
                <w:sz w:val="22"/>
                <w:szCs w:val="22"/>
              </w:rPr>
            </w:pPr>
            <w:r w:rsidRPr="00CC507E">
              <w:rPr>
                <w:sz w:val="22"/>
                <w:szCs w:val="22"/>
              </w:rPr>
              <w:t>Manager Families and Children</w:t>
            </w:r>
          </w:p>
        </w:tc>
      </w:tr>
      <w:tr w:rsidR="003B5273" w:rsidRPr="0029683D" w14:paraId="04D81997" w14:textId="77777777" w:rsidTr="2B115A78">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3B5273" w:rsidRPr="0029683D" w:rsidRDefault="003B5273" w:rsidP="003B5273">
            <w:pPr>
              <w:spacing w:before="60" w:after="60"/>
              <w:rPr>
                <w:rFonts w:cs="Arial"/>
                <w:b/>
                <w:bCs/>
                <w:sz w:val="22"/>
                <w:szCs w:val="22"/>
              </w:rPr>
            </w:pPr>
            <w:r w:rsidRPr="0029683D">
              <w:rPr>
                <w:rFonts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3B5273" w:rsidRPr="003B5273" w:rsidRDefault="003B5273" w:rsidP="003B5273">
            <w:pPr>
              <w:spacing w:before="60" w:after="60"/>
              <w:rPr>
                <w:rFonts w:cs="Arial"/>
                <w:sz w:val="22"/>
                <w:szCs w:val="22"/>
              </w:rPr>
            </w:pPr>
            <w:r w:rsidRPr="00CC507E">
              <w:rPr>
                <w:sz w:val="22"/>
                <w:szCs w:val="22"/>
              </w:rPr>
              <w:t>Early Childhood Coordinator</w:t>
            </w:r>
          </w:p>
        </w:tc>
      </w:tr>
    </w:tbl>
    <w:p w14:paraId="39EC13BE" w14:textId="77777777" w:rsidR="007D24DA" w:rsidRPr="007D24DA" w:rsidRDefault="007D24DA" w:rsidP="007D24DA">
      <w:pPr>
        <w:pStyle w:val="Heading1"/>
        <w:keepLines w:val="0"/>
        <w:numPr>
          <w:ilvl w:val="0"/>
          <w:numId w:val="37"/>
        </w:numPr>
        <w:tabs>
          <w:tab w:val="left" w:pos="567"/>
        </w:tabs>
        <w:spacing w:after="60" w:line="240" w:lineRule="auto"/>
        <w:ind w:left="567" w:hanging="567"/>
        <w:rPr>
          <w:rFonts w:cs="Arial"/>
          <w:caps w:val="0"/>
          <w:color w:val="auto"/>
          <w:sz w:val="22"/>
          <w:szCs w:val="22"/>
          <w:lang w:val="en-AU" w:eastAsia="en-US"/>
        </w:rPr>
      </w:pPr>
      <w:r w:rsidRPr="649EF79C">
        <w:rPr>
          <w:rFonts w:cs="Arial"/>
          <w:caps w:val="0"/>
          <w:color w:val="auto"/>
          <w:sz w:val="22"/>
          <w:szCs w:val="22"/>
          <w:lang w:val="en-AU" w:eastAsia="en-US"/>
        </w:rPr>
        <w:t>Purpose</w:t>
      </w:r>
    </w:p>
    <w:p w14:paraId="15409993" w14:textId="77777777" w:rsidR="004D6420" w:rsidRDefault="004D6420" w:rsidP="007D24DA">
      <w:pPr>
        <w:pStyle w:val="BodyText3ptAfter"/>
        <w:spacing w:before="0" w:line="240" w:lineRule="auto"/>
        <w:ind w:left="567"/>
        <w:rPr>
          <w:rFonts w:cs="Arial"/>
          <w:sz w:val="22"/>
          <w:szCs w:val="22"/>
          <w:lang w:val="en-AU"/>
        </w:rPr>
      </w:pPr>
    </w:p>
    <w:p w14:paraId="16A127AD" w14:textId="42C4DC34" w:rsidR="00AE59FC" w:rsidRPr="007D24DA" w:rsidRDefault="00AE59FC" w:rsidP="007D24DA">
      <w:pPr>
        <w:pStyle w:val="BodyText3ptAfter"/>
        <w:spacing w:before="0" w:line="240" w:lineRule="auto"/>
        <w:ind w:left="567"/>
        <w:rPr>
          <w:rFonts w:cs="Arial"/>
          <w:sz w:val="22"/>
          <w:szCs w:val="22"/>
          <w:lang w:val="en-AU"/>
        </w:rPr>
      </w:pPr>
      <w:r w:rsidRPr="007D24DA">
        <w:rPr>
          <w:rFonts w:cs="Arial"/>
          <w:sz w:val="22"/>
          <w:szCs w:val="22"/>
          <w:lang w:val="en-AU"/>
        </w:rPr>
        <w:t>Melton City Council is committed to:</w:t>
      </w:r>
    </w:p>
    <w:p w14:paraId="04AB3C6E" w14:textId="1F028FCE" w:rsidR="00857560" w:rsidRDefault="00637086" w:rsidP="00637086">
      <w:pPr>
        <w:pStyle w:val="Bullets1"/>
        <w:numPr>
          <w:ilvl w:val="0"/>
          <w:numId w:val="24"/>
        </w:numPr>
        <w:tabs>
          <w:tab w:val="left" w:pos="1134"/>
        </w:tabs>
        <w:spacing w:line="240" w:lineRule="auto"/>
        <w:ind w:left="1134" w:hanging="567"/>
        <w:rPr>
          <w:rFonts w:cs="Arial"/>
          <w:sz w:val="22"/>
          <w:szCs w:val="22"/>
        </w:rPr>
      </w:pPr>
      <w:r>
        <w:rPr>
          <w:rFonts w:cs="Arial"/>
          <w:sz w:val="22"/>
          <w:szCs w:val="22"/>
        </w:rPr>
        <w:t xml:space="preserve">following </w:t>
      </w:r>
      <w:r w:rsidR="00857560" w:rsidRPr="00637086">
        <w:rPr>
          <w:rFonts w:cs="Arial"/>
          <w:sz w:val="22"/>
          <w:szCs w:val="22"/>
        </w:rPr>
        <w:t xml:space="preserve">the process </w:t>
      </w:r>
      <w:r>
        <w:rPr>
          <w:rFonts w:cs="Arial"/>
          <w:sz w:val="22"/>
          <w:szCs w:val="22"/>
        </w:rPr>
        <w:t xml:space="preserve">set </w:t>
      </w:r>
      <w:r w:rsidR="00857560" w:rsidRPr="00637086">
        <w:rPr>
          <w:rFonts w:cs="Arial"/>
          <w:sz w:val="22"/>
          <w:szCs w:val="22"/>
        </w:rPr>
        <w:t xml:space="preserve">when enrolling a child at Melton </w:t>
      </w:r>
      <w:r w:rsidR="001A00F8" w:rsidRPr="00637086">
        <w:rPr>
          <w:rFonts w:cs="Arial"/>
          <w:sz w:val="22"/>
          <w:szCs w:val="22"/>
        </w:rPr>
        <w:t xml:space="preserve">City Council </w:t>
      </w:r>
      <w:r w:rsidRPr="00637086">
        <w:rPr>
          <w:rFonts w:cs="Arial"/>
          <w:sz w:val="22"/>
          <w:szCs w:val="22"/>
        </w:rPr>
        <w:t>children’s services</w:t>
      </w:r>
      <w:r w:rsidR="00857560" w:rsidRPr="00637086">
        <w:rPr>
          <w:rFonts w:cs="Arial"/>
          <w:sz w:val="22"/>
          <w:szCs w:val="22"/>
        </w:rPr>
        <w:t>, and the basis on which places within the programs will be allocated</w:t>
      </w:r>
    </w:p>
    <w:p w14:paraId="4053A635" w14:textId="7634E117" w:rsidR="00575D39" w:rsidRPr="00637086" w:rsidRDefault="00575D39" w:rsidP="00637086">
      <w:pPr>
        <w:pStyle w:val="Bullets1"/>
        <w:numPr>
          <w:ilvl w:val="0"/>
          <w:numId w:val="24"/>
        </w:numPr>
        <w:tabs>
          <w:tab w:val="left" w:pos="1134"/>
        </w:tabs>
        <w:spacing w:line="240" w:lineRule="auto"/>
        <w:ind w:left="1134" w:hanging="567"/>
        <w:rPr>
          <w:rFonts w:cs="Arial"/>
          <w:sz w:val="22"/>
          <w:szCs w:val="22"/>
        </w:rPr>
      </w:pPr>
      <w:r w:rsidRPr="649EF79C">
        <w:rPr>
          <w:rFonts w:cs="Arial"/>
          <w:sz w:val="22"/>
          <w:szCs w:val="22"/>
        </w:rPr>
        <w:t xml:space="preserve">compliance with the </w:t>
      </w:r>
      <w:r w:rsidR="00E935FA" w:rsidRPr="649EF79C">
        <w:rPr>
          <w:rFonts w:cs="Arial"/>
          <w:sz w:val="22"/>
          <w:szCs w:val="22"/>
        </w:rPr>
        <w:t xml:space="preserve">Commonwealth Priority of Access Criteria as required for our service approvals with the </w:t>
      </w:r>
      <w:r w:rsidR="003B2BC0" w:rsidRPr="649EF79C">
        <w:rPr>
          <w:rFonts w:cs="Arial"/>
          <w:sz w:val="22"/>
          <w:szCs w:val="22"/>
        </w:rPr>
        <w:t>Department of Social Services (</w:t>
      </w:r>
      <w:r w:rsidR="00E935FA" w:rsidRPr="649EF79C">
        <w:rPr>
          <w:rFonts w:cs="Arial"/>
          <w:sz w:val="22"/>
          <w:szCs w:val="22"/>
        </w:rPr>
        <w:t>DSS</w:t>
      </w:r>
      <w:r w:rsidR="003B2BC0" w:rsidRPr="649EF79C">
        <w:rPr>
          <w:rFonts w:cs="Arial"/>
          <w:sz w:val="22"/>
          <w:szCs w:val="22"/>
        </w:rPr>
        <w:t>)</w:t>
      </w:r>
    </w:p>
    <w:p w14:paraId="7CBC47D0" w14:textId="6F59C10A" w:rsidR="00857560" w:rsidRDefault="00857560" w:rsidP="007D24DA">
      <w:pPr>
        <w:pStyle w:val="Bullets1"/>
        <w:numPr>
          <w:ilvl w:val="0"/>
          <w:numId w:val="24"/>
        </w:numPr>
        <w:tabs>
          <w:tab w:val="left" w:pos="1134"/>
        </w:tabs>
        <w:spacing w:line="240" w:lineRule="auto"/>
        <w:ind w:left="1134" w:hanging="567"/>
        <w:rPr>
          <w:rFonts w:cs="Arial"/>
          <w:sz w:val="22"/>
          <w:szCs w:val="22"/>
        </w:rPr>
      </w:pPr>
      <w:r w:rsidRPr="649EF79C">
        <w:rPr>
          <w:rFonts w:cs="Arial"/>
          <w:sz w:val="22"/>
          <w:szCs w:val="22"/>
        </w:rPr>
        <w:t xml:space="preserve">procedures for the orientation of new families and children into Melton </w:t>
      </w:r>
      <w:r w:rsidR="001A00F8" w:rsidRPr="649EF79C">
        <w:rPr>
          <w:rFonts w:cs="Arial"/>
          <w:sz w:val="22"/>
          <w:szCs w:val="22"/>
        </w:rPr>
        <w:t xml:space="preserve">City Council </w:t>
      </w:r>
      <w:r w:rsidR="00637086" w:rsidRPr="649EF79C">
        <w:rPr>
          <w:rFonts w:cs="Arial"/>
          <w:sz w:val="22"/>
          <w:szCs w:val="22"/>
        </w:rPr>
        <w:t>children’s services</w:t>
      </w:r>
      <w:r w:rsidRPr="649EF79C">
        <w:rPr>
          <w:rFonts w:cs="Arial"/>
          <w:sz w:val="22"/>
          <w:szCs w:val="22"/>
        </w:rPr>
        <w:t>.</w:t>
      </w:r>
    </w:p>
    <w:p w14:paraId="43B9CCAA" w14:textId="77777777" w:rsidR="004D6420" w:rsidRPr="00856017" w:rsidRDefault="004D6420" w:rsidP="004D6420">
      <w:pPr>
        <w:pStyle w:val="Bullets1"/>
        <w:numPr>
          <w:ilvl w:val="0"/>
          <w:numId w:val="24"/>
        </w:numPr>
        <w:tabs>
          <w:tab w:val="left" w:pos="1134"/>
        </w:tabs>
        <w:spacing w:line="240" w:lineRule="auto"/>
        <w:ind w:left="1134" w:hanging="567"/>
        <w:rPr>
          <w:rFonts w:cs="Arial"/>
          <w:sz w:val="22"/>
          <w:szCs w:val="22"/>
        </w:rPr>
      </w:pPr>
      <w:r w:rsidRPr="649EF79C">
        <w:rPr>
          <w:rFonts w:cs="Arial"/>
          <w:sz w:val="22"/>
          <w:szCs w:val="22"/>
        </w:rPr>
        <w:t>equal access for all children</w:t>
      </w:r>
    </w:p>
    <w:p w14:paraId="49ED5D3D" w14:textId="77777777" w:rsidR="004D6420" w:rsidRPr="00856017" w:rsidRDefault="004D6420" w:rsidP="004D6420">
      <w:pPr>
        <w:pStyle w:val="Bullets1"/>
        <w:numPr>
          <w:ilvl w:val="0"/>
          <w:numId w:val="24"/>
        </w:numPr>
        <w:tabs>
          <w:tab w:val="left" w:pos="1134"/>
        </w:tabs>
        <w:spacing w:line="240" w:lineRule="auto"/>
        <w:ind w:left="1134" w:hanging="567"/>
        <w:rPr>
          <w:rFonts w:cs="Arial"/>
          <w:sz w:val="22"/>
          <w:szCs w:val="22"/>
        </w:rPr>
      </w:pPr>
      <w:r w:rsidRPr="14E89C4A">
        <w:rPr>
          <w:rFonts w:cs="Arial"/>
          <w:sz w:val="22"/>
          <w:szCs w:val="22"/>
        </w:rPr>
        <w:t>meeting the needs of the local community</w:t>
      </w:r>
    </w:p>
    <w:p w14:paraId="321ED1F1" w14:textId="77777777" w:rsidR="004D6420" w:rsidRDefault="004D6420" w:rsidP="004D6420">
      <w:pPr>
        <w:pStyle w:val="Bullets1"/>
        <w:numPr>
          <w:ilvl w:val="0"/>
          <w:numId w:val="24"/>
        </w:numPr>
        <w:tabs>
          <w:tab w:val="left" w:pos="1134"/>
        </w:tabs>
        <w:spacing w:line="240" w:lineRule="auto"/>
        <w:ind w:left="1134" w:hanging="567"/>
        <w:rPr>
          <w:rFonts w:cs="Arial"/>
          <w:sz w:val="22"/>
          <w:szCs w:val="22"/>
        </w:rPr>
      </w:pPr>
      <w:r w:rsidRPr="649EF79C">
        <w:rPr>
          <w:rFonts w:cs="Arial"/>
          <w:sz w:val="22"/>
          <w:szCs w:val="22"/>
        </w:rPr>
        <w:t>Complying with Department of Education of Training (DET) funding requirements relating to the enrolment of children in Government funded programs</w:t>
      </w:r>
    </w:p>
    <w:p w14:paraId="6368C9CA" w14:textId="77777777" w:rsidR="004D6420" w:rsidRPr="00856017" w:rsidRDefault="004D6420" w:rsidP="004D6420">
      <w:pPr>
        <w:pStyle w:val="Bullets1"/>
        <w:numPr>
          <w:ilvl w:val="0"/>
          <w:numId w:val="24"/>
        </w:numPr>
        <w:tabs>
          <w:tab w:val="left" w:pos="1134"/>
        </w:tabs>
        <w:spacing w:line="240" w:lineRule="auto"/>
        <w:ind w:left="1134" w:hanging="567"/>
        <w:rPr>
          <w:rFonts w:cs="Arial"/>
          <w:sz w:val="22"/>
          <w:szCs w:val="22"/>
        </w:rPr>
      </w:pPr>
      <w:r w:rsidRPr="649EF79C">
        <w:rPr>
          <w:rFonts w:cs="Arial"/>
          <w:sz w:val="22"/>
          <w:szCs w:val="22"/>
        </w:rPr>
        <w:t>maintaining confidentiality in relation to all information provided on Enrolment Forms</w:t>
      </w:r>
    </w:p>
    <w:p w14:paraId="46122FE9" w14:textId="77777777" w:rsidR="004D6420" w:rsidRPr="00856017" w:rsidRDefault="004D6420" w:rsidP="004D6420">
      <w:pPr>
        <w:pStyle w:val="Bullets1"/>
        <w:numPr>
          <w:ilvl w:val="0"/>
          <w:numId w:val="24"/>
        </w:numPr>
        <w:tabs>
          <w:tab w:val="left" w:pos="1134"/>
        </w:tabs>
        <w:spacing w:line="240" w:lineRule="auto"/>
        <w:ind w:left="1134" w:hanging="567"/>
        <w:rPr>
          <w:rFonts w:cs="Arial"/>
          <w:sz w:val="22"/>
          <w:szCs w:val="22"/>
        </w:rPr>
      </w:pPr>
      <w:r w:rsidRPr="649EF79C">
        <w:rPr>
          <w:rFonts w:cs="Arial"/>
          <w:sz w:val="22"/>
          <w:szCs w:val="22"/>
        </w:rPr>
        <w:t>ensuring all families are welcomed and receive an effective orientation into the service.</w:t>
      </w:r>
    </w:p>
    <w:p w14:paraId="614F8BF9" w14:textId="77777777" w:rsidR="004D6420" w:rsidRPr="007D24DA" w:rsidRDefault="004D6420" w:rsidP="0096675A">
      <w:pPr>
        <w:pStyle w:val="Bullets1"/>
        <w:numPr>
          <w:ilvl w:val="0"/>
          <w:numId w:val="0"/>
        </w:numPr>
        <w:tabs>
          <w:tab w:val="left" w:pos="1134"/>
        </w:tabs>
        <w:spacing w:line="240" w:lineRule="auto"/>
        <w:rPr>
          <w:rFonts w:cs="Arial"/>
          <w:sz w:val="22"/>
          <w:szCs w:val="22"/>
        </w:rPr>
      </w:pPr>
    </w:p>
    <w:p w14:paraId="704254F4" w14:textId="77777777" w:rsidR="00857560" w:rsidRPr="00856017" w:rsidRDefault="00856017" w:rsidP="00637086">
      <w:pPr>
        <w:pStyle w:val="Heading1"/>
        <w:keepLines w:val="0"/>
        <w:numPr>
          <w:ilvl w:val="1"/>
          <w:numId w:val="37"/>
        </w:numPr>
        <w:tabs>
          <w:tab w:val="left" w:pos="1134"/>
        </w:tabs>
        <w:spacing w:before="240" w:after="60" w:line="240" w:lineRule="auto"/>
        <w:ind w:left="1134" w:hanging="567"/>
        <w:rPr>
          <w:rFonts w:cs="Arial"/>
          <w:b w:val="0"/>
          <w:sz w:val="22"/>
          <w:szCs w:val="22"/>
        </w:rPr>
      </w:pPr>
      <w:r w:rsidRPr="14E89C4A">
        <w:rPr>
          <w:rFonts w:cs="Arial"/>
          <w:b w:val="0"/>
          <w:bCs w:val="0"/>
          <w:caps w:val="0"/>
          <w:sz w:val="22"/>
          <w:szCs w:val="22"/>
        </w:rPr>
        <w:t xml:space="preserve">This policy has been adapted from </w:t>
      </w:r>
      <w:proofErr w:type="spellStart"/>
      <w:r w:rsidR="009B75EE" w:rsidRPr="14E89C4A">
        <w:rPr>
          <w:rFonts w:cs="Arial"/>
          <w:b w:val="0"/>
          <w:bCs w:val="0"/>
          <w:i/>
          <w:iCs/>
          <w:caps w:val="0"/>
          <w:sz w:val="22"/>
          <w:szCs w:val="22"/>
        </w:rPr>
        <w:t>PolicyWorks</w:t>
      </w:r>
      <w:proofErr w:type="spellEnd"/>
      <w:r w:rsidRPr="14E89C4A">
        <w:rPr>
          <w:rFonts w:cs="Arial"/>
          <w:b w:val="0"/>
          <w:bCs w:val="0"/>
          <w:caps w:val="0"/>
          <w:sz w:val="22"/>
          <w:szCs w:val="22"/>
        </w:rPr>
        <w:t xml:space="preserve"> Manual</w:t>
      </w:r>
      <w:r w:rsidR="00637086" w:rsidRPr="14E89C4A">
        <w:rPr>
          <w:rFonts w:cs="Arial"/>
          <w:b w:val="0"/>
          <w:bCs w:val="0"/>
          <w:caps w:val="0"/>
          <w:sz w:val="22"/>
          <w:szCs w:val="22"/>
        </w:rPr>
        <w:t xml:space="preserve"> </w:t>
      </w:r>
      <w:r w:rsidRPr="14E89C4A">
        <w:rPr>
          <w:rFonts w:cs="Arial"/>
          <w:b w:val="0"/>
          <w:bCs w:val="0"/>
          <w:caps w:val="0"/>
          <w:sz w:val="22"/>
          <w:szCs w:val="22"/>
        </w:rPr>
        <w:t>-</w:t>
      </w:r>
      <w:r w:rsidR="00637086" w:rsidRPr="14E89C4A">
        <w:rPr>
          <w:rFonts w:cs="Arial"/>
          <w:b w:val="0"/>
          <w:bCs w:val="0"/>
          <w:caps w:val="0"/>
          <w:sz w:val="22"/>
          <w:szCs w:val="22"/>
        </w:rPr>
        <w:t xml:space="preserve"> </w:t>
      </w:r>
      <w:r w:rsidRPr="14E89C4A">
        <w:rPr>
          <w:rFonts w:cs="Arial"/>
          <w:b w:val="0"/>
          <w:bCs w:val="0"/>
          <w:caps w:val="0"/>
          <w:sz w:val="22"/>
          <w:szCs w:val="22"/>
        </w:rPr>
        <w:t>National Quality Framework released by the Early Learning Association Australia.</w:t>
      </w:r>
    </w:p>
    <w:p w14:paraId="56DABE0D" w14:textId="77777777" w:rsidR="00857560" w:rsidRPr="007D24DA" w:rsidRDefault="00857560" w:rsidP="007D24DA">
      <w:pPr>
        <w:pStyle w:val="Heading1"/>
        <w:keepLines w:val="0"/>
        <w:numPr>
          <w:ilvl w:val="0"/>
          <w:numId w:val="37"/>
        </w:numPr>
        <w:tabs>
          <w:tab w:val="left" w:pos="567"/>
        </w:tabs>
        <w:spacing w:after="60" w:line="240" w:lineRule="auto"/>
        <w:ind w:left="567" w:hanging="567"/>
        <w:rPr>
          <w:rFonts w:cs="Arial"/>
          <w:caps w:val="0"/>
          <w:color w:val="auto"/>
          <w:sz w:val="22"/>
          <w:szCs w:val="22"/>
          <w:lang w:val="en-AU" w:eastAsia="en-US"/>
        </w:rPr>
      </w:pPr>
      <w:r w:rsidRPr="649EF79C">
        <w:rPr>
          <w:rFonts w:cs="Arial"/>
          <w:caps w:val="0"/>
          <w:color w:val="auto"/>
          <w:sz w:val="22"/>
          <w:szCs w:val="22"/>
          <w:lang w:val="en-AU" w:eastAsia="en-US"/>
        </w:rPr>
        <w:t>Scope</w:t>
      </w:r>
    </w:p>
    <w:p w14:paraId="4F79FB74" w14:textId="117DD428" w:rsidR="00795E15" w:rsidRDefault="00AE59FC" w:rsidP="00795E15">
      <w:pPr>
        <w:pStyle w:val="BodyText3ptAfter"/>
        <w:spacing w:before="0" w:line="240" w:lineRule="auto"/>
        <w:ind w:left="567"/>
        <w:rPr>
          <w:rFonts w:cs="Arial"/>
          <w:sz w:val="22"/>
          <w:szCs w:val="22"/>
          <w:lang w:val="en-AU"/>
        </w:rPr>
      </w:pPr>
      <w:r w:rsidRPr="342A326D">
        <w:rPr>
          <w:rFonts w:cs="Arial"/>
          <w:sz w:val="22"/>
          <w:szCs w:val="22"/>
          <w:lang w:val="en-AU"/>
        </w:rPr>
        <w:t>This policy applies to services responsible for the direct education and care of children</w:t>
      </w:r>
      <w:r w:rsidR="00637086" w:rsidRPr="342A326D">
        <w:rPr>
          <w:rFonts w:cs="Arial"/>
          <w:sz w:val="22"/>
          <w:szCs w:val="22"/>
          <w:lang w:val="en-AU"/>
        </w:rPr>
        <w:t xml:space="preserve"> and </w:t>
      </w:r>
      <w:r w:rsidR="00857560" w:rsidRPr="342A326D">
        <w:rPr>
          <w:rFonts w:cs="Arial"/>
          <w:sz w:val="22"/>
          <w:szCs w:val="22"/>
          <w:lang w:val="en-AU"/>
        </w:rPr>
        <w:t>applies to the Approved Provider, Nominated Supervisor</w:t>
      </w:r>
      <w:r w:rsidR="00D73875" w:rsidRPr="342A326D">
        <w:rPr>
          <w:rFonts w:cs="Arial"/>
          <w:sz w:val="22"/>
          <w:szCs w:val="22"/>
          <w:lang w:val="en-AU"/>
        </w:rPr>
        <w:t>,</w:t>
      </w:r>
      <w:r w:rsidR="00857560" w:rsidRPr="342A326D">
        <w:rPr>
          <w:rFonts w:cs="Arial"/>
          <w:sz w:val="22"/>
          <w:szCs w:val="22"/>
          <w:lang w:val="en-AU"/>
        </w:rPr>
        <w:t xml:space="preserve"> </w:t>
      </w:r>
      <w:r w:rsidR="14C6A888" w:rsidRPr="342A326D">
        <w:rPr>
          <w:rFonts w:cs="Arial"/>
          <w:sz w:val="22"/>
          <w:szCs w:val="22"/>
          <w:lang w:val="en-AU"/>
        </w:rPr>
        <w:t xml:space="preserve">Responsible Person / Person in day to day </w:t>
      </w:r>
      <w:proofErr w:type="gramStart"/>
      <w:r w:rsidR="14C6A888" w:rsidRPr="342A326D">
        <w:rPr>
          <w:rFonts w:cs="Arial"/>
          <w:sz w:val="22"/>
          <w:szCs w:val="22"/>
          <w:lang w:val="en-AU"/>
        </w:rPr>
        <w:t xml:space="preserve">charge, </w:t>
      </w:r>
      <w:r w:rsidR="00857560" w:rsidRPr="342A326D">
        <w:rPr>
          <w:rFonts w:cs="Arial"/>
          <w:sz w:val="22"/>
          <w:szCs w:val="22"/>
          <w:lang w:val="en-AU"/>
        </w:rPr>
        <w:t xml:space="preserve"> educators</w:t>
      </w:r>
      <w:proofErr w:type="gramEnd"/>
      <w:r w:rsidR="00857560" w:rsidRPr="342A326D">
        <w:rPr>
          <w:rFonts w:cs="Arial"/>
          <w:sz w:val="22"/>
          <w:szCs w:val="22"/>
          <w:lang w:val="en-AU"/>
        </w:rPr>
        <w:t xml:space="preserve">, staff, students on placement, volunteers, parents/guardians, children and others attending the programs and activities of Melton City Council </w:t>
      </w:r>
      <w:r w:rsidR="00637086" w:rsidRPr="342A326D">
        <w:rPr>
          <w:rFonts w:cs="Arial"/>
          <w:sz w:val="22"/>
          <w:szCs w:val="22"/>
          <w:lang w:val="en-AU"/>
        </w:rPr>
        <w:t>children’s services</w:t>
      </w:r>
      <w:r w:rsidR="00857560" w:rsidRPr="342A326D">
        <w:rPr>
          <w:rFonts w:cs="Arial"/>
          <w:sz w:val="22"/>
          <w:szCs w:val="22"/>
          <w:lang w:val="en-AU"/>
        </w:rPr>
        <w:t>, including during offsite excursions and activities.</w:t>
      </w:r>
    </w:p>
    <w:p w14:paraId="2C190FF4" w14:textId="77777777" w:rsidR="00795E15" w:rsidRDefault="00795E15" w:rsidP="00795E15">
      <w:pPr>
        <w:pStyle w:val="BodyText3ptAfter"/>
        <w:spacing w:before="0" w:line="240" w:lineRule="auto"/>
        <w:ind w:left="567"/>
        <w:rPr>
          <w:rFonts w:cs="Arial"/>
          <w:sz w:val="22"/>
          <w:szCs w:val="22"/>
          <w:lang w:val="en-AU"/>
        </w:rPr>
      </w:pPr>
    </w:p>
    <w:p w14:paraId="76C922AC" w14:textId="04C6FA13" w:rsidR="006C2F78" w:rsidRPr="0096675A" w:rsidRDefault="006C2F78">
      <w:pPr>
        <w:pStyle w:val="BodyText3ptAfter"/>
        <w:spacing w:before="0" w:line="240" w:lineRule="auto"/>
        <w:ind w:left="567"/>
        <w:rPr>
          <w:rFonts w:cs="Arial"/>
          <w:caps/>
          <w:sz w:val="22"/>
          <w:szCs w:val="22"/>
          <w:lang w:val="en-AU"/>
        </w:rPr>
      </w:pPr>
      <w:r w:rsidRPr="649EF79C">
        <w:rPr>
          <w:rFonts w:cs="Arial"/>
          <w:sz w:val="22"/>
          <w:szCs w:val="22"/>
          <w:lang w:val="en-AU" w:eastAsia="en-US"/>
        </w:rPr>
        <w:t xml:space="preserve">Melton City Council has the right to accept or decline Enrolments where Staff/Educators safety or wellbeing is compromised in line with Melton City Council’s code of conduct </w:t>
      </w:r>
      <w:r w:rsidR="00D50EA0" w:rsidRPr="649EF79C">
        <w:rPr>
          <w:rFonts w:cs="Arial"/>
          <w:sz w:val="22"/>
          <w:szCs w:val="22"/>
          <w:lang w:val="en-AU" w:eastAsia="en-US"/>
        </w:rPr>
        <w:t>and health and safety and wellbeing policies</w:t>
      </w:r>
      <w:r w:rsidR="004D6420">
        <w:rPr>
          <w:rFonts w:cs="Arial"/>
          <w:sz w:val="22"/>
          <w:szCs w:val="22"/>
          <w:lang w:val="en-AU" w:eastAsia="en-US"/>
        </w:rPr>
        <w:t xml:space="preserve">. </w:t>
      </w:r>
    </w:p>
    <w:p w14:paraId="2E0A6F91" w14:textId="77777777" w:rsidR="00857560" w:rsidRPr="007D24DA" w:rsidRDefault="00857560" w:rsidP="007D24DA">
      <w:pPr>
        <w:pStyle w:val="Heading1"/>
        <w:keepLines w:val="0"/>
        <w:numPr>
          <w:ilvl w:val="0"/>
          <w:numId w:val="37"/>
        </w:numPr>
        <w:tabs>
          <w:tab w:val="left" w:pos="567"/>
        </w:tabs>
        <w:spacing w:after="60" w:line="240" w:lineRule="auto"/>
        <w:ind w:left="567" w:hanging="567"/>
        <w:rPr>
          <w:rFonts w:cs="Arial"/>
          <w:caps w:val="0"/>
          <w:color w:val="auto"/>
          <w:sz w:val="22"/>
          <w:szCs w:val="22"/>
          <w:lang w:val="en-AU" w:eastAsia="en-US"/>
        </w:rPr>
      </w:pPr>
      <w:r w:rsidRPr="649EF79C">
        <w:rPr>
          <w:rFonts w:cs="Arial"/>
          <w:caps w:val="0"/>
          <w:color w:val="auto"/>
          <w:sz w:val="22"/>
          <w:szCs w:val="22"/>
          <w:lang w:val="en-AU" w:eastAsia="en-US"/>
        </w:rPr>
        <w:t>Background</w:t>
      </w:r>
    </w:p>
    <w:p w14:paraId="63A7FAAC" w14:textId="77777777" w:rsidR="00D73875" w:rsidRPr="007D24DA" w:rsidRDefault="00857560" w:rsidP="007D24DA">
      <w:pPr>
        <w:pStyle w:val="BodyText3ptAfter"/>
        <w:spacing w:before="0" w:line="240" w:lineRule="auto"/>
        <w:ind w:left="567"/>
        <w:rPr>
          <w:rFonts w:cs="Arial"/>
          <w:sz w:val="22"/>
          <w:szCs w:val="22"/>
          <w:lang w:val="en-AU"/>
        </w:rPr>
      </w:pPr>
      <w:r w:rsidRPr="007D24DA">
        <w:rPr>
          <w:rFonts w:cs="Arial"/>
          <w:sz w:val="22"/>
          <w:szCs w:val="22"/>
          <w:lang w:val="en-AU"/>
        </w:rPr>
        <w:t xml:space="preserve">The </w:t>
      </w:r>
      <w:r w:rsidRPr="00637086">
        <w:rPr>
          <w:rFonts w:cs="Arial"/>
          <w:i/>
          <w:sz w:val="22"/>
          <w:szCs w:val="22"/>
          <w:lang w:val="en-AU"/>
        </w:rPr>
        <w:t>Education and Care Services National Regulations</w:t>
      </w:r>
      <w:r w:rsidRPr="007D24DA">
        <w:rPr>
          <w:rFonts w:cs="Arial"/>
          <w:sz w:val="22"/>
          <w:szCs w:val="22"/>
          <w:lang w:val="en-AU"/>
        </w:rPr>
        <w:t xml:space="preserve"> 2011</w:t>
      </w:r>
      <w:r w:rsidR="00D73875" w:rsidRPr="007D24DA">
        <w:rPr>
          <w:rFonts w:cs="Arial"/>
          <w:sz w:val="22"/>
          <w:szCs w:val="22"/>
          <w:lang w:val="en-AU"/>
        </w:rPr>
        <w:t xml:space="preserve"> require approved services to </w:t>
      </w:r>
      <w:r w:rsidRPr="007D24DA">
        <w:rPr>
          <w:rFonts w:cs="Arial"/>
          <w:sz w:val="22"/>
          <w:szCs w:val="22"/>
          <w:lang w:val="en-AU"/>
        </w:rPr>
        <w:t>have a policy and procedures in place in relation to enrolment and orientation (</w:t>
      </w:r>
      <w:r w:rsidR="00D73875" w:rsidRPr="007D24DA">
        <w:rPr>
          <w:rFonts w:cs="Arial"/>
          <w:sz w:val="22"/>
          <w:szCs w:val="22"/>
          <w:lang w:val="en-AU"/>
        </w:rPr>
        <w:t xml:space="preserve">National </w:t>
      </w:r>
      <w:r w:rsidRPr="007D24DA">
        <w:rPr>
          <w:rFonts w:cs="Arial"/>
          <w:sz w:val="22"/>
          <w:szCs w:val="22"/>
          <w:lang w:val="en-AU"/>
        </w:rPr>
        <w:t>Regulation 168</w:t>
      </w:r>
      <w:r w:rsidR="00841764" w:rsidRPr="007D24DA">
        <w:rPr>
          <w:rFonts w:cs="Arial"/>
          <w:sz w:val="22"/>
          <w:szCs w:val="22"/>
          <w:lang w:val="en-AU"/>
        </w:rPr>
        <w:t>)</w:t>
      </w:r>
      <w:r w:rsidR="00637086">
        <w:rPr>
          <w:rFonts w:cs="Arial"/>
          <w:sz w:val="22"/>
          <w:szCs w:val="22"/>
          <w:lang w:val="en-AU"/>
        </w:rPr>
        <w:t>.</w:t>
      </w:r>
    </w:p>
    <w:p w14:paraId="42386BF8" w14:textId="547AA13F" w:rsidR="00637086" w:rsidRDefault="00857560" w:rsidP="00637086">
      <w:pPr>
        <w:pStyle w:val="Bullets1"/>
        <w:keepNext/>
        <w:numPr>
          <w:ilvl w:val="0"/>
          <w:numId w:val="24"/>
        </w:numPr>
        <w:tabs>
          <w:tab w:val="left" w:pos="1134"/>
        </w:tabs>
        <w:spacing w:before="120" w:line="240" w:lineRule="auto"/>
        <w:ind w:left="1134" w:hanging="567"/>
        <w:rPr>
          <w:rFonts w:cs="Arial"/>
          <w:sz w:val="22"/>
          <w:szCs w:val="22"/>
        </w:rPr>
      </w:pPr>
      <w:r w:rsidRPr="649EF79C">
        <w:rPr>
          <w:rFonts w:cs="Arial"/>
          <w:sz w:val="22"/>
          <w:szCs w:val="22"/>
        </w:rPr>
        <w:lastRenderedPageBreak/>
        <w:t xml:space="preserve">Childcare services providing </w:t>
      </w:r>
      <w:r w:rsidR="0090283B" w:rsidRPr="649EF79C">
        <w:rPr>
          <w:rFonts w:cs="Arial"/>
          <w:sz w:val="22"/>
          <w:szCs w:val="22"/>
        </w:rPr>
        <w:t>Approved Care</w:t>
      </w:r>
    </w:p>
    <w:p w14:paraId="5688E717" w14:textId="71D56451" w:rsidR="00857560" w:rsidRPr="007D24DA" w:rsidRDefault="0090283B" w:rsidP="00637086">
      <w:pPr>
        <w:pStyle w:val="BodyText3ptAfter"/>
        <w:spacing w:before="0" w:line="240" w:lineRule="auto"/>
        <w:ind w:left="1134"/>
        <w:rPr>
          <w:rFonts w:cs="Arial"/>
          <w:sz w:val="22"/>
          <w:szCs w:val="22"/>
          <w:lang w:val="en-AU"/>
        </w:rPr>
      </w:pPr>
      <w:r w:rsidRPr="00772505">
        <w:rPr>
          <w:rFonts w:cs="Arial"/>
          <w:sz w:val="22"/>
          <w:szCs w:val="22"/>
          <w:lang w:val="en-AU"/>
        </w:rPr>
        <w:t>Approved Care</w:t>
      </w:r>
      <w:r w:rsidR="00637086" w:rsidRPr="00772505">
        <w:rPr>
          <w:rFonts w:cs="Arial"/>
          <w:sz w:val="22"/>
          <w:szCs w:val="22"/>
          <w:lang w:val="en-AU"/>
        </w:rPr>
        <w:t xml:space="preserve"> services </w:t>
      </w:r>
      <w:r w:rsidR="00857560" w:rsidRPr="007A7E17">
        <w:rPr>
          <w:rFonts w:cs="Arial"/>
          <w:sz w:val="22"/>
          <w:szCs w:val="22"/>
          <w:lang w:val="en-AU"/>
        </w:rPr>
        <w:t xml:space="preserve">must abide by the </w:t>
      </w:r>
      <w:r w:rsidR="00857560" w:rsidRPr="007A7E17">
        <w:rPr>
          <w:rFonts w:cs="Arial"/>
          <w:i/>
          <w:sz w:val="22"/>
          <w:szCs w:val="22"/>
          <w:lang w:val="en-AU"/>
        </w:rPr>
        <w:t>Family Assistance L</w:t>
      </w:r>
      <w:r w:rsidR="00772505" w:rsidRPr="00CC507E">
        <w:rPr>
          <w:rFonts w:cs="Arial"/>
          <w:i/>
          <w:sz w:val="22"/>
          <w:szCs w:val="22"/>
          <w:lang w:val="en-AU"/>
        </w:rPr>
        <w:t>aw</w:t>
      </w:r>
      <w:r w:rsidR="004D6420">
        <w:rPr>
          <w:rFonts w:cs="Arial"/>
          <w:i/>
          <w:sz w:val="22"/>
          <w:szCs w:val="22"/>
          <w:lang w:val="en-AU"/>
        </w:rPr>
        <w:t xml:space="preserve"> </w:t>
      </w:r>
      <w:r w:rsidR="00857560" w:rsidRPr="00772505">
        <w:rPr>
          <w:rFonts w:cs="Arial"/>
          <w:i/>
          <w:sz w:val="22"/>
          <w:szCs w:val="22"/>
          <w:lang w:val="en-AU"/>
        </w:rPr>
        <w:t xml:space="preserve">(Child Care </w:t>
      </w:r>
      <w:r w:rsidR="00772505" w:rsidRPr="00CC507E">
        <w:rPr>
          <w:rFonts w:cs="Arial"/>
          <w:i/>
          <w:sz w:val="22"/>
          <w:szCs w:val="22"/>
          <w:lang w:val="en-AU"/>
        </w:rPr>
        <w:t>Subsidy</w:t>
      </w:r>
      <w:r w:rsidR="00857560" w:rsidRPr="00772505">
        <w:rPr>
          <w:rFonts w:cs="Arial"/>
          <w:i/>
          <w:sz w:val="22"/>
          <w:szCs w:val="22"/>
          <w:lang w:val="en-AU"/>
        </w:rPr>
        <w:t>)</w:t>
      </w:r>
      <w:r w:rsidR="004D6420">
        <w:rPr>
          <w:rFonts w:cs="Arial"/>
          <w:sz w:val="22"/>
          <w:szCs w:val="22"/>
          <w:lang w:val="en-AU"/>
        </w:rPr>
        <w:t>.</w:t>
      </w:r>
    </w:p>
    <w:p w14:paraId="32E1BFAF" w14:textId="77777777" w:rsidR="00857560" w:rsidRPr="007D24DA" w:rsidRDefault="00637086" w:rsidP="007D24DA">
      <w:pPr>
        <w:pStyle w:val="Heading1"/>
        <w:keepLines w:val="0"/>
        <w:numPr>
          <w:ilvl w:val="0"/>
          <w:numId w:val="37"/>
        </w:numPr>
        <w:tabs>
          <w:tab w:val="left" w:pos="567"/>
        </w:tabs>
        <w:spacing w:after="60" w:line="240" w:lineRule="auto"/>
        <w:ind w:left="567" w:hanging="567"/>
        <w:rPr>
          <w:rFonts w:cs="Arial"/>
          <w:caps w:val="0"/>
          <w:color w:val="auto"/>
          <w:sz w:val="22"/>
          <w:szCs w:val="22"/>
          <w:lang w:val="en-AU" w:eastAsia="en-US"/>
        </w:rPr>
      </w:pPr>
      <w:r w:rsidRPr="649EF79C">
        <w:rPr>
          <w:rFonts w:cs="Arial"/>
          <w:i/>
          <w:iCs/>
          <w:caps w:val="0"/>
          <w:color w:val="auto"/>
          <w:sz w:val="22"/>
          <w:szCs w:val="22"/>
          <w:lang w:val="en-AU" w:eastAsia="en-US"/>
        </w:rPr>
        <w:t>Definition</w:t>
      </w:r>
      <w:r w:rsidR="00857560" w:rsidRPr="649EF79C">
        <w:rPr>
          <w:rFonts w:cs="Arial"/>
          <w:caps w:val="0"/>
          <w:color w:val="auto"/>
          <w:sz w:val="22"/>
          <w:szCs w:val="22"/>
          <w:lang w:val="en-AU" w:eastAsia="en-US"/>
        </w:rPr>
        <w:t>s</w:t>
      </w:r>
    </w:p>
    <w:p w14:paraId="4F04EB45" w14:textId="77777777" w:rsidR="00857560" w:rsidRPr="00801F9E" w:rsidRDefault="00801F9E" w:rsidP="00856017">
      <w:pPr>
        <w:pStyle w:val="BodyText3ptAfter"/>
        <w:spacing w:before="0" w:after="120" w:line="240" w:lineRule="auto"/>
        <w:ind w:left="567"/>
        <w:rPr>
          <w:rFonts w:cs="Arial"/>
          <w:sz w:val="22"/>
          <w:szCs w:val="22"/>
          <w:lang w:val="en-AU"/>
        </w:rPr>
      </w:pPr>
      <w:r w:rsidRPr="00801F9E">
        <w:rPr>
          <w:rFonts w:cs="Arial"/>
          <w:sz w:val="22"/>
          <w:szCs w:val="22"/>
          <w:lang w:val="en-AU"/>
        </w:rPr>
        <w:t xml:space="preserve">The terms defined in this section relate specifically to this policy and related procedures. For commonly used terms </w:t>
      </w:r>
      <w:proofErr w:type="gramStart"/>
      <w:r w:rsidRPr="00801F9E">
        <w:rPr>
          <w:rFonts w:cs="Arial"/>
          <w:sz w:val="22"/>
          <w:szCs w:val="22"/>
          <w:lang w:val="en-AU"/>
        </w:rPr>
        <w:t>e.g.</w:t>
      </w:r>
      <w:proofErr w:type="gramEnd"/>
      <w:r w:rsidRPr="00801F9E">
        <w:rPr>
          <w:rFonts w:cs="Arial"/>
          <w:sz w:val="22"/>
          <w:szCs w:val="22"/>
          <w:lang w:val="en-AU"/>
        </w:rPr>
        <w:t xml:space="preserve"> Approved Provider, Regulatory Authority etc. refer to the </w:t>
      </w:r>
      <w:r w:rsidRPr="00856017">
        <w:rPr>
          <w:rFonts w:cs="Arial"/>
          <w:i/>
          <w:sz w:val="22"/>
          <w:szCs w:val="22"/>
          <w:lang w:val="en-AU"/>
        </w:rPr>
        <w:t>Glossary of Terms.</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360"/>
      </w:tblGrid>
      <w:tr w:rsidR="00857560" w:rsidRPr="009055E6" w14:paraId="1EBA469E" w14:textId="77777777" w:rsidTr="7FE7D7AF">
        <w:trPr>
          <w:tblHeader/>
        </w:trPr>
        <w:tc>
          <w:tcPr>
            <w:tcW w:w="1701" w:type="dxa"/>
            <w:shd w:val="clear" w:color="auto" w:fill="C0C0C0"/>
          </w:tcPr>
          <w:p w14:paraId="15AAE48C" w14:textId="77777777" w:rsidR="00857560" w:rsidRPr="00801F9E" w:rsidRDefault="00857560" w:rsidP="00801F9E">
            <w:pPr>
              <w:spacing w:before="60" w:after="60"/>
              <w:rPr>
                <w:rFonts w:eastAsia="Times New Roman" w:cs="Arial"/>
                <w:b/>
                <w:sz w:val="22"/>
                <w:szCs w:val="22"/>
              </w:rPr>
            </w:pPr>
            <w:bookmarkStart w:id="0" w:name="_Toc165958204"/>
            <w:r w:rsidRPr="00801F9E">
              <w:rPr>
                <w:rFonts w:eastAsia="Times New Roman" w:cs="Arial"/>
                <w:b/>
                <w:sz w:val="22"/>
                <w:szCs w:val="22"/>
              </w:rPr>
              <w:t>Word/Term</w:t>
            </w:r>
            <w:bookmarkEnd w:id="0"/>
          </w:p>
        </w:tc>
        <w:tc>
          <w:tcPr>
            <w:tcW w:w="7513" w:type="dxa"/>
            <w:shd w:val="clear" w:color="auto" w:fill="C0C0C0"/>
          </w:tcPr>
          <w:p w14:paraId="3DA1D686" w14:textId="77777777" w:rsidR="00857560" w:rsidRPr="00801F9E" w:rsidRDefault="00637086" w:rsidP="00801F9E">
            <w:pPr>
              <w:spacing w:before="60" w:after="60"/>
              <w:rPr>
                <w:rFonts w:eastAsia="Times New Roman" w:cs="Arial"/>
                <w:b/>
                <w:sz w:val="22"/>
                <w:szCs w:val="22"/>
              </w:rPr>
            </w:pPr>
            <w:r w:rsidRPr="00637086">
              <w:rPr>
                <w:rFonts w:eastAsia="Times New Roman" w:cs="Arial"/>
                <w:b/>
                <w:i/>
                <w:sz w:val="22"/>
                <w:szCs w:val="22"/>
              </w:rPr>
              <w:t>Definition</w:t>
            </w:r>
          </w:p>
        </w:tc>
      </w:tr>
      <w:tr w:rsidR="00857560" w:rsidRPr="009055E6" w14:paraId="25AA5BF5" w14:textId="77777777" w:rsidTr="7FE7D7AF">
        <w:tc>
          <w:tcPr>
            <w:tcW w:w="1701" w:type="dxa"/>
          </w:tcPr>
          <w:p w14:paraId="5B763849" w14:textId="77777777" w:rsidR="00857560" w:rsidRPr="00801F9E" w:rsidRDefault="0090283B" w:rsidP="00801F9E">
            <w:pPr>
              <w:spacing w:before="60" w:after="60"/>
              <w:rPr>
                <w:rFonts w:eastAsia="Times New Roman" w:cs="Arial"/>
                <w:b/>
                <w:sz w:val="22"/>
                <w:szCs w:val="22"/>
              </w:rPr>
            </w:pPr>
            <w:r>
              <w:rPr>
                <w:rFonts w:eastAsia="Times New Roman" w:cs="Arial"/>
                <w:b/>
                <w:sz w:val="22"/>
                <w:szCs w:val="22"/>
              </w:rPr>
              <w:t>Approved Care</w:t>
            </w:r>
          </w:p>
        </w:tc>
        <w:tc>
          <w:tcPr>
            <w:tcW w:w="7513" w:type="dxa"/>
          </w:tcPr>
          <w:p w14:paraId="13633F3C" w14:textId="77777777" w:rsidR="00857560" w:rsidRPr="00801F9E" w:rsidRDefault="00857560" w:rsidP="00303430">
            <w:pPr>
              <w:pStyle w:val="BodyText"/>
              <w:spacing w:after="60" w:line="240" w:lineRule="auto"/>
              <w:rPr>
                <w:rFonts w:eastAsia="Times New Roman" w:cs="Arial"/>
                <w:sz w:val="22"/>
                <w:szCs w:val="22"/>
              </w:rPr>
            </w:pPr>
            <w:r w:rsidRPr="00801F9E">
              <w:rPr>
                <w:rFonts w:eastAsia="Times New Roman" w:cs="Arial"/>
                <w:sz w:val="22"/>
                <w:szCs w:val="22"/>
              </w:rPr>
              <w:t xml:space="preserve">Care given by a service provider that has been approved by the Family Assistance Office to receive </w:t>
            </w:r>
            <w:r w:rsidR="0090283B">
              <w:rPr>
                <w:rFonts w:eastAsia="Times New Roman" w:cs="Arial"/>
                <w:sz w:val="22"/>
                <w:szCs w:val="22"/>
              </w:rPr>
              <w:t>CC</w:t>
            </w:r>
            <w:r w:rsidR="003B5273">
              <w:rPr>
                <w:rFonts w:eastAsia="Times New Roman" w:cs="Arial"/>
                <w:sz w:val="22"/>
                <w:szCs w:val="22"/>
              </w:rPr>
              <w:t>S</w:t>
            </w:r>
            <w:r w:rsidR="0090283B">
              <w:rPr>
                <w:rFonts w:eastAsia="Times New Roman" w:cs="Arial"/>
                <w:sz w:val="22"/>
                <w:szCs w:val="22"/>
              </w:rPr>
              <w:t xml:space="preserve"> </w:t>
            </w:r>
            <w:r w:rsidRPr="00801F9E">
              <w:rPr>
                <w:rFonts w:eastAsia="Times New Roman" w:cs="Arial"/>
                <w:sz w:val="22"/>
                <w:szCs w:val="22"/>
              </w:rPr>
              <w:t xml:space="preserve">payments on behalf of eligible families. </w:t>
            </w:r>
            <w:r w:rsidR="0090283B" w:rsidRPr="00801F9E">
              <w:rPr>
                <w:rFonts w:eastAsia="Times New Roman" w:cs="Arial"/>
                <w:sz w:val="22"/>
                <w:szCs w:val="22"/>
              </w:rPr>
              <w:t>Family Day Care</w:t>
            </w:r>
            <w:r w:rsidR="00303430">
              <w:rPr>
                <w:rFonts w:eastAsia="Times New Roman" w:cs="Arial"/>
                <w:sz w:val="22"/>
                <w:szCs w:val="22"/>
              </w:rPr>
              <w:t xml:space="preserve"> and </w:t>
            </w:r>
            <w:r w:rsidR="0090283B" w:rsidRPr="00801F9E">
              <w:rPr>
                <w:rFonts w:eastAsia="Times New Roman" w:cs="Arial"/>
                <w:sz w:val="22"/>
                <w:szCs w:val="22"/>
              </w:rPr>
              <w:t>Vacation Care</w:t>
            </w:r>
            <w:r w:rsidR="0090283B">
              <w:rPr>
                <w:rFonts w:eastAsia="Times New Roman" w:cs="Arial"/>
                <w:sz w:val="22"/>
                <w:szCs w:val="22"/>
              </w:rPr>
              <w:t xml:space="preserve"> are approved providers. Further d</w:t>
            </w:r>
            <w:r w:rsidRPr="00801F9E">
              <w:rPr>
                <w:rFonts w:eastAsia="Times New Roman" w:cs="Arial"/>
                <w:sz w:val="22"/>
                <w:szCs w:val="22"/>
              </w:rPr>
              <w:t xml:space="preserve">etails are available </w:t>
            </w:r>
            <w:r w:rsidR="0090283B">
              <w:rPr>
                <w:rFonts w:eastAsia="Times New Roman" w:cs="Arial"/>
                <w:sz w:val="22"/>
                <w:szCs w:val="22"/>
              </w:rPr>
              <w:t xml:space="preserve">on the Department of Human Services website (see </w:t>
            </w:r>
            <w:r w:rsidR="0090283B" w:rsidRPr="0090283B">
              <w:rPr>
                <w:rFonts w:eastAsia="Times New Roman" w:cs="Arial"/>
                <w:i/>
                <w:sz w:val="22"/>
                <w:szCs w:val="22"/>
              </w:rPr>
              <w:t>Sources</w:t>
            </w:r>
            <w:r w:rsidR="0090283B">
              <w:rPr>
                <w:rFonts w:eastAsia="Times New Roman" w:cs="Arial"/>
                <w:sz w:val="22"/>
                <w:szCs w:val="22"/>
              </w:rPr>
              <w:t>).</w:t>
            </w:r>
          </w:p>
        </w:tc>
      </w:tr>
      <w:tr w:rsidR="00857560" w:rsidRPr="009055E6" w14:paraId="29D622FA" w14:textId="77777777" w:rsidTr="7FE7D7AF">
        <w:tc>
          <w:tcPr>
            <w:tcW w:w="1701" w:type="dxa"/>
          </w:tcPr>
          <w:p w14:paraId="344099CD" w14:textId="77777777" w:rsidR="00857560" w:rsidRPr="00CC507E" w:rsidRDefault="0090283B" w:rsidP="007A7E17">
            <w:pPr>
              <w:keepNext/>
              <w:spacing w:before="60" w:after="60"/>
              <w:rPr>
                <w:rFonts w:eastAsia="Times New Roman" w:cs="Arial"/>
                <w:b/>
                <w:sz w:val="22"/>
                <w:szCs w:val="22"/>
              </w:rPr>
            </w:pPr>
            <w:r w:rsidRPr="00CC507E">
              <w:rPr>
                <w:rFonts w:eastAsia="Times New Roman" w:cs="Arial"/>
                <w:b/>
                <w:sz w:val="22"/>
                <w:szCs w:val="22"/>
              </w:rPr>
              <w:t xml:space="preserve">Child Care </w:t>
            </w:r>
            <w:r w:rsidR="007A7E17" w:rsidRPr="00CC507E">
              <w:rPr>
                <w:rFonts w:eastAsia="Times New Roman" w:cs="Arial"/>
                <w:b/>
                <w:sz w:val="22"/>
                <w:szCs w:val="22"/>
              </w:rPr>
              <w:t xml:space="preserve">Subsidy </w:t>
            </w:r>
            <w:r w:rsidR="00857560" w:rsidRPr="00CC507E">
              <w:rPr>
                <w:rFonts w:eastAsia="Times New Roman" w:cs="Arial"/>
                <w:b/>
                <w:sz w:val="22"/>
                <w:szCs w:val="22"/>
              </w:rPr>
              <w:t>(CC</w:t>
            </w:r>
            <w:r w:rsidR="007A7E17" w:rsidRPr="00CC507E">
              <w:rPr>
                <w:rFonts w:eastAsia="Times New Roman" w:cs="Arial"/>
                <w:b/>
                <w:sz w:val="22"/>
                <w:szCs w:val="22"/>
              </w:rPr>
              <w:t>S</w:t>
            </w:r>
            <w:r w:rsidR="00857560" w:rsidRPr="00CC507E">
              <w:rPr>
                <w:rFonts w:eastAsia="Times New Roman" w:cs="Arial"/>
                <w:b/>
                <w:sz w:val="22"/>
                <w:szCs w:val="22"/>
              </w:rPr>
              <w:t>)</w:t>
            </w:r>
          </w:p>
        </w:tc>
        <w:tc>
          <w:tcPr>
            <w:tcW w:w="7513" w:type="dxa"/>
          </w:tcPr>
          <w:p w14:paraId="2AF7E0E1" w14:textId="77777777" w:rsidR="00857560" w:rsidRPr="00CC507E" w:rsidRDefault="00857560" w:rsidP="009628F6">
            <w:pPr>
              <w:pStyle w:val="BodyText"/>
              <w:keepNext/>
              <w:spacing w:after="60" w:line="240" w:lineRule="auto"/>
              <w:rPr>
                <w:rFonts w:eastAsia="Times New Roman" w:cs="Arial"/>
                <w:sz w:val="22"/>
                <w:szCs w:val="22"/>
              </w:rPr>
            </w:pPr>
            <w:r w:rsidRPr="00CC507E">
              <w:rPr>
                <w:rFonts w:eastAsia="Times New Roman" w:cs="Arial"/>
                <w:sz w:val="22"/>
                <w:szCs w:val="22"/>
              </w:rPr>
              <w:t xml:space="preserve">A Commonwealth Government payment to help families who use either approved or registered childcare services. All eligible families can receive some </w:t>
            </w:r>
            <w:r w:rsidR="0090283B" w:rsidRPr="00CC507E">
              <w:rPr>
                <w:rFonts w:eastAsia="Times New Roman" w:cs="Arial"/>
                <w:sz w:val="22"/>
                <w:szCs w:val="22"/>
              </w:rPr>
              <w:t>CC</w:t>
            </w:r>
            <w:r w:rsidR="007A7E17" w:rsidRPr="00CC507E">
              <w:rPr>
                <w:rFonts w:eastAsia="Times New Roman" w:cs="Arial"/>
                <w:sz w:val="22"/>
                <w:szCs w:val="22"/>
              </w:rPr>
              <w:t>S</w:t>
            </w:r>
            <w:r w:rsidRPr="00CC507E">
              <w:rPr>
                <w:rFonts w:eastAsia="Times New Roman" w:cs="Arial"/>
                <w:sz w:val="22"/>
                <w:szCs w:val="22"/>
              </w:rPr>
              <w:t xml:space="preserve">. </w:t>
            </w:r>
            <w:r w:rsidR="0090283B" w:rsidRPr="00CC507E">
              <w:rPr>
                <w:rFonts w:eastAsia="Times New Roman" w:cs="Arial"/>
                <w:sz w:val="22"/>
                <w:szCs w:val="22"/>
              </w:rPr>
              <w:t xml:space="preserve">Further details are available on the Department of Human Services website (see </w:t>
            </w:r>
            <w:r w:rsidR="0090283B" w:rsidRPr="00CC507E">
              <w:rPr>
                <w:rFonts w:eastAsia="Times New Roman" w:cs="Arial"/>
                <w:i/>
                <w:sz w:val="22"/>
                <w:szCs w:val="22"/>
              </w:rPr>
              <w:t>Sources</w:t>
            </w:r>
            <w:r w:rsidR="0090283B" w:rsidRPr="00CC507E">
              <w:rPr>
                <w:rFonts w:eastAsia="Times New Roman" w:cs="Arial"/>
                <w:sz w:val="22"/>
                <w:szCs w:val="22"/>
              </w:rPr>
              <w:t>).</w:t>
            </w:r>
          </w:p>
        </w:tc>
      </w:tr>
      <w:tr w:rsidR="00857560" w:rsidRPr="009055E6" w14:paraId="60F42B92" w14:textId="77777777" w:rsidTr="7FE7D7AF">
        <w:tc>
          <w:tcPr>
            <w:tcW w:w="1701" w:type="dxa"/>
          </w:tcPr>
          <w:p w14:paraId="0B5D016A" w14:textId="77777777" w:rsidR="00857560" w:rsidRPr="00D054EC" w:rsidRDefault="0090283B" w:rsidP="00801F9E">
            <w:pPr>
              <w:spacing w:before="60" w:after="60"/>
              <w:rPr>
                <w:rFonts w:eastAsia="Times New Roman" w:cs="Arial"/>
                <w:b/>
                <w:sz w:val="22"/>
                <w:szCs w:val="22"/>
              </w:rPr>
            </w:pPr>
            <w:r w:rsidRPr="00D054EC">
              <w:rPr>
                <w:rFonts w:eastAsia="Times New Roman" w:cs="Arial"/>
                <w:b/>
                <w:sz w:val="22"/>
                <w:szCs w:val="22"/>
              </w:rPr>
              <w:t>Children with Additional Needs</w:t>
            </w:r>
          </w:p>
        </w:tc>
        <w:tc>
          <w:tcPr>
            <w:tcW w:w="7513" w:type="dxa"/>
          </w:tcPr>
          <w:p w14:paraId="0C058CC4" w14:textId="77777777" w:rsidR="00857560" w:rsidRPr="00D054EC" w:rsidRDefault="00857560" w:rsidP="00801F9E">
            <w:pPr>
              <w:pStyle w:val="BodyText"/>
              <w:spacing w:after="60" w:line="240" w:lineRule="auto"/>
              <w:rPr>
                <w:rFonts w:eastAsia="Times New Roman" w:cs="Arial"/>
                <w:sz w:val="22"/>
                <w:szCs w:val="22"/>
              </w:rPr>
            </w:pPr>
            <w:r w:rsidRPr="00D054EC">
              <w:rPr>
                <w:rFonts w:eastAsia="Times New Roman" w:cs="Arial"/>
                <w:sz w:val="22"/>
                <w:szCs w:val="22"/>
              </w:rPr>
              <w:t xml:space="preserve">Children whose development or physical condition requires specialist </w:t>
            </w:r>
            <w:r w:rsidR="0090283B" w:rsidRPr="00D054EC">
              <w:rPr>
                <w:rFonts w:eastAsia="Times New Roman" w:cs="Arial"/>
                <w:sz w:val="22"/>
                <w:szCs w:val="22"/>
              </w:rPr>
              <w:t>support</w:t>
            </w:r>
            <w:r w:rsidRPr="00D054EC">
              <w:rPr>
                <w:rFonts w:eastAsia="Times New Roman" w:cs="Arial"/>
                <w:sz w:val="22"/>
                <w:szCs w:val="22"/>
              </w:rPr>
              <w:t xml:space="preserve"> or children who may need additional support due to language, cultural or economic circumstances (refer to </w:t>
            </w:r>
            <w:r w:rsidRPr="00D054EC">
              <w:rPr>
                <w:rFonts w:eastAsia="Times New Roman" w:cs="Arial"/>
                <w:i/>
                <w:sz w:val="22"/>
                <w:szCs w:val="22"/>
              </w:rPr>
              <w:t>Inclusion and Equity Policy</w:t>
            </w:r>
            <w:r w:rsidRPr="00D054EC">
              <w:rPr>
                <w:rFonts w:eastAsia="Times New Roman" w:cs="Arial"/>
                <w:sz w:val="22"/>
                <w:szCs w:val="22"/>
              </w:rPr>
              <w:t>).</w:t>
            </w:r>
          </w:p>
        </w:tc>
      </w:tr>
      <w:tr w:rsidR="000A334D" w:rsidRPr="009055E6" w14:paraId="65BB6D5A" w14:textId="77777777" w:rsidTr="7FE7D7AF">
        <w:tc>
          <w:tcPr>
            <w:tcW w:w="1701" w:type="dxa"/>
          </w:tcPr>
          <w:p w14:paraId="411FD4D8" w14:textId="77777777" w:rsidR="00CE5178" w:rsidRPr="00CE5178" w:rsidRDefault="00CE5178" w:rsidP="00CE5178">
            <w:pPr>
              <w:spacing w:before="60" w:after="60"/>
              <w:rPr>
                <w:rFonts w:eastAsia="Times New Roman" w:cs="Arial"/>
                <w:b/>
                <w:sz w:val="22"/>
                <w:szCs w:val="22"/>
              </w:rPr>
            </w:pPr>
            <w:r w:rsidRPr="00CE5178">
              <w:rPr>
                <w:rFonts w:eastAsia="Times New Roman" w:cs="Arial"/>
                <w:b/>
                <w:bCs/>
                <w:sz w:val="22"/>
                <w:szCs w:val="22"/>
              </w:rPr>
              <w:t>Commonwealth Priority of Access Criteria</w:t>
            </w:r>
          </w:p>
          <w:p w14:paraId="7401C377" w14:textId="625668D2" w:rsidR="000A334D" w:rsidRPr="00D054EC" w:rsidRDefault="000A334D" w:rsidP="00801F9E">
            <w:pPr>
              <w:spacing w:before="60" w:after="60"/>
              <w:rPr>
                <w:rFonts w:eastAsia="Times New Roman" w:cs="Arial"/>
                <w:b/>
                <w:sz w:val="22"/>
                <w:szCs w:val="22"/>
              </w:rPr>
            </w:pPr>
          </w:p>
        </w:tc>
        <w:tc>
          <w:tcPr>
            <w:tcW w:w="7513" w:type="dxa"/>
          </w:tcPr>
          <w:p w14:paraId="1AD8E01B" w14:textId="77777777" w:rsidR="00D054EC" w:rsidRPr="0096675A" w:rsidRDefault="00497A56" w:rsidP="00D054EC">
            <w:pPr>
              <w:pStyle w:val="mld-paragraph"/>
              <w:spacing w:before="0" w:beforeAutospacing="0" w:after="0" w:afterAutospacing="0" w:line="315" w:lineRule="exact"/>
              <w:rPr>
                <w:rFonts w:ascii="Arial" w:hAnsi="Arial" w:cs="Arial"/>
                <w:color w:val="0000EE"/>
              </w:rPr>
            </w:pPr>
            <w:r w:rsidRPr="0096675A">
              <w:rPr>
                <w:rFonts w:ascii="Arial" w:hAnsi="Arial" w:cs="Arial"/>
              </w:rPr>
              <w:t>It is a condition of approval and continued approval for Child Care Benefit (CCB) purposes that services must comply with Family Assistance Law. The Priority of Access Guidelines are set out in the Child Care Benefit (Eligibility of Child Care Services for Approval and Continued Approval) Determination 2000.</w:t>
            </w:r>
            <w:r w:rsidR="00D054EC" w:rsidRPr="0096675A">
              <w:rPr>
                <w:rFonts w:ascii="Arial" w:hAnsi="Arial" w:cs="Arial"/>
              </w:rPr>
              <w:t xml:space="preserve"> </w:t>
            </w:r>
            <w:r w:rsidR="00D054EC" w:rsidRPr="0096675A">
              <w:rPr>
                <w:rFonts w:ascii="Arial" w:hAnsi="Arial" w:cs="Arial"/>
                <w:color w:val="000000"/>
              </w:rPr>
              <w:t>The Commonwealth criteria require that services must give priority as follows:</w:t>
            </w:r>
          </w:p>
          <w:p w14:paraId="0D1A19AB" w14:textId="77777777" w:rsidR="00D054EC" w:rsidRPr="0096675A" w:rsidRDefault="00D054EC" w:rsidP="0096675A">
            <w:pPr>
              <w:spacing w:after="0" w:line="240" w:lineRule="exact"/>
              <w:ind w:left="338"/>
              <w:rPr>
                <w:rFonts w:eastAsia="Times New Roman" w:cs="Arial"/>
                <w:color w:val="000000"/>
                <w:sz w:val="22"/>
                <w:szCs w:val="22"/>
              </w:rPr>
            </w:pPr>
            <w:r w:rsidRPr="0096675A">
              <w:rPr>
                <w:rFonts w:eastAsia="Times New Roman" w:cs="Arial"/>
                <w:b/>
                <w:bCs/>
                <w:color w:val="000000"/>
                <w:sz w:val="22"/>
                <w:szCs w:val="22"/>
              </w:rPr>
              <w:t>Priority 1</w:t>
            </w:r>
            <w:r w:rsidRPr="0096675A">
              <w:rPr>
                <w:rFonts w:eastAsia="Times New Roman" w:cs="Arial"/>
                <w:color w:val="000000"/>
                <w:sz w:val="22"/>
                <w:szCs w:val="22"/>
              </w:rPr>
              <w:t xml:space="preserve"> – a child at risk of serious abuse or neglect</w:t>
            </w:r>
          </w:p>
          <w:p w14:paraId="028D22C7" w14:textId="77777777" w:rsidR="00CE5178" w:rsidRDefault="00D054EC" w:rsidP="0096675A">
            <w:pPr>
              <w:spacing w:after="0" w:line="240" w:lineRule="exact"/>
              <w:ind w:left="338"/>
              <w:rPr>
                <w:rFonts w:eastAsia="Times New Roman" w:cs="Arial"/>
                <w:color w:val="000000"/>
                <w:sz w:val="22"/>
                <w:szCs w:val="22"/>
              </w:rPr>
            </w:pPr>
            <w:r w:rsidRPr="0096675A">
              <w:rPr>
                <w:rFonts w:eastAsia="Times New Roman" w:cs="Arial"/>
                <w:b/>
                <w:bCs/>
                <w:color w:val="000000"/>
                <w:sz w:val="22"/>
                <w:szCs w:val="22"/>
              </w:rPr>
              <w:t>Priority 2</w:t>
            </w:r>
            <w:r w:rsidRPr="0096675A">
              <w:rPr>
                <w:rFonts w:eastAsia="Times New Roman" w:cs="Arial"/>
                <w:color w:val="000000"/>
                <w:sz w:val="22"/>
                <w:szCs w:val="22"/>
              </w:rPr>
              <w:t xml:space="preserve"> – a child of a single parent who satisfies, or of parents who both satisfy, the work, training, study test</w:t>
            </w:r>
          </w:p>
          <w:p w14:paraId="5E45FC64" w14:textId="760D9800" w:rsidR="00D054EC" w:rsidRPr="0096675A" w:rsidRDefault="00D054EC" w:rsidP="0096675A">
            <w:pPr>
              <w:spacing w:after="0" w:line="240" w:lineRule="exact"/>
              <w:ind w:left="338"/>
              <w:rPr>
                <w:rFonts w:eastAsia="Times New Roman" w:cs="Arial"/>
                <w:color w:val="000000"/>
                <w:sz w:val="22"/>
                <w:szCs w:val="22"/>
              </w:rPr>
            </w:pPr>
            <w:r w:rsidRPr="0096675A">
              <w:rPr>
                <w:rFonts w:eastAsia="Times New Roman" w:cs="Arial"/>
                <w:b/>
                <w:bCs/>
                <w:color w:val="000000"/>
                <w:sz w:val="22"/>
                <w:szCs w:val="22"/>
              </w:rPr>
              <w:t>Priority 3</w:t>
            </w:r>
            <w:r w:rsidRPr="0096675A">
              <w:rPr>
                <w:rFonts w:eastAsia="Times New Roman" w:cs="Arial"/>
                <w:color w:val="000000"/>
                <w:sz w:val="22"/>
                <w:szCs w:val="22"/>
              </w:rPr>
              <w:t xml:space="preserve"> – any other child.</w:t>
            </w:r>
          </w:p>
          <w:p w14:paraId="02B49B6E" w14:textId="3A88E56C" w:rsidR="000A334D" w:rsidRPr="0096675A" w:rsidRDefault="00D054EC" w:rsidP="0096675A">
            <w:pPr>
              <w:pStyle w:val="mld-paragraph"/>
              <w:spacing w:before="0" w:beforeAutospacing="0" w:after="0" w:afterAutospacing="0" w:line="315" w:lineRule="exact"/>
              <w:rPr>
                <w:rFonts w:eastAsia="Times New Roman" w:cs="Arial"/>
                <w:color w:val="000000"/>
              </w:rPr>
            </w:pPr>
            <w:r w:rsidRPr="0096675A">
              <w:rPr>
                <w:rFonts w:ascii="Arial" w:hAnsi="Arial" w:cs="Arial"/>
                <w:color w:val="000000"/>
              </w:rPr>
              <w:t>Within these categories, priority should also be given to</w:t>
            </w:r>
            <w:r w:rsidR="00002FC8">
              <w:rPr>
                <w:rFonts w:ascii="Arial" w:hAnsi="Arial" w:cs="Arial"/>
                <w:color w:val="000000"/>
              </w:rPr>
              <w:t xml:space="preserve"> </w:t>
            </w:r>
            <w:r w:rsidRPr="0096675A">
              <w:rPr>
                <w:rFonts w:ascii="Arial" w:eastAsia="Times New Roman" w:hAnsi="Arial" w:cs="Arial"/>
                <w:color w:val="000000"/>
              </w:rPr>
              <w:t>children from Aboriginal and Torres Strait Islander families</w:t>
            </w:r>
            <w:r w:rsidR="00002FC8">
              <w:rPr>
                <w:rFonts w:ascii="Arial" w:eastAsia="Times New Roman" w:hAnsi="Arial" w:cs="Arial"/>
                <w:color w:val="000000"/>
              </w:rPr>
              <w:t xml:space="preserve">, </w:t>
            </w:r>
            <w:r w:rsidRPr="0096675A">
              <w:rPr>
                <w:rFonts w:ascii="Arial" w:eastAsia="Times New Roman" w:hAnsi="Arial" w:cs="Arial"/>
                <w:color w:val="000000"/>
              </w:rPr>
              <w:t>families with a member that has a disability</w:t>
            </w:r>
            <w:r w:rsidR="002B61AF">
              <w:rPr>
                <w:rFonts w:ascii="Arial" w:eastAsia="Times New Roman" w:hAnsi="Arial" w:cs="Arial"/>
                <w:color w:val="000000"/>
              </w:rPr>
              <w:t xml:space="preserve">, </w:t>
            </w:r>
            <w:r w:rsidRPr="0096675A">
              <w:rPr>
                <w:rFonts w:ascii="Arial" w:eastAsia="Times New Roman" w:hAnsi="Arial" w:cs="Arial"/>
                <w:color w:val="000000"/>
              </w:rPr>
              <w:t>low-income families</w:t>
            </w:r>
            <w:r w:rsidR="002B61AF">
              <w:rPr>
                <w:rFonts w:ascii="Arial" w:eastAsia="Times New Roman" w:hAnsi="Arial" w:cs="Arial"/>
                <w:color w:val="000000"/>
              </w:rPr>
              <w:t xml:space="preserve">, </w:t>
            </w:r>
            <w:r w:rsidRPr="0096675A">
              <w:rPr>
                <w:rFonts w:ascii="Arial" w:eastAsia="Times New Roman" w:hAnsi="Arial" w:cs="Arial"/>
                <w:color w:val="000000"/>
              </w:rPr>
              <w:t>families from a culturally and linguistically diverse background</w:t>
            </w:r>
            <w:r w:rsidR="002B61AF">
              <w:rPr>
                <w:rFonts w:ascii="Arial" w:eastAsia="Times New Roman" w:hAnsi="Arial" w:cs="Arial"/>
                <w:color w:val="000000"/>
              </w:rPr>
              <w:t xml:space="preserve">, </w:t>
            </w:r>
            <w:r w:rsidRPr="0096675A">
              <w:rPr>
                <w:rFonts w:ascii="Arial" w:eastAsia="Times New Roman" w:hAnsi="Arial" w:cs="Arial"/>
                <w:color w:val="000000"/>
              </w:rPr>
              <w:t xml:space="preserve">socially isolated </w:t>
            </w:r>
            <w:proofErr w:type="gramStart"/>
            <w:r w:rsidRPr="0096675A">
              <w:rPr>
                <w:rFonts w:ascii="Arial" w:eastAsia="Times New Roman" w:hAnsi="Arial" w:cs="Arial"/>
                <w:color w:val="000000"/>
              </w:rPr>
              <w:t>families</w:t>
            </w:r>
            <w:proofErr w:type="gramEnd"/>
            <w:r w:rsidR="002B61AF">
              <w:rPr>
                <w:rFonts w:ascii="Arial" w:eastAsia="Times New Roman" w:hAnsi="Arial" w:cs="Arial"/>
                <w:color w:val="000000"/>
              </w:rPr>
              <w:t xml:space="preserve"> and </w:t>
            </w:r>
            <w:r w:rsidRPr="0096675A">
              <w:rPr>
                <w:rFonts w:ascii="Arial" w:eastAsia="Times New Roman" w:hAnsi="Arial" w:cs="Arial"/>
                <w:color w:val="000000"/>
              </w:rPr>
              <w:t>single parent families.</w:t>
            </w:r>
          </w:p>
        </w:tc>
      </w:tr>
      <w:tr w:rsidR="00857560" w:rsidRPr="009055E6" w14:paraId="7E410718" w14:textId="77777777" w:rsidTr="7FE7D7AF">
        <w:tc>
          <w:tcPr>
            <w:tcW w:w="1701" w:type="dxa"/>
          </w:tcPr>
          <w:p w14:paraId="66ABED5E" w14:textId="77777777" w:rsidR="00857560" w:rsidRPr="00801F9E" w:rsidRDefault="0090283B" w:rsidP="00801F9E">
            <w:pPr>
              <w:spacing w:before="60" w:after="60"/>
              <w:rPr>
                <w:rFonts w:eastAsia="Times New Roman" w:cs="Arial"/>
                <w:b/>
                <w:sz w:val="22"/>
                <w:szCs w:val="22"/>
              </w:rPr>
            </w:pPr>
            <w:r>
              <w:rPr>
                <w:rFonts w:eastAsia="Times New Roman" w:cs="Arial"/>
                <w:b/>
                <w:sz w:val="22"/>
                <w:szCs w:val="22"/>
              </w:rPr>
              <w:t>Eligible Child</w:t>
            </w:r>
          </w:p>
        </w:tc>
        <w:tc>
          <w:tcPr>
            <w:tcW w:w="7513" w:type="dxa"/>
          </w:tcPr>
          <w:p w14:paraId="60858298" w14:textId="77777777" w:rsidR="00857560" w:rsidRPr="00801F9E" w:rsidRDefault="00857560" w:rsidP="007A7E17">
            <w:pPr>
              <w:pStyle w:val="BodyText"/>
              <w:spacing w:after="60" w:line="240" w:lineRule="auto"/>
              <w:rPr>
                <w:rFonts w:eastAsia="Times New Roman" w:cs="Arial"/>
                <w:sz w:val="22"/>
                <w:szCs w:val="22"/>
              </w:rPr>
            </w:pPr>
            <w:r w:rsidRPr="00801F9E">
              <w:rPr>
                <w:rFonts w:eastAsia="Times New Roman" w:cs="Arial"/>
                <w:sz w:val="22"/>
                <w:szCs w:val="22"/>
              </w:rPr>
              <w:t xml:space="preserve">A child who meets the criteria outlined in the </w:t>
            </w:r>
            <w:r w:rsidR="0090283B" w:rsidRPr="00801F9E">
              <w:rPr>
                <w:rFonts w:eastAsia="Times New Roman" w:cs="Arial"/>
                <w:sz w:val="22"/>
                <w:szCs w:val="22"/>
              </w:rPr>
              <w:t xml:space="preserve">Kindergarten </w:t>
            </w:r>
            <w:r w:rsidR="00303430">
              <w:rPr>
                <w:rFonts w:eastAsia="Times New Roman" w:cs="Arial"/>
                <w:sz w:val="22"/>
                <w:szCs w:val="22"/>
              </w:rPr>
              <w:t xml:space="preserve">Guide </w:t>
            </w:r>
            <w:r w:rsidR="0090283B">
              <w:rPr>
                <w:rFonts w:eastAsia="Times New Roman" w:cs="Arial"/>
                <w:sz w:val="22"/>
                <w:szCs w:val="22"/>
              </w:rPr>
              <w:t xml:space="preserve">(see </w:t>
            </w:r>
            <w:r w:rsidR="0090283B">
              <w:rPr>
                <w:rFonts w:eastAsia="Times New Roman" w:cs="Arial"/>
                <w:i/>
                <w:sz w:val="22"/>
                <w:szCs w:val="22"/>
              </w:rPr>
              <w:t>Sources</w:t>
            </w:r>
            <w:r w:rsidR="0090283B">
              <w:rPr>
                <w:rFonts w:eastAsia="Times New Roman" w:cs="Arial"/>
                <w:sz w:val="22"/>
                <w:szCs w:val="22"/>
              </w:rPr>
              <w:t>)</w:t>
            </w:r>
            <w:r w:rsidRPr="00801F9E">
              <w:rPr>
                <w:rFonts w:eastAsia="Times New Roman" w:cs="Arial"/>
                <w:sz w:val="22"/>
                <w:szCs w:val="22"/>
              </w:rPr>
              <w:t>, procedures and funding criteria.</w:t>
            </w:r>
          </w:p>
        </w:tc>
      </w:tr>
      <w:tr w:rsidR="005A0551" w:rsidRPr="009055E6" w14:paraId="28C7BE4C" w14:textId="77777777" w:rsidTr="7FE7D7AF">
        <w:tc>
          <w:tcPr>
            <w:tcW w:w="1701" w:type="dxa"/>
          </w:tcPr>
          <w:p w14:paraId="75B439CA" w14:textId="77777777" w:rsidR="005A0551" w:rsidRPr="00801F9E" w:rsidRDefault="005A0551" w:rsidP="005A0551">
            <w:pPr>
              <w:spacing w:before="60" w:after="60"/>
              <w:rPr>
                <w:rFonts w:eastAsia="Times New Roman" w:cs="Arial"/>
                <w:b/>
                <w:sz w:val="22"/>
                <w:szCs w:val="22"/>
              </w:rPr>
            </w:pPr>
            <w:r>
              <w:rPr>
                <w:rFonts w:eastAsia="Times New Roman" w:cs="Arial"/>
                <w:b/>
                <w:sz w:val="22"/>
                <w:szCs w:val="22"/>
              </w:rPr>
              <w:t>Enrolment Application Fee</w:t>
            </w:r>
          </w:p>
        </w:tc>
        <w:tc>
          <w:tcPr>
            <w:tcW w:w="7513" w:type="dxa"/>
          </w:tcPr>
          <w:p w14:paraId="1D924A53" w14:textId="77777777" w:rsidR="005A0551" w:rsidRPr="00801F9E" w:rsidRDefault="005A0551" w:rsidP="005A0551">
            <w:pPr>
              <w:pStyle w:val="BodyText"/>
              <w:spacing w:after="60" w:line="240" w:lineRule="auto"/>
              <w:rPr>
                <w:rFonts w:eastAsia="Times New Roman" w:cs="Arial"/>
                <w:sz w:val="22"/>
                <w:szCs w:val="22"/>
              </w:rPr>
            </w:pPr>
            <w:r w:rsidRPr="00801F9E">
              <w:rPr>
                <w:rFonts w:eastAsia="Times New Roman" w:cs="Arial"/>
                <w:sz w:val="22"/>
                <w:szCs w:val="22"/>
              </w:rPr>
              <w:t>A payment to cover administrative costs associated with the processing of a child’s enrolment application for a place in a program at the service.</w:t>
            </w:r>
          </w:p>
        </w:tc>
      </w:tr>
      <w:tr w:rsidR="005A0551" w:rsidRPr="009055E6" w14:paraId="6F646658" w14:textId="77777777" w:rsidTr="7FE7D7AF">
        <w:tc>
          <w:tcPr>
            <w:tcW w:w="1701" w:type="dxa"/>
          </w:tcPr>
          <w:p w14:paraId="07A8C602" w14:textId="77777777" w:rsidR="005A0551" w:rsidRPr="00801F9E" w:rsidRDefault="005A0551" w:rsidP="00801F9E">
            <w:pPr>
              <w:spacing w:before="60" w:after="60"/>
              <w:rPr>
                <w:rFonts w:eastAsia="Times New Roman" w:cs="Arial"/>
                <w:b/>
                <w:sz w:val="22"/>
                <w:szCs w:val="22"/>
              </w:rPr>
            </w:pPr>
            <w:r>
              <w:rPr>
                <w:rFonts w:eastAsia="Times New Roman" w:cs="Arial"/>
                <w:b/>
                <w:sz w:val="22"/>
                <w:szCs w:val="22"/>
              </w:rPr>
              <w:t>Enrolment Application Form</w:t>
            </w:r>
          </w:p>
        </w:tc>
        <w:tc>
          <w:tcPr>
            <w:tcW w:w="7513" w:type="dxa"/>
          </w:tcPr>
          <w:p w14:paraId="305EC15D" w14:textId="77777777" w:rsidR="005A0551" w:rsidRPr="00801F9E" w:rsidRDefault="005A0551" w:rsidP="00801F9E">
            <w:pPr>
              <w:pStyle w:val="BodyText"/>
              <w:spacing w:after="60" w:line="240" w:lineRule="auto"/>
              <w:rPr>
                <w:rFonts w:eastAsia="Times New Roman" w:cs="Arial"/>
                <w:sz w:val="22"/>
                <w:szCs w:val="22"/>
              </w:rPr>
            </w:pPr>
            <w:r w:rsidRPr="00801F9E">
              <w:rPr>
                <w:rFonts w:eastAsia="Times New Roman" w:cs="Arial"/>
                <w:sz w:val="22"/>
                <w:szCs w:val="22"/>
              </w:rPr>
              <w:t>A form to apply for a place at the service.</w:t>
            </w:r>
          </w:p>
        </w:tc>
      </w:tr>
      <w:tr w:rsidR="005A0551" w:rsidRPr="009055E6" w14:paraId="324E8326" w14:textId="77777777" w:rsidTr="7FE7D7AF">
        <w:tc>
          <w:tcPr>
            <w:tcW w:w="1701" w:type="dxa"/>
          </w:tcPr>
          <w:p w14:paraId="50526FB3" w14:textId="77777777" w:rsidR="005A0551" w:rsidRPr="00801F9E" w:rsidRDefault="005A0551" w:rsidP="00801F9E">
            <w:pPr>
              <w:spacing w:before="60" w:after="60"/>
              <w:rPr>
                <w:rFonts w:eastAsia="Times New Roman" w:cs="Arial"/>
                <w:b/>
                <w:sz w:val="22"/>
                <w:szCs w:val="22"/>
              </w:rPr>
            </w:pPr>
            <w:r>
              <w:rPr>
                <w:rFonts w:eastAsia="Times New Roman" w:cs="Arial"/>
                <w:b/>
                <w:sz w:val="22"/>
                <w:szCs w:val="22"/>
              </w:rPr>
              <w:t>Enrolment Form</w:t>
            </w:r>
          </w:p>
        </w:tc>
        <w:tc>
          <w:tcPr>
            <w:tcW w:w="7513" w:type="dxa"/>
          </w:tcPr>
          <w:p w14:paraId="3C1F0B76" w14:textId="77777777" w:rsidR="005A0551" w:rsidRPr="00801F9E" w:rsidRDefault="005A0551" w:rsidP="0090283B">
            <w:pPr>
              <w:pStyle w:val="BodyText"/>
              <w:spacing w:after="60" w:line="240" w:lineRule="auto"/>
              <w:rPr>
                <w:rFonts w:eastAsia="Times New Roman" w:cs="Arial"/>
                <w:sz w:val="22"/>
                <w:szCs w:val="22"/>
              </w:rPr>
            </w:pPr>
            <w:r w:rsidRPr="00801F9E">
              <w:rPr>
                <w:rFonts w:eastAsia="Times New Roman" w:cs="Arial"/>
                <w:sz w:val="22"/>
                <w:szCs w:val="22"/>
              </w:rPr>
              <w:t xml:space="preserve">A form that collects contact details, personal and medical information from parents/guardians about their child. This is completed </w:t>
            </w:r>
            <w:r>
              <w:rPr>
                <w:rFonts w:eastAsia="Times New Roman" w:cs="Arial"/>
                <w:sz w:val="22"/>
                <w:szCs w:val="22"/>
              </w:rPr>
              <w:t>during the enrolment process</w:t>
            </w:r>
            <w:r w:rsidRPr="00801F9E">
              <w:rPr>
                <w:rFonts w:eastAsia="Times New Roman" w:cs="Arial"/>
                <w:sz w:val="22"/>
                <w:szCs w:val="22"/>
              </w:rPr>
              <w:t xml:space="preserve">. The information on this form is placed on the child’s </w:t>
            </w:r>
            <w:r>
              <w:rPr>
                <w:rFonts w:eastAsia="Times New Roman" w:cs="Arial"/>
                <w:sz w:val="22"/>
                <w:szCs w:val="22"/>
              </w:rPr>
              <w:t>Enrolment Record</w:t>
            </w:r>
            <w:r w:rsidRPr="00801F9E">
              <w:rPr>
                <w:rFonts w:eastAsia="Times New Roman" w:cs="Arial"/>
                <w:sz w:val="22"/>
                <w:szCs w:val="22"/>
              </w:rPr>
              <w:t xml:space="preserve"> (see below) and is kept confidential by the service.</w:t>
            </w:r>
          </w:p>
        </w:tc>
      </w:tr>
      <w:tr w:rsidR="005A0551" w:rsidRPr="009055E6" w14:paraId="3AC833FC" w14:textId="77777777" w:rsidTr="7FE7D7AF">
        <w:tc>
          <w:tcPr>
            <w:tcW w:w="1701" w:type="dxa"/>
          </w:tcPr>
          <w:p w14:paraId="78B6F6F2" w14:textId="77777777" w:rsidR="005A0551" w:rsidRPr="00801F9E" w:rsidRDefault="005A0551" w:rsidP="00801F9E">
            <w:pPr>
              <w:spacing w:before="60" w:after="60"/>
              <w:rPr>
                <w:rFonts w:eastAsia="Times New Roman" w:cs="Arial"/>
                <w:b/>
                <w:sz w:val="22"/>
                <w:szCs w:val="22"/>
              </w:rPr>
            </w:pPr>
            <w:r>
              <w:rPr>
                <w:rFonts w:eastAsia="Times New Roman" w:cs="Arial"/>
                <w:b/>
                <w:sz w:val="22"/>
                <w:szCs w:val="22"/>
              </w:rPr>
              <w:t>Enrolment Record</w:t>
            </w:r>
          </w:p>
        </w:tc>
        <w:tc>
          <w:tcPr>
            <w:tcW w:w="7513" w:type="dxa"/>
          </w:tcPr>
          <w:p w14:paraId="3EC04FC9" w14:textId="77777777" w:rsidR="005A0551" w:rsidRPr="00801F9E" w:rsidRDefault="005A0551" w:rsidP="003326B4">
            <w:pPr>
              <w:pStyle w:val="BodyText"/>
              <w:spacing w:after="60" w:line="240" w:lineRule="auto"/>
              <w:rPr>
                <w:rFonts w:eastAsia="Times New Roman" w:cs="Arial"/>
                <w:sz w:val="22"/>
                <w:szCs w:val="22"/>
              </w:rPr>
            </w:pPr>
            <w:r w:rsidRPr="00801F9E">
              <w:rPr>
                <w:rFonts w:eastAsia="Times New Roman" w:cs="Arial"/>
                <w:sz w:val="22"/>
                <w:szCs w:val="22"/>
              </w:rPr>
              <w:t>Contains information on each child, as required under the National Regulations, including</w:t>
            </w:r>
            <w:r>
              <w:rPr>
                <w:rFonts w:eastAsia="Times New Roman" w:cs="Arial"/>
                <w:sz w:val="22"/>
                <w:szCs w:val="22"/>
              </w:rPr>
              <w:t xml:space="preserve"> but not limited to</w:t>
            </w:r>
            <w:r w:rsidRPr="00801F9E">
              <w:rPr>
                <w:rFonts w:eastAsia="Times New Roman" w:cs="Arial"/>
                <w:sz w:val="22"/>
                <w:szCs w:val="22"/>
              </w:rPr>
              <w:t xml:space="preserve"> contact details, names of </w:t>
            </w:r>
            <w:r w:rsidRPr="00801F9E">
              <w:rPr>
                <w:rFonts w:eastAsia="Times New Roman" w:cs="Arial"/>
                <w:sz w:val="22"/>
                <w:szCs w:val="22"/>
              </w:rPr>
              <w:lastRenderedPageBreak/>
              <w:t>authorised nominees</w:t>
            </w:r>
            <w:r>
              <w:rPr>
                <w:rFonts w:eastAsia="Times New Roman" w:cs="Arial"/>
                <w:sz w:val="22"/>
                <w:szCs w:val="22"/>
              </w:rPr>
              <w:t xml:space="preserve"> (</w:t>
            </w:r>
            <w:r w:rsidRPr="00801F9E">
              <w:rPr>
                <w:rFonts w:eastAsia="Times New Roman" w:cs="Arial"/>
                <w:sz w:val="22"/>
                <w:szCs w:val="22"/>
              </w:rPr>
              <w:t>persons authorised to consent to medical treatment</w:t>
            </w:r>
            <w:r>
              <w:rPr>
                <w:rFonts w:eastAsia="Times New Roman" w:cs="Arial"/>
                <w:sz w:val="22"/>
                <w:szCs w:val="22"/>
              </w:rPr>
              <w:t>,</w:t>
            </w:r>
            <w:r w:rsidRPr="00801F9E">
              <w:rPr>
                <w:rFonts w:eastAsia="Times New Roman" w:cs="Arial"/>
                <w:sz w:val="22"/>
                <w:szCs w:val="22"/>
              </w:rPr>
              <w:t xml:space="preserve"> administration of medication</w:t>
            </w:r>
            <w:r>
              <w:rPr>
                <w:rFonts w:eastAsia="Times New Roman" w:cs="Arial"/>
                <w:sz w:val="22"/>
                <w:szCs w:val="22"/>
              </w:rPr>
              <w:t xml:space="preserve"> or</w:t>
            </w:r>
            <w:r w:rsidRPr="00801F9E">
              <w:rPr>
                <w:rFonts w:eastAsia="Times New Roman" w:cs="Arial"/>
                <w:sz w:val="22"/>
                <w:szCs w:val="22"/>
              </w:rPr>
              <w:t xml:space="preserve"> take the child outside the service</w:t>
            </w:r>
            <w:r>
              <w:rPr>
                <w:rFonts w:eastAsia="Times New Roman" w:cs="Arial"/>
                <w:sz w:val="22"/>
                <w:szCs w:val="22"/>
              </w:rPr>
              <w:t>)</w:t>
            </w:r>
            <w:r w:rsidRPr="00801F9E">
              <w:rPr>
                <w:rFonts w:eastAsia="Times New Roman" w:cs="Arial"/>
                <w:sz w:val="22"/>
                <w:szCs w:val="22"/>
              </w:rPr>
              <w:t xml:space="preserve">, details of any court orders, personal and health information including specific healthcare needs, medical management plans and dietary restrictions (National </w:t>
            </w:r>
            <w:r>
              <w:rPr>
                <w:rFonts w:eastAsia="Times New Roman" w:cs="Arial"/>
                <w:sz w:val="22"/>
                <w:szCs w:val="22"/>
              </w:rPr>
              <w:t>Regulations 160, 161</w:t>
            </w:r>
            <w:r w:rsidRPr="00801F9E">
              <w:rPr>
                <w:rFonts w:eastAsia="Times New Roman" w:cs="Arial"/>
                <w:sz w:val="22"/>
                <w:szCs w:val="22"/>
              </w:rPr>
              <w:t>). This information is kept confidential by the service.</w:t>
            </w:r>
          </w:p>
        </w:tc>
      </w:tr>
      <w:tr w:rsidR="005A0551" w:rsidRPr="009055E6" w14:paraId="412B5D89" w14:textId="77777777" w:rsidTr="7FE7D7AF">
        <w:tc>
          <w:tcPr>
            <w:tcW w:w="1701" w:type="dxa"/>
          </w:tcPr>
          <w:p w14:paraId="2039713C" w14:textId="77777777" w:rsidR="005A0551" w:rsidRPr="00801F9E" w:rsidRDefault="005A0551" w:rsidP="00801F9E">
            <w:pPr>
              <w:spacing w:before="60" w:after="60"/>
              <w:rPr>
                <w:rFonts w:eastAsia="Times New Roman" w:cs="Arial"/>
                <w:b/>
                <w:sz w:val="22"/>
                <w:szCs w:val="22"/>
              </w:rPr>
            </w:pPr>
            <w:r>
              <w:rPr>
                <w:rFonts w:eastAsia="Times New Roman" w:cs="Arial"/>
                <w:b/>
                <w:sz w:val="22"/>
                <w:szCs w:val="22"/>
              </w:rPr>
              <w:lastRenderedPageBreak/>
              <w:t>Fees</w:t>
            </w:r>
          </w:p>
        </w:tc>
        <w:tc>
          <w:tcPr>
            <w:tcW w:w="7513" w:type="dxa"/>
          </w:tcPr>
          <w:p w14:paraId="5AFFA370" w14:textId="517C5126" w:rsidR="005A0551" w:rsidRPr="00801F9E" w:rsidRDefault="005A0551" w:rsidP="00801F9E">
            <w:pPr>
              <w:pStyle w:val="BodyText"/>
              <w:spacing w:after="60" w:line="240" w:lineRule="auto"/>
              <w:rPr>
                <w:rFonts w:eastAsia="Times New Roman" w:cs="Arial"/>
                <w:sz w:val="22"/>
                <w:szCs w:val="22"/>
              </w:rPr>
            </w:pPr>
            <w:r w:rsidRPr="7FE7D7AF">
              <w:rPr>
                <w:rFonts w:eastAsia="Times New Roman" w:cs="Arial"/>
                <w:sz w:val="22"/>
                <w:szCs w:val="22"/>
              </w:rPr>
              <w:t>A charge for a place</w:t>
            </w:r>
            <w:r w:rsidR="647292C0" w:rsidRPr="7FE7D7AF">
              <w:rPr>
                <w:rFonts w:eastAsia="Times New Roman" w:cs="Arial"/>
                <w:sz w:val="22"/>
                <w:szCs w:val="22"/>
              </w:rPr>
              <w:t xml:space="preserve"> and care provided</w:t>
            </w:r>
            <w:r w:rsidRPr="7FE7D7AF">
              <w:rPr>
                <w:rFonts w:eastAsia="Times New Roman" w:cs="Arial"/>
                <w:sz w:val="22"/>
                <w:szCs w:val="22"/>
              </w:rPr>
              <w:t xml:space="preserve"> within a program at the service.</w:t>
            </w:r>
          </w:p>
        </w:tc>
      </w:tr>
      <w:tr w:rsidR="00F509F8" w:rsidRPr="009055E6" w14:paraId="7E418A61" w14:textId="77777777" w:rsidTr="7FE7D7AF">
        <w:tc>
          <w:tcPr>
            <w:tcW w:w="1701" w:type="dxa"/>
          </w:tcPr>
          <w:p w14:paraId="69C832B6" w14:textId="77777777" w:rsidR="00F509F8" w:rsidRPr="00F509F8" w:rsidRDefault="00F509F8" w:rsidP="00F509F8">
            <w:pPr>
              <w:pStyle w:val="BodyText"/>
              <w:spacing w:after="60" w:line="240" w:lineRule="auto"/>
              <w:rPr>
                <w:rFonts w:eastAsia="Times New Roman" w:cs="Arial"/>
                <w:sz w:val="22"/>
                <w:szCs w:val="22"/>
                <w:lang w:val="en-AU"/>
              </w:rPr>
            </w:pPr>
            <w:r w:rsidRPr="00F509F8">
              <w:rPr>
                <w:rFonts w:eastAsia="Times New Roman" w:cs="Arial"/>
                <w:b/>
                <w:bCs/>
                <w:sz w:val="22"/>
                <w:szCs w:val="22"/>
                <w:lang w:val="en-AU"/>
              </w:rPr>
              <w:t>Victorian Priority Criteria for Kindergarten</w:t>
            </w:r>
          </w:p>
          <w:p w14:paraId="395CD734" w14:textId="77777777" w:rsidR="00F509F8" w:rsidRDefault="00F509F8" w:rsidP="00801F9E">
            <w:pPr>
              <w:spacing w:before="60" w:after="60"/>
              <w:rPr>
                <w:rFonts w:eastAsia="Times New Roman" w:cs="Arial"/>
                <w:b/>
                <w:sz w:val="22"/>
                <w:szCs w:val="22"/>
              </w:rPr>
            </w:pPr>
          </w:p>
        </w:tc>
        <w:tc>
          <w:tcPr>
            <w:tcW w:w="7513" w:type="dxa"/>
          </w:tcPr>
          <w:p w14:paraId="746F5B01" w14:textId="00823B6E" w:rsidR="00F509F8" w:rsidRPr="00F509F8" w:rsidRDefault="00F509F8" w:rsidP="00F509F8">
            <w:pPr>
              <w:pStyle w:val="BodyText"/>
              <w:spacing w:after="60" w:line="240" w:lineRule="auto"/>
              <w:rPr>
                <w:rFonts w:eastAsia="Times New Roman" w:cs="Arial"/>
                <w:sz w:val="22"/>
                <w:szCs w:val="22"/>
                <w:lang w:val="en-AU"/>
              </w:rPr>
            </w:pPr>
            <w:r w:rsidRPr="00F509F8">
              <w:rPr>
                <w:rFonts w:eastAsia="Times New Roman" w:cs="Arial"/>
                <w:sz w:val="22"/>
                <w:szCs w:val="22"/>
                <w:lang w:val="en-AU"/>
              </w:rPr>
              <w:t>The Victorian Government has priority of access criteria that apply only to funded kindergarten places.</w:t>
            </w:r>
            <w:r w:rsidR="00B0431D">
              <w:rPr>
                <w:rFonts w:eastAsia="Times New Roman" w:cs="Arial"/>
                <w:sz w:val="22"/>
                <w:szCs w:val="22"/>
                <w:lang w:val="en-AU"/>
              </w:rPr>
              <w:t xml:space="preserve"> </w:t>
            </w:r>
            <w:r w:rsidRPr="00F509F8">
              <w:rPr>
                <w:rFonts w:eastAsia="Times New Roman" w:cs="Arial"/>
                <w:sz w:val="22"/>
                <w:szCs w:val="22"/>
                <w:lang w:val="en-AU"/>
              </w:rPr>
              <w:t>The criteria require services to give priority of access to children in the following order: </w:t>
            </w:r>
          </w:p>
          <w:p w14:paraId="6F033411"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Children at risk of abuse or neglect, including children in Out of Home Care</w:t>
            </w:r>
          </w:p>
          <w:p w14:paraId="68F15002"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Aboriginal and/or Torres Strait Islander children</w:t>
            </w:r>
          </w:p>
          <w:p w14:paraId="0C9742DB"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Asylum seeker and refugee children</w:t>
            </w:r>
          </w:p>
          <w:p w14:paraId="21EC9524"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Children eligible for the Kindergarten Fee Subsidy</w:t>
            </w:r>
          </w:p>
          <w:p w14:paraId="0C2247CB"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Children with additional needs, defined as children who:</w:t>
            </w:r>
          </w:p>
          <w:p w14:paraId="1A28F5B0"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 xml:space="preserve">require additional assistance </w:t>
            </w:r>
            <w:proofErr w:type="gramStart"/>
            <w:r w:rsidRPr="00F509F8">
              <w:rPr>
                <w:rFonts w:eastAsia="Times New Roman" w:cs="Arial"/>
                <w:sz w:val="22"/>
                <w:szCs w:val="22"/>
                <w:lang w:val="en-AU"/>
              </w:rPr>
              <w:t>in order to</w:t>
            </w:r>
            <w:proofErr w:type="gramEnd"/>
            <w:r w:rsidRPr="00F509F8">
              <w:rPr>
                <w:rFonts w:eastAsia="Times New Roman" w:cs="Arial"/>
                <w:sz w:val="22"/>
                <w:szCs w:val="22"/>
                <w:lang w:val="en-AU"/>
              </w:rPr>
              <w:t xml:space="preserve"> fully participate in the kindergarten program</w:t>
            </w:r>
          </w:p>
          <w:p w14:paraId="30662A98"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require a combination of services which are individually planned</w:t>
            </w:r>
          </w:p>
          <w:p w14:paraId="5A7CD1E6" w14:textId="77777777" w:rsidR="00F509F8" w:rsidRPr="00F509F8" w:rsidRDefault="00F509F8" w:rsidP="00F509F8">
            <w:pPr>
              <w:pStyle w:val="BodyText"/>
              <w:numPr>
                <w:ilvl w:val="0"/>
                <w:numId w:val="58"/>
              </w:numPr>
              <w:spacing w:after="60" w:line="240" w:lineRule="auto"/>
              <w:rPr>
                <w:rFonts w:eastAsia="Times New Roman" w:cs="Arial"/>
                <w:sz w:val="22"/>
                <w:szCs w:val="22"/>
                <w:lang w:val="en-AU"/>
              </w:rPr>
            </w:pPr>
            <w:r w:rsidRPr="00F509F8">
              <w:rPr>
                <w:rFonts w:eastAsia="Times New Roman" w:cs="Arial"/>
                <w:sz w:val="22"/>
                <w:szCs w:val="22"/>
                <w:lang w:val="en-AU"/>
              </w:rPr>
              <w:t>have an identified specific disability or developmental delay.</w:t>
            </w:r>
          </w:p>
          <w:p w14:paraId="018D45BE" w14:textId="77777777" w:rsidR="00F509F8" w:rsidRPr="00F509F8" w:rsidRDefault="00F509F8" w:rsidP="00F509F8">
            <w:pPr>
              <w:pStyle w:val="BodyText"/>
              <w:spacing w:after="60" w:line="240" w:lineRule="auto"/>
              <w:rPr>
                <w:rFonts w:eastAsia="Times New Roman" w:cs="Arial"/>
                <w:sz w:val="22"/>
                <w:szCs w:val="22"/>
                <w:lang w:val="en-AU"/>
              </w:rPr>
            </w:pPr>
            <w:r w:rsidRPr="00F509F8">
              <w:rPr>
                <w:rFonts w:eastAsia="Times New Roman" w:cs="Arial"/>
                <w:sz w:val="22"/>
                <w:szCs w:val="22"/>
                <w:lang w:val="en-AU"/>
              </w:rPr>
              <w:t>After offering places to children on the priority list, services may choose to allocate priority to children on whatever basis they choose as stated in their policy. This could be those with a link to the service, proximity to the service or other criteria.</w:t>
            </w:r>
          </w:p>
          <w:p w14:paraId="121AA477" w14:textId="77777777" w:rsidR="00F509F8" w:rsidRPr="00F509F8" w:rsidRDefault="00F509F8" w:rsidP="00F509F8">
            <w:pPr>
              <w:pStyle w:val="BodyText"/>
              <w:spacing w:after="60" w:line="240" w:lineRule="auto"/>
              <w:rPr>
                <w:rFonts w:eastAsia="Times New Roman" w:cs="Arial"/>
                <w:sz w:val="22"/>
                <w:szCs w:val="22"/>
                <w:lang w:val="en-AU"/>
              </w:rPr>
            </w:pPr>
            <w:r w:rsidRPr="00F509F8">
              <w:rPr>
                <w:rFonts w:eastAsia="Times New Roman" w:cs="Arial"/>
                <w:sz w:val="22"/>
                <w:szCs w:val="22"/>
                <w:lang w:val="en-AU"/>
              </w:rPr>
              <w:t>Where there are insufficient places for eligible children, after prioritising using the criteria above, services must work with:</w:t>
            </w:r>
          </w:p>
          <w:p w14:paraId="23241AF3" w14:textId="77777777" w:rsidR="00F509F8" w:rsidRPr="00F509F8" w:rsidRDefault="00F509F8" w:rsidP="00F509F8">
            <w:pPr>
              <w:pStyle w:val="BodyText"/>
              <w:numPr>
                <w:ilvl w:val="0"/>
                <w:numId w:val="59"/>
              </w:numPr>
              <w:spacing w:after="60" w:line="240" w:lineRule="auto"/>
              <w:rPr>
                <w:rFonts w:eastAsia="Times New Roman" w:cs="Arial"/>
                <w:sz w:val="22"/>
                <w:szCs w:val="22"/>
                <w:lang w:val="en-AU"/>
              </w:rPr>
            </w:pPr>
            <w:r w:rsidRPr="00F509F8">
              <w:rPr>
                <w:rFonts w:eastAsia="Times New Roman" w:cs="Arial"/>
                <w:sz w:val="22"/>
                <w:szCs w:val="22"/>
                <w:lang w:val="en-AU"/>
              </w:rPr>
              <w:t>other local kindergarten services, and</w:t>
            </w:r>
          </w:p>
          <w:p w14:paraId="3B2A9077" w14:textId="77777777" w:rsidR="00F509F8" w:rsidRPr="00F509F8" w:rsidRDefault="00F509F8" w:rsidP="00F509F8">
            <w:pPr>
              <w:pStyle w:val="BodyText"/>
              <w:numPr>
                <w:ilvl w:val="0"/>
                <w:numId w:val="59"/>
              </w:numPr>
              <w:spacing w:after="60" w:line="240" w:lineRule="auto"/>
              <w:rPr>
                <w:rFonts w:eastAsia="Times New Roman" w:cs="Arial"/>
                <w:sz w:val="22"/>
                <w:szCs w:val="22"/>
                <w:lang w:val="en-AU"/>
              </w:rPr>
            </w:pPr>
            <w:r w:rsidRPr="00F509F8">
              <w:rPr>
                <w:rFonts w:eastAsia="Times New Roman" w:cs="Arial"/>
                <w:sz w:val="22"/>
                <w:szCs w:val="22"/>
                <w:lang w:val="en-AU"/>
              </w:rPr>
              <w:t>the regional Department office to ensure all eligible children have access to a kindergarten place.</w:t>
            </w:r>
          </w:p>
          <w:p w14:paraId="39B8B697" w14:textId="77777777" w:rsidR="00F509F8" w:rsidRPr="7FE7D7AF" w:rsidRDefault="00F509F8" w:rsidP="00801F9E">
            <w:pPr>
              <w:pStyle w:val="BodyText"/>
              <w:spacing w:after="60" w:line="240" w:lineRule="auto"/>
              <w:rPr>
                <w:rFonts w:eastAsia="Times New Roman" w:cs="Arial"/>
                <w:sz w:val="22"/>
                <w:szCs w:val="22"/>
              </w:rPr>
            </w:pPr>
          </w:p>
        </w:tc>
      </w:tr>
    </w:tbl>
    <w:p w14:paraId="7F606507" w14:textId="77777777" w:rsidR="00857560" w:rsidRDefault="00857560" w:rsidP="007D24DA">
      <w:pPr>
        <w:pStyle w:val="Heading1"/>
        <w:keepLines w:val="0"/>
        <w:numPr>
          <w:ilvl w:val="0"/>
          <w:numId w:val="37"/>
        </w:numPr>
        <w:tabs>
          <w:tab w:val="left" w:pos="567"/>
        </w:tabs>
        <w:spacing w:after="60" w:line="240" w:lineRule="auto"/>
        <w:ind w:left="567" w:hanging="567"/>
        <w:rPr>
          <w:rFonts w:cs="Arial"/>
          <w:caps w:val="0"/>
          <w:color w:val="auto"/>
          <w:sz w:val="22"/>
          <w:szCs w:val="22"/>
          <w:lang w:val="en-AU" w:eastAsia="en-US"/>
        </w:rPr>
      </w:pPr>
      <w:r w:rsidRPr="649EF79C">
        <w:rPr>
          <w:rFonts w:cs="Arial"/>
          <w:caps w:val="0"/>
          <w:color w:val="auto"/>
          <w:sz w:val="22"/>
          <w:szCs w:val="22"/>
          <w:lang w:val="en-AU" w:eastAsia="en-US"/>
        </w:rPr>
        <w:t>Responsibility/Accountability</w:t>
      </w:r>
    </w:p>
    <w:p w14:paraId="371D6A1B" w14:textId="77777777" w:rsidR="00856017" w:rsidRDefault="005A0551" w:rsidP="003643BB">
      <w:pPr>
        <w:pStyle w:val="Heading1"/>
        <w:keepLines w:val="0"/>
        <w:numPr>
          <w:ilvl w:val="1"/>
          <w:numId w:val="37"/>
        </w:numPr>
        <w:tabs>
          <w:tab w:val="left" w:pos="1134"/>
        </w:tabs>
        <w:spacing w:before="0" w:after="60" w:line="240" w:lineRule="auto"/>
        <w:ind w:left="1134" w:hanging="567"/>
        <w:rPr>
          <w:rFonts w:cs="Arial"/>
          <w:b w:val="0"/>
          <w:caps w:val="0"/>
          <w:sz w:val="22"/>
          <w:szCs w:val="22"/>
        </w:rPr>
      </w:pPr>
      <w:r w:rsidRPr="14E89C4A">
        <w:rPr>
          <w:rFonts w:cs="Arial"/>
          <w:b w:val="0"/>
          <w:bCs w:val="0"/>
          <w:caps w:val="0"/>
          <w:sz w:val="22"/>
          <w:szCs w:val="22"/>
        </w:rPr>
        <w:t>The Approved Provider, according to Regulations is responsible for the implementation of this policy. This will be achieved through the Leadership Group and their service staff:</w:t>
      </w:r>
    </w:p>
    <w:p w14:paraId="3959BB40" w14:textId="1D842B5C"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determining the criteria for access to programs at Melton Children’s Services, based on funding requirements</w:t>
      </w:r>
      <w:r w:rsidR="00CC655F" w:rsidRPr="649EF79C">
        <w:rPr>
          <w:rFonts w:cs="Arial"/>
          <w:sz w:val="22"/>
          <w:szCs w:val="22"/>
        </w:rPr>
        <w:t>,</w:t>
      </w:r>
      <w:r w:rsidRPr="649EF79C">
        <w:rPr>
          <w:rFonts w:cs="Arial"/>
          <w:sz w:val="22"/>
          <w:szCs w:val="22"/>
        </w:rPr>
        <w:t xml:space="preserve"> the service’s philosophy</w:t>
      </w:r>
      <w:r w:rsidR="009F52BA" w:rsidRPr="649EF79C">
        <w:rPr>
          <w:rFonts w:cs="Arial"/>
          <w:sz w:val="22"/>
          <w:szCs w:val="22"/>
        </w:rPr>
        <w:t xml:space="preserve">, </w:t>
      </w:r>
      <w:r w:rsidR="00CC655F" w:rsidRPr="649EF79C">
        <w:rPr>
          <w:rFonts w:cs="Arial"/>
          <w:sz w:val="22"/>
          <w:szCs w:val="22"/>
        </w:rPr>
        <w:t>the Commonwealth Priority of Access Criteria</w:t>
      </w:r>
      <w:r w:rsidR="003E50F2" w:rsidRPr="649EF79C">
        <w:rPr>
          <w:rFonts w:cs="Arial"/>
          <w:sz w:val="22"/>
          <w:szCs w:val="22"/>
        </w:rPr>
        <w:t xml:space="preserve"> (DSS)</w:t>
      </w:r>
      <w:r w:rsidR="009F52BA" w:rsidRPr="649EF79C">
        <w:rPr>
          <w:rFonts w:cs="Arial"/>
          <w:sz w:val="22"/>
          <w:szCs w:val="22"/>
        </w:rPr>
        <w:t xml:space="preserve"> and the Victorian Priority </w:t>
      </w:r>
      <w:r w:rsidR="00F509F8" w:rsidRPr="649EF79C">
        <w:rPr>
          <w:rFonts w:cs="Arial"/>
          <w:sz w:val="22"/>
          <w:szCs w:val="22"/>
        </w:rPr>
        <w:t>Criteria for Kindergarten</w:t>
      </w:r>
      <w:r w:rsidR="00736422" w:rsidRPr="649EF79C">
        <w:rPr>
          <w:rFonts w:cs="Arial"/>
          <w:sz w:val="22"/>
          <w:szCs w:val="22"/>
        </w:rPr>
        <w:t xml:space="preserve"> </w:t>
      </w:r>
    </w:p>
    <w:p w14:paraId="65E6FF11" w14:textId="611B7F7B"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developing procedures that ensure all eligible families are aware of, and </w:t>
      </w:r>
      <w:proofErr w:type="gramStart"/>
      <w:r w:rsidRPr="649EF79C">
        <w:rPr>
          <w:rFonts w:cs="Arial"/>
          <w:sz w:val="22"/>
          <w:szCs w:val="22"/>
        </w:rPr>
        <w:t>are able to</w:t>
      </w:r>
      <w:proofErr w:type="gramEnd"/>
      <w:r w:rsidRPr="649EF79C">
        <w:rPr>
          <w:rFonts w:cs="Arial"/>
          <w:sz w:val="22"/>
          <w:szCs w:val="22"/>
        </w:rPr>
        <w:t xml:space="preserve"> access, an early childhood program, and considering any barriers to access that may exist</w:t>
      </w:r>
      <w:r w:rsidR="006A1620" w:rsidRPr="649EF79C">
        <w:rPr>
          <w:rFonts w:cs="Arial"/>
          <w:sz w:val="22"/>
          <w:szCs w:val="22"/>
        </w:rPr>
        <w:t xml:space="preserve"> and the priority of access criteria</w:t>
      </w:r>
    </w:p>
    <w:p w14:paraId="658835BD"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complying with the </w:t>
      </w:r>
      <w:r w:rsidRPr="649EF79C">
        <w:rPr>
          <w:rFonts w:cs="Arial"/>
          <w:i/>
          <w:iCs/>
          <w:sz w:val="22"/>
          <w:szCs w:val="22"/>
        </w:rPr>
        <w:t>Inclusion and Equity Policy</w:t>
      </w:r>
    </w:p>
    <w:p w14:paraId="56747398"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appointing a person to be responsible for the enrolment process and the day-to-day implementation of this policy</w:t>
      </w:r>
    </w:p>
    <w:p w14:paraId="6961C261" w14:textId="39870389"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providing opportunities (in consultation</w:t>
      </w:r>
      <w:r w:rsidR="00A6034F" w:rsidRPr="649EF79C">
        <w:rPr>
          <w:rFonts w:cs="Arial"/>
          <w:sz w:val="22"/>
          <w:szCs w:val="22"/>
        </w:rPr>
        <w:t xml:space="preserve"> with the Nominated Supervisor</w:t>
      </w:r>
      <w:r w:rsidR="00F13218">
        <w:rPr>
          <w:rFonts w:cs="Arial"/>
          <w:sz w:val="22"/>
          <w:szCs w:val="22"/>
        </w:rPr>
        <w:t xml:space="preserve"> </w:t>
      </w:r>
      <w:r w:rsidR="00A6034F" w:rsidRPr="649EF79C">
        <w:rPr>
          <w:rFonts w:cs="Arial"/>
          <w:sz w:val="22"/>
          <w:szCs w:val="22"/>
        </w:rPr>
        <w:t>/</w:t>
      </w:r>
      <w:r w:rsidR="00F13218">
        <w:rPr>
          <w:rFonts w:cs="Arial"/>
          <w:sz w:val="22"/>
          <w:szCs w:val="22"/>
        </w:rPr>
        <w:t xml:space="preserve"> </w:t>
      </w:r>
      <w:r w:rsidR="7885A271" w:rsidRPr="649EF79C">
        <w:rPr>
          <w:rFonts w:cs="Arial"/>
          <w:sz w:val="22"/>
          <w:szCs w:val="22"/>
        </w:rPr>
        <w:t xml:space="preserve">Responsible Person, Person in day to day </w:t>
      </w:r>
      <w:proofErr w:type="gramStart"/>
      <w:r w:rsidR="7885A271" w:rsidRPr="649EF79C">
        <w:rPr>
          <w:rFonts w:cs="Arial"/>
          <w:sz w:val="22"/>
          <w:szCs w:val="22"/>
        </w:rPr>
        <w:t xml:space="preserve">charge </w:t>
      </w:r>
      <w:r w:rsidRPr="649EF79C">
        <w:rPr>
          <w:rFonts w:cs="Arial"/>
          <w:sz w:val="22"/>
          <w:szCs w:val="22"/>
        </w:rPr>
        <w:t xml:space="preserve"> and</w:t>
      </w:r>
      <w:proofErr w:type="gramEnd"/>
      <w:r w:rsidRPr="649EF79C">
        <w:rPr>
          <w:rFonts w:cs="Arial"/>
          <w:sz w:val="22"/>
          <w:szCs w:val="22"/>
        </w:rPr>
        <w:t xml:space="preserve"> educators) for interested families to attend the service during operational hours to observe the program </w:t>
      </w:r>
      <w:r w:rsidRPr="649EF79C">
        <w:rPr>
          <w:rFonts w:cs="Arial"/>
          <w:sz w:val="22"/>
          <w:szCs w:val="22"/>
        </w:rPr>
        <w:lastRenderedPageBreak/>
        <w:t>and become familiar with the service prior to their child commencing in the program</w:t>
      </w:r>
    </w:p>
    <w:p w14:paraId="21F272A7" w14:textId="26F80E4B"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that </w:t>
      </w:r>
      <w:r w:rsidR="0090283B" w:rsidRPr="649EF79C">
        <w:rPr>
          <w:rFonts w:cs="Arial"/>
          <w:sz w:val="22"/>
          <w:szCs w:val="22"/>
        </w:rPr>
        <w:t>Enrolment Form</w:t>
      </w:r>
      <w:r w:rsidRPr="649EF79C">
        <w:rPr>
          <w:rFonts w:cs="Arial"/>
          <w:sz w:val="22"/>
          <w:szCs w:val="22"/>
        </w:rPr>
        <w:t>s comply with the requirements of National Regulations 160, 161</w:t>
      </w:r>
      <w:r w:rsidR="003326B4" w:rsidRPr="649EF79C">
        <w:rPr>
          <w:rFonts w:cs="Arial"/>
          <w:sz w:val="22"/>
          <w:szCs w:val="22"/>
        </w:rPr>
        <w:t xml:space="preserve"> and 162</w:t>
      </w:r>
    </w:p>
    <w:p w14:paraId="492CA7E2"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reviewing the </w:t>
      </w:r>
      <w:r w:rsidR="0090283B" w:rsidRPr="649EF79C">
        <w:rPr>
          <w:rFonts w:cs="Arial"/>
          <w:sz w:val="22"/>
          <w:szCs w:val="22"/>
        </w:rPr>
        <w:t>Enrolment Form</w:t>
      </w:r>
      <w:r w:rsidRPr="649EF79C">
        <w:rPr>
          <w:rFonts w:cs="Arial"/>
          <w:sz w:val="22"/>
          <w:szCs w:val="22"/>
        </w:rPr>
        <w:t xml:space="preserve"> to determine its effectiveness in meeting the regulatory and management requirements of the service</w:t>
      </w:r>
    </w:p>
    <w:p w14:paraId="5C61F2D2" w14:textId="78ED74AC"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that </w:t>
      </w:r>
      <w:r w:rsidR="0090283B" w:rsidRPr="649EF79C">
        <w:rPr>
          <w:rFonts w:cs="Arial"/>
          <w:sz w:val="22"/>
          <w:szCs w:val="22"/>
        </w:rPr>
        <w:t>Enrolment Record</w:t>
      </w:r>
      <w:r w:rsidRPr="649EF79C">
        <w:rPr>
          <w:rFonts w:cs="Arial"/>
          <w:sz w:val="22"/>
          <w:szCs w:val="22"/>
        </w:rPr>
        <w:t>s are stored in a safe and secure place, and kept for three years after the last date on which the child was educated and cared for by the s</w:t>
      </w:r>
      <w:r w:rsidR="003326B4" w:rsidRPr="649EF79C">
        <w:rPr>
          <w:rFonts w:cs="Arial"/>
          <w:sz w:val="22"/>
          <w:szCs w:val="22"/>
        </w:rPr>
        <w:t>ervice (National Regulation 183</w:t>
      </w:r>
      <w:r w:rsidRPr="649EF79C">
        <w:rPr>
          <w:rFonts w:cs="Arial"/>
          <w:sz w:val="22"/>
          <w:szCs w:val="22"/>
        </w:rPr>
        <w:t>)</w:t>
      </w:r>
    </w:p>
    <w:p w14:paraId="12ED5FF2"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that the orientation program and plans meet the individual needs of children and families, and comply with D</w:t>
      </w:r>
      <w:r w:rsidR="00A6034F" w:rsidRPr="649EF79C">
        <w:rPr>
          <w:rFonts w:cs="Arial"/>
          <w:sz w:val="22"/>
          <w:szCs w:val="22"/>
        </w:rPr>
        <w:t xml:space="preserve">ET </w:t>
      </w:r>
      <w:r w:rsidRPr="649EF79C">
        <w:rPr>
          <w:rFonts w:cs="Arial"/>
          <w:sz w:val="22"/>
          <w:szCs w:val="22"/>
        </w:rPr>
        <w:t>funding criteria</w:t>
      </w:r>
    </w:p>
    <w:p w14:paraId="3633E794"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reviewing the orientation processes for new families and children to ensure the objectives of this policy are met</w:t>
      </w:r>
    </w:p>
    <w:p w14:paraId="5D48077A" w14:textId="02BE816A" w:rsid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that parents/guardians of a child attending the service can enter the service premises at any time that the child is being educated and cared for, except where this may pose a risk to the safety of children or staff, or conflict with any duty of the Approved </w:t>
      </w:r>
      <w:r w:rsidR="00A6034F" w:rsidRPr="649EF79C">
        <w:rPr>
          <w:rFonts w:cs="Arial"/>
          <w:sz w:val="22"/>
          <w:szCs w:val="22"/>
        </w:rPr>
        <w:t>Provider, Nominated Supervisor</w:t>
      </w:r>
      <w:r w:rsidR="00F13218">
        <w:rPr>
          <w:rFonts w:cs="Arial"/>
          <w:sz w:val="22"/>
          <w:szCs w:val="22"/>
        </w:rPr>
        <w:t xml:space="preserve"> / </w:t>
      </w:r>
      <w:r w:rsidR="3FB4E868" w:rsidRPr="649EF79C">
        <w:rPr>
          <w:rFonts w:cs="Arial"/>
          <w:sz w:val="22"/>
          <w:szCs w:val="22"/>
        </w:rPr>
        <w:t xml:space="preserve">Responsible Person, Person in </w:t>
      </w:r>
      <w:proofErr w:type="gramStart"/>
      <w:r w:rsidR="3FB4E868" w:rsidRPr="649EF79C">
        <w:rPr>
          <w:rFonts w:cs="Arial"/>
          <w:sz w:val="22"/>
          <w:szCs w:val="22"/>
        </w:rPr>
        <w:t>day to day</w:t>
      </w:r>
      <w:proofErr w:type="gramEnd"/>
      <w:r w:rsidR="3FB4E868" w:rsidRPr="649EF79C">
        <w:rPr>
          <w:rFonts w:cs="Arial"/>
          <w:sz w:val="22"/>
          <w:szCs w:val="22"/>
        </w:rPr>
        <w:t xml:space="preserve"> charge </w:t>
      </w:r>
      <w:r w:rsidRPr="649EF79C">
        <w:rPr>
          <w:rFonts w:cs="Arial"/>
          <w:sz w:val="22"/>
          <w:szCs w:val="22"/>
        </w:rPr>
        <w:t>or educators under t</w:t>
      </w:r>
      <w:r w:rsidR="003326B4" w:rsidRPr="649EF79C">
        <w:rPr>
          <w:rFonts w:cs="Arial"/>
          <w:sz w:val="22"/>
          <w:szCs w:val="22"/>
        </w:rPr>
        <w:t>he Law (National Regulation 157</w:t>
      </w:r>
      <w:r w:rsidRPr="649EF79C">
        <w:rPr>
          <w:rFonts w:cs="Arial"/>
          <w:sz w:val="22"/>
          <w:szCs w:val="22"/>
        </w:rPr>
        <w:t>).</w:t>
      </w:r>
    </w:p>
    <w:p w14:paraId="6B87D8CE" w14:textId="77777777" w:rsidR="003643BB" w:rsidRDefault="003643BB" w:rsidP="003643BB">
      <w:pPr>
        <w:pStyle w:val="Heading1"/>
        <w:keepLines w:val="0"/>
        <w:numPr>
          <w:ilvl w:val="1"/>
          <w:numId w:val="37"/>
        </w:numPr>
        <w:tabs>
          <w:tab w:val="left" w:pos="1134"/>
        </w:tabs>
        <w:spacing w:before="240" w:after="60" w:line="240" w:lineRule="auto"/>
        <w:ind w:left="1134" w:hanging="567"/>
        <w:rPr>
          <w:rFonts w:cs="Arial"/>
          <w:b w:val="0"/>
          <w:caps w:val="0"/>
          <w:sz w:val="22"/>
          <w:szCs w:val="22"/>
        </w:rPr>
      </w:pPr>
      <w:r w:rsidRPr="14E89C4A">
        <w:rPr>
          <w:rFonts w:cs="Arial"/>
          <w:b w:val="0"/>
          <w:bCs w:val="0"/>
          <w:caps w:val="0"/>
          <w:sz w:val="22"/>
          <w:szCs w:val="22"/>
        </w:rPr>
        <w:t>The person</w:t>
      </w:r>
      <w:r w:rsidR="00534D20" w:rsidRPr="14E89C4A">
        <w:rPr>
          <w:rFonts w:cs="Arial"/>
          <w:b w:val="0"/>
          <w:bCs w:val="0"/>
          <w:caps w:val="0"/>
          <w:sz w:val="22"/>
          <w:szCs w:val="22"/>
        </w:rPr>
        <w:t>s</w:t>
      </w:r>
      <w:r w:rsidRPr="14E89C4A">
        <w:rPr>
          <w:rFonts w:cs="Arial"/>
          <w:b w:val="0"/>
          <w:bCs w:val="0"/>
          <w:caps w:val="0"/>
          <w:sz w:val="22"/>
          <w:szCs w:val="22"/>
        </w:rPr>
        <w:t xml:space="preserve"> responsible for the enrolment process is accountable for the following:</w:t>
      </w:r>
    </w:p>
    <w:p w14:paraId="05E2A143"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providing </w:t>
      </w:r>
      <w:r w:rsidR="0090283B" w:rsidRPr="649EF79C">
        <w:rPr>
          <w:rFonts w:cs="Arial"/>
          <w:sz w:val="22"/>
          <w:szCs w:val="22"/>
        </w:rPr>
        <w:t>Enrolment Application Form</w:t>
      </w:r>
      <w:r w:rsidR="00A6034F" w:rsidRPr="649EF79C">
        <w:rPr>
          <w:rFonts w:cs="Arial"/>
          <w:sz w:val="22"/>
          <w:szCs w:val="22"/>
        </w:rPr>
        <w:t>s</w:t>
      </w:r>
    </w:p>
    <w:p w14:paraId="18617765"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collating enrolments</w:t>
      </w:r>
    </w:p>
    <w:p w14:paraId="35759F61"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maintaining a waiting list</w:t>
      </w:r>
      <w:r w:rsidR="007A47FF" w:rsidRPr="649EF79C">
        <w:rPr>
          <w:rFonts w:cs="Arial"/>
          <w:sz w:val="22"/>
          <w:szCs w:val="22"/>
        </w:rPr>
        <w:t>, if required</w:t>
      </w:r>
    </w:p>
    <w:p w14:paraId="51FC1E91"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offering places in line with this policy</w:t>
      </w:r>
      <w:r w:rsidR="00C60D53" w:rsidRPr="649EF79C">
        <w:rPr>
          <w:rFonts w:cs="Arial"/>
          <w:sz w:val="22"/>
          <w:szCs w:val="22"/>
        </w:rPr>
        <w:t xml:space="preserve"> and criteria for access</w:t>
      </w:r>
      <w:r w:rsidRPr="649EF79C">
        <w:rPr>
          <w:rFonts w:cs="Arial"/>
          <w:sz w:val="22"/>
          <w:szCs w:val="22"/>
        </w:rPr>
        <w:t>, and providing relevant paperwork to families in accordance with this policy</w:t>
      </w:r>
    </w:p>
    <w:p w14:paraId="20752C6D" w14:textId="22C1768A"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storing completed </w:t>
      </w:r>
      <w:r w:rsidR="0090283B" w:rsidRPr="649EF79C">
        <w:rPr>
          <w:rFonts w:cs="Arial"/>
          <w:sz w:val="22"/>
          <w:szCs w:val="22"/>
        </w:rPr>
        <w:t>Enrolment Application Form</w:t>
      </w:r>
      <w:r w:rsidRPr="649EF79C">
        <w:rPr>
          <w:rFonts w:cs="Arial"/>
          <w:sz w:val="22"/>
          <w:szCs w:val="22"/>
        </w:rPr>
        <w:t xml:space="preserve">s in a </w:t>
      </w:r>
      <w:r w:rsidR="007A7E17" w:rsidRPr="649EF79C">
        <w:rPr>
          <w:rFonts w:cs="Arial"/>
          <w:sz w:val="22"/>
          <w:szCs w:val="22"/>
        </w:rPr>
        <w:t>secure</w:t>
      </w:r>
      <w:r w:rsidRPr="649EF79C">
        <w:rPr>
          <w:rFonts w:cs="Arial"/>
          <w:sz w:val="22"/>
          <w:szCs w:val="22"/>
        </w:rPr>
        <w:t xml:space="preserve"> file as soon as is practicable</w:t>
      </w:r>
    </w:p>
    <w:p w14:paraId="3E40C7D6"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complying with the </w:t>
      </w:r>
      <w:r w:rsidRPr="649EF79C">
        <w:rPr>
          <w:rFonts w:cs="Arial"/>
          <w:i/>
          <w:iCs/>
          <w:sz w:val="22"/>
          <w:szCs w:val="22"/>
        </w:rPr>
        <w:t>Privacy and Confidentiality Policy</w:t>
      </w:r>
      <w:r w:rsidRPr="649EF79C">
        <w:rPr>
          <w:rFonts w:cs="Arial"/>
          <w:sz w:val="22"/>
          <w:szCs w:val="22"/>
        </w:rPr>
        <w:t xml:space="preserve"> of the service</w:t>
      </w:r>
      <w:r w:rsidR="009345A3" w:rsidRPr="649EF79C">
        <w:rPr>
          <w:rFonts w:cs="Arial"/>
          <w:sz w:val="22"/>
          <w:szCs w:val="22"/>
        </w:rPr>
        <w:t>.</w:t>
      </w:r>
    </w:p>
    <w:p w14:paraId="2B397309" w14:textId="17627F29" w:rsidR="003643BB" w:rsidRDefault="003A3CB9" w:rsidP="14E89C4A">
      <w:pPr>
        <w:pStyle w:val="Heading1"/>
        <w:keepLines w:val="0"/>
        <w:numPr>
          <w:ilvl w:val="1"/>
          <w:numId w:val="37"/>
        </w:numPr>
        <w:tabs>
          <w:tab w:val="left" w:pos="1134"/>
        </w:tabs>
        <w:spacing w:before="240" w:after="60" w:line="240" w:lineRule="auto"/>
        <w:ind w:left="1134" w:hanging="567"/>
        <w:rPr>
          <w:rFonts w:cs="Arial"/>
          <w:b w:val="0"/>
          <w:bCs w:val="0"/>
          <w:caps w:val="0"/>
          <w:sz w:val="22"/>
          <w:szCs w:val="22"/>
        </w:rPr>
      </w:pPr>
      <w:r w:rsidRPr="14E89C4A">
        <w:rPr>
          <w:rFonts w:cs="Arial"/>
          <w:b w:val="0"/>
          <w:bCs w:val="0"/>
          <w:caps w:val="0"/>
          <w:sz w:val="22"/>
          <w:szCs w:val="22"/>
        </w:rPr>
        <w:t>The Nominated Supervisor</w:t>
      </w:r>
      <w:r w:rsidR="00F13218">
        <w:rPr>
          <w:rFonts w:cs="Arial"/>
          <w:b w:val="0"/>
          <w:bCs w:val="0"/>
          <w:caps w:val="0"/>
          <w:sz w:val="22"/>
          <w:szCs w:val="22"/>
        </w:rPr>
        <w:t xml:space="preserve"> </w:t>
      </w:r>
      <w:r w:rsidRPr="14E89C4A">
        <w:rPr>
          <w:rFonts w:cs="Arial"/>
          <w:b w:val="0"/>
          <w:bCs w:val="0"/>
          <w:caps w:val="0"/>
          <w:sz w:val="22"/>
          <w:szCs w:val="22"/>
        </w:rPr>
        <w:t>/</w:t>
      </w:r>
      <w:r w:rsidR="00F13218">
        <w:rPr>
          <w:rFonts w:cs="Arial"/>
          <w:b w:val="0"/>
          <w:bCs w:val="0"/>
          <w:caps w:val="0"/>
          <w:sz w:val="22"/>
          <w:szCs w:val="22"/>
        </w:rPr>
        <w:t xml:space="preserve"> </w:t>
      </w:r>
      <w:r w:rsidR="24FF28BB" w:rsidRPr="14E89C4A">
        <w:rPr>
          <w:rFonts w:cs="Arial"/>
          <w:b w:val="0"/>
          <w:bCs w:val="0"/>
          <w:caps w:val="0"/>
          <w:sz w:val="22"/>
          <w:szCs w:val="22"/>
        </w:rPr>
        <w:t>Responsible Person, Person</w:t>
      </w:r>
      <w:r w:rsidR="16B18CF5" w:rsidRPr="14E89C4A">
        <w:rPr>
          <w:rFonts w:cs="Arial"/>
          <w:b w:val="0"/>
          <w:bCs w:val="0"/>
          <w:caps w:val="0"/>
          <w:sz w:val="22"/>
          <w:szCs w:val="22"/>
        </w:rPr>
        <w:t xml:space="preserve"> in day to day </w:t>
      </w:r>
      <w:proofErr w:type="gramStart"/>
      <w:r w:rsidR="16B18CF5" w:rsidRPr="14E89C4A">
        <w:rPr>
          <w:rFonts w:cs="Arial"/>
          <w:b w:val="0"/>
          <w:bCs w:val="0"/>
          <w:caps w:val="0"/>
          <w:sz w:val="22"/>
          <w:szCs w:val="22"/>
        </w:rPr>
        <w:t xml:space="preserve">charge </w:t>
      </w:r>
      <w:r w:rsidR="003643BB" w:rsidRPr="14E89C4A">
        <w:rPr>
          <w:rFonts w:cs="Arial"/>
          <w:b w:val="0"/>
          <w:bCs w:val="0"/>
          <w:caps w:val="0"/>
          <w:sz w:val="22"/>
          <w:szCs w:val="22"/>
        </w:rPr>
        <w:t xml:space="preserve"> and</w:t>
      </w:r>
      <w:proofErr w:type="gramEnd"/>
      <w:r w:rsidR="003643BB" w:rsidRPr="14E89C4A">
        <w:rPr>
          <w:rFonts w:cs="Arial"/>
          <w:b w:val="0"/>
          <w:bCs w:val="0"/>
          <w:caps w:val="0"/>
          <w:sz w:val="22"/>
          <w:szCs w:val="22"/>
        </w:rPr>
        <w:t xml:space="preserve"> other educators are responsible for:</w:t>
      </w:r>
    </w:p>
    <w:p w14:paraId="2CCC2CE2"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responding to enrolment enquiries on a day-to-day basis and referring people to the person responsible for the enrolment process, as required</w:t>
      </w:r>
    </w:p>
    <w:p w14:paraId="61488888" w14:textId="3F4842FB"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reviewing enrolment applications to identify </w:t>
      </w:r>
      <w:r w:rsidR="002B45A7" w:rsidRPr="649EF79C">
        <w:rPr>
          <w:rFonts w:cs="Arial"/>
          <w:sz w:val="22"/>
          <w:szCs w:val="22"/>
        </w:rPr>
        <w:t xml:space="preserve">Priority of access requirements </w:t>
      </w:r>
      <w:proofErr w:type="gramStart"/>
      <w:r w:rsidR="00F13B19" w:rsidRPr="649EF79C">
        <w:rPr>
          <w:rFonts w:cs="Arial"/>
          <w:sz w:val="22"/>
          <w:szCs w:val="22"/>
        </w:rPr>
        <w:t>e.g.</w:t>
      </w:r>
      <w:proofErr w:type="gramEnd"/>
      <w:r w:rsidR="00F13B19" w:rsidRPr="649EF79C">
        <w:rPr>
          <w:rFonts w:cs="Arial"/>
          <w:sz w:val="22"/>
          <w:szCs w:val="22"/>
        </w:rPr>
        <w:t xml:space="preserve"> </w:t>
      </w:r>
      <w:r w:rsidR="0090283B" w:rsidRPr="649EF79C">
        <w:rPr>
          <w:rFonts w:cs="Arial"/>
          <w:sz w:val="22"/>
          <w:szCs w:val="22"/>
        </w:rPr>
        <w:t>Children with Additional Needs</w:t>
      </w:r>
      <w:r w:rsidRPr="649EF79C">
        <w:rPr>
          <w:rFonts w:cs="Arial"/>
          <w:sz w:val="22"/>
          <w:szCs w:val="22"/>
        </w:rPr>
        <w:t xml:space="preserve"> </w:t>
      </w:r>
    </w:p>
    <w:p w14:paraId="404CACF0"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responding to parent/guardian enquiries regarding their child’s readiness for the program that they are considering enrolling their child in</w:t>
      </w:r>
    </w:p>
    <w:p w14:paraId="764541C2"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ensuring that </w:t>
      </w:r>
      <w:r w:rsidR="0090283B" w:rsidRPr="649EF79C">
        <w:rPr>
          <w:rFonts w:cs="Arial"/>
          <w:sz w:val="22"/>
          <w:szCs w:val="22"/>
        </w:rPr>
        <w:t>Enrolment Form</w:t>
      </w:r>
      <w:r w:rsidRPr="649EF79C">
        <w:rPr>
          <w:rFonts w:cs="Arial"/>
          <w:sz w:val="22"/>
          <w:szCs w:val="22"/>
        </w:rPr>
        <w:t>s are completed prior to the child’s commencement at the service</w:t>
      </w:r>
    </w:p>
    <w:p w14:paraId="7F8957CC" w14:textId="523E5C0B"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ensuring that parents/guardians of a child attending the service can enter the service premises at any time that the child is being educated and cared for, except where this may pose a risk to the safety of children or staff, or conflict with any duty of the Approved Provider, Nominated Supervisor/ </w:t>
      </w:r>
      <w:r w:rsidR="0E95F4DA" w:rsidRPr="649EF79C">
        <w:rPr>
          <w:rFonts w:cs="Arial"/>
          <w:sz w:val="22"/>
          <w:szCs w:val="22"/>
        </w:rPr>
        <w:t xml:space="preserve">Responsible Person, Person in day to day </w:t>
      </w:r>
      <w:proofErr w:type="gramStart"/>
      <w:r w:rsidR="0E95F4DA" w:rsidRPr="649EF79C">
        <w:rPr>
          <w:rFonts w:cs="Arial"/>
          <w:sz w:val="22"/>
          <w:szCs w:val="22"/>
        </w:rPr>
        <w:t xml:space="preserve">charge </w:t>
      </w:r>
      <w:r w:rsidRPr="649EF79C">
        <w:rPr>
          <w:rFonts w:cs="Arial"/>
          <w:sz w:val="22"/>
          <w:szCs w:val="22"/>
        </w:rPr>
        <w:t xml:space="preserve"> or</w:t>
      </w:r>
      <w:proofErr w:type="gramEnd"/>
      <w:r w:rsidRPr="649EF79C">
        <w:rPr>
          <w:rFonts w:cs="Arial"/>
          <w:sz w:val="22"/>
          <w:szCs w:val="22"/>
        </w:rPr>
        <w:t xml:space="preserve"> educators under the Law (National Regulation 157)</w:t>
      </w:r>
    </w:p>
    <w:p w14:paraId="190694E1"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developing strategies to assist new families to:</w:t>
      </w:r>
    </w:p>
    <w:p w14:paraId="7A939A2E" w14:textId="77777777" w:rsidR="003643BB" w:rsidRPr="003643BB" w:rsidRDefault="003643BB" w:rsidP="003A3CB9">
      <w:pPr>
        <w:pStyle w:val="Bullets1"/>
        <w:numPr>
          <w:ilvl w:val="0"/>
          <w:numId w:val="51"/>
        </w:numPr>
        <w:tabs>
          <w:tab w:val="left" w:pos="2268"/>
        </w:tabs>
        <w:spacing w:line="240" w:lineRule="auto"/>
        <w:ind w:left="2268" w:hanging="567"/>
        <w:rPr>
          <w:rFonts w:cs="Arial"/>
          <w:sz w:val="22"/>
          <w:szCs w:val="22"/>
        </w:rPr>
      </w:pPr>
      <w:r w:rsidRPr="003643BB">
        <w:rPr>
          <w:rFonts w:cs="Arial"/>
          <w:sz w:val="22"/>
          <w:szCs w:val="22"/>
        </w:rPr>
        <w:t>feel welcomed into the service</w:t>
      </w:r>
    </w:p>
    <w:p w14:paraId="6403589B" w14:textId="77777777" w:rsidR="003643BB" w:rsidRPr="003643BB" w:rsidRDefault="003643BB" w:rsidP="003A3CB9">
      <w:pPr>
        <w:pStyle w:val="Bullets1"/>
        <w:numPr>
          <w:ilvl w:val="0"/>
          <w:numId w:val="51"/>
        </w:numPr>
        <w:tabs>
          <w:tab w:val="left" w:pos="2268"/>
        </w:tabs>
        <w:spacing w:line="240" w:lineRule="auto"/>
        <w:ind w:left="2268" w:hanging="567"/>
        <w:rPr>
          <w:rFonts w:cs="Arial"/>
          <w:sz w:val="22"/>
          <w:szCs w:val="22"/>
        </w:rPr>
      </w:pPr>
      <w:r w:rsidRPr="003643BB">
        <w:rPr>
          <w:rFonts w:cs="Arial"/>
          <w:sz w:val="22"/>
          <w:szCs w:val="22"/>
        </w:rPr>
        <w:t>become familiar with service policies and procedures</w:t>
      </w:r>
    </w:p>
    <w:p w14:paraId="68937694" w14:textId="77777777" w:rsidR="003643BB" w:rsidRPr="003643BB" w:rsidRDefault="003643BB" w:rsidP="003A3CB9">
      <w:pPr>
        <w:pStyle w:val="Bullets1"/>
        <w:numPr>
          <w:ilvl w:val="0"/>
          <w:numId w:val="51"/>
        </w:numPr>
        <w:tabs>
          <w:tab w:val="left" w:pos="2268"/>
        </w:tabs>
        <w:spacing w:line="240" w:lineRule="auto"/>
        <w:ind w:left="2268" w:hanging="567"/>
        <w:rPr>
          <w:rFonts w:cs="Arial"/>
          <w:sz w:val="22"/>
          <w:szCs w:val="22"/>
        </w:rPr>
      </w:pPr>
      <w:r w:rsidRPr="003643BB">
        <w:rPr>
          <w:rFonts w:cs="Arial"/>
          <w:sz w:val="22"/>
          <w:szCs w:val="22"/>
        </w:rPr>
        <w:t xml:space="preserve">share information about their family beliefs, </w:t>
      </w:r>
      <w:proofErr w:type="gramStart"/>
      <w:r w:rsidRPr="003643BB">
        <w:rPr>
          <w:rFonts w:cs="Arial"/>
          <w:sz w:val="22"/>
          <w:szCs w:val="22"/>
        </w:rPr>
        <w:t>values</w:t>
      </w:r>
      <w:proofErr w:type="gramEnd"/>
      <w:r w:rsidRPr="003643BB">
        <w:rPr>
          <w:rFonts w:cs="Arial"/>
          <w:sz w:val="22"/>
          <w:szCs w:val="22"/>
        </w:rPr>
        <w:t xml:space="preserve"> and culture</w:t>
      </w:r>
    </w:p>
    <w:p w14:paraId="565A1789" w14:textId="77777777" w:rsidR="003643BB" w:rsidRPr="003643BB" w:rsidRDefault="003643BB" w:rsidP="003A3CB9">
      <w:pPr>
        <w:pStyle w:val="Bullets1"/>
        <w:numPr>
          <w:ilvl w:val="0"/>
          <w:numId w:val="51"/>
        </w:numPr>
        <w:tabs>
          <w:tab w:val="left" w:pos="2268"/>
        </w:tabs>
        <w:spacing w:line="240" w:lineRule="auto"/>
        <w:ind w:left="2268" w:hanging="567"/>
        <w:rPr>
          <w:rFonts w:cs="Arial"/>
          <w:sz w:val="22"/>
          <w:szCs w:val="22"/>
        </w:rPr>
      </w:pPr>
      <w:r w:rsidRPr="003643BB">
        <w:rPr>
          <w:rFonts w:cs="Arial"/>
          <w:sz w:val="22"/>
          <w:szCs w:val="22"/>
        </w:rPr>
        <w:t>share their understanding of their child’s strengths, interests, abilities and needs</w:t>
      </w:r>
    </w:p>
    <w:p w14:paraId="328A9632" w14:textId="77777777" w:rsidR="003643BB" w:rsidRPr="003643BB" w:rsidRDefault="003643BB" w:rsidP="003A3CB9">
      <w:pPr>
        <w:pStyle w:val="Bullets1"/>
        <w:numPr>
          <w:ilvl w:val="0"/>
          <w:numId w:val="51"/>
        </w:numPr>
        <w:tabs>
          <w:tab w:val="left" w:pos="2268"/>
        </w:tabs>
        <w:spacing w:line="240" w:lineRule="auto"/>
        <w:ind w:left="2268" w:hanging="567"/>
        <w:rPr>
          <w:rFonts w:cs="Arial"/>
          <w:sz w:val="22"/>
          <w:szCs w:val="22"/>
        </w:rPr>
      </w:pPr>
      <w:r w:rsidRPr="003643BB">
        <w:rPr>
          <w:rFonts w:cs="Arial"/>
          <w:sz w:val="22"/>
          <w:szCs w:val="22"/>
        </w:rPr>
        <w:lastRenderedPageBreak/>
        <w:t>discuss the values and expectations they hold in relation to their child’s learning</w:t>
      </w:r>
    </w:p>
    <w:p w14:paraId="1FFD2AE3" w14:textId="77777777" w:rsidR="003643BB" w:rsidRPr="003643BB" w:rsidRDefault="00102F19" w:rsidP="00750B89">
      <w:pPr>
        <w:pStyle w:val="Bullets1"/>
        <w:numPr>
          <w:ilvl w:val="0"/>
          <w:numId w:val="52"/>
        </w:numPr>
        <w:tabs>
          <w:tab w:val="left" w:pos="1701"/>
        </w:tabs>
        <w:spacing w:line="240" w:lineRule="auto"/>
        <w:ind w:left="1701" w:hanging="567"/>
        <w:rPr>
          <w:rFonts w:cs="Arial"/>
          <w:sz w:val="22"/>
          <w:szCs w:val="22"/>
        </w:rPr>
      </w:pPr>
      <w:r w:rsidRPr="649EF79C">
        <w:rPr>
          <w:rFonts w:cs="Arial"/>
          <w:sz w:val="22"/>
          <w:szCs w:val="22"/>
        </w:rPr>
        <w:t>discuss</w:t>
      </w:r>
      <w:r w:rsidR="00750B89" w:rsidRPr="649EF79C">
        <w:rPr>
          <w:rFonts w:cs="Arial"/>
          <w:sz w:val="22"/>
          <w:szCs w:val="22"/>
        </w:rPr>
        <w:t>ing</w:t>
      </w:r>
      <w:r w:rsidR="003643BB" w:rsidRPr="649EF79C">
        <w:rPr>
          <w:rFonts w:cs="Arial"/>
          <w:sz w:val="22"/>
          <w:szCs w:val="22"/>
        </w:rPr>
        <w:t xml:space="preserve"> the individual child’s needs with </w:t>
      </w:r>
      <w:r w:rsidRPr="649EF79C">
        <w:rPr>
          <w:rFonts w:cs="Arial"/>
          <w:sz w:val="22"/>
          <w:szCs w:val="22"/>
        </w:rPr>
        <w:t xml:space="preserve">educators/staff </w:t>
      </w:r>
      <w:r w:rsidR="003643BB" w:rsidRPr="649EF79C">
        <w:rPr>
          <w:rFonts w:cs="Arial"/>
          <w:sz w:val="22"/>
          <w:szCs w:val="22"/>
        </w:rPr>
        <w:t xml:space="preserve">and develop an orientation program to assist </w:t>
      </w:r>
      <w:r w:rsidRPr="649EF79C">
        <w:rPr>
          <w:rFonts w:cs="Arial"/>
          <w:sz w:val="22"/>
          <w:szCs w:val="22"/>
        </w:rPr>
        <w:t xml:space="preserve">the child </w:t>
      </w:r>
      <w:r w:rsidR="003643BB" w:rsidRPr="649EF79C">
        <w:rPr>
          <w:rFonts w:cs="Arial"/>
          <w:sz w:val="22"/>
          <w:szCs w:val="22"/>
        </w:rPr>
        <w:t>to settle into the program</w:t>
      </w:r>
    </w:p>
    <w:p w14:paraId="70EEA0C1" w14:textId="77777777" w:rsidR="003643BB" w:rsidRPr="003643BB" w:rsidRDefault="003643BB" w:rsidP="00102F19">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encouraging parents/guardians to:</w:t>
      </w:r>
    </w:p>
    <w:p w14:paraId="41100EC8" w14:textId="77777777" w:rsidR="003643BB" w:rsidRPr="003643BB" w:rsidRDefault="003643BB" w:rsidP="003A3CB9">
      <w:pPr>
        <w:pStyle w:val="Bullets1"/>
        <w:numPr>
          <w:ilvl w:val="0"/>
          <w:numId w:val="51"/>
        </w:numPr>
        <w:tabs>
          <w:tab w:val="left" w:pos="2268"/>
        </w:tabs>
        <w:spacing w:line="240" w:lineRule="auto"/>
        <w:ind w:left="2268" w:hanging="567"/>
        <w:rPr>
          <w:rFonts w:cs="Arial"/>
          <w:sz w:val="22"/>
          <w:szCs w:val="22"/>
        </w:rPr>
      </w:pPr>
      <w:r w:rsidRPr="003643BB">
        <w:rPr>
          <w:rFonts w:cs="Arial"/>
          <w:sz w:val="22"/>
          <w:szCs w:val="22"/>
        </w:rPr>
        <w:t>stay with their child during the settling in period</w:t>
      </w:r>
      <w:r w:rsidR="00102F19">
        <w:rPr>
          <w:rFonts w:cs="Arial"/>
          <w:sz w:val="22"/>
          <w:szCs w:val="22"/>
        </w:rPr>
        <w:t xml:space="preserve"> </w:t>
      </w:r>
      <w:r w:rsidR="000663EA">
        <w:rPr>
          <w:rFonts w:cs="Arial"/>
          <w:sz w:val="22"/>
          <w:szCs w:val="22"/>
        </w:rPr>
        <w:t>as agreed with the educator/staff</w:t>
      </w:r>
    </w:p>
    <w:p w14:paraId="52B0D145" w14:textId="77777777" w:rsidR="003643BB" w:rsidRPr="003643BB" w:rsidRDefault="003643BB" w:rsidP="003A3CB9">
      <w:pPr>
        <w:pStyle w:val="Bullets1"/>
        <w:numPr>
          <w:ilvl w:val="0"/>
          <w:numId w:val="51"/>
        </w:numPr>
        <w:tabs>
          <w:tab w:val="left" w:pos="2268"/>
        </w:tabs>
        <w:spacing w:after="120" w:line="240" w:lineRule="auto"/>
        <w:ind w:left="2268" w:hanging="567"/>
        <w:rPr>
          <w:rFonts w:cs="Arial"/>
          <w:sz w:val="22"/>
          <w:szCs w:val="22"/>
        </w:rPr>
      </w:pPr>
      <w:proofErr w:type="gramStart"/>
      <w:r w:rsidRPr="003643BB">
        <w:rPr>
          <w:rFonts w:cs="Arial"/>
          <w:sz w:val="22"/>
          <w:szCs w:val="22"/>
        </w:rPr>
        <w:t>make contact with</w:t>
      </w:r>
      <w:proofErr w:type="gramEnd"/>
      <w:r w:rsidRPr="003643BB">
        <w:rPr>
          <w:rFonts w:cs="Arial"/>
          <w:sz w:val="22"/>
          <w:szCs w:val="22"/>
        </w:rPr>
        <w:t xml:space="preserve"> educators and carers at the service, when required</w:t>
      </w:r>
    </w:p>
    <w:p w14:paraId="5FB3B928"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assisting parents/guardians to develop and maintain a routine for saying goodbye to their child</w:t>
      </w:r>
    </w:p>
    <w:p w14:paraId="1FB53739"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providing comfort and reassurance to children who are showing signs of distress when separating from family members</w:t>
      </w:r>
    </w:p>
    <w:p w14:paraId="55CF73AC" w14:textId="3D5DE910"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sharing information with parents/guardians regarding their child’s progress </w:t>
      </w:r>
      <w:proofErr w:type="gramStart"/>
      <w:r w:rsidRPr="649EF79C">
        <w:rPr>
          <w:rFonts w:cs="Arial"/>
          <w:sz w:val="22"/>
          <w:szCs w:val="22"/>
        </w:rPr>
        <w:t>with regar</w:t>
      </w:r>
      <w:r w:rsidR="00102F19" w:rsidRPr="649EF79C">
        <w:rPr>
          <w:rFonts w:cs="Arial"/>
          <w:sz w:val="22"/>
          <w:szCs w:val="22"/>
        </w:rPr>
        <w:t>d to</w:t>
      </w:r>
      <w:proofErr w:type="gramEnd"/>
      <w:r w:rsidR="00102F19" w:rsidRPr="649EF79C">
        <w:rPr>
          <w:rFonts w:cs="Arial"/>
          <w:sz w:val="22"/>
          <w:szCs w:val="22"/>
        </w:rPr>
        <w:t xml:space="preserve"> settling </w:t>
      </w:r>
      <w:r w:rsidR="7D2E3057" w:rsidRPr="649EF79C">
        <w:rPr>
          <w:rFonts w:cs="Arial"/>
          <w:sz w:val="22"/>
          <w:szCs w:val="22"/>
        </w:rPr>
        <w:t>into</w:t>
      </w:r>
      <w:r w:rsidR="00102F19" w:rsidRPr="649EF79C">
        <w:rPr>
          <w:rFonts w:cs="Arial"/>
          <w:sz w:val="22"/>
          <w:szCs w:val="22"/>
        </w:rPr>
        <w:t xml:space="preserve"> the service</w:t>
      </w:r>
    </w:p>
    <w:p w14:paraId="6C31255E"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discussing support services for children with parents/guardians, where required</w:t>
      </w:r>
    </w:p>
    <w:p w14:paraId="725FEF0B" w14:textId="77777777" w:rsid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complying with the service’s </w:t>
      </w:r>
      <w:r w:rsidRPr="649EF79C">
        <w:rPr>
          <w:rFonts w:cs="Arial"/>
          <w:i/>
          <w:iCs/>
          <w:sz w:val="22"/>
          <w:szCs w:val="22"/>
        </w:rPr>
        <w:t>Privacy and Confidentiality Policy</w:t>
      </w:r>
      <w:r w:rsidRPr="649EF79C">
        <w:rPr>
          <w:rFonts w:cs="Arial"/>
          <w:sz w:val="22"/>
          <w:szCs w:val="22"/>
        </w:rPr>
        <w:t xml:space="preserve"> in relation to the collection and management of a child’s enrolment information.</w:t>
      </w:r>
    </w:p>
    <w:p w14:paraId="2C944679" w14:textId="77777777" w:rsidR="003643BB" w:rsidRDefault="003643BB" w:rsidP="003643BB">
      <w:pPr>
        <w:pStyle w:val="Heading1"/>
        <w:keepLines w:val="0"/>
        <w:numPr>
          <w:ilvl w:val="1"/>
          <w:numId w:val="37"/>
        </w:numPr>
        <w:tabs>
          <w:tab w:val="left" w:pos="1134"/>
        </w:tabs>
        <w:spacing w:before="240" w:after="60" w:line="240" w:lineRule="auto"/>
        <w:ind w:left="1134" w:hanging="567"/>
        <w:rPr>
          <w:rFonts w:cs="Arial"/>
          <w:b w:val="0"/>
          <w:caps w:val="0"/>
          <w:sz w:val="22"/>
          <w:szCs w:val="22"/>
        </w:rPr>
      </w:pPr>
      <w:r w:rsidRPr="14E89C4A">
        <w:rPr>
          <w:rFonts w:cs="Arial"/>
          <w:b w:val="0"/>
          <w:bCs w:val="0"/>
          <w:caps w:val="0"/>
          <w:sz w:val="22"/>
          <w:szCs w:val="22"/>
        </w:rPr>
        <w:t>Parents/guardians are responsible for:</w:t>
      </w:r>
    </w:p>
    <w:p w14:paraId="16F0E210"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reading and complying with this </w:t>
      </w:r>
      <w:r w:rsidRPr="649EF79C">
        <w:rPr>
          <w:rFonts w:cs="Arial"/>
          <w:i/>
          <w:iCs/>
          <w:sz w:val="22"/>
          <w:szCs w:val="22"/>
        </w:rPr>
        <w:t>Enrolment and Orientation Policy</w:t>
      </w:r>
    </w:p>
    <w:p w14:paraId="7AF5FABA" w14:textId="56C2E733"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 xml:space="preserve">completing </w:t>
      </w:r>
      <w:r w:rsidR="0090283B" w:rsidRPr="649EF79C">
        <w:rPr>
          <w:rFonts w:cs="Arial"/>
          <w:sz w:val="22"/>
          <w:szCs w:val="22"/>
        </w:rPr>
        <w:t>Enrolment Form</w:t>
      </w:r>
      <w:r w:rsidRPr="649EF79C">
        <w:rPr>
          <w:rFonts w:cs="Arial"/>
          <w:sz w:val="22"/>
          <w:szCs w:val="22"/>
        </w:rPr>
        <w:t>s</w:t>
      </w:r>
      <w:r w:rsidR="00F13218">
        <w:rPr>
          <w:rFonts w:cs="Arial"/>
          <w:sz w:val="22"/>
          <w:szCs w:val="22"/>
        </w:rPr>
        <w:t xml:space="preserve"> </w:t>
      </w:r>
      <w:r w:rsidRPr="649EF79C">
        <w:rPr>
          <w:rFonts w:cs="Arial"/>
          <w:sz w:val="22"/>
          <w:szCs w:val="22"/>
        </w:rPr>
        <w:t>prior to their child’s commencement at the service</w:t>
      </w:r>
    </w:p>
    <w:p w14:paraId="08936243" w14:textId="77777777" w:rsidR="003643BB" w:rsidRP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ensuring that all required information is provided to the service</w:t>
      </w:r>
    </w:p>
    <w:p w14:paraId="4A35A94A" w14:textId="77777777" w:rsidR="003643BB" w:rsidRDefault="003643BB" w:rsidP="003643BB">
      <w:pPr>
        <w:pStyle w:val="Bullets1"/>
        <w:numPr>
          <w:ilvl w:val="0"/>
          <w:numId w:val="24"/>
        </w:numPr>
        <w:tabs>
          <w:tab w:val="left" w:pos="1701"/>
        </w:tabs>
        <w:spacing w:line="240" w:lineRule="auto"/>
        <w:ind w:left="1701" w:hanging="567"/>
        <w:rPr>
          <w:rFonts w:cs="Arial"/>
          <w:sz w:val="22"/>
          <w:szCs w:val="22"/>
        </w:rPr>
      </w:pPr>
      <w:r w:rsidRPr="649EF79C">
        <w:rPr>
          <w:rFonts w:cs="Arial"/>
          <w:sz w:val="22"/>
          <w:szCs w:val="22"/>
        </w:rPr>
        <w:t>updating information by notifying the service of any changes as they occur.</w:t>
      </w:r>
    </w:p>
    <w:p w14:paraId="7D0CEE46" w14:textId="77777777" w:rsidR="00F067AB" w:rsidRDefault="00F067AB" w:rsidP="00F067AB">
      <w:pPr>
        <w:pStyle w:val="Bullets1"/>
        <w:numPr>
          <w:ilvl w:val="0"/>
          <w:numId w:val="0"/>
        </w:numPr>
        <w:tabs>
          <w:tab w:val="left" w:pos="2268"/>
        </w:tabs>
        <w:spacing w:after="120" w:line="240" w:lineRule="auto"/>
        <w:ind w:left="1701" w:hanging="425"/>
        <w:rPr>
          <w:rFonts w:cs="Arial"/>
          <w:sz w:val="22"/>
          <w:szCs w:val="22"/>
        </w:rPr>
      </w:pPr>
    </w:p>
    <w:p w14:paraId="495D784C" w14:textId="0465D1C3" w:rsidR="7FE7D7AF" w:rsidRPr="0096675A" w:rsidRDefault="003643BB" w:rsidP="0096675A">
      <w:pPr>
        <w:pStyle w:val="Bullets1"/>
        <w:numPr>
          <w:ilvl w:val="0"/>
          <w:numId w:val="0"/>
        </w:numPr>
        <w:tabs>
          <w:tab w:val="left" w:pos="2268"/>
        </w:tabs>
        <w:spacing w:after="120" w:line="240" w:lineRule="auto"/>
        <w:ind w:left="1701" w:hanging="425"/>
      </w:pPr>
      <w:r w:rsidRPr="14E89C4A">
        <w:rPr>
          <w:rFonts w:cs="Arial"/>
          <w:sz w:val="22"/>
          <w:szCs w:val="22"/>
        </w:rPr>
        <w:t>Volunteers and students, while at the service, are responsible for following this policy and its procedures.</w:t>
      </w:r>
      <w:r w:rsidR="78905797" w:rsidRPr="14E89C4A">
        <w:rPr>
          <w:rFonts w:cs="Arial"/>
          <w:color w:val="000000" w:themeColor="text1"/>
          <w:sz w:val="22"/>
          <w:szCs w:val="22"/>
        </w:rPr>
        <w:t xml:space="preserve">  </w:t>
      </w:r>
    </w:p>
    <w:p w14:paraId="7A24C1DD" w14:textId="77777777" w:rsidR="00F13218" w:rsidRDefault="00F13218" w:rsidP="00F13218">
      <w:pPr>
        <w:pStyle w:val="Heading1"/>
        <w:keepLines w:val="0"/>
        <w:numPr>
          <w:ilvl w:val="0"/>
          <w:numId w:val="37"/>
        </w:numPr>
        <w:tabs>
          <w:tab w:val="left" w:pos="567"/>
        </w:tabs>
        <w:spacing w:after="60" w:line="240" w:lineRule="auto"/>
        <w:ind w:left="567" w:hanging="567"/>
        <w:rPr>
          <w:rFonts w:cs="Arial"/>
          <w:b w:val="0"/>
          <w:bCs w:val="0"/>
          <w:color w:val="000000" w:themeColor="text1"/>
          <w:sz w:val="22"/>
          <w:szCs w:val="22"/>
        </w:rPr>
      </w:pPr>
      <w:r w:rsidRPr="649EF79C">
        <w:rPr>
          <w:rFonts w:eastAsia="Arial" w:cs="Arial"/>
          <w:caps w:val="0"/>
          <w:color w:val="000000" w:themeColor="text1"/>
          <w:sz w:val="22"/>
          <w:szCs w:val="22"/>
          <w:lang w:val="en-AU"/>
        </w:rPr>
        <w:t>Procedure</w:t>
      </w:r>
    </w:p>
    <w:p w14:paraId="6F2E46E0" w14:textId="77777777" w:rsidR="00F13218" w:rsidRDefault="00F13218" w:rsidP="00F13218">
      <w:pPr>
        <w:pStyle w:val="Heading1"/>
        <w:tabs>
          <w:tab w:val="left" w:pos="1134"/>
        </w:tabs>
        <w:spacing w:before="0" w:after="60"/>
        <w:ind w:left="1134" w:hanging="567"/>
        <w:rPr>
          <w:rFonts w:cs="Arial"/>
          <w:b w:val="0"/>
          <w:bCs w:val="0"/>
          <w:color w:val="000000" w:themeColor="text1"/>
          <w:sz w:val="22"/>
          <w:szCs w:val="22"/>
        </w:rPr>
      </w:pPr>
      <w:r w:rsidRPr="649EF79C">
        <w:rPr>
          <w:rFonts w:eastAsia="Arial" w:cs="Arial"/>
          <w:b w:val="0"/>
          <w:bCs w:val="0"/>
          <w:caps w:val="0"/>
          <w:color w:val="000000" w:themeColor="text1"/>
          <w:sz w:val="22"/>
          <w:szCs w:val="22"/>
          <w:lang w:val="en-AU"/>
        </w:rPr>
        <w:t>In terms of Enrolment</w:t>
      </w:r>
    </w:p>
    <w:p w14:paraId="5D61E87F"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Families wishing to enrol in Melton City Council children’s services programs are required to complete an Enrolment Form and return it to the service.</w:t>
      </w:r>
    </w:p>
    <w:p w14:paraId="10214A59"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Educators need to ensure they have a child’s Enrolment Form prior to care starting.</w:t>
      </w:r>
    </w:p>
    <w:p w14:paraId="682DF59F" w14:textId="6D2831B6"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Enrolment Forms need to be updated as changes occur and where programs require, a new form is completed annually</w:t>
      </w:r>
      <w:r w:rsidR="00F70D53">
        <w:rPr>
          <w:rFonts w:cs="Arial"/>
          <w:color w:val="000000" w:themeColor="text1"/>
          <w:sz w:val="22"/>
          <w:szCs w:val="22"/>
        </w:rPr>
        <w:t xml:space="preserve"> if needed</w:t>
      </w:r>
      <w:r w:rsidRPr="649EF79C">
        <w:rPr>
          <w:rFonts w:cs="Arial"/>
          <w:color w:val="000000" w:themeColor="text1"/>
          <w:sz w:val="22"/>
          <w:szCs w:val="22"/>
        </w:rPr>
        <w:t>.</w:t>
      </w:r>
    </w:p>
    <w:p w14:paraId="4634C4EE"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Enrolment Forms are confidential and are kept in a secure place on the premises.</w:t>
      </w:r>
    </w:p>
    <w:p w14:paraId="7173B513"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Parent/guardians are required to notify the service in writing of any changes or amendments to their Enrolment Forms.</w:t>
      </w:r>
    </w:p>
    <w:p w14:paraId="7EF69934"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Educators must have up to date details of parent/guardians and/or emergency contacts for communication in cases of an emergency. </w:t>
      </w:r>
    </w:p>
    <w:p w14:paraId="5560511B"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The service needs to be notified of all medical needs of the children in care.</w:t>
      </w:r>
    </w:p>
    <w:p w14:paraId="6B146454" w14:textId="362791CE"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To facilitate the inclusion of all children into the program, enrolment applications should clearly identify any additional or specific needs of the child.</w:t>
      </w:r>
    </w:p>
    <w:p w14:paraId="0859DD76"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Enrolment Forms must be fully completed. Incomplete forms will be returned to parents/guardians to </w:t>
      </w:r>
      <w:proofErr w:type="gramStart"/>
      <w:r w:rsidRPr="649EF79C">
        <w:rPr>
          <w:rFonts w:cs="Arial"/>
          <w:color w:val="000000" w:themeColor="text1"/>
          <w:sz w:val="22"/>
          <w:szCs w:val="22"/>
        </w:rPr>
        <w:t>complete</w:t>
      </w:r>
      <w:proofErr w:type="gramEnd"/>
      <w:r w:rsidRPr="649EF79C">
        <w:rPr>
          <w:rFonts w:cs="Arial"/>
          <w:color w:val="000000" w:themeColor="text1"/>
          <w:sz w:val="22"/>
          <w:szCs w:val="22"/>
        </w:rPr>
        <w:t xml:space="preserve"> and this may delay the enrolment process and the child’s commencement into care.</w:t>
      </w:r>
    </w:p>
    <w:p w14:paraId="7A919D8E" w14:textId="05A94A63"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Note: Places will not be allocated to children until any debt owed to Council by the family is paid, or a payment plan is agreed to between the family and Council.</w:t>
      </w:r>
    </w:p>
    <w:p w14:paraId="3F563870" w14:textId="77777777" w:rsidR="00F13218" w:rsidRDefault="00F13218" w:rsidP="00F13218">
      <w:pPr>
        <w:pStyle w:val="Heading1"/>
        <w:tabs>
          <w:tab w:val="left" w:pos="1134"/>
        </w:tabs>
        <w:spacing w:before="240" w:after="60"/>
        <w:ind w:left="1134" w:hanging="567"/>
        <w:rPr>
          <w:rFonts w:cs="Arial"/>
          <w:b w:val="0"/>
          <w:bCs w:val="0"/>
          <w:color w:val="000000" w:themeColor="text1"/>
          <w:sz w:val="22"/>
          <w:szCs w:val="22"/>
        </w:rPr>
      </w:pPr>
      <w:r w:rsidRPr="649EF79C">
        <w:rPr>
          <w:rFonts w:eastAsia="Arial" w:cs="Arial"/>
          <w:b w:val="0"/>
          <w:bCs w:val="0"/>
          <w:caps w:val="0"/>
          <w:color w:val="000000" w:themeColor="text1"/>
          <w:sz w:val="22"/>
          <w:szCs w:val="22"/>
          <w:lang w:val="en-AU"/>
        </w:rPr>
        <w:lastRenderedPageBreak/>
        <w:t>In terms of Family Day Care (FDC) Enrolment</w:t>
      </w:r>
    </w:p>
    <w:p w14:paraId="69BFF13C"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All requests for care are required to come through the FDC Coordination Unit.</w:t>
      </w:r>
    </w:p>
    <w:p w14:paraId="03966EC1"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Once a placement is made, families are directed by the FDC Coordination Unit to organise a time to meet the educators in their homes to decide whether the qualities or environment are appropriate for their child’s needs.</w:t>
      </w:r>
    </w:p>
    <w:p w14:paraId="1AF4BF19"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Once selection has been finalised, parent/guardians need to meet with the FDC Coordination Unit to enrol their child.</w:t>
      </w:r>
    </w:p>
    <w:p w14:paraId="3A53D628" w14:textId="5FE1061D"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A renegotiation form</w:t>
      </w:r>
      <w:r w:rsidR="00F70D53">
        <w:rPr>
          <w:rFonts w:cs="Arial"/>
          <w:color w:val="000000" w:themeColor="text1"/>
          <w:sz w:val="22"/>
          <w:szCs w:val="22"/>
        </w:rPr>
        <w:t xml:space="preserve"> or online process</w:t>
      </w:r>
      <w:r w:rsidRPr="649EF79C">
        <w:rPr>
          <w:rFonts w:cs="Arial"/>
          <w:color w:val="000000" w:themeColor="text1"/>
          <w:sz w:val="22"/>
          <w:szCs w:val="22"/>
        </w:rPr>
        <w:t xml:space="preserve"> is required to be completed for any updates or changes to bookings that occur after enrolment.</w:t>
      </w:r>
    </w:p>
    <w:p w14:paraId="3D4B9F96"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Parents/guardians are to provide one week’s notice of any changes or cancellations to their child’s regular care days of attendance.</w:t>
      </w:r>
    </w:p>
    <w:p w14:paraId="19361C47" w14:textId="77777777" w:rsidR="00F13218" w:rsidRDefault="00F13218" w:rsidP="00F13218">
      <w:pPr>
        <w:pStyle w:val="Heading1"/>
        <w:tabs>
          <w:tab w:val="left" w:pos="1134"/>
        </w:tabs>
        <w:spacing w:before="240" w:after="60"/>
        <w:ind w:left="1134" w:hanging="567"/>
        <w:rPr>
          <w:rFonts w:cs="Arial"/>
          <w:b w:val="0"/>
          <w:bCs w:val="0"/>
          <w:color w:val="000000" w:themeColor="text1"/>
          <w:sz w:val="22"/>
          <w:szCs w:val="22"/>
        </w:rPr>
      </w:pPr>
      <w:r w:rsidRPr="649EF79C">
        <w:rPr>
          <w:rFonts w:eastAsia="Arial" w:cs="Arial"/>
          <w:b w:val="0"/>
          <w:bCs w:val="0"/>
          <w:caps w:val="0"/>
          <w:color w:val="000000" w:themeColor="text1"/>
          <w:sz w:val="22"/>
          <w:szCs w:val="22"/>
          <w:lang w:val="en-AU"/>
        </w:rPr>
        <w:t>In terms of Vacation Care (VAC) Enrolment</w:t>
      </w:r>
    </w:p>
    <w:p w14:paraId="4BE7A104" w14:textId="61436486"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Enrolment Forms and booking sheets with permission forms are available </w:t>
      </w:r>
      <w:r w:rsidR="00F70D53">
        <w:rPr>
          <w:rFonts w:cs="Arial"/>
          <w:color w:val="000000" w:themeColor="text1"/>
          <w:sz w:val="22"/>
          <w:szCs w:val="22"/>
        </w:rPr>
        <w:t>online or up</w:t>
      </w:r>
      <w:r w:rsidRPr="649EF79C">
        <w:rPr>
          <w:rFonts w:cs="Arial"/>
          <w:color w:val="000000" w:themeColor="text1"/>
          <w:sz w:val="22"/>
          <w:szCs w:val="22"/>
        </w:rPr>
        <w:t>on request via email or post approximately five weeks before commencement of the school holiday period.</w:t>
      </w:r>
    </w:p>
    <w:p w14:paraId="1018EC66" w14:textId="14A4546E"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Enrolment Forms should be </w:t>
      </w:r>
      <w:r w:rsidR="00F70D53">
        <w:rPr>
          <w:rFonts w:cs="Arial"/>
          <w:color w:val="000000" w:themeColor="text1"/>
          <w:sz w:val="22"/>
          <w:szCs w:val="22"/>
        </w:rPr>
        <w:t xml:space="preserve">completed </w:t>
      </w:r>
      <w:r w:rsidRPr="649EF79C">
        <w:rPr>
          <w:rFonts w:cs="Arial"/>
          <w:color w:val="000000" w:themeColor="text1"/>
          <w:sz w:val="22"/>
          <w:szCs w:val="22"/>
        </w:rPr>
        <w:t>by the closing date. Enrolments received after the closing date will only be accepted at Team Leader or Supervisor’s discretion.</w:t>
      </w:r>
    </w:p>
    <w:p w14:paraId="2731C5A5" w14:textId="03AC8C26"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Successful families are informed by </w:t>
      </w:r>
      <w:r w:rsidR="00F70D53">
        <w:rPr>
          <w:rFonts w:cs="Arial"/>
          <w:color w:val="000000" w:themeColor="text1"/>
          <w:sz w:val="22"/>
          <w:szCs w:val="22"/>
        </w:rPr>
        <w:t xml:space="preserve">online software or upon request by </w:t>
      </w:r>
      <w:r w:rsidRPr="649EF79C">
        <w:rPr>
          <w:rFonts w:cs="Arial"/>
          <w:color w:val="000000" w:themeColor="text1"/>
          <w:sz w:val="22"/>
          <w:szCs w:val="22"/>
        </w:rPr>
        <w:t>mail with an initial/estimate invoice which shows the days of booked care and advises the cost of the booking, and the specified date that Fees are required to be paid in full.</w:t>
      </w:r>
    </w:p>
    <w:p w14:paraId="3B781472" w14:textId="7F47C1AB" w:rsidR="00F13218" w:rsidRDefault="00F13218" w:rsidP="0096675A">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This invoice is </w:t>
      </w:r>
      <w:r w:rsidR="00D42609">
        <w:rPr>
          <w:rFonts w:cs="Arial"/>
          <w:color w:val="000000" w:themeColor="text1"/>
          <w:sz w:val="22"/>
          <w:szCs w:val="22"/>
        </w:rPr>
        <w:t xml:space="preserve">online and </w:t>
      </w:r>
      <w:r w:rsidRPr="649EF79C">
        <w:rPr>
          <w:rFonts w:cs="Arial"/>
          <w:color w:val="000000" w:themeColor="text1"/>
          <w:sz w:val="22"/>
          <w:szCs w:val="22"/>
        </w:rPr>
        <w:t xml:space="preserve">considered the initial/estimate invoice as it is based on information provided from the Department of Human Services (DHS) which is open to change up until the day of booked care has occurred. Changes can occur for a number of </w:t>
      </w:r>
      <w:r w:rsidR="00D42609" w:rsidRPr="649EF79C">
        <w:rPr>
          <w:rFonts w:cs="Arial"/>
          <w:color w:val="000000" w:themeColor="text1"/>
          <w:sz w:val="22"/>
          <w:szCs w:val="22"/>
        </w:rPr>
        <w:t>reason</w:t>
      </w:r>
      <w:r w:rsidR="00D42609">
        <w:rPr>
          <w:rFonts w:cs="Arial"/>
          <w:color w:val="000000" w:themeColor="text1"/>
          <w:sz w:val="22"/>
          <w:szCs w:val="22"/>
        </w:rPr>
        <w:t>s</w:t>
      </w:r>
      <w:r w:rsidR="00D42609" w:rsidRPr="649EF79C">
        <w:rPr>
          <w:rFonts w:cs="Arial"/>
          <w:color w:val="000000" w:themeColor="text1"/>
          <w:sz w:val="22"/>
          <w:szCs w:val="22"/>
        </w:rPr>
        <w:t>;</w:t>
      </w:r>
      <w:r w:rsidRPr="649EF79C">
        <w:rPr>
          <w:rFonts w:cs="Arial"/>
          <w:color w:val="000000" w:themeColor="text1"/>
          <w:sz w:val="22"/>
          <w:szCs w:val="22"/>
        </w:rPr>
        <w:t xml:space="preserve"> </w:t>
      </w:r>
      <w:proofErr w:type="gramStart"/>
      <w:r w:rsidRPr="649EF79C">
        <w:rPr>
          <w:rFonts w:cs="Arial"/>
          <w:color w:val="000000" w:themeColor="text1"/>
          <w:sz w:val="22"/>
          <w:szCs w:val="22"/>
        </w:rPr>
        <w:t>however</w:t>
      </w:r>
      <w:proofErr w:type="gramEnd"/>
      <w:r w:rsidRPr="649EF79C">
        <w:rPr>
          <w:rFonts w:cs="Arial"/>
          <w:color w:val="000000" w:themeColor="text1"/>
          <w:sz w:val="22"/>
          <w:szCs w:val="22"/>
        </w:rPr>
        <w:t xml:space="preserve"> the most likely reason is change to parent/guardian’s reported income.</w:t>
      </w:r>
    </w:p>
    <w:p w14:paraId="08B53A86" w14:textId="7760B6A8" w:rsidR="00F13218" w:rsidRDefault="00F13218" w:rsidP="0096675A">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Once care has occurred and the program closes, a further “final” statement is </w:t>
      </w:r>
      <w:r w:rsidR="00D42609">
        <w:rPr>
          <w:rFonts w:cs="Arial"/>
          <w:color w:val="000000" w:themeColor="text1"/>
          <w:sz w:val="22"/>
          <w:szCs w:val="22"/>
        </w:rPr>
        <w:t xml:space="preserve">available online or </w:t>
      </w:r>
      <w:r w:rsidRPr="649EF79C">
        <w:rPr>
          <w:rFonts w:cs="Arial"/>
          <w:color w:val="000000" w:themeColor="text1"/>
          <w:sz w:val="22"/>
          <w:szCs w:val="22"/>
        </w:rPr>
        <w:t xml:space="preserve">sent to families which confirms the correct </w:t>
      </w:r>
      <w:proofErr w:type="gramStart"/>
      <w:r w:rsidRPr="649EF79C">
        <w:rPr>
          <w:rFonts w:cs="Arial"/>
          <w:color w:val="000000" w:themeColor="text1"/>
          <w:sz w:val="22"/>
          <w:szCs w:val="22"/>
        </w:rPr>
        <w:t>amount</w:t>
      </w:r>
      <w:proofErr w:type="gramEnd"/>
      <w:r w:rsidRPr="649EF79C">
        <w:rPr>
          <w:rFonts w:cs="Arial"/>
          <w:color w:val="000000" w:themeColor="text1"/>
          <w:sz w:val="22"/>
          <w:szCs w:val="22"/>
        </w:rPr>
        <w:t xml:space="preserve"> of CCS they are entitled to and requests payment is an adjustment has occurred to Fees.</w:t>
      </w:r>
    </w:p>
    <w:p w14:paraId="2B92E9BE" w14:textId="77777777" w:rsidR="00F13218" w:rsidRDefault="00F13218" w:rsidP="0096675A">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Further information about CCS can be found on the DHS website (see </w:t>
      </w:r>
      <w:r w:rsidRPr="649EF79C">
        <w:rPr>
          <w:rFonts w:cs="Arial"/>
          <w:i/>
          <w:iCs/>
          <w:color w:val="000000" w:themeColor="text1"/>
          <w:sz w:val="22"/>
          <w:szCs w:val="22"/>
        </w:rPr>
        <w:t>Sources</w:t>
      </w:r>
      <w:r w:rsidRPr="649EF79C">
        <w:rPr>
          <w:rFonts w:cs="Arial"/>
          <w:color w:val="000000" w:themeColor="text1"/>
          <w:sz w:val="22"/>
          <w:szCs w:val="22"/>
        </w:rPr>
        <w:t>).</w:t>
      </w:r>
    </w:p>
    <w:p w14:paraId="3E1DE74E"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If Fees are not paid in full by this date the allocated place will be offered to a family on the waiting list.</w:t>
      </w:r>
    </w:p>
    <w:p w14:paraId="1C3F678A"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Families unsuccessful in gaining a place are added to a waiting list and advised if a vacancy arises.</w:t>
      </w:r>
    </w:p>
    <w:p w14:paraId="4773E88F" w14:textId="7EDDC8C9" w:rsidR="00F13218" w:rsidRDefault="00F13218" w:rsidP="00F13218">
      <w:pPr>
        <w:pStyle w:val="Heading1"/>
        <w:tabs>
          <w:tab w:val="left" w:pos="1134"/>
        </w:tabs>
        <w:spacing w:before="240" w:after="60"/>
        <w:ind w:left="1134" w:hanging="567"/>
        <w:rPr>
          <w:rFonts w:cs="Arial"/>
          <w:b w:val="0"/>
          <w:bCs w:val="0"/>
          <w:color w:val="000000" w:themeColor="text1"/>
          <w:sz w:val="22"/>
          <w:szCs w:val="22"/>
        </w:rPr>
      </w:pPr>
      <w:r w:rsidRPr="649EF79C">
        <w:rPr>
          <w:rFonts w:eastAsia="Arial" w:cs="Arial"/>
          <w:b w:val="0"/>
          <w:bCs w:val="0"/>
          <w:caps w:val="0"/>
          <w:color w:val="000000" w:themeColor="text1"/>
          <w:sz w:val="22"/>
          <w:szCs w:val="22"/>
          <w:lang w:val="en-AU"/>
        </w:rPr>
        <w:t xml:space="preserve">In terms of bookings and absences </w:t>
      </w:r>
    </w:p>
    <w:p w14:paraId="44AD7E1B" w14:textId="6ACF65F4"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To ensure that quality programs can be planned appropriately in accordance with attendance levels, Council operates a booked care enrolment system. This means that parents/guardians will be charged for all days they book. If parents/guardians do not use the booked days (due to changed holiday plans, </w:t>
      </w:r>
      <w:r w:rsidR="00D42609">
        <w:rPr>
          <w:rFonts w:cs="Arial"/>
          <w:color w:val="000000" w:themeColor="text1"/>
          <w:sz w:val="22"/>
          <w:szCs w:val="22"/>
        </w:rPr>
        <w:t>child illness</w:t>
      </w:r>
      <w:r w:rsidRPr="649EF79C">
        <w:rPr>
          <w:rFonts w:cs="Arial"/>
          <w:color w:val="000000" w:themeColor="text1"/>
          <w:sz w:val="22"/>
          <w:szCs w:val="22"/>
        </w:rPr>
        <w:t xml:space="preserve"> etc), payment for the total booking still applies. </w:t>
      </w:r>
    </w:p>
    <w:p w14:paraId="760EF647" w14:textId="77777777" w:rsidR="00F13218" w:rsidRDefault="00F13218" w:rsidP="00F13218">
      <w:pPr>
        <w:pStyle w:val="Bullets1"/>
        <w:tabs>
          <w:tab w:val="left" w:pos="1701"/>
        </w:tabs>
        <w:spacing w:line="240" w:lineRule="auto"/>
        <w:ind w:left="1701"/>
        <w:rPr>
          <w:rFonts w:cs="Arial"/>
          <w:color w:val="000000" w:themeColor="text1"/>
          <w:sz w:val="22"/>
          <w:szCs w:val="22"/>
        </w:rPr>
      </w:pPr>
      <w:r w:rsidRPr="649EF79C">
        <w:rPr>
          <w:rFonts w:cs="Arial"/>
          <w:color w:val="000000" w:themeColor="text1"/>
          <w:sz w:val="22"/>
          <w:szCs w:val="22"/>
        </w:rPr>
        <w:t>Children are allocated 42 absences per financial year and once the first 42 absence days have been used, CCS is only payable for additional absences where:</w:t>
      </w:r>
    </w:p>
    <w:p w14:paraId="370AEAB2" w14:textId="77777777" w:rsidR="00F13218" w:rsidRDefault="00F13218" w:rsidP="00F13218">
      <w:pPr>
        <w:pStyle w:val="ListParagraph"/>
        <w:numPr>
          <w:ilvl w:val="1"/>
          <w:numId w:val="2"/>
        </w:numPr>
        <w:tabs>
          <w:tab w:val="num" w:pos="2268"/>
        </w:tabs>
        <w:spacing w:after="60"/>
        <w:ind w:left="2268" w:hanging="567"/>
        <w:rPr>
          <w:rFonts w:cs="Arial"/>
          <w:color w:val="000000" w:themeColor="text1"/>
          <w:sz w:val="22"/>
          <w:szCs w:val="22"/>
        </w:rPr>
      </w:pPr>
      <w:r w:rsidRPr="649EF79C">
        <w:rPr>
          <w:rFonts w:ascii="Arial" w:hAnsi="Arial" w:cs="Arial"/>
          <w:color w:val="000000" w:themeColor="text1"/>
          <w:sz w:val="22"/>
          <w:szCs w:val="22"/>
        </w:rPr>
        <w:t>the absence relates to a day on which care would otherwise have been provided if the child was not absent, and</w:t>
      </w:r>
    </w:p>
    <w:p w14:paraId="38DA6D88" w14:textId="77777777" w:rsidR="00F13218" w:rsidRDefault="00F13218" w:rsidP="00F13218">
      <w:pPr>
        <w:pStyle w:val="ListParagraph"/>
        <w:numPr>
          <w:ilvl w:val="1"/>
          <w:numId w:val="2"/>
        </w:numPr>
        <w:tabs>
          <w:tab w:val="num" w:pos="2268"/>
        </w:tabs>
        <w:spacing w:after="60"/>
        <w:ind w:left="2268" w:hanging="567"/>
        <w:rPr>
          <w:rFonts w:cs="Arial"/>
          <w:color w:val="000000" w:themeColor="text1"/>
          <w:sz w:val="22"/>
          <w:szCs w:val="22"/>
        </w:rPr>
      </w:pPr>
      <w:r w:rsidRPr="649EF79C">
        <w:rPr>
          <w:rFonts w:ascii="Arial" w:hAnsi="Arial" w:cs="Arial"/>
          <w:color w:val="000000" w:themeColor="text1"/>
          <w:sz w:val="22"/>
          <w:szCs w:val="22"/>
        </w:rPr>
        <w:t>the absence is one taken for an approved additional absence reason and supporting medical certificates/documentation is provided as soon as possible.</w:t>
      </w:r>
    </w:p>
    <w:p w14:paraId="2EA8BD18" w14:textId="4DCDB295"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lastRenderedPageBreak/>
        <w:t>If the CCS percentage reduces during the school holiday</w:t>
      </w:r>
      <w:r w:rsidR="00787F4E">
        <w:rPr>
          <w:rFonts w:cs="Arial"/>
          <w:color w:val="000000" w:themeColor="text1"/>
          <w:sz w:val="22"/>
          <w:szCs w:val="22"/>
        </w:rPr>
        <w:t>/booked</w:t>
      </w:r>
      <w:r w:rsidRPr="649EF79C">
        <w:rPr>
          <w:rFonts w:cs="Arial"/>
          <w:color w:val="000000" w:themeColor="text1"/>
          <w:sz w:val="22"/>
          <w:szCs w:val="22"/>
        </w:rPr>
        <w:t xml:space="preserve"> period parents/guardians are required to pay additional Fees.</w:t>
      </w:r>
    </w:p>
    <w:p w14:paraId="1A6B0E86"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Cancellation of care, where no cost to parent/guardian will be incurred, can only be made up until the date specified on the Enrolment Form.</w:t>
      </w:r>
    </w:p>
    <w:p w14:paraId="1818E520" w14:textId="77777777" w:rsidR="00F13218" w:rsidRDefault="00F13218" w:rsidP="00F13218">
      <w:pPr>
        <w:pStyle w:val="Heading1"/>
        <w:numPr>
          <w:ilvl w:val="0"/>
          <w:numId w:val="1"/>
        </w:numPr>
        <w:tabs>
          <w:tab w:val="left" w:pos="1134"/>
        </w:tabs>
        <w:spacing w:before="240" w:after="60"/>
        <w:rPr>
          <w:rFonts w:cs="Arial"/>
          <w:b w:val="0"/>
          <w:bCs w:val="0"/>
          <w:color w:val="000000" w:themeColor="text1"/>
          <w:sz w:val="22"/>
          <w:szCs w:val="22"/>
        </w:rPr>
      </w:pPr>
      <w:r w:rsidRPr="649EF79C">
        <w:rPr>
          <w:rFonts w:eastAsia="Arial" w:cs="Arial"/>
          <w:b w:val="0"/>
          <w:bCs w:val="0"/>
          <w:caps w:val="0"/>
          <w:color w:val="000000" w:themeColor="text1"/>
          <w:sz w:val="22"/>
          <w:szCs w:val="22"/>
          <w:lang w:val="en-AU"/>
        </w:rPr>
        <w:t>In terms of Orientation</w:t>
      </w:r>
    </w:p>
    <w:p w14:paraId="0E1ACA2E" w14:textId="77777777" w:rsidR="00F13218" w:rsidRDefault="00F13218" w:rsidP="00F13218">
      <w:pPr>
        <w:pStyle w:val="BodyText3ptAfter"/>
        <w:spacing w:before="0" w:line="240" w:lineRule="auto"/>
        <w:ind w:left="1134"/>
        <w:rPr>
          <w:rFonts w:cs="Arial"/>
          <w:color w:val="000000" w:themeColor="text1"/>
          <w:sz w:val="22"/>
          <w:szCs w:val="22"/>
        </w:rPr>
      </w:pPr>
      <w:r w:rsidRPr="649EF79C">
        <w:rPr>
          <w:rFonts w:cs="Arial"/>
          <w:color w:val="000000" w:themeColor="text1"/>
          <w:sz w:val="22"/>
          <w:szCs w:val="22"/>
          <w:lang w:val="en-AU"/>
        </w:rPr>
        <w:t>Melton City Council children’s services aim to ensure a smooth orientation of children and their families into programs by:</w:t>
      </w:r>
    </w:p>
    <w:p w14:paraId="34CAFA1D" w14:textId="38C49D40"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providing families with access to a comprehensive policy and procedures </w:t>
      </w:r>
      <w:r w:rsidR="00787F4E">
        <w:rPr>
          <w:rFonts w:cs="Arial"/>
          <w:color w:val="000000" w:themeColor="text1"/>
          <w:sz w:val="22"/>
          <w:szCs w:val="22"/>
        </w:rPr>
        <w:t>on the council website and at times a handbook</w:t>
      </w:r>
      <w:r w:rsidRPr="649EF79C">
        <w:rPr>
          <w:rFonts w:cs="Arial"/>
          <w:color w:val="000000" w:themeColor="text1"/>
          <w:sz w:val="22"/>
          <w:szCs w:val="22"/>
        </w:rPr>
        <w:t xml:space="preserve"> that includes detailed program procedures, requirements and expectations of staff/educators, </w:t>
      </w:r>
      <w:proofErr w:type="gramStart"/>
      <w:r w:rsidRPr="649EF79C">
        <w:rPr>
          <w:rFonts w:cs="Arial"/>
          <w:color w:val="000000" w:themeColor="text1"/>
          <w:sz w:val="22"/>
          <w:szCs w:val="22"/>
        </w:rPr>
        <w:t>families</w:t>
      </w:r>
      <w:proofErr w:type="gramEnd"/>
      <w:r w:rsidRPr="649EF79C">
        <w:rPr>
          <w:rFonts w:cs="Arial"/>
          <w:color w:val="000000" w:themeColor="text1"/>
          <w:sz w:val="22"/>
          <w:szCs w:val="22"/>
        </w:rPr>
        <w:t xml:space="preserve"> and children</w:t>
      </w:r>
    </w:p>
    <w:p w14:paraId="69E9F53D" w14:textId="6F12403D"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confirming enrolments after all medical and additional needs requirements have been discussed and appropriate documentation and information has been collected</w:t>
      </w:r>
      <w:r w:rsidR="00787F4E">
        <w:rPr>
          <w:rFonts w:cs="Arial"/>
          <w:color w:val="000000" w:themeColor="text1"/>
          <w:sz w:val="22"/>
          <w:szCs w:val="22"/>
        </w:rPr>
        <w:t xml:space="preserve"> and assessed</w:t>
      </w:r>
    </w:p>
    <w:p w14:paraId="4F7202AC"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introducing new children to the staff/educators and other children at the service</w:t>
      </w:r>
    </w:p>
    <w:p w14:paraId="63DD4E55"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planning a smooth transition into care with each orientation based upon the individual needs of the child. Parents/guardians and staff/educators will jointly plan the transition to care to secure a successful long-term experience for the child</w:t>
      </w:r>
    </w:p>
    <w:p w14:paraId="3C130884" w14:textId="5B4E6E2F"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encouraging families </w:t>
      </w:r>
      <w:r w:rsidR="00787F4E">
        <w:rPr>
          <w:rFonts w:cs="Arial"/>
          <w:color w:val="000000" w:themeColor="text1"/>
          <w:sz w:val="22"/>
          <w:szCs w:val="22"/>
        </w:rPr>
        <w:t xml:space="preserve">or upon request </w:t>
      </w:r>
      <w:r w:rsidRPr="649EF79C">
        <w:rPr>
          <w:rFonts w:cs="Arial"/>
          <w:color w:val="000000" w:themeColor="text1"/>
          <w:sz w:val="22"/>
          <w:szCs w:val="22"/>
        </w:rPr>
        <w:t xml:space="preserve">to make an appointment to visit the programs before commencing care. During this visit parents/guardians can experience a tour of the service, meet staff/educators, ask </w:t>
      </w:r>
      <w:proofErr w:type="gramStart"/>
      <w:r w:rsidRPr="649EF79C">
        <w:rPr>
          <w:rFonts w:cs="Arial"/>
          <w:color w:val="000000" w:themeColor="text1"/>
          <w:sz w:val="22"/>
          <w:szCs w:val="22"/>
        </w:rPr>
        <w:t>questions</w:t>
      </w:r>
      <w:proofErr w:type="gramEnd"/>
      <w:r w:rsidRPr="649EF79C">
        <w:rPr>
          <w:rFonts w:cs="Arial"/>
          <w:color w:val="000000" w:themeColor="text1"/>
          <w:sz w:val="22"/>
          <w:szCs w:val="22"/>
        </w:rPr>
        <w:t xml:space="preserve"> and discuss the individual needs of the child</w:t>
      </w:r>
    </w:p>
    <w:p w14:paraId="413A9089" w14:textId="77777777" w:rsidR="00F13218" w:rsidRDefault="00F13218" w:rsidP="00F13218">
      <w:pPr>
        <w:pStyle w:val="Bullets1"/>
        <w:tabs>
          <w:tab w:val="left" w:pos="1701"/>
        </w:tabs>
        <w:spacing w:line="240" w:lineRule="auto"/>
        <w:ind w:left="1701" w:hanging="567"/>
        <w:rPr>
          <w:rFonts w:cs="Arial"/>
          <w:color w:val="000000" w:themeColor="text1"/>
          <w:sz w:val="22"/>
          <w:szCs w:val="22"/>
        </w:rPr>
      </w:pPr>
      <w:r w:rsidRPr="649EF79C">
        <w:rPr>
          <w:rFonts w:cs="Arial"/>
          <w:color w:val="000000" w:themeColor="text1"/>
          <w:sz w:val="22"/>
          <w:szCs w:val="22"/>
        </w:rPr>
        <w:t xml:space="preserve">encouraging parents/guardians to spend time with their child at a session </w:t>
      </w:r>
      <w:proofErr w:type="gramStart"/>
      <w:r w:rsidRPr="649EF79C">
        <w:rPr>
          <w:rFonts w:cs="Arial"/>
          <w:color w:val="000000" w:themeColor="text1"/>
          <w:sz w:val="22"/>
          <w:szCs w:val="22"/>
        </w:rPr>
        <w:t>in order to</w:t>
      </w:r>
      <w:proofErr w:type="gramEnd"/>
      <w:r w:rsidRPr="649EF79C">
        <w:rPr>
          <w:rFonts w:cs="Arial"/>
          <w:color w:val="000000" w:themeColor="text1"/>
          <w:sz w:val="22"/>
          <w:szCs w:val="22"/>
        </w:rPr>
        <w:t xml:space="preserve"> settle and familiarise the child with their new surroundings.</w:t>
      </w:r>
    </w:p>
    <w:p w14:paraId="201650FA" w14:textId="77777777" w:rsidR="00F12F76" w:rsidRPr="00F12F76" w:rsidRDefault="00F12F76" w:rsidP="00F12F76">
      <w:pPr>
        <w:pStyle w:val="Heading1"/>
        <w:keepLines w:val="0"/>
        <w:numPr>
          <w:ilvl w:val="0"/>
          <w:numId w:val="37"/>
        </w:numPr>
        <w:tabs>
          <w:tab w:val="left" w:pos="567"/>
        </w:tabs>
        <w:spacing w:after="60" w:line="240" w:lineRule="auto"/>
        <w:ind w:left="567" w:hanging="567"/>
        <w:rPr>
          <w:rFonts w:cs="Arial"/>
          <w:caps w:val="0"/>
          <w:color w:val="auto"/>
          <w:sz w:val="22"/>
          <w:szCs w:val="22"/>
          <w:lang w:val="en-AU" w:eastAsia="en-US"/>
        </w:rPr>
      </w:pPr>
      <w:r w:rsidRPr="649EF79C">
        <w:rPr>
          <w:rFonts w:cs="Arial"/>
          <w:caps w:val="0"/>
          <w:color w:val="auto"/>
          <w:sz w:val="22"/>
          <w:szCs w:val="22"/>
          <w:lang w:val="en-AU" w:eastAsia="en-US"/>
        </w:rPr>
        <w:t>References, Sources, Links to Legislation and Other Documents</w:t>
      </w:r>
    </w:p>
    <w:p w14:paraId="486A0E41" w14:textId="77777777" w:rsidR="00F12F76" w:rsidRPr="00F12F76" w:rsidRDefault="00F12F76" w:rsidP="00102F19">
      <w:pPr>
        <w:pStyle w:val="Heading1"/>
        <w:keepLines w:val="0"/>
        <w:numPr>
          <w:ilvl w:val="1"/>
          <w:numId w:val="37"/>
        </w:numPr>
        <w:tabs>
          <w:tab w:val="left" w:pos="1134"/>
        </w:tabs>
        <w:spacing w:before="0" w:after="60" w:line="240" w:lineRule="auto"/>
        <w:ind w:left="1134" w:hanging="567"/>
        <w:rPr>
          <w:rFonts w:cs="Arial"/>
          <w:b w:val="0"/>
          <w:caps w:val="0"/>
          <w:sz w:val="22"/>
          <w:szCs w:val="22"/>
        </w:rPr>
      </w:pPr>
      <w:r w:rsidRPr="14E89C4A">
        <w:rPr>
          <w:rFonts w:cs="Arial"/>
          <w:b w:val="0"/>
          <w:bCs w:val="0"/>
          <w:caps w:val="0"/>
          <w:sz w:val="22"/>
          <w:szCs w:val="22"/>
        </w:rPr>
        <w:t>Please refer to Reference and Sources page.</w:t>
      </w:r>
    </w:p>
    <w:p w14:paraId="0EDA1340" w14:textId="77777777" w:rsidR="003643BB" w:rsidRPr="00201247" w:rsidRDefault="00102F19" w:rsidP="00201247">
      <w:pPr>
        <w:pStyle w:val="Heading1"/>
        <w:keepLines w:val="0"/>
        <w:numPr>
          <w:ilvl w:val="1"/>
          <w:numId w:val="37"/>
        </w:numPr>
        <w:tabs>
          <w:tab w:val="left" w:pos="1134"/>
        </w:tabs>
        <w:spacing w:before="120" w:after="60" w:line="240" w:lineRule="auto"/>
        <w:ind w:left="1134" w:hanging="567"/>
        <w:rPr>
          <w:rFonts w:cs="Arial"/>
          <w:b w:val="0"/>
          <w:caps w:val="0"/>
          <w:sz w:val="22"/>
          <w:szCs w:val="22"/>
        </w:rPr>
      </w:pPr>
      <w:r w:rsidRPr="14E89C4A">
        <w:rPr>
          <w:rFonts w:cs="Arial"/>
          <w:b w:val="0"/>
          <w:bCs w:val="0"/>
          <w:caps w:val="0"/>
          <w:sz w:val="22"/>
          <w:szCs w:val="22"/>
        </w:rPr>
        <w:t>Related s</w:t>
      </w:r>
      <w:r w:rsidR="003643BB" w:rsidRPr="14E89C4A">
        <w:rPr>
          <w:rFonts w:cs="Arial"/>
          <w:b w:val="0"/>
          <w:bCs w:val="0"/>
          <w:caps w:val="0"/>
          <w:sz w:val="22"/>
          <w:szCs w:val="22"/>
        </w:rPr>
        <w:t>ervice policies:</w:t>
      </w:r>
    </w:p>
    <w:p w14:paraId="665BB203" w14:textId="7DCD7222" w:rsidR="005A0551" w:rsidRPr="005A0551"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Acceptance and Refusal of Authorisations Policy</w:t>
      </w:r>
      <w:r w:rsidR="0A020970" w:rsidRPr="649EF79C">
        <w:rPr>
          <w:rFonts w:cs="Arial"/>
          <w:i/>
          <w:iCs/>
          <w:sz w:val="22"/>
          <w:szCs w:val="22"/>
        </w:rPr>
        <w:t xml:space="preserve"> and Procedure</w:t>
      </w:r>
    </w:p>
    <w:p w14:paraId="7D3CB7DB" w14:textId="23145618" w:rsidR="005A0551" w:rsidRPr="005A0551"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Complaints and Grievances Policy</w:t>
      </w:r>
      <w:r w:rsidR="21450C66" w:rsidRPr="649EF79C">
        <w:rPr>
          <w:rFonts w:cs="Arial"/>
          <w:i/>
          <w:iCs/>
          <w:sz w:val="22"/>
          <w:szCs w:val="22"/>
        </w:rPr>
        <w:t xml:space="preserve"> and Procedure</w:t>
      </w:r>
    </w:p>
    <w:p w14:paraId="4F6EFABC" w14:textId="15420FA8" w:rsidR="005A0551" w:rsidRPr="005A0551"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Emergency and Evacuation Policy</w:t>
      </w:r>
      <w:r w:rsidR="68C68863" w:rsidRPr="649EF79C">
        <w:rPr>
          <w:rFonts w:cs="Arial"/>
          <w:i/>
          <w:iCs/>
          <w:sz w:val="22"/>
          <w:szCs w:val="22"/>
        </w:rPr>
        <w:t xml:space="preserve"> and Procedure</w:t>
      </w:r>
    </w:p>
    <w:p w14:paraId="7CBCDDC6" w14:textId="4FAA704B" w:rsidR="005A0551" w:rsidRPr="005A0551"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Excursion and Service Events</w:t>
      </w:r>
      <w:r w:rsidR="000D87A6" w:rsidRPr="649EF79C">
        <w:rPr>
          <w:rFonts w:cs="Arial"/>
          <w:i/>
          <w:iCs/>
          <w:sz w:val="22"/>
          <w:szCs w:val="22"/>
        </w:rPr>
        <w:t xml:space="preserve"> and Procedure</w:t>
      </w:r>
    </w:p>
    <w:p w14:paraId="47034970" w14:textId="3865E748" w:rsidR="005A0551" w:rsidRPr="005A0551"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Fees Policy</w:t>
      </w:r>
      <w:r w:rsidR="74F5BBB0" w:rsidRPr="649EF79C">
        <w:rPr>
          <w:rFonts w:cs="Arial"/>
          <w:i/>
          <w:iCs/>
          <w:sz w:val="22"/>
          <w:szCs w:val="22"/>
        </w:rPr>
        <w:t xml:space="preserve"> and Procedure</w:t>
      </w:r>
    </w:p>
    <w:p w14:paraId="5BE18398" w14:textId="6DFE9086" w:rsidR="005A0551" w:rsidRPr="005A0551"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Inclusion and Equity Policy</w:t>
      </w:r>
      <w:r w:rsidR="0AB8192A" w:rsidRPr="649EF79C">
        <w:rPr>
          <w:rFonts w:cs="Arial"/>
          <w:i/>
          <w:iCs/>
          <w:sz w:val="22"/>
          <w:szCs w:val="22"/>
        </w:rPr>
        <w:t xml:space="preserve"> and Procedure</w:t>
      </w:r>
    </w:p>
    <w:p w14:paraId="61E9B850" w14:textId="69D16D33" w:rsidR="00857560" w:rsidRPr="00201247" w:rsidRDefault="005A0551" w:rsidP="14E89C4A">
      <w:pPr>
        <w:pStyle w:val="Bullets1"/>
        <w:numPr>
          <w:ilvl w:val="0"/>
          <w:numId w:val="24"/>
        </w:numPr>
        <w:tabs>
          <w:tab w:val="left" w:pos="1701"/>
        </w:tabs>
        <w:spacing w:line="240" w:lineRule="auto"/>
        <w:ind w:left="1701" w:hanging="567"/>
        <w:rPr>
          <w:rFonts w:cs="Arial"/>
          <w:i/>
          <w:iCs/>
          <w:sz w:val="22"/>
          <w:szCs w:val="22"/>
        </w:rPr>
      </w:pPr>
      <w:r w:rsidRPr="649EF79C">
        <w:rPr>
          <w:rFonts w:cs="Arial"/>
          <w:i/>
          <w:iCs/>
          <w:sz w:val="22"/>
          <w:szCs w:val="22"/>
        </w:rPr>
        <w:t>Privacy and Confidentiality Policy</w:t>
      </w:r>
      <w:r w:rsidR="00F067AB" w:rsidRPr="649EF79C">
        <w:rPr>
          <w:rFonts w:cs="Arial"/>
          <w:i/>
          <w:iCs/>
          <w:sz w:val="22"/>
          <w:szCs w:val="22"/>
        </w:rPr>
        <w:t xml:space="preserve"> </w:t>
      </w:r>
      <w:r w:rsidR="69547C08" w:rsidRPr="649EF79C">
        <w:rPr>
          <w:rFonts w:cs="Arial"/>
          <w:i/>
          <w:iCs/>
          <w:sz w:val="22"/>
          <w:szCs w:val="22"/>
        </w:rPr>
        <w:t>and Procedure</w:t>
      </w:r>
    </w:p>
    <w:sectPr w:rsidR="00857560" w:rsidRPr="00201247" w:rsidSect="009628F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04" w:right="1133" w:bottom="1135" w:left="1134" w:header="284" w:footer="71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A545" w14:textId="77777777" w:rsidR="00B905CC" w:rsidRDefault="00B905CC" w:rsidP="002D4B54">
      <w:pPr>
        <w:spacing w:after="0"/>
      </w:pPr>
      <w:r>
        <w:separator/>
      </w:r>
    </w:p>
  </w:endnote>
  <w:endnote w:type="continuationSeparator" w:id="0">
    <w:p w14:paraId="14A366AD" w14:textId="77777777" w:rsidR="00B905CC" w:rsidRDefault="00B905CC"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238B" w14:textId="77777777" w:rsidR="0096675A" w:rsidRDefault="00966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55C4" w14:textId="5BFC1ED4" w:rsidR="00453A38" w:rsidRPr="00637086" w:rsidRDefault="00453A38" w:rsidP="00801F9E">
    <w:pPr>
      <w:pStyle w:val="Footer"/>
      <w:pBdr>
        <w:top w:val="single" w:sz="4" w:space="1" w:color="auto"/>
      </w:pBdr>
      <w:tabs>
        <w:tab w:val="clear" w:pos="4513"/>
        <w:tab w:val="clear" w:pos="9026"/>
        <w:tab w:val="center" w:pos="5529"/>
        <w:tab w:val="right" w:pos="9639"/>
      </w:tabs>
      <w:rPr>
        <w:rFonts w:cs="Arial"/>
        <w:sz w:val="18"/>
      </w:rPr>
    </w:pPr>
    <w:r w:rsidRPr="00637086">
      <w:rPr>
        <w:rFonts w:cs="Arial"/>
        <w:sz w:val="18"/>
      </w:rPr>
      <w:t>Enrolment and Orientation Policy</w:t>
    </w:r>
    <w:r w:rsidRPr="00637086">
      <w:rPr>
        <w:rFonts w:cs="Arial"/>
        <w:sz w:val="18"/>
      </w:rPr>
      <w:tab/>
    </w:r>
    <w:r w:rsidR="0096675A">
      <w:rPr>
        <w:rFonts w:cs="Arial"/>
        <w:sz w:val="22"/>
        <w:szCs w:val="22"/>
      </w:rPr>
      <w:t>Version 3.0  12 April 2023 (approved)</w:t>
    </w:r>
    <w:r w:rsidRPr="00637086">
      <w:rPr>
        <w:rFonts w:cs="Arial"/>
        <w:sz w:val="18"/>
      </w:rPr>
      <w:tab/>
    </w:r>
    <w:r w:rsidR="001749AE" w:rsidRPr="00637086">
      <w:rPr>
        <w:rStyle w:val="PageNumber"/>
        <w:rFonts w:cs="Arial"/>
        <w:sz w:val="18"/>
      </w:rPr>
      <w:fldChar w:fldCharType="begin"/>
    </w:r>
    <w:r w:rsidRPr="00637086">
      <w:rPr>
        <w:rStyle w:val="PageNumber"/>
        <w:rFonts w:cs="Arial"/>
        <w:sz w:val="18"/>
      </w:rPr>
      <w:instrText xml:space="preserve"> PAGE </w:instrText>
    </w:r>
    <w:r w:rsidR="001749AE" w:rsidRPr="00637086">
      <w:rPr>
        <w:rStyle w:val="PageNumber"/>
        <w:rFonts w:cs="Arial"/>
        <w:sz w:val="18"/>
      </w:rPr>
      <w:fldChar w:fldCharType="separate"/>
    </w:r>
    <w:r w:rsidR="00E5289A">
      <w:rPr>
        <w:rStyle w:val="PageNumber"/>
        <w:rFonts w:cs="Arial"/>
        <w:noProof/>
        <w:sz w:val="18"/>
      </w:rPr>
      <w:t>4</w:t>
    </w:r>
    <w:r w:rsidR="001749AE" w:rsidRPr="00637086">
      <w:rPr>
        <w:rStyle w:val="PageNumber"/>
        <w:rFonts w:cs="Arial"/>
        <w:sz w:val="18"/>
      </w:rPr>
      <w:fldChar w:fldCharType="end"/>
    </w:r>
    <w:r w:rsidRPr="00637086">
      <w:rPr>
        <w:rStyle w:val="PageNumber"/>
        <w:rFonts w:cs="Arial"/>
        <w:sz w:val="18"/>
      </w:rPr>
      <w:t xml:space="preserve"> of </w:t>
    </w:r>
    <w:r w:rsidR="001749AE" w:rsidRPr="00637086">
      <w:rPr>
        <w:rStyle w:val="PageNumber"/>
        <w:rFonts w:cs="Arial"/>
        <w:sz w:val="18"/>
      </w:rPr>
      <w:fldChar w:fldCharType="begin"/>
    </w:r>
    <w:r w:rsidRPr="00637086">
      <w:rPr>
        <w:rStyle w:val="PageNumber"/>
        <w:rFonts w:cs="Arial"/>
        <w:sz w:val="18"/>
      </w:rPr>
      <w:instrText xml:space="preserve"> NUMPAGES </w:instrText>
    </w:r>
    <w:r w:rsidR="001749AE" w:rsidRPr="00637086">
      <w:rPr>
        <w:rStyle w:val="PageNumber"/>
        <w:rFonts w:cs="Arial"/>
        <w:sz w:val="18"/>
      </w:rPr>
      <w:fldChar w:fldCharType="separate"/>
    </w:r>
    <w:r w:rsidR="00E5289A">
      <w:rPr>
        <w:rStyle w:val="PageNumber"/>
        <w:rFonts w:cs="Arial"/>
        <w:noProof/>
        <w:sz w:val="18"/>
      </w:rPr>
      <w:t>4</w:t>
    </w:r>
    <w:r w:rsidR="001749AE" w:rsidRPr="00637086">
      <w:rPr>
        <w:rStyle w:val="PageNumber"/>
        <w:rFonts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782A" w14:textId="77777777" w:rsidR="0096675A" w:rsidRDefault="0096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CB01" w14:textId="77777777" w:rsidR="00B905CC" w:rsidRDefault="00B905CC" w:rsidP="002D4B54">
      <w:pPr>
        <w:spacing w:after="0"/>
      </w:pPr>
      <w:r>
        <w:separator/>
      </w:r>
    </w:p>
  </w:footnote>
  <w:footnote w:type="continuationSeparator" w:id="0">
    <w:p w14:paraId="3902DE49" w14:textId="77777777" w:rsidR="00B905CC" w:rsidRDefault="00B905CC"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7108" w14:textId="77777777" w:rsidR="0096675A" w:rsidRDefault="0096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9628F6" w:rsidRPr="009628F6" w:rsidRDefault="00000000" w:rsidP="009628F6">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9628F6" w:rsidRPr="00497C00">
          <w:rPr>
            <w:rFonts w:ascii="Courier" w:hAnsi="Courier"/>
            <w:sz w:val="32"/>
            <w:szCs w:val="32"/>
          </w:rPr>
          <w:t>- uncontrolled when printed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861A" w14:textId="77777777" w:rsidR="0096675A" w:rsidRDefault="00966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F94"/>
    <w:multiLevelType w:val="hybridMultilevel"/>
    <w:tmpl w:val="8D3A5C7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B50031"/>
    <w:multiLevelType w:val="multilevel"/>
    <w:tmpl w:val="7BB41C10"/>
    <w:lvl w:ilvl="0">
      <w:start w:val="1"/>
      <w:numFmt w:val="decimal"/>
      <w:pStyle w:val="AttachmentNumberedHeading1"/>
      <w:lvlText w:val="%1."/>
      <w:lvlJc w:val="left"/>
      <w:pPr>
        <w:ind w:left="227" w:hanging="227"/>
      </w:pPr>
      <w:rPr>
        <w:rFonts w:hint="default"/>
      </w:rPr>
    </w:lvl>
    <w:lvl w:ilvl="1">
      <w:start w:val="1"/>
      <w:numFmt w:val="decimal"/>
      <w:pStyle w:val="AttachmentNumberedHeading2"/>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F24881"/>
    <w:multiLevelType w:val="multilevel"/>
    <w:tmpl w:val="E152C218"/>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79E7E"/>
    <w:multiLevelType w:val="multilevel"/>
    <w:tmpl w:val="92543D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B02CE0B"/>
    <w:multiLevelType w:val="hybridMultilevel"/>
    <w:tmpl w:val="1CEE2E00"/>
    <w:lvl w:ilvl="0" w:tplc="229AE750">
      <w:start w:val="1"/>
      <w:numFmt w:val="bullet"/>
      <w:lvlText w:val=""/>
      <w:lvlJc w:val="left"/>
      <w:pPr>
        <w:ind w:left="720" w:hanging="360"/>
      </w:pPr>
      <w:rPr>
        <w:rFonts w:ascii="Symbol" w:hAnsi="Symbol" w:hint="default"/>
      </w:rPr>
    </w:lvl>
    <w:lvl w:ilvl="1" w:tplc="659C7C64">
      <w:start w:val="1"/>
      <w:numFmt w:val="bullet"/>
      <w:lvlText w:val="-"/>
      <w:lvlJc w:val="left"/>
      <w:pPr>
        <w:ind w:left="1440" w:hanging="360"/>
      </w:pPr>
      <w:rPr>
        <w:rFonts w:ascii="Symbol" w:hAnsi="Symbol" w:hint="default"/>
      </w:rPr>
    </w:lvl>
    <w:lvl w:ilvl="2" w:tplc="A446808E">
      <w:start w:val="1"/>
      <w:numFmt w:val="bullet"/>
      <w:lvlText w:val=""/>
      <w:lvlJc w:val="left"/>
      <w:pPr>
        <w:ind w:left="2160" w:hanging="360"/>
      </w:pPr>
      <w:rPr>
        <w:rFonts w:ascii="Wingdings" w:hAnsi="Wingdings" w:hint="default"/>
      </w:rPr>
    </w:lvl>
    <w:lvl w:ilvl="3" w:tplc="4134DBAE">
      <w:start w:val="1"/>
      <w:numFmt w:val="bullet"/>
      <w:lvlText w:val=""/>
      <w:lvlJc w:val="left"/>
      <w:pPr>
        <w:ind w:left="2880" w:hanging="360"/>
      </w:pPr>
      <w:rPr>
        <w:rFonts w:ascii="Symbol" w:hAnsi="Symbol" w:hint="default"/>
      </w:rPr>
    </w:lvl>
    <w:lvl w:ilvl="4" w:tplc="4F1C6690">
      <w:start w:val="1"/>
      <w:numFmt w:val="bullet"/>
      <w:lvlText w:val="o"/>
      <w:lvlJc w:val="left"/>
      <w:pPr>
        <w:ind w:left="3600" w:hanging="360"/>
      </w:pPr>
      <w:rPr>
        <w:rFonts w:ascii="Courier New" w:hAnsi="Courier New" w:hint="default"/>
      </w:rPr>
    </w:lvl>
    <w:lvl w:ilvl="5" w:tplc="0360C194">
      <w:start w:val="1"/>
      <w:numFmt w:val="bullet"/>
      <w:lvlText w:val=""/>
      <w:lvlJc w:val="left"/>
      <w:pPr>
        <w:ind w:left="4320" w:hanging="360"/>
      </w:pPr>
      <w:rPr>
        <w:rFonts w:ascii="Wingdings" w:hAnsi="Wingdings" w:hint="default"/>
      </w:rPr>
    </w:lvl>
    <w:lvl w:ilvl="6" w:tplc="FB1C2C84">
      <w:start w:val="1"/>
      <w:numFmt w:val="bullet"/>
      <w:lvlText w:val=""/>
      <w:lvlJc w:val="left"/>
      <w:pPr>
        <w:ind w:left="5040" w:hanging="360"/>
      </w:pPr>
      <w:rPr>
        <w:rFonts w:ascii="Symbol" w:hAnsi="Symbol" w:hint="default"/>
      </w:rPr>
    </w:lvl>
    <w:lvl w:ilvl="7" w:tplc="4C445EE6">
      <w:start w:val="1"/>
      <w:numFmt w:val="bullet"/>
      <w:lvlText w:val="o"/>
      <w:lvlJc w:val="left"/>
      <w:pPr>
        <w:ind w:left="5760" w:hanging="360"/>
      </w:pPr>
      <w:rPr>
        <w:rFonts w:ascii="Courier New" w:hAnsi="Courier New" w:hint="default"/>
      </w:rPr>
    </w:lvl>
    <w:lvl w:ilvl="8" w:tplc="181EA002">
      <w:start w:val="1"/>
      <w:numFmt w:val="bullet"/>
      <w:lvlText w:val=""/>
      <w:lvlJc w:val="left"/>
      <w:pPr>
        <w:ind w:left="6480" w:hanging="360"/>
      </w:pPr>
      <w:rPr>
        <w:rFonts w:ascii="Wingdings" w:hAnsi="Wingdings" w:hint="default"/>
      </w:rPr>
    </w:lvl>
  </w:abstractNum>
  <w:abstractNum w:abstractNumId="5" w15:restartNumberingAfterBreak="0">
    <w:nsid w:val="0D703249"/>
    <w:multiLevelType w:val="hybridMultilevel"/>
    <w:tmpl w:val="B6E28432"/>
    <w:lvl w:ilvl="0" w:tplc="854C5172">
      <w:start w:val="1"/>
      <w:numFmt w:val="bullet"/>
      <w:pStyle w:val="Policybulletsindented"/>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3AAA901"/>
    <w:multiLevelType w:val="multilevel"/>
    <w:tmpl w:val="A2FAFE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52AACB"/>
    <w:multiLevelType w:val="multilevel"/>
    <w:tmpl w:val="AC0859F2"/>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C3D7D"/>
    <w:multiLevelType w:val="hybridMultilevel"/>
    <w:tmpl w:val="24C64BE6"/>
    <w:lvl w:ilvl="0" w:tplc="76F4C9F2">
      <w:start w:val="1"/>
      <w:numFmt w:val="bullet"/>
      <w:lvlText w:val=""/>
      <w:lvlJc w:val="left"/>
      <w:pPr>
        <w:tabs>
          <w:tab w:val="num" w:pos="720"/>
        </w:tabs>
        <w:ind w:left="70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hint="default"/>
      </w:rPr>
    </w:lvl>
    <w:lvl w:ilvl="8" w:tplc="268E7638" w:tentative="1">
      <w:start w:val="1"/>
      <w:numFmt w:val="bullet"/>
      <w:lvlText w:val=""/>
      <w:lvlJc w:val="left"/>
      <w:pPr>
        <w:ind w:left="6480" w:hanging="360"/>
      </w:pPr>
      <w:rPr>
        <w:rFonts w:ascii="Wingdings" w:hAnsi="Wingdings" w:hint="default"/>
      </w:rPr>
    </w:lvl>
  </w:abstractNum>
  <w:abstractNum w:abstractNumId="10" w15:restartNumberingAfterBreak="0">
    <w:nsid w:val="1BCECFA7"/>
    <w:multiLevelType w:val="multilevel"/>
    <w:tmpl w:val="31AE4212"/>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0735F8"/>
    <w:multiLevelType w:val="multilevel"/>
    <w:tmpl w:val="2B9AFB3E"/>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E24F45"/>
    <w:multiLevelType w:val="hybridMultilevel"/>
    <w:tmpl w:val="0A48D54C"/>
    <w:lvl w:ilvl="0" w:tplc="0409000B">
      <w:start w:val="1"/>
      <w:numFmt w:val="bullet"/>
      <w:lvlText w:val=""/>
      <w:lvlJc w:val="left"/>
      <w:pPr>
        <w:tabs>
          <w:tab w:val="num" w:pos="1490"/>
        </w:tabs>
        <w:ind w:left="1490" w:hanging="360"/>
      </w:pPr>
      <w:rPr>
        <w:rFonts w:ascii="Wingdings" w:hAnsi="Wingdings" w:hint="default"/>
      </w:rPr>
    </w:lvl>
    <w:lvl w:ilvl="1" w:tplc="04090001">
      <w:start w:val="1"/>
      <w:numFmt w:val="bullet"/>
      <w:lvlText w:val=""/>
      <w:lvlJc w:val="left"/>
      <w:pPr>
        <w:tabs>
          <w:tab w:val="num" w:pos="2210"/>
        </w:tabs>
        <w:ind w:left="221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60E3A5C"/>
    <w:multiLevelType w:val="hybridMultilevel"/>
    <w:tmpl w:val="EBEC5BA6"/>
    <w:lvl w:ilvl="0" w:tplc="863E79EC">
      <w:start w:val="1"/>
      <w:numFmt w:val="bullet"/>
      <w:lvlText w:val=""/>
      <w:lvlJc w:val="left"/>
      <w:pPr>
        <w:ind w:left="360" w:hanging="360"/>
      </w:pPr>
      <w:rPr>
        <w:rFonts w:ascii="Symbol" w:hAnsi="Symbol" w:hint="default"/>
      </w:rPr>
    </w:lvl>
    <w:lvl w:ilvl="1" w:tplc="E56E30B2">
      <w:start w:val="1"/>
      <w:numFmt w:val="bullet"/>
      <w:lvlText w:val="o"/>
      <w:lvlJc w:val="left"/>
      <w:pPr>
        <w:ind w:left="1440" w:hanging="360"/>
      </w:pPr>
      <w:rPr>
        <w:rFonts w:ascii="Courier New" w:hAnsi="Courier New" w:hint="default"/>
      </w:rPr>
    </w:lvl>
    <w:lvl w:ilvl="2" w:tplc="A8AE91BA">
      <w:start w:val="1"/>
      <w:numFmt w:val="bullet"/>
      <w:lvlText w:val=""/>
      <w:lvlJc w:val="left"/>
      <w:pPr>
        <w:ind w:left="2160" w:hanging="360"/>
      </w:pPr>
      <w:rPr>
        <w:rFonts w:ascii="Wingdings" w:hAnsi="Wingdings" w:hint="default"/>
      </w:rPr>
    </w:lvl>
    <w:lvl w:ilvl="3" w:tplc="0734A7FA">
      <w:start w:val="1"/>
      <w:numFmt w:val="bullet"/>
      <w:lvlText w:val=""/>
      <w:lvlJc w:val="left"/>
      <w:pPr>
        <w:ind w:left="2880" w:hanging="360"/>
      </w:pPr>
      <w:rPr>
        <w:rFonts w:ascii="Symbol" w:hAnsi="Symbol" w:hint="default"/>
      </w:rPr>
    </w:lvl>
    <w:lvl w:ilvl="4" w:tplc="957ACC84">
      <w:start w:val="1"/>
      <w:numFmt w:val="bullet"/>
      <w:lvlText w:val="o"/>
      <w:lvlJc w:val="left"/>
      <w:pPr>
        <w:ind w:left="3600" w:hanging="360"/>
      </w:pPr>
      <w:rPr>
        <w:rFonts w:ascii="Courier New" w:hAnsi="Courier New" w:hint="default"/>
      </w:rPr>
    </w:lvl>
    <w:lvl w:ilvl="5" w:tplc="8BB073E8">
      <w:start w:val="1"/>
      <w:numFmt w:val="bullet"/>
      <w:lvlText w:val=""/>
      <w:lvlJc w:val="left"/>
      <w:pPr>
        <w:ind w:left="4320" w:hanging="360"/>
      </w:pPr>
      <w:rPr>
        <w:rFonts w:ascii="Wingdings" w:hAnsi="Wingdings" w:hint="default"/>
      </w:rPr>
    </w:lvl>
    <w:lvl w:ilvl="6" w:tplc="F1781688">
      <w:start w:val="1"/>
      <w:numFmt w:val="bullet"/>
      <w:lvlText w:val=""/>
      <w:lvlJc w:val="left"/>
      <w:pPr>
        <w:ind w:left="5040" w:hanging="360"/>
      </w:pPr>
      <w:rPr>
        <w:rFonts w:ascii="Symbol" w:hAnsi="Symbol" w:hint="default"/>
      </w:rPr>
    </w:lvl>
    <w:lvl w:ilvl="7" w:tplc="C646036C">
      <w:start w:val="1"/>
      <w:numFmt w:val="bullet"/>
      <w:lvlText w:val="o"/>
      <w:lvlJc w:val="left"/>
      <w:pPr>
        <w:ind w:left="5760" w:hanging="360"/>
      </w:pPr>
      <w:rPr>
        <w:rFonts w:ascii="Courier New" w:hAnsi="Courier New" w:hint="default"/>
      </w:rPr>
    </w:lvl>
    <w:lvl w:ilvl="8" w:tplc="B5B69B40">
      <w:start w:val="1"/>
      <w:numFmt w:val="bullet"/>
      <w:lvlText w:val=""/>
      <w:lvlJc w:val="left"/>
      <w:pPr>
        <w:ind w:left="6480" w:hanging="360"/>
      </w:pPr>
      <w:rPr>
        <w:rFonts w:ascii="Wingdings" w:hAnsi="Wingdings" w:hint="default"/>
      </w:rPr>
    </w:lvl>
  </w:abstractNum>
  <w:abstractNum w:abstractNumId="14" w15:restartNumberingAfterBreak="0">
    <w:nsid w:val="28826D6E"/>
    <w:multiLevelType w:val="multilevel"/>
    <w:tmpl w:val="E5E08850"/>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B4C7CB"/>
    <w:multiLevelType w:val="hybridMultilevel"/>
    <w:tmpl w:val="68645394"/>
    <w:lvl w:ilvl="0" w:tplc="CBB8C6F4">
      <w:start w:val="1"/>
      <w:numFmt w:val="bullet"/>
      <w:lvlText w:val=""/>
      <w:lvlJc w:val="left"/>
      <w:pPr>
        <w:ind w:left="360" w:hanging="360"/>
      </w:pPr>
      <w:rPr>
        <w:rFonts w:ascii="Symbol" w:hAnsi="Symbol" w:hint="default"/>
      </w:rPr>
    </w:lvl>
    <w:lvl w:ilvl="1" w:tplc="1B063112">
      <w:start w:val="1"/>
      <w:numFmt w:val="bullet"/>
      <w:lvlText w:val="o"/>
      <w:lvlJc w:val="left"/>
      <w:pPr>
        <w:ind w:left="1440" w:hanging="360"/>
      </w:pPr>
      <w:rPr>
        <w:rFonts w:ascii="Courier New" w:hAnsi="Courier New" w:hint="default"/>
      </w:rPr>
    </w:lvl>
    <w:lvl w:ilvl="2" w:tplc="EA5A3060">
      <w:start w:val="1"/>
      <w:numFmt w:val="bullet"/>
      <w:lvlText w:val=""/>
      <w:lvlJc w:val="left"/>
      <w:pPr>
        <w:ind w:left="2160" w:hanging="360"/>
      </w:pPr>
      <w:rPr>
        <w:rFonts w:ascii="Wingdings" w:hAnsi="Wingdings" w:hint="default"/>
      </w:rPr>
    </w:lvl>
    <w:lvl w:ilvl="3" w:tplc="3C2E2D30">
      <w:start w:val="1"/>
      <w:numFmt w:val="bullet"/>
      <w:lvlText w:val=""/>
      <w:lvlJc w:val="left"/>
      <w:pPr>
        <w:ind w:left="2880" w:hanging="360"/>
      </w:pPr>
      <w:rPr>
        <w:rFonts w:ascii="Symbol" w:hAnsi="Symbol" w:hint="default"/>
      </w:rPr>
    </w:lvl>
    <w:lvl w:ilvl="4" w:tplc="EF0E7C60">
      <w:start w:val="1"/>
      <w:numFmt w:val="bullet"/>
      <w:lvlText w:val="o"/>
      <w:lvlJc w:val="left"/>
      <w:pPr>
        <w:ind w:left="3600" w:hanging="360"/>
      </w:pPr>
      <w:rPr>
        <w:rFonts w:ascii="Courier New" w:hAnsi="Courier New" w:hint="default"/>
      </w:rPr>
    </w:lvl>
    <w:lvl w:ilvl="5" w:tplc="CBF036DC">
      <w:start w:val="1"/>
      <w:numFmt w:val="bullet"/>
      <w:lvlText w:val=""/>
      <w:lvlJc w:val="left"/>
      <w:pPr>
        <w:ind w:left="4320" w:hanging="360"/>
      </w:pPr>
      <w:rPr>
        <w:rFonts w:ascii="Wingdings" w:hAnsi="Wingdings" w:hint="default"/>
      </w:rPr>
    </w:lvl>
    <w:lvl w:ilvl="6" w:tplc="EA74E16E">
      <w:start w:val="1"/>
      <w:numFmt w:val="bullet"/>
      <w:lvlText w:val=""/>
      <w:lvlJc w:val="left"/>
      <w:pPr>
        <w:ind w:left="5040" w:hanging="360"/>
      </w:pPr>
      <w:rPr>
        <w:rFonts w:ascii="Symbol" w:hAnsi="Symbol" w:hint="default"/>
      </w:rPr>
    </w:lvl>
    <w:lvl w:ilvl="7" w:tplc="BC8494F0">
      <w:start w:val="1"/>
      <w:numFmt w:val="bullet"/>
      <w:lvlText w:val="o"/>
      <w:lvlJc w:val="left"/>
      <w:pPr>
        <w:ind w:left="5760" w:hanging="360"/>
      </w:pPr>
      <w:rPr>
        <w:rFonts w:ascii="Courier New" w:hAnsi="Courier New" w:hint="default"/>
      </w:rPr>
    </w:lvl>
    <w:lvl w:ilvl="8" w:tplc="372E329E">
      <w:start w:val="1"/>
      <w:numFmt w:val="bullet"/>
      <w:lvlText w:val=""/>
      <w:lvlJc w:val="left"/>
      <w:pPr>
        <w:ind w:left="6480" w:hanging="360"/>
      </w:pPr>
      <w:rPr>
        <w:rFonts w:ascii="Wingdings" w:hAnsi="Wingdings" w:hint="default"/>
      </w:rPr>
    </w:lvl>
  </w:abstractNum>
  <w:abstractNum w:abstractNumId="16" w15:restartNumberingAfterBreak="0">
    <w:nsid w:val="3371424D"/>
    <w:multiLevelType w:val="multilevel"/>
    <w:tmpl w:val="0CD4912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617D21"/>
    <w:multiLevelType w:val="hybridMultilevel"/>
    <w:tmpl w:val="4274C6AE"/>
    <w:lvl w:ilvl="0" w:tplc="BB72854A">
      <w:start w:val="1"/>
      <w:numFmt w:val="bullet"/>
      <w:lvlText w:val=""/>
      <w:lvlJc w:val="left"/>
      <w:pPr>
        <w:ind w:left="720" w:hanging="360"/>
      </w:pPr>
      <w:rPr>
        <w:rFonts w:ascii="Symbol" w:hAnsi="Symbol" w:hint="default"/>
      </w:rPr>
    </w:lvl>
    <w:lvl w:ilvl="1" w:tplc="EE4C73D2">
      <w:start w:val="1"/>
      <w:numFmt w:val="bullet"/>
      <w:lvlText w:val=""/>
      <w:lvlJc w:val="left"/>
      <w:pPr>
        <w:ind w:left="227" w:hanging="227"/>
      </w:pPr>
      <w:rPr>
        <w:rFonts w:ascii="Symbol" w:hAnsi="Symbol" w:hint="default"/>
      </w:rPr>
    </w:lvl>
    <w:lvl w:ilvl="2" w:tplc="AF3AD302">
      <w:start w:val="1"/>
      <w:numFmt w:val="bullet"/>
      <w:lvlText w:val=""/>
      <w:lvlJc w:val="left"/>
      <w:pPr>
        <w:ind w:left="2160" w:hanging="360"/>
      </w:pPr>
      <w:rPr>
        <w:rFonts w:ascii="Wingdings" w:hAnsi="Wingdings" w:hint="default"/>
      </w:rPr>
    </w:lvl>
    <w:lvl w:ilvl="3" w:tplc="8F2C074E">
      <w:start w:val="1"/>
      <w:numFmt w:val="bullet"/>
      <w:lvlText w:val=""/>
      <w:lvlJc w:val="left"/>
      <w:pPr>
        <w:ind w:left="2880" w:hanging="360"/>
      </w:pPr>
      <w:rPr>
        <w:rFonts w:ascii="Symbol" w:hAnsi="Symbol" w:hint="default"/>
      </w:rPr>
    </w:lvl>
    <w:lvl w:ilvl="4" w:tplc="91CE22E4">
      <w:start w:val="1"/>
      <w:numFmt w:val="bullet"/>
      <w:lvlText w:val="o"/>
      <w:lvlJc w:val="left"/>
      <w:pPr>
        <w:ind w:left="3600" w:hanging="360"/>
      </w:pPr>
      <w:rPr>
        <w:rFonts w:ascii="Courier New" w:hAnsi="Courier New" w:hint="default"/>
      </w:rPr>
    </w:lvl>
    <w:lvl w:ilvl="5" w:tplc="D8527C34">
      <w:start w:val="1"/>
      <w:numFmt w:val="bullet"/>
      <w:lvlText w:val=""/>
      <w:lvlJc w:val="left"/>
      <w:pPr>
        <w:ind w:left="4320" w:hanging="360"/>
      </w:pPr>
      <w:rPr>
        <w:rFonts w:ascii="Wingdings" w:hAnsi="Wingdings" w:hint="default"/>
      </w:rPr>
    </w:lvl>
    <w:lvl w:ilvl="6" w:tplc="55422D68">
      <w:start w:val="1"/>
      <w:numFmt w:val="bullet"/>
      <w:lvlText w:val=""/>
      <w:lvlJc w:val="left"/>
      <w:pPr>
        <w:ind w:left="5040" w:hanging="360"/>
      </w:pPr>
      <w:rPr>
        <w:rFonts w:ascii="Symbol" w:hAnsi="Symbol" w:hint="default"/>
      </w:rPr>
    </w:lvl>
    <w:lvl w:ilvl="7" w:tplc="7370F47E">
      <w:start w:val="1"/>
      <w:numFmt w:val="bullet"/>
      <w:lvlText w:val="o"/>
      <w:lvlJc w:val="left"/>
      <w:pPr>
        <w:ind w:left="5760" w:hanging="360"/>
      </w:pPr>
      <w:rPr>
        <w:rFonts w:ascii="Courier New" w:hAnsi="Courier New" w:hint="default"/>
      </w:rPr>
    </w:lvl>
    <w:lvl w:ilvl="8" w:tplc="298657C4">
      <w:start w:val="1"/>
      <w:numFmt w:val="bullet"/>
      <w:lvlText w:val=""/>
      <w:lvlJc w:val="left"/>
      <w:pPr>
        <w:ind w:left="6480" w:hanging="360"/>
      </w:pPr>
      <w:rPr>
        <w:rFonts w:ascii="Wingdings" w:hAnsi="Wingdings" w:hint="default"/>
      </w:rPr>
    </w:lvl>
  </w:abstractNum>
  <w:abstractNum w:abstractNumId="18" w15:restartNumberingAfterBreak="0">
    <w:nsid w:val="3ADC4309"/>
    <w:multiLevelType w:val="multilevel"/>
    <w:tmpl w:val="C3D2FF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4A513F"/>
    <w:multiLevelType w:val="multilevel"/>
    <w:tmpl w:val="B680EF7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FD0BEC"/>
    <w:multiLevelType w:val="hybridMultilevel"/>
    <w:tmpl w:val="0A48D54C"/>
    <w:lvl w:ilvl="0" w:tplc="0409000D">
      <w:start w:val="1"/>
      <w:numFmt w:val="bullet"/>
      <w:lvlText w:val=""/>
      <w:lvlJc w:val="left"/>
      <w:pPr>
        <w:tabs>
          <w:tab w:val="num" w:pos="1490"/>
        </w:tabs>
        <w:ind w:left="1490" w:hanging="360"/>
      </w:pPr>
      <w:rPr>
        <w:rFonts w:ascii="Wingdings" w:hAnsi="Wingdings" w:hint="default"/>
      </w:rPr>
    </w:lvl>
    <w:lvl w:ilvl="1" w:tplc="04090001">
      <w:start w:val="1"/>
      <w:numFmt w:val="bullet"/>
      <w:lvlText w:val=""/>
      <w:lvlJc w:val="left"/>
      <w:pPr>
        <w:tabs>
          <w:tab w:val="num" w:pos="2210"/>
        </w:tabs>
        <w:ind w:left="221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C464CF"/>
    <w:multiLevelType w:val="multilevel"/>
    <w:tmpl w:val="8C6CAA9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9D2A46"/>
    <w:multiLevelType w:val="multilevel"/>
    <w:tmpl w:val="7300210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DA4D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FA02FB"/>
    <w:multiLevelType w:val="hybridMultilevel"/>
    <w:tmpl w:val="13F6212A"/>
    <w:lvl w:ilvl="0" w:tplc="8B28FB5A">
      <w:start w:val="1"/>
      <w:numFmt w:val="bullet"/>
      <w:lvlText w:val=""/>
      <w:lvlJc w:val="left"/>
      <w:pPr>
        <w:tabs>
          <w:tab w:val="num" w:pos="720"/>
        </w:tabs>
        <w:ind w:left="720" w:hanging="360"/>
      </w:pPr>
      <w:rPr>
        <w:rFonts w:ascii="Symbol" w:hAnsi="Symbol" w:hint="default"/>
      </w:rPr>
    </w:lvl>
    <w:lvl w:ilvl="1" w:tplc="5B60C8D2">
      <w:start w:val="1"/>
      <w:numFmt w:val="bullet"/>
      <w:lvlText w:val=""/>
      <w:lvlJc w:val="left"/>
      <w:pPr>
        <w:tabs>
          <w:tab w:val="num" w:pos="1440"/>
        </w:tabs>
        <w:ind w:left="1440" w:hanging="360"/>
      </w:pPr>
      <w:rPr>
        <w:rFonts w:ascii="Symbol" w:hAnsi="Symbol" w:hint="default"/>
      </w:rPr>
    </w:lvl>
    <w:lvl w:ilvl="2" w:tplc="CE180B4A">
      <w:start w:val="1"/>
      <w:numFmt w:val="bullet"/>
      <w:lvlText w:val=""/>
      <w:lvlJc w:val="left"/>
      <w:pPr>
        <w:tabs>
          <w:tab w:val="num" w:pos="2160"/>
        </w:tabs>
        <w:ind w:left="2160" w:hanging="360"/>
      </w:pPr>
      <w:rPr>
        <w:rFonts w:ascii="Symbol" w:hAnsi="Symbol" w:hint="default"/>
      </w:rPr>
    </w:lvl>
    <w:lvl w:ilvl="3" w:tplc="842C30E2">
      <w:start w:val="1"/>
      <w:numFmt w:val="bullet"/>
      <w:lvlText w:val=""/>
      <w:lvlJc w:val="left"/>
      <w:pPr>
        <w:tabs>
          <w:tab w:val="num" w:pos="2880"/>
        </w:tabs>
        <w:ind w:left="2880" w:hanging="360"/>
      </w:pPr>
      <w:rPr>
        <w:rFonts w:ascii="Symbol" w:hAnsi="Symbol" w:hint="default"/>
      </w:rPr>
    </w:lvl>
    <w:lvl w:ilvl="4" w:tplc="B51218B8">
      <w:start w:val="1"/>
      <w:numFmt w:val="bullet"/>
      <w:lvlText w:val=""/>
      <w:lvlJc w:val="left"/>
      <w:pPr>
        <w:tabs>
          <w:tab w:val="num" w:pos="3600"/>
        </w:tabs>
        <w:ind w:left="3600" w:hanging="360"/>
      </w:pPr>
      <w:rPr>
        <w:rFonts w:ascii="Symbol" w:hAnsi="Symbol" w:hint="default"/>
      </w:rPr>
    </w:lvl>
    <w:lvl w:ilvl="5" w:tplc="B1EAE568">
      <w:start w:val="1"/>
      <w:numFmt w:val="bullet"/>
      <w:lvlText w:val=""/>
      <w:lvlJc w:val="left"/>
      <w:pPr>
        <w:tabs>
          <w:tab w:val="num" w:pos="4320"/>
        </w:tabs>
        <w:ind w:left="4320" w:hanging="360"/>
      </w:pPr>
      <w:rPr>
        <w:rFonts w:ascii="Symbol" w:hAnsi="Symbol" w:hint="default"/>
      </w:rPr>
    </w:lvl>
    <w:lvl w:ilvl="6" w:tplc="79308B46">
      <w:start w:val="1"/>
      <w:numFmt w:val="bullet"/>
      <w:lvlText w:val=""/>
      <w:lvlJc w:val="left"/>
      <w:pPr>
        <w:tabs>
          <w:tab w:val="num" w:pos="5040"/>
        </w:tabs>
        <w:ind w:left="5040" w:hanging="360"/>
      </w:pPr>
      <w:rPr>
        <w:rFonts w:ascii="Symbol" w:hAnsi="Symbol" w:hint="default"/>
      </w:rPr>
    </w:lvl>
    <w:lvl w:ilvl="7" w:tplc="9C0E619A">
      <w:start w:val="1"/>
      <w:numFmt w:val="bullet"/>
      <w:lvlText w:val=""/>
      <w:lvlJc w:val="left"/>
      <w:pPr>
        <w:tabs>
          <w:tab w:val="num" w:pos="5760"/>
        </w:tabs>
        <w:ind w:left="5760" w:hanging="360"/>
      </w:pPr>
      <w:rPr>
        <w:rFonts w:ascii="Symbol" w:hAnsi="Symbol" w:hint="default"/>
      </w:rPr>
    </w:lvl>
    <w:lvl w:ilvl="8" w:tplc="CD40C99A">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6EE2B98"/>
    <w:multiLevelType w:val="hybridMultilevel"/>
    <w:tmpl w:val="59F8F51A"/>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E703F2F"/>
    <w:multiLevelType w:val="multilevel"/>
    <w:tmpl w:val="BC8E30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ED05E6"/>
    <w:multiLevelType w:val="hybridMultilevel"/>
    <w:tmpl w:val="8082947C"/>
    <w:lvl w:ilvl="0" w:tplc="27A8CCEA">
      <w:start w:val="1"/>
      <w:numFmt w:val="bullet"/>
      <w:pStyle w:val="Policybullets"/>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C645C"/>
    <w:multiLevelType w:val="hybridMultilevel"/>
    <w:tmpl w:val="F1DC3104"/>
    <w:lvl w:ilvl="0" w:tplc="04090001">
      <w:start w:val="1"/>
      <w:numFmt w:val="bullet"/>
      <w:lvlText w:val=""/>
      <w:lvlJc w:val="left"/>
      <w:pPr>
        <w:tabs>
          <w:tab w:val="num" w:pos="1240"/>
        </w:tabs>
        <w:ind w:left="1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10B9989"/>
    <w:multiLevelType w:val="multilevel"/>
    <w:tmpl w:val="68AACBBE"/>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29C9FE"/>
    <w:multiLevelType w:val="hybridMultilevel"/>
    <w:tmpl w:val="4D9CE9FA"/>
    <w:lvl w:ilvl="0" w:tplc="C0785434">
      <w:start w:val="1"/>
      <w:numFmt w:val="bullet"/>
      <w:lvlText w:val=""/>
      <w:lvlJc w:val="left"/>
      <w:pPr>
        <w:ind w:left="720" w:hanging="360"/>
      </w:pPr>
      <w:rPr>
        <w:rFonts w:ascii="Symbol" w:hAnsi="Symbol" w:hint="default"/>
      </w:rPr>
    </w:lvl>
    <w:lvl w:ilvl="1" w:tplc="B9D24AEA">
      <w:start w:val="1"/>
      <w:numFmt w:val="bullet"/>
      <w:lvlText w:val="-"/>
      <w:lvlJc w:val="left"/>
      <w:pPr>
        <w:ind w:left="1440" w:hanging="360"/>
      </w:pPr>
      <w:rPr>
        <w:rFonts w:ascii="Symbol" w:hAnsi="Symbol" w:hint="default"/>
      </w:rPr>
    </w:lvl>
    <w:lvl w:ilvl="2" w:tplc="6102080C">
      <w:start w:val="1"/>
      <w:numFmt w:val="bullet"/>
      <w:lvlText w:val=""/>
      <w:lvlJc w:val="left"/>
      <w:pPr>
        <w:ind w:left="2160" w:hanging="360"/>
      </w:pPr>
      <w:rPr>
        <w:rFonts w:ascii="Wingdings" w:hAnsi="Wingdings" w:hint="default"/>
      </w:rPr>
    </w:lvl>
    <w:lvl w:ilvl="3" w:tplc="2CF4EA58">
      <w:start w:val="1"/>
      <w:numFmt w:val="bullet"/>
      <w:lvlText w:val=""/>
      <w:lvlJc w:val="left"/>
      <w:pPr>
        <w:ind w:left="2880" w:hanging="360"/>
      </w:pPr>
      <w:rPr>
        <w:rFonts w:ascii="Symbol" w:hAnsi="Symbol" w:hint="default"/>
      </w:rPr>
    </w:lvl>
    <w:lvl w:ilvl="4" w:tplc="F9E2FD38">
      <w:start w:val="1"/>
      <w:numFmt w:val="bullet"/>
      <w:lvlText w:val="o"/>
      <w:lvlJc w:val="left"/>
      <w:pPr>
        <w:ind w:left="3600" w:hanging="360"/>
      </w:pPr>
      <w:rPr>
        <w:rFonts w:ascii="Courier New" w:hAnsi="Courier New" w:hint="default"/>
      </w:rPr>
    </w:lvl>
    <w:lvl w:ilvl="5" w:tplc="1550EB46">
      <w:start w:val="1"/>
      <w:numFmt w:val="bullet"/>
      <w:lvlText w:val=""/>
      <w:lvlJc w:val="left"/>
      <w:pPr>
        <w:ind w:left="4320" w:hanging="360"/>
      </w:pPr>
      <w:rPr>
        <w:rFonts w:ascii="Wingdings" w:hAnsi="Wingdings" w:hint="default"/>
      </w:rPr>
    </w:lvl>
    <w:lvl w:ilvl="6" w:tplc="8842F2DE">
      <w:start w:val="1"/>
      <w:numFmt w:val="bullet"/>
      <w:lvlText w:val=""/>
      <w:lvlJc w:val="left"/>
      <w:pPr>
        <w:ind w:left="5040" w:hanging="360"/>
      </w:pPr>
      <w:rPr>
        <w:rFonts w:ascii="Symbol" w:hAnsi="Symbol" w:hint="default"/>
      </w:rPr>
    </w:lvl>
    <w:lvl w:ilvl="7" w:tplc="E57417BC">
      <w:start w:val="1"/>
      <w:numFmt w:val="bullet"/>
      <w:lvlText w:val="o"/>
      <w:lvlJc w:val="left"/>
      <w:pPr>
        <w:ind w:left="5760" w:hanging="360"/>
      </w:pPr>
      <w:rPr>
        <w:rFonts w:ascii="Courier New" w:hAnsi="Courier New" w:hint="default"/>
      </w:rPr>
    </w:lvl>
    <w:lvl w:ilvl="8" w:tplc="046C217C">
      <w:start w:val="1"/>
      <w:numFmt w:val="bullet"/>
      <w:lvlText w:val=""/>
      <w:lvlJc w:val="left"/>
      <w:pPr>
        <w:ind w:left="6480" w:hanging="360"/>
      </w:pPr>
      <w:rPr>
        <w:rFonts w:ascii="Wingdings" w:hAnsi="Wingdings" w:hint="default"/>
      </w:rPr>
    </w:lvl>
  </w:abstractNum>
  <w:abstractNum w:abstractNumId="33" w15:restartNumberingAfterBreak="0">
    <w:nsid w:val="61A843B4"/>
    <w:multiLevelType w:val="hybridMultilevel"/>
    <w:tmpl w:val="22BA9DC2"/>
    <w:lvl w:ilvl="0" w:tplc="93D27D0E">
      <w:start w:val="1"/>
      <w:numFmt w:val="bullet"/>
      <w:lvlText w:val=""/>
      <w:lvlJc w:val="left"/>
      <w:pPr>
        <w:tabs>
          <w:tab w:val="num" w:pos="720"/>
        </w:tabs>
        <w:ind w:left="720" w:hanging="360"/>
      </w:pPr>
      <w:rPr>
        <w:rFonts w:ascii="Symbol" w:hAnsi="Symbol" w:hint="default"/>
      </w:rPr>
    </w:lvl>
    <w:lvl w:ilvl="1" w:tplc="E3A6DC4A">
      <w:start w:val="1"/>
      <w:numFmt w:val="bullet"/>
      <w:lvlText w:val=""/>
      <w:lvlJc w:val="left"/>
      <w:pPr>
        <w:tabs>
          <w:tab w:val="num" w:pos="1440"/>
        </w:tabs>
        <w:ind w:left="1440" w:hanging="360"/>
      </w:pPr>
      <w:rPr>
        <w:rFonts w:ascii="Symbol" w:hAnsi="Symbol" w:hint="default"/>
      </w:rPr>
    </w:lvl>
    <w:lvl w:ilvl="2" w:tplc="7C36AE2A">
      <w:start w:val="1"/>
      <w:numFmt w:val="bullet"/>
      <w:lvlText w:val=""/>
      <w:lvlJc w:val="left"/>
      <w:pPr>
        <w:tabs>
          <w:tab w:val="num" w:pos="2160"/>
        </w:tabs>
        <w:ind w:left="2160" w:hanging="360"/>
      </w:pPr>
      <w:rPr>
        <w:rFonts w:ascii="Symbol" w:hAnsi="Symbol" w:hint="default"/>
      </w:rPr>
    </w:lvl>
    <w:lvl w:ilvl="3" w:tplc="05E6A9D2">
      <w:start w:val="1"/>
      <w:numFmt w:val="bullet"/>
      <w:lvlText w:val=""/>
      <w:lvlJc w:val="left"/>
      <w:pPr>
        <w:tabs>
          <w:tab w:val="num" w:pos="2880"/>
        </w:tabs>
        <w:ind w:left="2880" w:hanging="360"/>
      </w:pPr>
      <w:rPr>
        <w:rFonts w:ascii="Symbol" w:hAnsi="Symbol" w:hint="default"/>
      </w:rPr>
    </w:lvl>
    <w:lvl w:ilvl="4" w:tplc="53846222">
      <w:start w:val="1"/>
      <w:numFmt w:val="bullet"/>
      <w:lvlText w:val=""/>
      <w:lvlJc w:val="left"/>
      <w:pPr>
        <w:tabs>
          <w:tab w:val="num" w:pos="3600"/>
        </w:tabs>
        <w:ind w:left="3600" w:hanging="360"/>
      </w:pPr>
      <w:rPr>
        <w:rFonts w:ascii="Symbol" w:hAnsi="Symbol" w:hint="default"/>
      </w:rPr>
    </w:lvl>
    <w:lvl w:ilvl="5" w:tplc="20C6B316">
      <w:start w:val="1"/>
      <w:numFmt w:val="bullet"/>
      <w:lvlText w:val=""/>
      <w:lvlJc w:val="left"/>
      <w:pPr>
        <w:tabs>
          <w:tab w:val="num" w:pos="4320"/>
        </w:tabs>
        <w:ind w:left="4320" w:hanging="360"/>
      </w:pPr>
      <w:rPr>
        <w:rFonts w:ascii="Symbol" w:hAnsi="Symbol" w:hint="default"/>
      </w:rPr>
    </w:lvl>
    <w:lvl w:ilvl="6" w:tplc="DA56A276">
      <w:start w:val="1"/>
      <w:numFmt w:val="bullet"/>
      <w:lvlText w:val=""/>
      <w:lvlJc w:val="left"/>
      <w:pPr>
        <w:tabs>
          <w:tab w:val="num" w:pos="5040"/>
        </w:tabs>
        <w:ind w:left="5040" w:hanging="360"/>
      </w:pPr>
      <w:rPr>
        <w:rFonts w:ascii="Symbol" w:hAnsi="Symbol" w:hint="default"/>
      </w:rPr>
    </w:lvl>
    <w:lvl w:ilvl="7" w:tplc="0DD05F04">
      <w:start w:val="1"/>
      <w:numFmt w:val="bullet"/>
      <w:lvlText w:val=""/>
      <w:lvlJc w:val="left"/>
      <w:pPr>
        <w:tabs>
          <w:tab w:val="num" w:pos="5760"/>
        </w:tabs>
        <w:ind w:left="5760" w:hanging="360"/>
      </w:pPr>
      <w:rPr>
        <w:rFonts w:ascii="Symbol" w:hAnsi="Symbol" w:hint="default"/>
      </w:rPr>
    </w:lvl>
    <w:lvl w:ilvl="8" w:tplc="92449CA6">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23971F6"/>
    <w:multiLevelType w:val="hybridMultilevel"/>
    <w:tmpl w:val="736A0762"/>
    <w:lvl w:ilvl="0" w:tplc="B74206E2">
      <w:start w:val="1"/>
      <w:numFmt w:val="bullet"/>
      <w:lvlText w:val=""/>
      <w:lvlJc w:val="left"/>
      <w:pPr>
        <w:tabs>
          <w:tab w:val="num" w:pos="720"/>
        </w:tabs>
        <w:ind w:left="720" w:hanging="360"/>
      </w:pPr>
      <w:rPr>
        <w:rFonts w:ascii="Symbol" w:hAnsi="Symbol" w:hint="default"/>
      </w:rPr>
    </w:lvl>
    <w:lvl w:ilvl="1" w:tplc="78FA9600">
      <w:start w:val="1"/>
      <w:numFmt w:val="bullet"/>
      <w:lvlText w:val=""/>
      <w:lvlJc w:val="left"/>
      <w:pPr>
        <w:tabs>
          <w:tab w:val="num" w:pos="1440"/>
        </w:tabs>
        <w:ind w:left="1440" w:hanging="360"/>
      </w:pPr>
      <w:rPr>
        <w:rFonts w:ascii="Symbol" w:hAnsi="Symbol" w:hint="default"/>
      </w:rPr>
    </w:lvl>
    <w:lvl w:ilvl="2" w:tplc="EAA07F78">
      <w:start w:val="1"/>
      <w:numFmt w:val="bullet"/>
      <w:lvlText w:val=""/>
      <w:lvlJc w:val="left"/>
      <w:pPr>
        <w:tabs>
          <w:tab w:val="num" w:pos="2160"/>
        </w:tabs>
        <w:ind w:left="2160" w:hanging="360"/>
      </w:pPr>
      <w:rPr>
        <w:rFonts w:ascii="Symbol" w:hAnsi="Symbol" w:hint="default"/>
      </w:rPr>
    </w:lvl>
    <w:lvl w:ilvl="3" w:tplc="9072F026">
      <w:start w:val="1"/>
      <w:numFmt w:val="bullet"/>
      <w:lvlText w:val=""/>
      <w:lvlJc w:val="left"/>
      <w:pPr>
        <w:tabs>
          <w:tab w:val="num" w:pos="2880"/>
        </w:tabs>
        <w:ind w:left="2880" w:hanging="360"/>
      </w:pPr>
      <w:rPr>
        <w:rFonts w:ascii="Symbol" w:hAnsi="Symbol" w:hint="default"/>
      </w:rPr>
    </w:lvl>
    <w:lvl w:ilvl="4" w:tplc="8E90B5AA">
      <w:start w:val="1"/>
      <w:numFmt w:val="bullet"/>
      <w:lvlText w:val=""/>
      <w:lvlJc w:val="left"/>
      <w:pPr>
        <w:tabs>
          <w:tab w:val="num" w:pos="3600"/>
        </w:tabs>
        <w:ind w:left="3600" w:hanging="360"/>
      </w:pPr>
      <w:rPr>
        <w:rFonts w:ascii="Symbol" w:hAnsi="Symbol" w:hint="default"/>
      </w:rPr>
    </w:lvl>
    <w:lvl w:ilvl="5" w:tplc="D2F0B828">
      <w:start w:val="1"/>
      <w:numFmt w:val="bullet"/>
      <w:lvlText w:val=""/>
      <w:lvlJc w:val="left"/>
      <w:pPr>
        <w:tabs>
          <w:tab w:val="num" w:pos="4320"/>
        </w:tabs>
        <w:ind w:left="4320" w:hanging="360"/>
      </w:pPr>
      <w:rPr>
        <w:rFonts w:ascii="Symbol" w:hAnsi="Symbol" w:hint="default"/>
      </w:rPr>
    </w:lvl>
    <w:lvl w:ilvl="6" w:tplc="6394A51C">
      <w:start w:val="1"/>
      <w:numFmt w:val="bullet"/>
      <w:lvlText w:val=""/>
      <w:lvlJc w:val="left"/>
      <w:pPr>
        <w:tabs>
          <w:tab w:val="num" w:pos="5040"/>
        </w:tabs>
        <w:ind w:left="5040" w:hanging="360"/>
      </w:pPr>
      <w:rPr>
        <w:rFonts w:ascii="Symbol" w:hAnsi="Symbol" w:hint="default"/>
      </w:rPr>
    </w:lvl>
    <w:lvl w:ilvl="7" w:tplc="B68A6C32">
      <w:start w:val="1"/>
      <w:numFmt w:val="bullet"/>
      <w:lvlText w:val=""/>
      <w:lvlJc w:val="left"/>
      <w:pPr>
        <w:tabs>
          <w:tab w:val="num" w:pos="5760"/>
        </w:tabs>
        <w:ind w:left="5760" w:hanging="360"/>
      </w:pPr>
      <w:rPr>
        <w:rFonts w:ascii="Symbol" w:hAnsi="Symbol" w:hint="default"/>
      </w:rPr>
    </w:lvl>
    <w:lvl w:ilvl="8" w:tplc="37008544">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4CB2727"/>
    <w:multiLevelType w:val="hybridMultilevel"/>
    <w:tmpl w:val="07F82012"/>
    <w:lvl w:ilvl="0" w:tplc="9710BA32">
      <w:start w:val="1"/>
      <w:numFmt w:val="bullet"/>
      <w:lvlText w:val=""/>
      <w:lvlJc w:val="left"/>
      <w:pPr>
        <w:ind w:left="360" w:hanging="360"/>
      </w:pPr>
      <w:rPr>
        <w:rFonts w:ascii="Symbol" w:hAnsi="Symbol" w:hint="default"/>
      </w:rPr>
    </w:lvl>
    <w:lvl w:ilvl="1" w:tplc="9F669F10">
      <w:start w:val="1"/>
      <w:numFmt w:val="bullet"/>
      <w:lvlText w:val="o"/>
      <w:lvlJc w:val="left"/>
      <w:pPr>
        <w:ind w:left="1440" w:hanging="360"/>
      </w:pPr>
      <w:rPr>
        <w:rFonts w:ascii="Courier New" w:hAnsi="Courier New" w:hint="default"/>
      </w:rPr>
    </w:lvl>
    <w:lvl w:ilvl="2" w:tplc="9030E508">
      <w:start w:val="1"/>
      <w:numFmt w:val="bullet"/>
      <w:lvlText w:val=""/>
      <w:lvlJc w:val="left"/>
      <w:pPr>
        <w:ind w:left="2160" w:hanging="360"/>
      </w:pPr>
      <w:rPr>
        <w:rFonts w:ascii="Wingdings" w:hAnsi="Wingdings" w:hint="default"/>
      </w:rPr>
    </w:lvl>
    <w:lvl w:ilvl="3" w:tplc="0C14DA52">
      <w:start w:val="1"/>
      <w:numFmt w:val="bullet"/>
      <w:lvlText w:val=""/>
      <w:lvlJc w:val="left"/>
      <w:pPr>
        <w:ind w:left="2880" w:hanging="360"/>
      </w:pPr>
      <w:rPr>
        <w:rFonts w:ascii="Symbol" w:hAnsi="Symbol" w:hint="default"/>
      </w:rPr>
    </w:lvl>
    <w:lvl w:ilvl="4" w:tplc="0F0ECF70">
      <w:start w:val="1"/>
      <w:numFmt w:val="bullet"/>
      <w:lvlText w:val="o"/>
      <w:lvlJc w:val="left"/>
      <w:pPr>
        <w:ind w:left="3600" w:hanging="360"/>
      </w:pPr>
      <w:rPr>
        <w:rFonts w:ascii="Courier New" w:hAnsi="Courier New" w:hint="default"/>
      </w:rPr>
    </w:lvl>
    <w:lvl w:ilvl="5" w:tplc="A0BA9BA2">
      <w:start w:val="1"/>
      <w:numFmt w:val="bullet"/>
      <w:lvlText w:val=""/>
      <w:lvlJc w:val="left"/>
      <w:pPr>
        <w:ind w:left="4320" w:hanging="360"/>
      </w:pPr>
      <w:rPr>
        <w:rFonts w:ascii="Wingdings" w:hAnsi="Wingdings" w:hint="default"/>
      </w:rPr>
    </w:lvl>
    <w:lvl w:ilvl="6" w:tplc="30800566">
      <w:start w:val="1"/>
      <w:numFmt w:val="bullet"/>
      <w:lvlText w:val=""/>
      <w:lvlJc w:val="left"/>
      <w:pPr>
        <w:ind w:left="5040" w:hanging="360"/>
      </w:pPr>
      <w:rPr>
        <w:rFonts w:ascii="Symbol" w:hAnsi="Symbol" w:hint="default"/>
      </w:rPr>
    </w:lvl>
    <w:lvl w:ilvl="7" w:tplc="8FDC500E">
      <w:start w:val="1"/>
      <w:numFmt w:val="bullet"/>
      <w:lvlText w:val="o"/>
      <w:lvlJc w:val="left"/>
      <w:pPr>
        <w:ind w:left="5760" w:hanging="360"/>
      </w:pPr>
      <w:rPr>
        <w:rFonts w:ascii="Courier New" w:hAnsi="Courier New" w:hint="default"/>
      </w:rPr>
    </w:lvl>
    <w:lvl w:ilvl="8" w:tplc="7EF29FA2">
      <w:start w:val="1"/>
      <w:numFmt w:val="bullet"/>
      <w:lvlText w:val=""/>
      <w:lvlJc w:val="left"/>
      <w:pPr>
        <w:ind w:left="6480" w:hanging="360"/>
      </w:pPr>
      <w:rPr>
        <w:rFonts w:ascii="Wingdings" w:hAnsi="Wingdings" w:hint="default"/>
      </w:rPr>
    </w:lvl>
  </w:abstractNum>
  <w:abstractNum w:abstractNumId="36" w15:restartNumberingAfterBreak="0">
    <w:nsid w:val="6E69E748"/>
    <w:multiLevelType w:val="multilevel"/>
    <w:tmpl w:val="31EE0620"/>
    <w:lvl w:ilvl="0">
      <w:start w:val="1"/>
      <w:numFmt w:val="bullet"/>
      <w:lvlText w:val=""/>
      <w:lvlJc w:val="left"/>
      <w:pPr>
        <w:ind w:left="454"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1D30AA"/>
    <w:multiLevelType w:val="hybridMultilevel"/>
    <w:tmpl w:val="4C92DDD6"/>
    <w:lvl w:ilvl="0" w:tplc="A55C3BC2">
      <w:numFmt w:val="bullet"/>
      <w:lvlText w:val="-"/>
      <w:lvlJc w:val="left"/>
      <w:pPr>
        <w:ind w:left="720" w:hanging="360"/>
      </w:pPr>
      <w:rPr>
        <w:rFonts w:ascii="Arial" w:eastAsia="Times New Roman" w:hAnsi="Arial" w:cs="Arial" w:hint="default"/>
      </w:rPr>
    </w:lvl>
    <w:lvl w:ilvl="1" w:tplc="DEFC0364" w:tentative="1">
      <w:start w:val="1"/>
      <w:numFmt w:val="bullet"/>
      <w:lvlText w:val="o"/>
      <w:lvlJc w:val="left"/>
      <w:pPr>
        <w:ind w:left="1440" w:hanging="360"/>
      </w:pPr>
      <w:rPr>
        <w:rFonts w:ascii="Courier New" w:hAnsi="Courier New"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hint="default"/>
      </w:rPr>
    </w:lvl>
    <w:lvl w:ilvl="8" w:tplc="268E7638" w:tentative="1">
      <w:start w:val="1"/>
      <w:numFmt w:val="bullet"/>
      <w:lvlText w:val=""/>
      <w:lvlJc w:val="left"/>
      <w:pPr>
        <w:ind w:left="6480" w:hanging="360"/>
      </w:pPr>
      <w:rPr>
        <w:rFonts w:ascii="Wingdings" w:hAnsi="Wingdings" w:hint="default"/>
      </w:rPr>
    </w:lvl>
  </w:abstractNum>
  <w:abstractNum w:abstractNumId="38"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39"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49D44A9"/>
    <w:multiLevelType w:val="hybridMultilevel"/>
    <w:tmpl w:val="0D7CA3F6"/>
    <w:lvl w:ilvl="0" w:tplc="B07C0342">
      <w:start w:val="1"/>
      <w:numFmt w:val="bullet"/>
      <w:lvlText w:val=""/>
      <w:lvlJc w:val="left"/>
      <w:pPr>
        <w:ind w:left="720" w:hanging="360"/>
      </w:pPr>
      <w:rPr>
        <w:rFonts w:ascii="Symbol" w:hAnsi="Symbol" w:hint="default"/>
      </w:rPr>
    </w:lvl>
    <w:lvl w:ilvl="1" w:tplc="797CF3B6">
      <w:start w:val="1"/>
      <w:numFmt w:val="bullet"/>
      <w:lvlText w:val="o"/>
      <w:lvlJc w:val="left"/>
      <w:pPr>
        <w:ind w:left="1440" w:hanging="360"/>
      </w:pPr>
      <w:rPr>
        <w:rFonts w:ascii="Courier New" w:hAnsi="Courier New" w:hint="default"/>
      </w:rPr>
    </w:lvl>
    <w:lvl w:ilvl="2" w:tplc="43F8E2B4">
      <w:start w:val="1"/>
      <w:numFmt w:val="bullet"/>
      <w:lvlText w:val=""/>
      <w:lvlJc w:val="left"/>
      <w:pPr>
        <w:ind w:left="2160" w:hanging="360"/>
      </w:pPr>
      <w:rPr>
        <w:rFonts w:ascii="Wingdings" w:hAnsi="Wingdings" w:hint="default"/>
      </w:rPr>
    </w:lvl>
    <w:lvl w:ilvl="3" w:tplc="C4B611E2">
      <w:start w:val="1"/>
      <w:numFmt w:val="bullet"/>
      <w:lvlText w:val=""/>
      <w:lvlJc w:val="left"/>
      <w:pPr>
        <w:ind w:left="2880" w:hanging="360"/>
      </w:pPr>
      <w:rPr>
        <w:rFonts w:ascii="Symbol" w:hAnsi="Symbol" w:hint="default"/>
      </w:rPr>
    </w:lvl>
    <w:lvl w:ilvl="4" w:tplc="4C3285D2">
      <w:start w:val="1"/>
      <w:numFmt w:val="bullet"/>
      <w:lvlText w:val="o"/>
      <w:lvlJc w:val="left"/>
      <w:pPr>
        <w:ind w:left="3600" w:hanging="360"/>
      </w:pPr>
      <w:rPr>
        <w:rFonts w:ascii="Courier New" w:hAnsi="Courier New" w:hint="default"/>
      </w:rPr>
    </w:lvl>
    <w:lvl w:ilvl="5" w:tplc="2A2C45FA">
      <w:start w:val="1"/>
      <w:numFmt w:val="bullet"/>
      <w:lvlText w:val=""/>
      <w:lvlJc w:val="left"/>
      <w:pPr>
        <w:ind w:left="4320" w:hanging="360"/>
      </w:pPr>
      <w:rPr>
        <w:rFonts w:ascii="Wingdings" w:hAnsi="Wingdings" w:hint="default"/>
      </w:rPr>
    </w:lvl>
    <w:lvl w:ilvl="6" w:tplc="1BE81C76">
      <w:start w:val="1"/>
      <w:numFmt w:val="bullet"/>
      <w:lvlText w:val=""/>
      <w:lvlJc w:val="left"/>
      <w:pPr>
        <w:ind w:left="5040" w:hanging="360"/>
      </w:pPr>
      <w:rPr>
        <w:rFonts w:ascii="Symbol" w:hAnsi="Symbol" w:hint="default"/>
      </w:rPr>
    </w:lvl>
    <w:lvl w:ilvl="7" w:tplc="1C1EFDFA">
      <w:start w:val="1"/>
      <w:numFmt w:val="bullet"/>
      <w:lvlText w:val="o"/>
      <w:lvlJc w:val="left"/>
      <w:pPr>
        <w:ind w:left="5760" w:hanging="360"/>
      </w:pPr>
      <w:rPr>
        <w:rFonts w:ascii="Courier New" w:hAnsi="Courier New" w:hint="default"/>
      </w:rPr>
    </w:lvl>
    <w:lvl w:ilvl="8" w:tplc="2320EFF0">
      <w:start w:val="1"/>
      <w:numFmt w:val="bullet"/>
      <w:lvlText w:val=""/>
      <w:lvlJc w:val="left"/>
      <w:pPr>
        <w:ind w:left="6480" w:hanging="360"/>
      </w:pPr>
      <w:rPr>
        <w:rFonts w:ascii="Wingdings" w:hAnsi="Wingdings" w:hint="default"/>
      </w:rPr>
    </w:lvl>
  </w:abstractNum>
  <w:abstractNum w:abstractNumId="41" w15:restartNumberingAfterBreak="0">
    <w:nsid w:val="789394A5"/>
    <w:multiLevelType w:val="multilevel"/>
    <w:tmpl w:val="AB98968C"/>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D72BE8"/>
    <w:multiLevelType w:val="hybridMultilevel"/>
    <w:tmpl w:val="212E569C"/>
    <w:lvl w:ilvl="0" w:tplc="19AC1C24">
      <w:start w:val="1"/>
      <w:numFmt w:val="bullet"/>
      <w:lvlText w:val=""/>
      <w:lvlJc w:val="left"/>
      <w:pPr>
        <w:tabs>
          <w:tab w:val="num" w:pos="720"/>
        </w:tabs>
        <w:ind w:left="720" w:hanging="360"/>
      </w:pPr>
      <w:rPr>
        <w:rFonts w:ascii="Symbol" w:hAnsi="Symbol" w:hint="default"/>
      </w:rPr>
    </w:lvl>
    <w:lvl w:ilvl="1" w:tplc="F31C09CA">
      <w:start w:val="1"/>
      <w:numFmt w:val="bullet"/>
      <w:lvlText w:val=""/>
      <w:lvlJc w:val="left"/>
      <w:pPr>
        <w:tabs>
          <w:tab w:val="num" w:pos="1440"/>
        </w:tabs>
        <w:ind w:left="1440" w:hanging="360"/>
      </w:pPr>
      <w:rPr>
        <w:rFonts w:ascii="Symbol" w:hAnsi="Symbol" w:hint="default"/>
      </w:rPr>
    </w:lvl>
    <w:lvl w:ilvl="2" w:tplc="FE3AC41E">
      <w:start w:val="1"/>
      <w:numFmt w:val="bullet"/>
      <w:lvlText w:val=""/>
      <w:lvlJc w:val="left"/>
      <w:pPr>
        <w:tabs>
          <w:tab w:val="num" w:pos="2160"/>
        </w:tabs>
        <w:ind w:left="2160" w:hanging="360"/>
      </w:pPr>
      <w:rPr>
        <w:rFonts w:ascii="Symbol" w:hAnsi="Symbol" w:hint="default"/>
      </w:rPr>
    </w:lvl>
    <w:lvl w:ilvl="3" w:tplc="69964040">
      <w:start w:val="1"/>
      <w:numFmt w:val="bullet"/>
      <w:lvlText w:val=""/>
      <w:lvlJc w:val="left"/>
      <w:pPr>
        <w:tabs>
          <w:tab w:val="num" w:pos="2880"/>
        </w:tabs>
        <w:ind w:left="2880" w:hanging="360"/>
      </w:pPr>
      <w:rPr>
        <w:rFonts w:ascii="Symbol" w:hAnsi="Symbol" w:hint="default"/>
      </w:rPr>
    </w:lvl>
    <w:lvl w:ilvl="4" w:tplc="380ECCB4">
      <w:start w:val="1"/>
      <w:numFmt w:val="bullet"/>
      <w:lvlText w:val=""/>
      <w:lvlJc w:val="left"/>
      <w:pPr>
        <w:tabs>
          <w:tab w:val="num" w:pos="3600"/>
        </w:tabs>
        <w:ind w:left="3600" w:hanging="360"/>
      </w:pPr>
      <w:rPr>
        <w:rFonts w:ascii="Symbol" w:hAnsi="Symbol" w:hint="default"/>
      </w:rPr>
    </w:lvl>
    <w:lvl w:ilvl="5" w:tplc="D01673F2">
      <w:start w:val="1"/>
      <w:numFmt w:val="bullet"/>
      <w:lvlText w:val=""/>
      <w:lvlJc w:val="left"/>
      <w:pPr>
        <w:tabs>
          <w:tab w:val="num" w:pos="4320"/>
        </w:tabs>
        <w:ind w:left="4320" w:hanging="360"/>
      </w:pPr>
      <w:rPr>
        <w:rFonts w:ascii="Symbol" w:hAnsi="Symbol" w:hint="default"/>
      </w:rPr>
    </w:lvl>
    <w:lvl w:ilvl="6" w:tplc="7FDA3C86">
      <w:start w:val="1"/>
      <w:numFmt w:val="bullet"/>
      <w:lvlText w:val=""/>
      <w:lvlJc w:val="left"/>
      <w:pPr>
        <w:tabs>
          <w:tab w:val="num" w:pos="5040"/>
        </w:tabs>
        <w:ind w:left="5040" w:hanging="360"/>
      </w:pPr>
      <w:rPr>
        <w:rFonts w:ascii="Symbol" w:hAnsi="Symbol" w:hint="default"/>
      </w:rPr>
    </w:lvl>
    <w:lvl w:ilvl="7" w:tplc="5D2E03B8">
      <w:start w:val="1"/>
      <w:numFmt w:val="bullet"/>
      <w:lvlText w:val=""/>
      <w:lvlJc w:val="left"/>
      <w:pPr>
        <w:tabs>
          <w:tab w:val="num" w:pos="5760"/>
        </w:tabs>
        <w:ind w:left="5760" w:hanging="360"/>
      </w:pPr>
      <w:rPr>
        <w:rFonts w:ascii="Symbol" w:hAnsi="Symbol" w:hint="default"/>
      </w:rPr>
    </w:lvl>
    <w:lvl w:ilvl="8" w:tplc="0290D0AE">
      <w:start w:val="1"/>
      <w:numFmt w:val="bullet"/>
      <w:lvlText w:val=""/>
      <w:lvlJc w:val="left"/>
      <w:pPr>
        <w:tabs>
          <w:tab w:val="num" w:pos="6480"/>
        </w:tabs>
        <w:ind w:left="6480" w:hanging="360"/>
      </w:pPr>
      <w:rPr>
        <w:rFonts w:ascii="Symbol" w:hAnsi="Symbol" w:hint="default"/>
      </w:rPr>
    </w:lvl>
  </w:abstractNum>
  <w:num w:numId="1" w16cid:durableId="669991188">
    <w:abstractNumId w:val="11"/>
  </w:num>
  <w:num w:numId="2" w16cid:durableId="1957639170">
    <w:abstractNumId w:val="4"/>
  </w:num>
  <w:num w:numId="3" w16cid:durableId="889151831">
    <w:abstractNumId w:val="35"/>
  </w:num>
  <w:num w:numId="4" w16cid:durableId="983658485">
    <w:abstractNumId w:val="6"/>
  </w:num>
  <w:num w:numId="5" w16cid:durableId="1747876065">
    <w:abstractNumId w:val="14"/>
  </w:num>
  <w:num w:numId="6" w16cid:durableId="2111506332">
    <w:abstractNumId w:val="16"/>
  </w:num>
  <w:num w:numId="7" w16cid:durableId="542332261">
    <w:abstractNumId w:val="7"/>
  </w:num>
  <w:num w:numId="8" w16cid:durableId="1060598889">
    <w:abstractNumId w:val="10"/>
  </w:num>
  <w:num w:numId="9" w16cid:durableId="901018043">
    <w:abstractNumId w:val="36"/>
  </w:num>
  <w:num w:numId="10" w16cid:durableId="1201631426">
    <w:abstractNumId w:val="17"/>
  </w:num>
  <w:num w:numId="11" w16cid:durableId="119542299">
    <w:abstractNumId w:val="23"/>
  </w:num>
  <w:num w:numId="12" w16cid:durableId="415712455">
    <w:abstractNumId w:val="2"/>
  </w:num>
  <w:num w:numId="13" w16cid:durableId="1415012810">
    <w:abstractNumId w:val="22"/>
  </w:num>
  <w:num w:numId="14" w16cid:durableId="608463999">
    <w:abstractNumId w:val="31"/>
  </w:num>
  <w:num w:numId="15" w16cid:durableId="479423168">
    <w:abstractNumId w:val="41"/>
  </w:num>
  <w:num w:numId="16" w16cid:durableId="25370994">
    <w:abstractNumId w:val="40"/>
  </w:num>
  <w:num w:numId="17" w16cid:durableId="783302646">
    <w:abstractNumId w:val="15"/>
  </w:num>
  <w:num w:numId="18" w16cid:durableId="784496874">
    <w:abstractNumId w:val="32"/>
  </w:num>
  <w:num w:numId="19" w16cid:durableId="34695572">
    <w:abstractNumId w:val="13"/>
  </w:num>
  <w:num w:numId="20" w16cid:durableId="64688257">
    <w:abstractNumId w:val="3"/>
  </w:num>
  <w:num w:numId="21" w16cid:durableId="1386491819">
    <w:abstractNumId w:val="21"/>
  </w:num>
  <w:num w:numId="22" w16cid:durableId="431819769">
    <w:abstractNumId w:val="38"/>
  </w:num>
  <w:num w:numId="23" w16cid:durableId="663781290">
    <w:abstractNumId w:val="1"/>
  </w:num>
  <w:num w:numId="24" w16cid:durableId="158498399">
    <w:abstractNumId w:val="9"/>
  </w:num>
  <w:num w:numId="25" w16cid:durableId="17778802">
    <w:abstractNumId w:val="28"/>
  </w:num>
  <w:num w:numId="26" w16cid:durableId="658849265">
    <w:abstractNumId w:val="5"/>
  </w:num>
  <w:num w:numId="27" w16cid:durableId="383338597">
    <w:abstractNumId w:val="18"/>
  </w:num>
  <w:num w:numId="28" w16cid:durableId="1337223489">
    <w:abstractNumId w:val="29"/>
  </w:num>
  <w:num w:numId="29" w16cid:durableId="155388478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27129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404420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3132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79215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1365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0805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4766105">
    <w:abstractNumId w:val="19"/>
  </w:num>
  <w:num w:numId="37" w16cid:durableId="365104273">
    <w:abstractNumId w:val="27"/>
  </w:num>
  <w:num w:numId="38" w16cid:durableId="298802330">
    <w:abstractNumId w:val="21"/>
  </w:num>
  <w:num w:numId="39" w16cid:durableId="759639759">
    <w:abstractNumId w:val="24"/>
  </w:num>
  <w:num w:numId="40" w16cid:durableId="130830389">
    <w:abstractNumId w:val="21"/>
  </w:num>
  <w:num w:numId="41" w16cid:durableId="2145536207">
    <w:abstractNumId w:val="21"/>
  </w:num>
  <w:num w:numId="42" w16cid:durableId="1705521636">
    <w:abstractNumId w:val="21"/>
  </w:num>
  <w:num w:numId="43" w16cid:durableId="1553535618">
    <w:abstractNumId w:val="21"/>
  </w:num>
  <w:num w:numId="44" w16cid:durableId="2115634074">
    <w:abstractNumId w:val="21"/>
  </w:num>
  <w:num w:numId="45" w16cid:durableId="349569484">
    <w:abstractNumId w:val="21"/>
  </w:num>
  <w:num w:numId="46" w16cid:durableId="101346750">
    <w:abstractNumId w:val="21"/>
  </w:num>
  <w:num w:numId="47" w16cid:durableId="1124928728">
    <w:abstractNumId w:val="21"/>
  </w:num>
  <w:num w:numId="48" w16cid:durableId="1245798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6167195">
    <w:abstractNumId w:val="21"/>
  </w:num>
  <w:num w:numId="50" w16cid:durableId="1700619976">
    <w:abstractNumId w:val="21"/>
  </w:num>
  <w:num w:numId="51" w16cid:durableId="1505363459">
    <w:abstractNumId w:val="37"/>
  </w:num>
  <w:num w:numId="52" w16cid:durableId="643779793">
    <w:abstractNumId w:val="21"/>
  </w:num>
  <w:num w:numId="53" w16cid:durableId="1761177267">
    <w:abstractNumId w:val="21"/>
  </w:num>
  <w:num w:numId="54" w16cid:durableId="332026812">
    <w:abstractNumId w:val="30"/>
  </w:num>
  <w:num w:numId="55" w16cid:durableId="135807323">
    <w:abstractNumId w:val="21"/>
  </w:num>
  <w:num w:numId="56" w16cid:durableId="1270890458">
    <w:abstractNumId w:val="25"/>
  </w:num>
  <w:num w:numId="57" w16cid:durableId="284166989">
    <w:abstractNumId w:val="34"/>
  </w:num>
  <w:num w:numId="58" w16cid:durableId="589701431">
    <w:abstractNumId w:val="33"/>
  </w:num>
  <w:num w:numId="59" w16cid:durableId="1953123902">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39"/>
    <w:rsid w:val="00002FC8"/>
    <w:rsid w:val="0000702E"/>
    <w:rsid w:val="0001672E"/>
    <w:rsid w:val="00017F2D"/>
    <w:rsid w:val="00022BBD"/>
    <w:rsid w:val="0002620A"/>
    <w:rsid w:val="00027DD2"/>
    <w:rsid w:val="00027FF8"/>
    <w:rsid w:val="00030B9A"/>
    <w:rsid w:val="0004266C"/>
    <w:rsid w:val="000500F9"/>
    <w:rsid w:val="000561B5"/>
    <w:rsid w:val="000663EA"/>
    <w:rsid w:val="00080BD8"/>
    <w:rsid w:val="000A334D"/>
    <w:rsid w:val="000B19A1"/>
    <w:rsid w:val="000B1F9C"/>
    <w:rsid w:val="000B7903"/>
    <w:rsid w:val="000C3860"/>
    <w:rsid w:val="000D0C98"/>
    <w:rsid w:val="000D32DB"/>
    <w:rsid w:val="000D72B1"/>
    <w:rsid w:val="000D87A6"/>
    <w:rsid w:val="000F6FF4"/>
    <w:rsid w:val="00102F19"/>
    <w:rsid w:val="00102FDB"/>
    <w:rsid w:val="00103873"/>
    <w:rsid w:val="00104292"/>
    <w:rsid w:val="00115BCE"/>
    <w:rsid w:val="0012585C"/>
    <w:rsid w:val="00126C4F"/>
    <w:rsid w:val="00132B27"/>
    <w:rsid w:val="00134613"/>
    <w:rsid w:val="00164612"/>
    <w:rsid w:val="001668E2"/>
    <w:rsid w:val="00172033"/>
    <w:rsid w:val="001749AE"/>
    <w:rsid w:val="00177CB8"/>
    <w:rsid w:val="00190CF4"/>
    <w:rsid w:val="0019732A"/>
    <w:rsid w:val="001A00F8"/>
    <w:rsid w:val="001B03C4"/>
    <w:rsid w:val="001C1B2F"/>
    <w:rsid w:val="001E1B0B"/>
    <w:rsid w:val="00201247"/>
    <w:rsid w:val="0020716A"/>
    <w:rsid w:val="002071F5"/>
    <w:rsid w:val="002106BE"/>
    <w:rsid w:val="00217258"/>
    <w:rsid w:val="002245DF"/>
    <w:rsid w:val="00233E9F"/>
    <w:rsid w:val="002443F3"/>
    <w:rsid w:val="00254DBE"/>
    <w:rsid w:val="00256CB3"/>
    <w:rsid w:val="00270224"/>
    <w:rsid w:val="002709A8"/>
    <w:rsid w:val="00276E8B"/>
    <w:rsid w:val="00286B4F"/>
    <w:rsid w:val="00297C4F"/>
    <w:rsid w:val="002A02CA"/>
    <w:rsid w:val="002A4738"/>
    <w:rsid w:val="002B1F0E"/>
    <w:rsid w:val="002B45A7"/>
    <w:rsid w:val="002B61AF"/>
    <w:rsid w:val="002D4B54"/>
    <w:rsid w:val="002D5FE7"/>
    <w:rsid w:val="002E34D3"/>
    <w:rsid w:val="00303430"/>
    <w:rsid w:val="00316F5E"/>
    <w:rsid w:val="003322BC"/>
    <w:rsid w:val="003326B4"/>
    <w:rsid w:val="003535F3"/>
    <w:rsid w:val="00355937"/>
    <w:rsid w:val="003643BB"/>
    <w:rsid w:val="003841C2"/>
    <w:rsid w:val="00390679"/>
    <w:rsid w:val="00394FFB"/>
    <w:rsid w:val="003970C4"/>
    <w:rsid w:val="003A2008"/>
    <w:rsid w:val="003A3CB9"/>
    <w:rsid w:val="003B2BC0"/>
    <w:rsid w:val="003B5273"/>
    <w:rsid w:val="003D27FF"/>
    <w:rsid w:val="003E50F2"/>
    <w:rsid w:val="003E7A75"/>
    <w:rsid w:val="003F2077"/>
    <w:rsid w:val="00413CEE"/>
    <w:rsid w:val="00421045"/>
    <w:rsid w:val="00424EF6"/>
    <w:rsid w:val="00436153"/>
    <w:rsid w:val="004510A4"/>
    <w:rsid w:val="00453A02"/>
    <w:rsid w:val="00453A38"/>
    <w:rsid w:val="00461717"/>
    <w:rsid w:val="00465381"/>
    <w:rsid w:val="00494FE7"/>
    <w:rsid w:val="00497285"/>
    <w:rsid w:val="00497A56"/>
    <w:rsid w:val="004B13D3"/>
    <w:rsid w:val="004C7DC2"/>
    <w:rsid w:val="004D6420"/>
    <w:rsid w:val="004F5074"/>
    <w:rsid w:val="00511DB9"/>
    <w:rsid w:val="00514D80"/>
    <w:rsid w:val="00520F62"/>
    <w:rsid w:val="0052414D"/>
    <w:rsid w:val="00524892"/>
    <w:rsid w:val="00525041"/>
    <w:rsid w:val="00527B09"/>
    <w:rsid w:val="0053463F"/>
    <w:rsid w:val="00534D20"/>
    <w:rsid w:val="005432E3"/>
    <w:rsid w:val="00554ED1"/>
    <w:rsid w:val="0056542D"/>
    <w:rsid w:val="00575D39"/>
    <w:rsid w:val="005804AD"/>
    <w:rsid w:val="00583E75"/>
    <w:rsid w:val="00583E81"/>
    <w:rsid w:val="005851EE"/>
    <w:rsid w:val="005936D8"/>
    <w:rsid w:val="005A0551"/>
    <w:rsid w:val="005A2CF2"/>
    <w:rsid w:val="005A70E4"/>
    <w:rsid w:val="005B254C"/>
    <w:rsid w:val="005B76C1"/>
    <w:rsid w:val="005D09E5"/>
    <w:rsid w:val="005D473E"/>
    <w:rsid w:val="005E6509"/>
    <w:rsid w:val="00621CDC"/>
    <w:rsid w:val="00625EDD"/>
    <w:rsid w:val="00636744"/>
    <w:rsid w:val="00637086"/>
    <w:rsid w:val="0064631B"/>
    <w:rsid w:val="006500C5"/>
    <w:rsid w:val="0065248E"/>
    <w:rsid w:val="006543DB"/>
    <w:rsid w:val="00670BFD"/>
    <w:rsid w:val="00670F79"/>
    <w:rsid w:val="0069012B"/>
    <w:rsid w:val="006A1620"/>
    <w:rsid w:val="006B4ADF"/>
    <w:rsid w:val="006C055B"/>
    <w:rsid w:val="006C2F78"/>
    <w:rsid w:val="006D1D56"/>
    <w:rsid w:val="006E470A"/>
    <w:rsid w:val="006F7139"/>
    <w:rsid w:val="007114E2"/>
    <w:rsid w:val="00712C5C"/>
    <w:rsid w:val="007134B6"/>
    <w:rsid w:val="00714893"/>
    <w:rsid w:val="00720091"/>
    <w:rsid w:val="00727904"/>
    <w:rsid w:val="00736422"/>
    <w:rsid w:val="00745CE1"/>
    <w:rsid w:val="00750B89"/>
    <w:rsid w:val="00753166"/>
    <w:rsid w:val="00764088"/>
    <w:rsid w:val="00766A7F"/>
    <w:rsid w:val="00772505"/>
    <w:rsid w:val="00773AC5"/>
    <w:rsid w:val="00787F4E"/>
    <w:rsid w:val="00793933"/>
    <w:rsid w:val="00795E15"/>
    <w:rsid w:val="007969AD"/>
    <w:rsid w:val="007A47FF"/>
    <w:rsid w:val="007A7E17"/>
    <w:rsid w:val="007C3043"/>
    <w:rsid w:val="007D24DA"/>
    <w:rsid w:val="007D3800"/>
    <w:rsid w:val="007E1FDB"/>
    <w:rsid w:val="007F191B"/>
    <w:rsid w:val="00801F9E"/>
    <w:rsid w:val="0080707F"/>
    <w:rsid w:val="0083407A"/>
    <w:rsid w:val="00841764"/>
    <w:rsid w:val="00856017"/>
    <w:rsid w:val="00856B18"/>
    <w:rsid w:val="00857560"/>
    <w:rsid w:val="00857AF0"/>
    <w:rsid w:val="00865920"/>
    <w:rsid w:val="00882EEF"/>
    <w:rsid w:val="00883C68"/>
    <w:rsid w:val="008A0996"/>
    <w:rsid w:val="008B11CC"/>
    <w:rsid w:val="008B7797"/>
    <w:rsid w:val="008C205B"/>
    <w:rsid w:val="008C64CB"/>
    <w:rsid w:val="008D100E"/>
    <w:rsid w:val="008D3809"/>
    <w:rsid w:val="008D7F74"/>
    <w:rsid w:val="008F2945"/>
    <w:rsid w:val="008F2AA1"/>
    <w:rsid w:val="0090283B"/>
    <w:rsid w:val="009055E6"/>
    <w:rsid w:val="00913143"/>
    <w:rsid w:val="00920DBA"/>
    <w:rsid w:val="00925235"/>
    <w:rsid w:val="009345A3"/>
    <w:rsid w:val="009628F6"/>
    <w:rsid w:val="0096675A"/>
    <w:rsid w:val="00973123"/>
    <w:rsid w:val="0097472A"/>
    <w:rsid w:val="00983175"/>
    <w:rsid w:val="0098338D"/>
    <w:rsid w:val="00983991"/>
    <w:rsid w:val="009B4B49"/>
    <w:rsid w:val="009B75EE"/>
    <w:rsid w:val="009D5CC2"/>
    <w:rsid w:val="009D7E21"/>
    <w:rsid w:val="009E16CB"/>
    <w:rsid w:val="009E1DB1"/>
    <w:rsid w:val="009E3010"/>
    <w:rsid w:val="009E546E"/>
    <w:rsid w:val="009F3367"/>
    <w:rsid w:val="009F52BA"/>
    <w:rsid w:val="00A15445"/>
    <w:rsid w:val="00A21A3D"/>
    <w:rsid w:val="00A2311E"/>
    <w:rsid w:val="00A248F8"/>
    <w:rsid w:val="00A25BD5"/>
    <w:rsid w:val="00A37F47"/>
    <w:rsid w:val="00A42BAC"/>
    <w:rsid w:val="00A47EB5"/>
    <w:rsid w:val="00A5096B"/>
    <w:rsid w:val="00A6034F"/>
    <w:rsid w:val="00A840E6"/>
    <w:rsid w:val="00A856A7"/>
    <w:rsid w:val="00A91DD3"/>
    <w:rsid w:val="00AA230F"/>
    <w:rsid w:val="00AC07ED"/>
    <w:rsid w:val="00AD7668"/>
    <w:rsid w:val="00AE59FC"/>
    <w:rsid w:val="00AE6499"/>
    <w:rsid w:val="00AE6D44"/>
    <w:rsid w:val="00AF5DB2"/>
    <w:rsid w:val="00AF6A30"/>
    <w:rsid w:val="00B0431D"/>
    <w:rsid w:val="00B473DC"/>
    <w:rsid w:val="00B52B2B"/>
    <w:rsid w:val="00B537E9"/>
    <w:rsid w:val="00B55FA1"/>
    <w:rsid w:val="00B62EF0"/>
    <w:rsid w:val="00B6464E"/>
    <w:rsid w:val="00B905CC"/>
    <w:rsid w:val="00B953ED"/>
    <w:rsid w:val="00B95CD5"/>
    <w:rsid w:val="00B97E39"/>
    <w:rsid w:val="00BA3894"/>
    <w:rsid w:val="00BB3EBB"/>
    <w:rsid w:val="00BB4810"/>
    <w:rsid w:val="00BD1A5C"/>
    <w:rsid w:val="00BD7DDE"/>
    <w:rsid w:val="00BE7F9A"/>
    <w:rsid w:val="00BF60FB"/>
    <w:rsid w:val="00C0223B"/>
    <w:rsid w:val="00C04AC5"/>
    <w:rsid w:val="00C13D46"/>
    <w:rsid w:val="00C25A43"/>
    <w:rsid w:val="00C41617"/>
    <w:rsid w:val="00C56815"/>
    <w:rsid w:val="00C60D53"/>
    <w:rsid w:val="00C65841"/>
    <w:rsid w:val="00C664FA"/>
    <w:rsid w:val="00C71344"/>
    <w:rsid w:val="00C820E7"/>
    <w:rsid w:val="00C90B5E"/>
    <w:rsid w:val="00C926E2"/>
    <w:rsid w:val="00CB01F3"/>
    <w:rsid w:val="00CB6F56"/>
    <w:rsid w:val="00CC0878"/>
    <w:rsid w:val="00CC507E"/>
    <w:rsid w:val="00CC655F"/>
    <w:rsid w:val="00CD572E"/>
    <w:rsid w:val="00CD607A"/>
    <w:rsid w:val="00CE5178"/>
    <w:rsid w:val="00CF52E8"/>
    <w:rsid w:val="00D048F6"/>
    <w:rsid w:val="00D054EC"/>
    <w:rsid w:val="00D13824"/>
    <w:rsid w:val="00D25277"/>
    <w:rsid w:val="00D41CD5"/>
    <w:rsid w:val="00D42609"/>
    <w:rsid w:val="00D44FEC"/>
    <w:rsid w:val="00D50EA0"/>
    <w:rsid w:val="00D52D40"/>
    <w:rsid w:val="00D61A3F"/>
    <w:rsid w:val="00D63460"/>
    <w:rsid w:val="00D6787E"/>
    <w:rsid w:val="00D73875"/>
    <w:rsid w:val="00D81F19"/>
    <w:rsid w:val="00DE3167"/>
    <w:rsid w:val="00DF7CAA"/>
    <w:rsid w:val="00E079AE"/>
    <w:rsid w:val="00E1057B"/>
    <w:rsid w:val="00E23ECB"/>
    <w:rsid w:val="00E31438"/>
    <w:rsid w:val="00E359F8"/>
    <w:rsid w:val="00E435C3"/>
    <w:rsid w:val="00E5289A"/>
    <w:rsid w:val="00E57B0C"/>
    <w:rsid w:val="00E62712"/>
    <w:rsid w:val="00E7767F"/>
    <w:rsid w:val="00E935FA"/>
    <w:rsid w:val="00E97FA9"/>
    <w:rsid w:val="00EC300D"/>
    <w:rsid w:val="00EE396E"/>
    <w:rsid w:val="00EF0934"/>
    <w:rsid w:val="00EF4887"/>
    <w:rsid w:val="00F03AC2"/>
    <w:rsid w:val="00F04192"/>
    <w:rsid w:val="00F067AB"/>
    <w:rsid w:val="00F06A87"/>
    <w:rsid w:val="00F119A3"/>
    <w:rsid w:val="00F12F76"/>
    <w:rsid w:val="00F13218"/>
    <w:rsid w:val="00F13B19"/>
    <w:rsid w:val="00F24759"/>
    <w:rsid w:val="00F267BD"/>
    <w:rsid w:val="00F32235"/>
    <w:rsid w:val="00F402D1"/>
    <w:rsid w:val="00F459B5"/>
    <w:rsid w:val="00F509F8"/>
    <w:rsid w:val="00F56A4B"/>
    <w:rsid w:val="00F63E49"/>
    <w:rsid w:val="00F650DC"/>
    <w:rsid w:val="00F70D53"/>
    <w:rsid w:val="00F71B8F"/>
    <w:rsid w:val="00F756F3"/>
    <w:rsid w:val="00F81143"/>
    <w:rsid w:val="00F8373E"/>
    <w:rsid w:val="00F90F70"/>
    <w:rsid w:val="00F97D8D"/>
    <w:rsid w:val="00FB0A4E"/>
    <w:rsid w:val="00FB1C49"/>
    <w:rsid w:val="00FC567A"/>
    <w:rsid w:val="00FE40EF"/>
    <w:rsid w:val="00FE53FB"/>
    <w:rsid w:val="00FE7437"/>
    <w:rsid w:val="00FF26B1"/>
    <w:rsid w:val="016593A2"/>
    <w:rsid w:val="041B2879"/>
    <w:rsid w:val="0558922C"/>
    <w:rsid w:val="071B0DE9"/>
    <w:rsid w:val="0A020970"/>
    <w:rsid w:val="0AB8192A"/>
    <w:rsid w:val="0C4390A0"/>
    <w:rsid w:val="0D3F63D9"/>
    <w:rsid w:val="0DADDB8B"/>
    <w:rsid w:val="0E95F4DA"/>
    <w:rsid w:val="0FC6BEAE"/>
    <w:rsid w:val="14C6A888"/>
    <w:rsid w:val="14E89C4A"/>
    <w:rsid w:val="169A6DDA"/>
    <w:rsid w:val="16B18CF5"/>
    <w:rsid w:val="18D03800"/>
    <w:rsid w:val="1A8EC610"/>
    <w:rsid w:val="1D16D180"/>
    <w:rsid w:val="1ECFB8FF"/>
    <w:rsid w:val="1F3787E6"/>
    <w:rsid w:val="206EB249"/>
    <w:rsid w:val="21450C66"/>
    <w:rsid w:val="245D7BD4"/>
    <w:rsid w:val="249FF439"/>
    <w:rsid w:val="24FF28BB"/>
    <w:rsid w:val="26DB3146"/>
    <w:rsid w:val="283E4E5C"/>
    <w:rsid w:val="2AD8CDA2"/>
    <w:rsid w:val="2B115A78"/>
    <w:rsid w:val="2BBA0CCD"/>
    <w:rsid w:val="2FE5EE2F"/>
    <w:rsid w:val="33A1E6C4"/>
    <w:rsid w:val="342A326D"/>
    <w:rsid w:val="35695A46"/>
    <w:rsid w:val="3ADE6D32"/>
    <w:rsid w:val="3E822BEA"/>
    <w:rsid w:val="3FB4E868"/>
    <w:rsid w:val="3FBF874A"/>
    <w:rsid w:val="41C86CAC"/>
    <w:rsid w:val="4D2227C2"/>
    <w:rsid w:val="4F031650"/>
    <w:rsid w:val="50527276"/>
    <w:rsid w:val="546DF115"/>
    <w:rsid w:val="5BA3393E"/>
    <w:rsid w:val="5BB11A99"/>
    <w:rsid w:val="5C88E810"/>
    <w:rsid w:val="647292C0"/>
    <w:rsid w:val="649EF79C"/>
    <w:rsid w:val="6616A1F9"/>
    <w:rsid w:val="66FB5524"/>
    <w:rsid w:val="68C68863"/>
    <w:rsid w:val="69547C08"/>
    <w:rsid w:val="696BF732"/>
    <w:rsid w:val="6A0A7F03"/>
    <w:rsid w:val="6AD840CD"/>
    <w:rsid w:val="6AE45B2F"/>
    <w:rsid w:val="6F70094D"/>
    <w:rsid w:val="70B89D40"/>
    <w:rsid w:val="710BD9AE"/>
    <w:rsid w:val="739EB07A"/>
    <w:rsid w:val="7403A35F"/>
    <w:rsid w:val="74F5BBB0"/>
    <w:rsid w:val="7885A271"/>
    <w:rsid w:val="78905797"/>
    <w:rsid w:val="78ABDCF6"/>
    <w:rsid w:val="797B0488"/>
    <w:rsid w:val="7D2E3057"/>
    <w:rsid w:val="7FE7D7AF"/>
    <w:rsid w:val="7FF68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CCA652"/>
  <w15:docId w15:val="{B11F62BD-E8CD-4288-B329-01B20CD8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5C"/>
    <w:pPr>
      <w:spacing w:after="170"/>
    </w:pPr>
    <w:rPr>
      <w:sz w:val="19"/>
      <w:szCs w:val="19"/>
      <w:lang w:val="en-AU"/>
    </w:rPr>
  </w:style>
  <w:style w:type="paragraph" w:styleId="Heading1">
    <w:name w:val="heading 1"/>
    <w:basedOn w:val="Normal"/>
    <w:next w:val="BodyText"/>
    <w:link w:val="Heading1Char"/>
    <w:qFormat/>
    <w:rsid w:val="002071F5"/>
    <w:pPr>
      <w:keepNext/>
      <w:keepLines/>
      <w:spacing w:before="360" w:after="100" w:line="280" w:lineRule="atLeast"/>
      <w:outlineLvl w:val="0"/>
    </w:pPr>
    <w:rPr>
      <w:rFonts w:eastAsia="Times New Roman"/>
      <w:b/>
      <w:bCs/>
      <w:caps/>
      <w:color w:val="000000"/>
      <w:sz w:val="24"/>
      <w:szCs w:val="24"/>
      <w:lang w:val="en-US" w:eastAsia="en-AU"/>
    </w:rPr>
  </w:style>
  <w:style w:type="paragraph" w:styleId="Heading2">
    <w:name w:val="heading 2"/>
    <w:basedOn w:val="Normal"/>
    <w:next w:val="BodyText"/>
    <w:link w:val="Heading2Char"/>
    <w:uiPriority w:val="99"/>
    <w:qFormat/>
    <w:rsid w:val="00636744"/>
    <w:pPr>
      <w:numPr>
        <w:numId w:val="22"/>
      </w:numPr>
      <w:spacing w:before="200" w:after="60"/>
      <w:outlineLvl w:val="1"/>
    </w:pPr>
    <w:rPr>
      <w:rFonts w:eastAsia="Times New Roman"/>
      <w:b/>
      <w:bCs/>
      <w:caps/>
      <w:color w:val="000000"/>
      <w:sz w:val="22"/>
      <w:szCs w:val="22"/>
      <w:lang w:val="en-US" w:eastAsia="en-AU"/>
    </w:rPr>
  </w:style>
  <w:style w:type="paragraph" w:styleId="Heading3">
    <w:name w:val="heading 3"/>
    <w:basedOn w:val="Normal"/>
    <w:next w:val="BodyText"/>
    <w:link w:val="Heading3Char"/>
    <w:qFormat/>
    <w:rsid w:val="00F06A87"/>
    <w:pPr>
      <w:keepNext/>
      <w:spacing w:before="180" w:after="60" w:line="240" w:lineRule="atLeast"/>
      <w:outlineLvl w:val="2"/>
    </w:pPr>
    <w:rPr>
      <w:rFonts w:eastAsia="Times New Roman" w:cs="Arial"/>
      <w:b/>
      <w:bCs/>
      <w:caps/>
      <w:color w:val="000000"/>
      <w:sz w:val="20"/>
      <w:szCs w:val="20"/>
      <w:lang w:val="en-US" w:eastAsia="en-AU"/>
    </w:rPr>
  </w:style>
  <w:style w:type="paragraph" w:styleId="Heading4">
    <w:name w:val="heading 4"/>
    <w:basedOn w:val="Normal"/>
    <w:next w:val="BodyText"/>
    <w:link w:val="Heading4Char"/>
    <w:uiPriority w:val="99"/>
    <w:qFormat/>
    <w:rsid w:val="00F32235"/>
    <w:pPr>
      <w:keepNext/>
      <w:spacing w:before="140" w:after="60" w:line="230" w:lineRule="atLeast"/>
      <w:outlineLvl w:val="3"/>
    </w:pPr>
    <w:rPr>
      <w:rFonts w:eastAsia="Times New Roman" w:cs="Arial"/>
      <w:b/>
      <w:bCs/>
      <w:color w:val="000000"/>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1F5"/>
    <w:rPr>
      <w:rFonts w:eastAsia="Times New Roman" w:cs="Times New Roman"/>
      <w:b/>
      <w:caps/>
      <w:color w:val="000000"/>
      <w:sz w:val="24"/>
      <w:lang w:eastAsia="en-AU"/>
    </w:rPr>
  </w:style>
  <w:style w:type="character" w:customStyle="1" w:styleId="Heading2Char">
    <w:name w:val="Heading 2 Char"/>
    <w:basedOn w:val="DefaultParagraphFont"/>
    <w:link w:val="Heading2"/>
    <w:uiPriority w:val="99"/>
    <w:rsid w:val="00636744"/>
    <w:rPr>
      <w:rFonts w:eastAsia="Times New Roman"/>
      <w:b/>
      <w:bCs/>
      <w:caps/>
      <w:color w:val="000000"/>
      <w:sz w:val="22"/>
      <w:szCs w:val="22"/>
      <w:lang w:eastAsia="en-AU"/>
    </w:rPr>
  </w:style>
  <w:style w:type="character" w:customStyle="1" w:styleId="Heading3Char">
    <w:name w:val="Heading 3 Char"/>
    <w:basedOn w:val="DefaultParagraphFont"/>
    <w:link w:val="Heading3"/>
    <w:uiPriority w:val="99"/>
    <w:rsid w:val="00F06A87"/>
    <w:rPr>
      <w:rFonts w:eastAsia="Times New Roman" w:cs="Times New Roman"/>
      <w:b/>
      <w:caps/>
      <w:color w:val="000000"/>
      <w:lang w:eastAsia="en-AU"/>
    </w:rPr>
  </w:style>
  <w:style w:type="character" w:customStyle="1" w:styleId="Heading4Char">
    <w:name w:val="Heading 4 Char"/>
    <w:basedOn w:val="DefaultParagraphFont"/>
    <w:link w:val="Heading4"/>
    <w:uiPriority w:val="99"/>
    <w:rsid w:val="00F32235"/>
    <w:rPr>
      <w:rFonts w:eastAsia="Times New Roman" w:cs="Times New Roman"/>
      <w:b/>
      <w:color w:val="000000"/>
      <w:lang w:eastAsia="en-AU"/>
    </w:rPr>
  </w:style>
  <w:style w:type="paragraph" w:styleId="Title">
    <w:name w:val="Title"/>
    <w:basedOn w:val="Normal"/>
    <w:next w:val="Normal"/>
    <w:link w:val="TitleChar"/>
    <w:uiPriority w:val="99"/>
    <w:qFormat/>
    <w:rsid w:val="002071F5"/>
    <w:pPr>
      <w:pBdr>
        <w:bottom w:val="single" w:sz="4" w:space="1" w:color="auto"/>
      </w:pBdr>
      <w:spacing w:after="60" w:line="320" w:lineRule="atLeast"/>
    </w:pPr>
    <w:rPr>
      <w:rFonts w:eastAsia="Times New Roman"/>
      <w:b/>
      <w:bCs/>
      <w:caps/>
      <w:color w:val="000000"/>
      <w:sz w:val="28"/>
      <w:szCs w:val="28"/>
      <w:lang w:val="en-US"/>
    </w:rPr>
  </w:style>
  <w:style w:type="character" w:customStyle="1" w:styleId="TitleChar">
    <w:name w:val="Title Char"/>
    <w:basedOn w:val="DefaultParagraphFont"/>
    <w:link w:val="Title"/>
    <w:uiPriority w:val="99"/>
    <w:rsid w:val="002071F5"/>
    <w:rPr>
      <w:rFonts w:eastAsia="Times New Roman" w:cs="Times New Roman"/>
      <w:b/>
      <w:caps/>
      <w:color w:val="000000"/>
      <w:sz w:val="28"/>
    </w:rPr>
  </w:style>
  <w:style w:type="paragraph" w:customStyle="1" w:styleId="Bullets2">
    <w:name w:val="Bullets 2"/>
    <w:qFormat/>
    <w:rsid w:val="00636744"/>
    <w:pPr>
      <w:numPr>
        <w:ilvl w:val="1"/>
        <w:numId w:val="21"/>
      </w:numPr>
      <w:spacing w:after="60" w:line="260" w:lineRule="atLeast"/>
    </w:pPr>
    <w:rPr>
      <w:szCs w:val="19"/>
      <w:lang w:val="en-AU" w:eastAsia="en-AU"/>
    </w:rPr>
  </w:style>
  <w:style w:type="paragraph" w:customStyle="1" w:styleId="Attachment1">
    <w:name w:val="Attachment 1"/>
    <w:next w:val="Attachment2"/>
    <w:uiPriority w:val="99"/>
    <w:rsid w:val="00EF0934"/>
    <w:pPr>
      <w:pageBreakBefore/>
      <w:spacing w:after="40"/>
    </w:pPr>
    <w:rPr>
      <w:rFonts w:eastAsia="Times New Roman" w:cs="Arial"/>
      <w:b/>
      <w:bCs/>
      <w:caps/>
      <w:color w:val="000000"/>
      <w:sz w:val="24"/>
      <w:szCs w:val="24"/>
      <w:lang w:val="en-AU"/>
    </w:rPr>
  </w:style>
  <w:style w:type="paragraph" w:styleId="BodyText">
    <w:name w:val="Body Text"/>
    <w:basedOn w:val="Normal"/>
    <w:link w:val="BodyTextChar"/>
    <w:rsid w:val="00C25A43"/>
    <w:pPr>
      <w:spacing w:before="60" w:line="260" w:lineRule="atLeast"/>
    </w:pPr>
    <w:rPr>
      <w:sz w:val="20"/>
      <w:szCs w:val="20"/>
      <w:lang w:val="en-US" w:eastAsia="en-AU"/>
    </w:rPr>
  </w:style>
  <w:style w:type="character" w:customStyle="1" w:styleId="BodyTextChar">
    <w:name w:val="Body Text Char"/>
    <w:basedOn w:val="DefaultParagraphFont"/>
    <w:link w:val="BodyText"/>
    <w:uiPriority w:val="99"/>
    <w:rsid w:val="00C25A43"/>
    <w:rPr>
      <w:rFonts w:cs="Times New Roman"/>
      <w:lang w:eastAsia="en-AU"/>
    </w:rPr>
  </w:style>
  <w:style w:type="paragraph" w:customStyle="1" w:styleId="Bullets1">
    <w:name w:val="Bullets 1"/>
    <w:qFormat/>
    <w:rsid w:val="00636744"/>
    <w:pPr>
      <w:numPr>
        <w:numId w:val="21"/>
      </w:numPr>
      <w:spacing w:after="60" w:line="260" w:lineRule="atLeast"/>
    </w:pPr>
    <w:rPr>
      <w:szCs w:val="19"/>
      <w:lang w:val="en-AU" w:eastAsia="en-AU"/>
    </w:rPr>
  </w:style>
  <w:style w:type="paragraph" w:styleId="Header">
    <w:name w:val="header"/>
    <w:basedOn w:val="Normal"/>
    <w:link w:val="HeaderChar"/>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rPr>
      <w:rFonts w:cs="Times New Roman"/>
    </w:rPr>
  </w:style>
  <w:style w:type="paragraph" w:styleId="Footer">
    <w:name w:val="footer"/>
    <w:basedOn w:val="Normal"/>
    <w:link w:val="FooterChar"/>
    <w:uiPriority w:val="99"/>
    <w:semiHidden/>
    <w:rsid w:val="00F03AC2"/>
    <w:pPr>
      <w:tabs>
        <w:tab w:val="center" w:pos="4513"/>
        <w:tab w:val="right" w:pos="9026"/>
      </w:tabs>
      <w:spacing w:after="0"/>
    </w:pPr>
    <w:rPr>
      <w:sz w:val="16"/>
      <w:szCs w:val="16"/>
      <w:lang w:val="en-US"/>
    </w:rPr>
  </w:style>
  <w:style w:type="character" w:customStyle="1" w:styleId="FooterChar">
    <w:name w:val="Footer Char"/>
    <w:basedOn w:val="DefaultParagraphFont"/>
    <w:link w:val="Footer"/>
    <w:uiPriority w:val="99"/>
    <w:rsid w:val="00F03AC2"/>
    <w:rPr>
      <w:rFonts w:cs="Times New Roman"/>
      <w:sz w:val="16"/>
    </w:rPr>
  </w:style>
  <w:style w:type="table" w:styleId="TableGrid">
    <w:name w:val="Table Grid"/>
    <w:basedOn w:val="TableNormal"/>
    <w:uiPriority w:val="99"/>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uiPriority w:val="99"/>
    <w:rsid w:val="002071F5"/>
    <w:pPr>
      <w:spacing w:after="720" w:line="230" w:lineRule="atLeast"/>
    </w:pPr>
    <w:rPr>
      <w:rFonts w:eastAsia="Times New Roman" w:cs="Arial"/>
      <w:b/>
      <w:bCs/>
      <w:color w:val="000000"/>
      <w:sz w:val="19"/>
      <w:szCs w:val="19"/>
      <w:lang w:val="en-AU" w:eastAsia="en-AU"/>
    </w:rPr>
  </w:style>
  <w:style w:type="paragraph" w:customStyle="1" w:styleId="Attachment2">
    <w:name w:val="Attachment 2"/>
    <w:next w:val="BodyText"/>
    <w:uiPriority w:val="99"/>
    <w:rsid w:val="00AD7668"/>
    <w:pPr>
      <w:spacing w:after="720"/>
    </w:pPr>
    <w:rPr>
      <w:rFonts w:eastAsia="Times New Roman" w:cs="Arial"/>
      <w:b/>
      <w:bCs/>
      <w:color w:val="000000"/>
      <w:sz w:val="24"/>
      <w:szCs w:val="24"/>
      <w:lang w:val="en-AU"/>
    </w:rPr>
  </w:style>
  <w:style w:type="paragraph" w:customStyle="1" w:styleId="Bullets3">
    <w:name w:val="Bullets 3"/>
    <w:qFormat/>
    <w:rsid w:val="00636744"/>
    <w:pPr>
      <w:numPr>
        <w:ilvl w:val="2"/>
        <w:numId w:val="21"/>
      </w:numPr>
      <w:spacing w:after="60" w:line="260" w:lineRule="atLeast"/>
      <w:ind w:left="681" w:hanging="227"/>
    </w:pPr>
    <w:rPr>
      <w:szCs w:val="19"/>
      <w:lang w:val="en-AU" w:eastAsia="en-AU"/>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rsid w:val="002A02CA"/>
    <w:pPr>
      <w:spacing w:after="0"/>
    </w:pPr>
    <w:rPr>
      <w:rFonts w:ascii="Tahoma" w:hAnsi="Tahoma"/>
      <w:sz w:val="16"/>
      <w:szCs w:val="16"/>
      <w:lang w:val="en-US"/>
    </w:rPr>
  </w:style>
  <w:style w:type="character" w:customStyle="1" w:styleId="BalloonTextChar">
    <w:name w:val="Balloon Text Char"/>
    <w:basedOn w:val="DefaultParagraphFont"/>
    <w:link w:val="BalloonText"/>
    <w:uiPriority w:val="99"/>
    <w:semiHidden/>
    <w:rsid w:val="002A02CA"/>
    <w:rPr>
      <w:rFonts w:ascii="Tahoma" w:hAnsi="Tahoma" w:cs="Times New Roman"/>
      <w:sz w:val="16"/>
    </w:rPr>
  </w:style>
  <w:style w:type="character" w:styleId="Hyperlink">
    <w:name w:val="Hyperlink"/>
    <w:basedOn w:val="DefaultParagraphFont"/>
    <w:uiPriority w:val="99"/>
    <w:rsid w:val="00316F5E"/>
    <w:rPr>
      <w:rFonts w:cs="Times New Roman"/>
      <w:color w:val="0000FF"/>
      <w:u w:val="single"/>
    </w:rPr>
  </w:style>
  <w:style w:type="paragraph" w:styleId="FootnoteText">
    <w:name w:val="footnote text"/>
    <w:basedOn w:val="Normal"/>
    <w:link w:val="FootnoteTextChar"/>
    <w:uiPriority w:val="99"/>
    <w:semiHidden/>
    <w:rsid w:val="00920DBA"/>
    <w:pPr>
      <w:spacing w:after="0"/>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920DBA"/>
    <w:rPr>
      <w:rFonts w:eastAsia="Times New Roman" w:cs="Times New Roman"/>
      <w:snapToGrid w:val="0"/>
      <w:sz w:val="20"/>
    </w:rPr>
  </w:style>
  <w:style w:type="character" w:styleId="FootnoteReference">
    <w:name w:val="footnote reference"/>
    <w:basedOn w:val="DefaultParagraphFont"/>
    <w:uiPriority w:val="99"/>
    <w:semiHidden/>
    <w:rsid w:val="00920DBA"/>
    <w:rPr>
      <w:rFonts w:cs="Times New Roman"/>
      <w:vertAlign w:val="superscript"/>
    </w:rPr>
  </w:style>
  <w:style w:type="paragraph" w:customStyle="1" w:styleId="AttachmentNumberedHeading1">
    <w:name w:val="Attachment Numbered Heading 1"/>
    <w:uiPriority w:val="99"/>
    <w:rsid w:val="007969AD"/>
    <w:pPr>
      <w:numPr>
        <w:numId w:val="23"/>
      </w:numPr>
      <w:spacing w:before="200" w:after="60"/>
    </w:pPr>
    <w:rPr>
      <w:rFonts w:ascii="Arial Bold" w:eastAsia="Times New Roman" w:hAnsi="Arial Bold" w:cs="Arial"/>
      <w:b/>
      <w:bCs/>
      <w:color w:val="000000"/>
      <w:sz w:val="22"/>
      <w:szCs w:val="22"/>
      <w:lang w:val="en-AU" w:eastAsia="en-AU"/>
    </w:rPr>
  </w:style>
  <w:style w:type="paragraph" w:customStyle="1" w:styleId="AttachmentNumberedHeading2">
    <w:name w:val="Attachment Numbered Heading 2"/>
    <w:next w:val="BodyText"/>
    <w:uiPriority w:val="99"/>
    <w:rsid w:val="001B03C4"/>
    <w:pPr>
      <w:numPr>
        <w:ilvl w:val="1"/>
        <w:numId w:val="23"/>
      </w:numPr>
      <w:spacing w:before="140" w:line="260" w:lineRule="atLeast"/>
    </w:pPr>
    <w:rPr>
      <w:rFonts w:eastAsia="Times New Roman" w:cs="Arial"/>
      <w:b/>
      <w:bCs/>
      <w:color w:val="000000"/>
      <w:lang w:val="en-AU" w:eastAsia="en-AU"/>
    </w:rPr>
  </w:style>
  <w:style w:type="paragraph" w:customStyle="1" w:styleId="Tablebullets">
    <w:name w:val="Table bullets"/>
    <w:basedOn w:val="Normal"/>
    <w:uiPriority w:val="99"/>
    <w:rsid w:val="00883C68"/>
    <w:pPr>
      <w:numPr>
        <w:numId w:val="24"/>
      </w:numPr>
      <w:tabs>
        <w:tab w:val="left" w:pos="284"/>
      </w:tabs>
      <w:spacing w:before="40" w:after="40" w:line="260" w:lineRule="atLeast"/>
      <w:ind w:left="284" w:hanging="284"/>
    </w:pPr>
    <w:rPr>
      <w:rFonts w:eastAsia="Times New Roman" w:cs="Tms Rmn"/>
      <w:sz w:val="20"/>
      <w:szCs w:val="20"/>
      <w:lang w:val="en-GB"/>
    </w:rPr>
  </w:style>
  <w:style w:type="paragraph" w:customStyle="1" w:styleId="Tablecolumnhead">
    <w:name w:val="Table column head"/>
    <w:basedOn w:val="Normal"/>
    <w:uiPriority w:val="99"/>
    <w:rsid w:val="00883C68"/>
    <w:pPr>
      <w:spacing w:before="40" w:after="40"/>
    </w:pPr>
    <w:rPr>
      <w:rFonts w:eastAsia="Times New Roman" w:cs="Tms Rmn"/>
      <w:b/>
      <w:sz w:val="20"/>
      <w:szCs w:val="20"/>
      <w:lang w:val="en-GB"/>
    </w:rPr>
  </w:style>
  <w:style w:type="paragraph" w:customStyle="1" w:styleId="Tabletext">
    <w:name w:val="Table text"/>
    <w:basedOn w:val="Normal"/>
    <w:uiPriority w:val="99"/>
    <w:rsid w:val="00883C68"/>
    <w:pPr>
      <w:spacing w:before="40" w:after="40" w:line="260" w:lineRule="atLeast"/>
    </w:pPr>
    <w:rPr>
      <w:rFonts w:eastAsia="Times New Roman" w:cs="Tms Rmn"/>
      <w:sz w:val="20"/>
      <w:szCs w:val="20"/>
      <w:lang w:val="en-GB"/>
    </w:rPr>
  </w:style>
  <w:style w:type="paragraph" w:customStyle="1" w:styleId="BodyText85ptBefore">
    <w:name w:val="Body Text 8.5pt Before"/>
    <w:basedOn w:val="BodyText3ptAfter"/>
    <w:uiPriority w:val="99"/>
    <w:rsid w:val="007969AD"/>
    <w:pPr>
      <w:spacing w:before="170"/>
    </w:pPr>
  </w:style>
  <w:style w:type="character" w:customStyle="1" w:styleId="PolicytextChar">
    <w:name w:val="Policy text Char"/>
    <w:uiPriority w:val="99"/>
    <w:rsid w:val="000561B5"/>
    <w:rPr>
      <w:snapToGrid w:val="0"/>
      <w:sz w:val="22"/>
      <w:lang w:val="en-AU" w:eastAsia="en-US"/>
    </w:rPr>
  </w:style>
  <w:style w:type="paragraph" w:customStyle="1" w:styleId="Policytext">
    <w:name w:val="Policy text"/>
    <w:uiPriority w:val="99"/>
    <w:rsid w:val="000561B5"/>
    <w:pPr>
      <w:spacing w:before="80" w:after="40" w:line="280" w:lineRule="atLeast"/>
    </w:pPr>
    <w:rPr>
      <w:rFonts w:cs="Courier New"/>
      <w:sz w:val="22"/>
      <w:szCs w:val="22"/>
      <w:lang w:val="en-AU"/>
    </w:rPr>
  </w:style>
  <w:style w:type="paragraph" w:customStyle="1" w:styleId="Policybullets">
    <w:name w:val="Policy bullets"/>
    <w:basedOn w:val="Policytext"/>
    <w:uiPriority w:val="99"/>
    <w:rsid w:val="000561B5"/>
    <w:pPr>
      <w:numPr>
        <w:numId w:val="25"/>
      </w:numPr>
      <w:ind w:left="720" w:hanging="360"/>
    </w:pPr>
  </w:style>
  <w:style w:type="paragraph" w:customStyle="1" w:styleId="Attachmenttitle">
    <w:name w:val="Attachment title"/>
    <w:basedOn w:val="Normal"/>
    <w:uiPriority w:val="99"/>
    <w:rsid w:val="000561B5"/>
    <w:pPr>
      <w:spacing w:before="120" w:after="240"/>
      <w:jc w:val="center"/>
    </w:pPr>
    <w:rPr>
      <w:rFonts w:eastAsia="Times New Roman" w:cs="Courier New"/>
      <w:b/>
      <w:sz w:val="28"/>
      <w:szCs w:val="32"/>
      <w:lang w:val="en-US"/>
    </w:rPr>
  </w:style>
  <w:style w:type="paragraph" w:customStyle="1" w:styleId="Attachmentsubtitle">
    <w:name w:val="Attachment subtitle"/>
    <w:basedOn w:val="Attachmenttitle"/>
    <w:uiPriority w:val="99"/>
    <w:rsid w:val="000561B5"/>
    <w:pPr>
      <w:spacing w:before="240" w:after="120"/>
      <w:jc w:val="left"/>
    </w:pPr>
    <w:rPr>
      <w:sz w:val="24"/>
    </w:rPr>
  </w:style>
  <w:style w:type="paragraph" w:customStyle="1" w:styleId="Policybulletsindented">
    <w:name w:val="Policy bullets indented"/>
    <w:basedOn w:val="Policybullets"/>
    <w:uiPriority w:val="99"/>
    <w:rsid w:val="000561B5"/>
    <w:pPr>
      <w:numPr>
        <w:numId w:val="26"/>
      </w:numPr>
      <w:tabs>
        <w:tab w:val="left" w:pos="5"/>
      </w:tabs>
      <w:ind w:left="568" w:hanging="284"/>
    </w:pPr>
    <w:rPr>
      <w:rFonts w:eastAsia="Times New Roman"/>
      <w:lang w:val="en-US"/>
    </w:rPr>
  </w:style>
  <w:style w:type="paragraph" w:styleId="BodyText3">
    <w:name w:val="Body Text 3"/>
    <w:basedOn w:val="Normal"/>
    <w:link w:val="BodyText3Char"/>
    <w:semiHidden/>
    <w:rsid w:val="009055E6"/>
    <w:pPr>
      <w:spacing w:before="120" w:after="0"/>
    </w:pPr>
    <w:rPr>
      <w:rFonts w:ascii="Verdana" w:hAnsi="Verdana" w:cs="Arial"/>
      <w:color w:val="0000FF"/>
      <w:sz w:val="20"/>
      <w:szCs w:val="24"/>
    </w:rPr>
  </w:style>
  <w:style w:type="character" w:customStyle="1" w:styleId="BodyText3Char">
    <w:name w:val="Body Text 3 Char"/>
    <w:basedOn w:val="DefaultParagraphFont"/>
    <w:link w:val="BodyText3"/>
    <w:uiPriority w:val="99"/>
    <w:semiHidden/>
    <w:rsid w:val="00F119A3"/>
    <w:rPr>
      <w:rFonts w:cs="Times New Roman"/>
      <w:sz w:val="16"/>
      <w:lang w:val="en-AU"/>
    </w:rPr>
  </w:style>
  <w:style w:type="paragraph" w:styleId="ListParagraph">
    <w:name w:val="List Paragraph"/>
    <w:basedOn w:val="Normal"/>
    <w:uiPriority w:val="34"/>
    <w:qFormat/>
    <w:rsid w:val="009055E6"/>
    <w:pPr>
      <w:spacing w:after="0"/>
      <w:ind w:left="720"/>
      <w:contextualSpacing/>
    </w:pPr>
    <w:rPr>
      <w:rFonts w:ascii="Times New Roman" w:hAnsi="Times New Roman"/>
      <w:sz w:val="24"/>
      <w:szCs w:val="24"/>
    </w:rPr>
  </w:style>
  <w:style w:type="character" w:styleId="PageNumber">
    <w:name w:val="page number"/>
    <w:basedOn w:val="DefaultParagraphFont"/>
    <w:semiHidden/>
    <w:rsid w:val="00CB01F3"/>
    <w:rPr>
      <w:rFonts w:cs="Times New Roman"/>
    </w:rPr>
  </w:style>
  <w:style w:type="character" w:styleId="FollowedHyperlink">
    <w:name w:val="FollowedHyperlink"/>
    <w:basedOn w:val="DefaultParagraphFont"/>
    <w:uiPriority w:val="99"/>
    <w:semiHidden/>
    <w:unhideWhenUsed/>
    <w:rsid w:val="00FB0A4E"/>
    <w:rPr>
      <w:color w:val="800080" w:themeColor="followedHyperlink"/>
      <w:u w:val="single"/>
    </w:rPr>
  </w:style>
  <w:style w:type="paragraph" w:customStyle="1" w:styleId="3-head">
    <w:name w:val="3-head"/>
    <w:basedOn w:val="Normal"/>
    <w:rsid w:val="00AE59FC"/>
    <w:pPr>
      <w:spacing w:after="0"/>
    </w:pPr>
    <w:rPr>
      <w:rFonts w:ascii="CG Omega" w:eastAsiaTheme="minorHAnsi" w:hAnsi="CG Omega"/>
      <w:b/>
      <w:bCs/>
      <w:smallCaps/>
      <w:sz w:val="24"/>
      <w:szCs w:val="24"/>
      <w:lang w:eastAsia="en-AU"/>
    </w:rPr>
  </w:style>
  <w:style w:type="paragraph" w:customStyle="1" w:styleId="mld-paragraph">
    <w:name w:val="mld-paragraph"/>
    <w:basedOn w:val="Normal"/>
    <w:rsid w:val="00D054EC"/>
    <w:pPr>
      <w:spacing w:before="100" w:beforeAutospacing="1" w:after="100" w:afterAutospacing="1"/>
    </w:pPr>
    <w:rPr>
      <w:rFonts w:ascii="Calibri" w:eastAsiaTheme="minorHAnsi" w:hAnsi="Calibri" w:cs="Calibri"/>
      <w:sz w:val="22"/>
      <w:szCs w:val="22"/>
      <w:lang w:eastAsia="en-AU"/>
    </w:rPr>
  </w:style>
  <w:style w:type="paragraph" w:styleId="Revision">
    <w:name w:val="Revision"/>
    <w:hidden/>
    <w:uiPriority w:val="99"/>
    <w:semiHidden/>
    <w:rsid w:val="0096675A"/>
    <w:rPr>
      <w:sz w:val="19"/>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7402">
      <w:bodyDiv w:val="1"/>
      <w:marLeft w:val="0"/>
      <w:marRight w:val="0"/>
      <w:marTop w:val="0"/>
      <w:marBottom w:val="0"/>
      <w:divBdr>
        <w:top w:val="none" w:sz="0" w:space="0" w:color="auto"/>
        <w:left w:val="none" w:sz="0" w:space="0" w:color="auto"/>
        <w:bottom w:val="none" w:sz="0" w:space="0" w:color="auto"/>
        <w:right w:val="none" w:sz="0" w:space="0" w:color="auto"/>
      </w:divBdr>
    </w:div>
    <w:div w:id="864903509">
      <w:bodyDiv w:val="1"/>
      <w:marLeft w:val="0"/>
      <w:marRight w:val="0"/>
      <w:marTop w:val="0"/>
      <w:marBottom w:val="0"/>
      <w:divBdr>
        <w:top w:val="none" w:sz="0" w:space="0" w:color="auto"/>
        <w:left w:val="none" w:sz="0" w:space="0" w:color="auto"/>
        <w:bottom w:val="none" w:sz="0" w:space="0" w:color="auto"/>
        <w:right w:val="none" w:sz="0" w:space="0" w:color="auto"/>
      </w:divBdr>
    </w:div>
    <w:div w:id="919557766">
      <w:bodyDiv w:val="1"/>
      <w:marLeft w:val="0"/>
      <w:marRight w:val="0"/>
      <w:marTop w:val="0"/>
      <w:marBottom w:val="0"/>
      <w:divBdr>
        <w:top w:val="none" w:sz="0" w:space="0" w:color="auto"/>
        <w:left w:val="none" w:sz="0" w:space="0" w:color="auto"/>
        <w:bottom w:val="none" w:sz="0" w:space="0" w:color="auto"/>
        <w:right w:val="none" w:sz="0" w:space="0" w:color="auto"/>
      </w:divBdr>
    </w:div>
    <w:div w:id="1035933873">
      <w:bodyDiv w:val="1"/>
      <w:marLeft w:val="0"/>
      <w:marRight w:val="0"/>
      <w:marTop w:val="0"/>
      <w:marBottom w:val="0"/>
      <w:divBdr>
        <w:top w:val="none" w:sz="0" w:space="0" w:color="auto"/>
        <w:left w:val="none" w:sz="0" w:space="0" w:color="auto"/>
        <w:bottom w:val="none" w:sz="0" w:space="0" w:color="auto"/>
        <w:right w:val="none" w:sz="0" w:space="0" w:color="auto"/>
      </w:divBdr>
    </w:div>
    <w:div w:id="1087920935">
      <w:bodyDiv w:val="1"/>
      <w:marLeft w:val="0"/>
      <w:marRight w:val="0"/>
      <w:marTop w:val="0"/>
      <w:marBottom w:val="0"/>
      <w:divBdr>
        <w:top w:val="none" w:sz="0" w:space="0" w:color="auto"/>
        <w:left w:val="none" w:sz="0" w:space="0" w:color="auto"/>
        <w:bottom w:val="none" w:sz="0" w:space="0" w:color="auto"/>
        <w:right w:val="none" w:sz="0" w:space="0" w:color="auto"/>
      </w:divBdr>
    </w:div>
    <w:div w:id="1214851796">
      <w:bodyDiv w:val="1"/>
      <w:marLeft w:val="0"/>
      <w:marRight w:val="0"/>
      <w:marTop w:val="0"/>
      <w:marBottom w:val="0"/>
      <w:divBdr>
        <w:top w:val="none" w:sz="0" w:space="0" w:color="auto"/>
        <w:left w:val="none" w:sz="0" w:space="0" w:color="auto"/>
        <w:bottom w:val="none" w:sz="0" w:space="0" w:color="auto"/>
        <w:right w:val="none" w:sz="0" w:space="0" w:color="auto"/>
      </w:divBdr>
    </w:div>
    <w:div w:id="2106151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2766</Words>
  <Characters>15768</Characters>
  <Application>Microsoft Office Word</Application>
  <DocSecurity>0</DocSecurity>
  <Lines>131</Lines>
  <Paragraphs>36</Paragraphs>
  <ScaleCrop>false</ScaleCrop>
  <Company>[Service Name]</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Jolly</dc:creator>
  <cp:lastModifiedBy>Kristy Wilde</cp:lastModifiedBy>
  <cp:revision>2</cp:revision>
  <cp:lastPrinted>2018-11-22T09:04:00Z</cp:lastPrinted>
  <dcterms:created xsi:type="dcterms:W3CDTF">2023-04-20T01:13:00Z</dcterms:created>
  <dcterms:modified xsi:type="dcterms:W3CDTF">2023-04-20T01:13:00Z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