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87B0" w14:textId="77777777" w:rsidR="001F7A87" w:rsidRPr="00E77114" w:rsidRDefault="001F7A87" w:rsidP="00E77114">
      <w:pPr>
        <w:pStyle w:val="Heading1"/>
      </w:pPr>
      <w:r w:rsidRPr="00E77114">
        <w:t>Melton Library and Learning Hub Access Key</w:t>
      </w:r>
    </w:p>
    <w:p w14:paraId="64647F4C" w14:textId="77777777" w:rsidR="00464DC3" w:rsidRDefault="00464DC3" w:rsidP="00AB4F51">
      <w:pPr>
        <w:spacing w:afterLines="32" w:after="76"/>
        <w:rPr>
          <w:rFonts w:ascii="Arial" w:hAnsi="Arial" w:cs="Arial"/>
          <w:b/>
          <w:color w:val="222222"/>
          <w:sz w:val="36"/>
          <w:szCs w:val="36"/>
          <w:shd w:val="clear" w:color="auto" w:fill="FFFFFF"/>
        </w:rPr>
      </w:pPr>
      <w:r>
        <w:rPr>
          <w:rFonts w:ascii="Arial" w:hAnsi="Arial" w:cs="Arial"/>
          <w:b/>
          <w:color w:val="222222"/>
          <w:sz w:val="36"/>
          <w:szCs w:val="36"/>
          <w:shd w:val="clear" w:color="auto" w:fill="FFFFFF"/>
        </w:rPr>
        <w:t>A customised accessibility guide</w:t>
      </w:r>
    </w:p>
    <w:p w14:paraId="648D2E5F" w14:textId="5C813894" w:rsidR="001F7A87" w:rsidRPr="00762DB3" w:rsidRDefault="001F7A87" w:rsidP="00AB4F51">
      <w:pPr>
        <w:spacing w:afterLines="32" w:after="76"/>
        <w:rPr>
          <w:rFonts w:ascii="Arial" w:hAnsi="Arial" w:cs="Arial"/>
          <w:b/>
          <w:color w:val="222222"/>
          <w:sz w:val="36"/>
          <w:szCs w:val="36"/>
          <w:shd w:val="clear" w:color="auto" w:fill="FFFFFF"/>
        </w:rPr>
      </w:pPr>
      <w:r w:rsidRPr="00762DB3">
        <w:rPr>
          <w:rFonts w:ascii="Arial" w:hAnsi="Arial" w:cs="Arial"/>
          <w:b/>
          <w:color w:val="222222"/>
          <w:sz w:val="36"/>
          <w:szCs w:val="36"/>
          <w:shd w:val="clear" w:color="auto" w:fill="FFFFFF"/>
        </w:rPr>
        <w:t>31 McKenzie St</w:t>
      </w:r>
    </w:p>
    <w:p w14:paraId="1738DEA3" w14:textId="77777777" w:rsidR="001F7A87" w:rsidRPr="00762DB3" w:rsidRDefault="001F7A87" w:rsidP="00AB4F51">
      <w:pPr>
        <w:spacing w:afterLines="32" w:after="76"/>
        <w:rPr>
          <w:rFonts w:ascii="Arial" w:hAnsi="Arial" w:cs="Arial"/>
          <w:b/>
          <w:color w:val="222222"/>
          <w:sz w:val="36"/>
          <w:szCs w:val="36"/>
          <w:shd w:val="clear" w:color="auto" w:fill="FFFFFF"/>
        </w:rPr>
      </w:pPr>
      <w:r w:rsidRPr="00762DB3">
        <w:rPr>
          <w:rFonts w:ascii="Arial" w:hAnsi="Arial" w:cs="Arial"/>
          <w:b/>
          <w:color w:val="222222"/>
          <w:sz w:val="36"/>
          <w:szCs w:val="36"/>
          <w:shd w:val="clear" w:color="auto" w:fill="FFFFFF"/>
        </w:rPr>
        <w:t>Melton 3337</w:t>
      </w:r>
    </w:p>
    <w:p w14:paraId="7BC1D646" w14:textId="0CBB11A0" w:rsidR="001F7A87" w:rsidRPr="00762DB3" w:rsidRDefault="001F7A87" w:rsidP="00AB4F51">
      <w:pPr>
        <w:spacing w:afterLines="32" w:after="76"/>
        <w:rPr>
          <w:rFonts w:ascii="Arial" w:hAnsi="Arial" w:cs="Arial"/>
          <w:b/>
          <w:color w:val="222222"/>
          <w:sz w:val="36"/>
          <w:szCs w:val="36"/>
          <w:shd w:val="clear" w:color="auto" w:fill="FFFFFF"/>
        </w:rPr>
      </w:pPr>
      <w:r w:rsidRPr="00762DB3">
        <w:rPr>
          <w:rFonts w:ascii="Arial" w:hAnsi="Arial" w:cs="Arial"/>
          <w:b/>
          <w:sz w:val="36"/>
          <w:szCs w:val="36"/>
        </w:rPr>
        <w:t xml:space="preserve">Phone: </w:t>
      </w:r>
      <w:r w:rsidR="00464DC3" w:rsidRPr="00464DC3">
        <w:rPr>
          <w:rFonts w:ascii="Arial" w:hAnsi="Arial" w:cs="Arial"/>
          <w:b/>
          <w:color w:val="222222"/>
          <w:sz w:val="36"/>
          <w:szCs w:val="36"/>
          <w:shd w:val="clear" w:color="auto" w:fill="FFFFFF"/>
        </w:rPr>
        <w:t>9747 5300</w:t>
      </w:r>
    </w:p>
    <w:p w14:paraId="56462B12" w14:textId="2D46C368"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Website: https://www.melton.vic.gov.au/Out-n-About/Libraries-and-learning/Libraries</w:t>
      </w:r>
    </w:p>
    <w:p w14:paraId="5CEF4441" w14:textId="3D07A95B"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Version </w:t>
      </w:r>
      <w:r w:rsidR="00464DC3">
        <w:rPr>
          <w:rFonts w:ascii="Arial" w:hAnsi="Arial" w:cs="Arial"/>
          <w:b/>
          <w:sz w:val="36"/>
          <w:szCs w:val="36"/>
        </w:rPr>
        <w:t>3</w:t>
      </w:r>
      <w:r w:rsidRPr="00762DB3">
        <w:rPr>
          <w:rFonts w:ascii="Arial" w:hAnsi="Arial" w:cs="Arial"/>
          <w:b/>
          <w:sz w:val="36"/>
          <w:szCs w:val="36"/>
        </w:rPr>
        <w:t>.0</w:t>
      </w:r>
    </w:p>
    <w:p w14:paraId="26548CBC" w14:textId="653D6DFC"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Updated </w:t>
      </w:r>
      <w:r w:rsidR="00464DC3">
        <w:rPr>
          <w:rFonts w:ascii="Arial" w:hAnsi="Arial" w:cs="Arial"/>
          <w:b/>
          <w:sz w:val="36"/>
          <w:szCs w:val="36"/>
        </w:rPr>
        <w:t>June 2023</w:t>
      </w:r>
    </w:p>
    <w:p w14:paraId="14A7DFD1" w14:textId="77777777" w:rsidR="001F7A87" w:rsidRPr="002758E6" w:rsidRDefault="001F7A87" w:rsidP="00A16D5D">
      <w:pPr>
        <w:pStyle w:val="Heading2"/>
      </w:pPr>
      <w:r w:rsidRPr="002758E6">
        <w:t>Glossary</w:t>
      </w:r>
    </w:p>
    <w:p w14:paraId="07420E66"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AFFL - Above Finished Floor Level. </w:t>
      </w:r>
    </w:p>
    <w:p w14:paraId="2D350EE3" w14:textId="77777777" w:rsidR="00201943" w:rsidRDefault="001F7A87" w:rsidP="00AB4F51">
      <w:pPr>
        <w:spacing w:afterLines="32" w:after="76"/>
        <w:rPr>
          <w:rFonts w:ascii="Arial" w:hAnsi="Arial" w:cs="Arial"/>
          <w:b/>
          <w:sz w:val="36"/>
          <w:szCs w:val="36"/>
        </w:rPr>
      </w:pPr>
      <w:r w:rsidRPr="00762DB3">
        <w:rPr>
          <w:rFonts w:ascii="Arial" w:hAnsi="Arial" w:cs="Arial"/>
          <w:b/>
          <w:sz w:val="36"/>
          <w:szCs w:val="36"/>
        </w:rPr>
        <w:t>PIN - Personal Identification Number.</w:t>
      </w:r>
    </w:p>
    <w:p w14:paraId="59C5EDD5" w14:textId="751E79D6"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TGSI - Tactile ground surface indicators. A tactile ground surface to assist pedestrians who are visually impaired. Often found on footpaths, stairs and train station platforms.</w:t>
      </w:r>
    </w:p>
    <w:p w14:paraId="1941E94F" w14:textId="77777777" w:rsidR="001F7A87" w:rsidRPr="002758E6" w:rsidRDefault="001F7A87" w:rsidP="00A16D5D">
      <w:pPr>
        <w:pStyle w:val="Heading2"/>
      </w:pPr>
      <w:r w:rsidRPr="002758E6">
        <w:t>Guidelines</w:t>
      </w:r>
    </w:p>
    <w:p w14:paraId="10A048E1" w14:textId="77777777" w:rsidR="001F7A87" w:rsidRDefault="001F7A87" w:rsidP="00AB4F51">
      <w:pPr>
        <w:spacing w:afterLines="32" w:after="76"/>
        <w:rPr>
          <w:rFonts w:ascii="Arial" w:hAnsi="Arial" w:cs="Arial"/>
          <w:b/>
          <w:sz w:val="36"/>
          <w:szCs w:val="36"/>
        </w:rPr>
      </w:pPr>
      <w:r w:rsidRPr="00762DB3">
        <w:rPr>
          <w:rFonts w:ascii="Arial" w:hAnsi="Arial" w:cs="Arial"/>
          <w:b/>
          <w:sz w:val="36"/>
          <w:szCs w:val="36"/>
        </w:rPr>
        <w:lastRenderedPageBreak/>
        <w:t>Thank you for choosing to use an Access Key for Melton Library and Learning Hub.</w:t>
      </w:r>
    </w:p>
    <w:p w14:paraId="343130FB" w14:textId="52A4EA06" w:rsidR="00464DC3" w:rsidRPr="00464DC3" w:rsidRDefault="00464DC3" w:rsidP="00464DC3">
      <w:pPr>
        <w:spacing w:afterLines="32" w:after="76"/>
        <w:rPr>
          <w:rFonts w:ascii="Arial" w:hAnsi="Arial" w:cs="Arial"/>
          <w:b/>
          <w:sz w:val="36"/>
          <w:szCs w:val="36"/>
        </w:rPr>
      </w:pPr>
      <w:bookmarkStart w:id="0" w:name="_Hlk136876290"/>
      <w:r w:rsidRPr="00464DC3">
        <w:rPr>
          <w:rFonts w:ascii="Arial" w:hAnsi="Arial" w:cs="Arial"/>
          <w:b/>
          <w:sz w:val="36"/>
          <w:szCs w:val="36"/>
        </w:rPr>
        <w:t xml:space="preserve">This customised accessibility guide provides convenient information about accessing </w:t>
      </w:r>
      <w:r>
        <w:rPr>
          <w:rFonts w:ascii="Arial" w:hAnsi="Arial" w:cs="Arial"/>
          <w:b/>
          <w:sz w:val="36"/>
          <w:szCs w:val="36"/>
        </w:rPr>
        <w:t>this library</w:t>
      </w:r>
      <w:r w:rsidRPr="00464DC3">
        <w:rPr>
          <w:rFonts w:ascii="Arial" w:hAnsi="Arial" w:cs="Arial"/>
          <w:b/>
          <w:sz w:val="36"/>
          <w:szCs w:val="36"/>
        </w:rPr>
        <w:t>.</w:t>
      </w:r>
    </w:p>
    <w:p w14:paraId="65FBBA1D" w14:textId="5E30D796" w:rsidR="00464DC3" w:rsidRPr="00762DB3" w:rsidRDefault="00464DC3" w:rsidP="00464DC3">
      <w:pPr>
        <w:spacing w:afterLines="32" w:after="76"/>
        <w:rPr>
          <w:rFonts w:ascii="Arial" w:hAnsi="Arial" w:cs="Arial"/>
          <w:b/>
          <w:sz w:val="36"/>
          <w:szCs w:val="36"/>
        </w:rPr>
      </w:pPr>
      <w:r w:rsidRPr="00464DC3">
        <w:rPr>
          <w:rFonts w:ascii="Arial" w:hAnsi="Arial" w:cs="Arial"/>
          <w:b/>
          <w:sz w:val="36"/>
          <w:szCs w:val="36"/>
        </w:rPr>
        <w:t>Access Keys are universally designed and suitable for all people, regardless of ability.</w:t>
      </w:r>
    </w:p>
    <w:bookmarkEnd w:id="0"/>
    <w:p w14:paraId="701896A8"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For your Access Key to be successful, we recommend you follow these guidelines:</w:t>
      </w:r>
    </w:p>
    <w:p w14:paraId="7A58B0B3"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Access Keys preferably to be obtained two weeks in advance of visit</w:t>
      </w:r>
    </w:p>
    <w:p w14:paraId="377FC507"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Access Keys to be read calmly and confidently in an environment free of distractions</w:t>
      </w:r>
    </w:p>
    <w:p w14:paraId="3BB67D14"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An adult/carer is to read the Access Key with the participant as often as required, to ensure the participant understands the Access Key</w:t>
      </w:r>
    </w:p>
    <w:p w14:paraId="62E93271"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Help the participant comprehend the key points of the Access Key, consistently monitoring for level of understanding</w:t>
      </w:r>
    </w:p>
    <w:p w14:paraId="27411283"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If using the Access Key as a reflective tool, enjoy the pivotal link between experience and recall after the visit has taken place</w:t>
      </w:r>
    </w:p>
    <w:p w14:paraId="066FEFEE"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Once the visit has taken place, revisit the Access Key to celebrate success</w:t>
      </w:r>
    </w:p>
    <w:p w14:paraId="29EC4F9F" w14:textId="059A2DCC"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Download Access Key in its entirety</w:t>
      </w:r>
      <w:r w:rsidR="00FA2913">
        <w:rPr>
          <w:rFonts w:ascii="Arial" w:hAnsi="Arial" w:cs="Arial"/>
          <w:b/>
          <w:sz w:val="36"/>
          <w:szCs w:val="36"/>
        </w:rPr>
        <w:t xml:space="preserve"> 2</w:t>
      </w:r>
      <w:r w:rsidR="00322C02">
        <w:rPr>
          <w:rFonts w:ascii="Arial" w:hAnsi="Arial" w:cs="Arial"/>
          <w:b/>
          <w:sz w:val="36"/>
          <w:szCs w:val="36"/>
        </w:rPr>
        <w:t>3</w:t>
      </w:r>
      <w:r w:rsidR="00FA2913">
        <w:rPr>
          <w:rFonts w:ascii="Arial" w:hAnsi="Arial" w:cs="Arial"/>
          <w:b/>
          <w:sz w:val="36"/>
          <w:szCs w:val="36"/>
        </w:rPr>
        <w:t xml:space="preserve"> </w:t>
      </w:r>
      <w:r w:rsidRPr="00762DB3">
        <w:rPr>
          <w:rFonts w:ascii="Arial" w:hAnsi="Arial" w:cs="Arial"/>
          <w:b/>
          <w:sz w:val="36"/>
          <w:szCs w:val="36"/>
        </w:rPr>
        <w:t>pages in total</w:t>
      </w:r>
    </w:p>
    <w:p w14:paraId="3A668C9A" w14:textId="59C2AA5D" w:rsidR="001F7A87" w:rsidRPr="002758E6" w:rsidRDefault="001F7A87" w:rsidP="00A16D5D">
      <w:pPr>
        <w:pStyle w:val="Heading2"/>
      </w:pPr>
      <w:r w:rsidRPr="002758E6">
        <w:t>Did You Know?</w:t>
      </w:r>
    </w:p>
    <w:p w14:paraId="0B2CC1B2"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Welcome to Melton Library and Learning Hub.</w:t>
      </w:r>
    </w:p>
    <w:p w14:paraId="4F0F83A8"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We are open seven days a week with the exception of all public holidays.</w:t>
      </w:r>
    </w:p>
    <w:p w14:paraId="213AB480"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For information on opening hours please refer to our website.</w:t>
      </w:r>
    </w:p>
    <w:p w14:paraId="6EDA0EF1" w14:textId="10D8A103"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https://www.melton.vic.gov.au/Out-n-About/Libraries-and-learning/Libraries/Using-the-library/Contact-Melton-City-Libraries</w:t>
      </w:r>
    </w:p>
    <w:p w14:paraId="3E7C2631"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Melton Library and Learning Hub is split across two levels with lift access.</w:t>
      </w:r>
    </w:p>
    <w:p w14:paraId="01CA8DF2" w14:textId="765EF936"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An undercover area is available at the front of the library and a shade covered area is available at the rear of the library.</w:t>
      </w:r>
    </w:p>
    <w:p w14:paraId="640D90E2" w14:textId="55320EA7" w:rsidR="001F7A87" w:rsidRPr="002A66E2" w:rsidRDefault="001F7A87" w:rsidP="00A16D5D">
      <w:pPr>
        <w:pStyle w:val="Heading2"/>
      </w:pPr>
      <w:r w:rsidRPr="002A66E2">
        <w:t>Did You Know?</w:t>
      </w:r>
    </w:p>
    <w:p w14:paraId="4764BD15"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Welcome to Melton Library and Learning Hub.</w:t>
      </w:r>
    </w:p>
    <w:p w14:paraId="7EB6A7DE"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We are open seven days a week with the exception of all public holidays.</w:t>
      </w:r>
    </w:p>
    <w:p w14:paraId="4052ED4E"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For information on opening hours please refer to our website.</w:t>
      </w:r>
    </w:p>
    <w:p w14:paraId="2255A0A1" w14:textId="4B9BC7AD"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https://www.melton.vic.gov.au/Out-n-About/Libraries-and-learning/Libraries/Library-opening-hours-and-locations </w:t>
      </w:r>
      <w:permStart w:id="323498567" w:edGrp="everyone"/>
      <w:permEnd w:id="323498567"/>
    </w:p>
    <w:p w14:paraId="49FFFDDB"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Melton Library and Learning Hub is split across two levels with lift access.</w:t>
      </w:r>
    </w:p>
    <w:p w14:paraId="1B800E61" w14:textId="5AE6D4C3"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An undercover area is available at the front of the library and a shade covered area is available at the rear of the library.</w:t>
      </w:r>
    </w:p>
    <w:p w14:paraId="12C4C8EE" w14:textId="022600E0" w:rsidR="00A16D5D" w:rsidRPr="00A16D5D" w:rsidRDefault="00A16D5D" w:rsidP="00A16D5D">
      <w:pPr>
        <w:pStyle w:val="Heading2"/>
      </w:pPr>
      <w:r w:rsidRPr="00A16D5D">
        <w:t>Did You Know?</w:t>
      </w:r>
    </w:p>
    <w:p w14:paraId="695CEFF5" w14:textId="42DA83CE"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Melton Library and Learning Hub is proudly suppor</w:t>
      </w:r>
      <w:r>
        <w:rPr>
          <w:rFonts w:ascii="Arial" w:hAnsi="Arial" w:cs="Arial"/>
          <w:b/>
          <w:sz w:val="36"/>
          <w:szCs w:val="36"/>
        </w:rPr>
        <w:t>t</w:t>
      </w:r>
      <w:r w:rsidRPr="00A16D5D">
        <w:rPr>
          <w:rFonts w:ascii="Arial" w:hAnsi="Arial" w:cs="Arial"/>
          <w:b/>
          <w:sz w:val="36"/>
          <w:szCs w:val="36"/>
        </w:rPr>
        <w:t>ed by the Melton City Council.</w:t>
      </w:r>
    </w:p>
    <w:p w14:paraId="2D6E6AE3"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View the Melton City Council Combined Action Plan.</w:t>
      </w:r>
    </w:p>
    <w:p w14:paraId="353A4B31" w14:textId="780962A8"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https://www.melton.vic.gov.au/Council/Publications/Documents-Reports-Strategies/Melton-A-City-for-All-People  </w:t>
      </w:r>
    </w:p>
    <w:p w14:paraId="37AEDC5D" w14:textId="573FA351"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Melton Library and Learning Hub is split across two levels; referred to as ground level and level 1. Lift access is available. Lift access to level 1 is located behind the customer service desk on the ground level. This lift is audio enabled and has raised tactile buttons at 1050mm AFFL.</w:t>
      </w:r>
    </w:p>
    <w:p w14:paraId="63A01EF5" w14:textId="3A3EFE31"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Drinking fountains located on both levels. </w:t>
      </w:r>
    </w:p>
    <w:p w14:paraId="2B434D6C" w14:textId="5B743D64"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Melton City Council customer service is located at the library customer service desk.</w:t>
      </w:r>
    </w:p>
    <w:p w14:paraId="5D8B911E" w14:textId="1B57426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There is a café within the library. </w:t>
      </w:r>
    </w:p>
    <w:p w14:paraId="3180BA4E" w14:textId="5CF948AB"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Membership is free.</w:t>
      </w:r>
    </w:p>
    <w:p w14:paraId="32780A6B"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Follow us on Facebook and Instagram.</w:t>
      </w:r>
    </w:p>
    <w:p w14:paraId="42347AAB"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https://www.facebook.com/cityofmeltonlibraries/</w:t>
      </w:r>
    </w:p>
    <w:p w14:paraId="6FF9B06C" w14:textId="63FD953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https://www.instagram.com/meltoncitylibraries/</w:t>
      </w:r>
    </w:p>
    <w:p w14:paraId="58F2080F"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View our online collection.  </w:t>
      </w:r>
    </w:p>
    <w:p w14:paraId="582C05C8"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Browse and Borrow</w:t>
      </w:r>
    </w:p>
    <w:p w14:paraId="2BE6BDCC"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Browse, Borrow and Read.</w:t>
      </w:r>
    </w:p>
    <w:p w14:paraId="4E0C036A"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https://www.melton.vic.gov.au/Out-n-About/Libraries-and-learning/Libraries/Browse-and-Borrow </w:t>
      </w:r>
    </w:p>
    <w:p w14:paraId="1CB89C41" w14:textId="7B64E61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https://www.melton.vic.gov.au/Out-n-About/Libraries-and-learning/Libraries/Browse-and-Borrow/Read</w:t>
      </w:r>
    </w:p>
    <w:p w14:paraId="714F2CE5"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Our Home Library Service is for people who are unable to leave the home.  </w:t>
      </w:r>
    </w:p>
    <w:p w14:paraId="409EA5F0" w14:textId="71CE4C56"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https://www.melton.vic.gov.au/Out-n-About/Libraries-and-learning/Libraries/Library-Services/Home-Library-Service</w:t>
      </w:r>
    </w:p>
    <w:p w14:paraId="31D73C3A" w14:textId="4F8AC9BB"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Melton City Libraries app can be downloaded from the App Store or Google Play.</w:t>
      </w:r>
    </w:p>
    <w:p w14:paraId="292E3CC3"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A free Freegal music collection. </w:t>
      </w:r>
    </w:p>
    <w:p w14:paraId="703972F9" w14:textId="350DABE4"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https://meltonvicau.freegalmusic.com/home</w:t>
      </w:r>
    </w:p>
    <w:p w14:paraId="66FC9F62"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A free Kanopy movie selection. </w:t>
      </w:r>
    </w:p>
    <w:p w14:paraId="0D0D303D" w14:textId="279DD3E0"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https://melton.kanopy.com/</w:t>
      </w:r>
    </w:p>
    <w:p w14:paraId="7BFCC78E" w14:textId="405E5844"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Free Wi-Fi with membership.</w:t>
      </w:r>
    </w:p>
    <w:p w14:paraId="2B8094E3"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 xml:space="preserve">Find out What’s On at the library. </w:t>
      </w:r>
    </w:p>
    <w:p w14:paraId="70936448" w14:textId="47A3AECC"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https://libraryevents.melton.vic.gov.au/</w:t>
      </w:r>
    </w:p>
    <w:p w14:paraId="617B1943" w14:textId="77777777"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A range of spaces are available for booking online. Fees apply.</w:t>
      </w:r>
    </w:p>
    <w:p w14:paraId="6CDC0E69" w14:textId="35070C2A"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https://www.melton.vic.gov.au/Out-n-About/Community-facilities/Venues-for-hire</w:t>
      </w:r>
    </w:p>
    <w:p w14:paraId="192236FF" w14:textId="1301B701" w:rsidR="00A16D5D" w:rsidRPr="00A16D5D" w:rsidRDefault="00A16D5D" w:rsidP="00A16D5D">
      <w:pPr>
        <w:spacing w:afterLines="32" w:after="76"/>
        <w:rPr>
          <w:rFonts w:ascii="Arial" w:hAnsi="Arial" w:cs="Arial"/>
          <w:b/>
          <w:sz w:val="36"/>
          <w:szCs w:val="36"/>
        </w:rPr>
      </w:pPr>
      <w:r w:rsidRPr="00A16D5D">
        <w:rPr>
          <w:rFonts w:ascii="Arial" w:hAnsi="Arial" w:cs="Arial"/>
          <w:b/>
          <w:sz w:val="36"/>
          <w:szCs w:val="36"/>
        </w:rPr>
        <w:t>Hearing loops in various locations throughout the library. Please see staff for guidance.</w:t>
      </w:r>
    </w:p>
    <w:p w14:paraId="7716AB52" w14:textId="2915F653" w:rsidR="00A16D5D" w:rsidRPr="00762DB3" w:rsidRDefault="00A16D5D" w:rsidP="00AB4F51">
      <w:pPr>
        <w:spacing w:afterLines="32" w:after="76"/>
        <w:rPr>
          <w:rFonts w:ascii="Arial" w:hAnsi="Arial" w:cs="Arial"/>
          <w:b/>
          <w:sz w:val="36"/>
          <w:szCs w:val="36"/>
        </w:rPr>
      </w:pPr>
      <w:r w:rsidRPr="00A16D5D">
        <w:rPr>
          <w:rFonts w:ascii="Arial" w:hAnsi="Arial" w:cs="Arial"/>
          <w:b/>
          <w:sz w:val="36"/>
          <w:szCs w:val="36"/>
        </w:rPr>
        <w:t>Interpreter service available at Melton City Council. Please call the Translating and Interpreting Service (TIS National) on 131 450 and ask them to telephone Melton Library and Learning Hub on 9747 5300. Opening hours 8:30am-5pm - Monday – Friday.</w:t>
      </w:r>
    </w:p>
    <w:p w14:paraId="00DAEA5D" w14:textId="77777777" w:rsidR="001F7A87" w:rsidRPr="00836FA5" w:rsidRDefault="001F7A87" w:rsidP="00A16D5D">
      <w:pPr>
        <w:pStyle w:val="Heading2"/>
      </w:pPr>
      <w:r w:rsidRPr="00836FA5">
        <w:t>Getting There</w:t>
      </w:r>
    </w:p>
    <w:p w14:paraId="49858268"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Melton Library and Learning Hub is located at 31 McKenzie Street, Melton. </w:t>
      </w:r>
    </w:p>
    <w:p w14:paraId="78804ABF" w14:textId="041F35D6"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For more information, visit Google Maps.</w:t>
      </w:r>
    </w:p>
    <w:p w14:paraId="6CC074EC" w14:textId="38DF5FBD"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https://www.google.com.au/maps/place/Melton+Library+%26+Learning+Hub/@-37.6851673,144.5816548,18.29z/data=!4m5!3m4!1s0x0:0x3b5525c972617bfc!8m2!3d-37.68493!4d144.5820556</w:t>
      </w:r>
    </w:p>
    <w:p w14:paraId="2ED99FBA"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The nearest bus stop is located on Palmerston Street, 200 metres from the rear entry point of the library. The Melton Bus Interchange is also located on Palmerston Street, 300 metres from the front of the library.</w:t>
      </w:r>
    </w:p>
    <w:p w14:paraId="18B2B8EA"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There is a taxi zone located in Palmerston Street.</w:t>
      </w:r>
    </w:p>
    <w:p w14:paraId="321AC2F1" w14:textId="0B3ADA59"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For information on how to get to Melton Library and Learning Hub, visit Public Transport Victoria</w:t>
      </w:r>
    </w:p>
    <w:p w14:paraId="47B56CE5" w14:textId="69755FEF" w:rsidR="001F7A87" w:rsidRPr="00762DB3" w:rsidRDefault="001F7A87" w:rsidP="00AB4F51">
      <w:pPr>
        <w:spacing w:afterLines="32" w:after="76"/>
        <w:rPr>
          <w:rStyle w:val="Hyperlink"/>
          <w:rFonts w:ascii="Arial" w:hAnsi="Arial" w:cs="Arial"/>
          <w:b/>
          <w:sz w:val="36"/>
          <w:szCs w:val="36"/>
        </w:rPr>
      </w:pPr>
      <w:r w:rsidRPr="00762DB3">
        <w:rPr>
          <w:rFonts w:ascii="Arial" w:hAnsi="Arial" w:cs="Arial"/>
          <w:b/>
          <w:sz w:val="36"/>
          <w:szCs w:val="36"/>
        </w:rPr>
        <w:t>www.ptv.vic.gov.au/journey/</w:t>
      </w:r>
    </w:p>
    <w:p w14:paraId="4D1C96F3" w14:textId="77777777" w:rsidR="001F7A87" w:rsidRPr="00836FA5" w:rsidRDefault="001F7A87" w:rsidP="00A16D5D">
      <w:pPr>
        <w:pStyle w:val="Heading2"/>
      </w:pPr>
      <w:r w:rsidRPr="00836FA5">
        <w:t>Parking</w:t>
      </w:r>
    </w:p>
    <w:p w14:paraId="5CE2A332"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The most convenient parking is located on Henry Street, at the rear of the library.</w:t>
      </w:r>
    </w:p>
    <w:p w14:paraId="58C351BE"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There is:</w:t>
      </w:r>
    </w:p>
    <w:p w14:paraId="5823CF4C"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general parking with no restrictions</w:t>
      </w:r>
    </w:p>
    <w:p w14:paraId="70D47850"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four accessible parking bays 30 metres from the library</w:t>
      </w:r>
    </w:p>
    <w:p w14:paraId="22188FDF"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two 15-minute drop off parking bays.</w:t>
      </w:r>
    </w:p>
    <w:p w14:paraId="6D212138" w14:textId="740A8042"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Overflow parking is located on McKenzie Street at the front of the library. Some restrictions may apply.</w:t>
      </w:r>
    </w:p>
    <w:p w14:paraId="2B0444ED"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Bike racks can be found at the front and rear entry to the library. </w:t>
      </w:r>
    </w:p>
    <w:p w14:paraId="4EAE5D6F" w14:textId="77777777" w:rsidR="001F7A87" w:rsidRPr="00836FA5" w:rsidRDefault="001F7A87" w:rsidP="00A16D5D">
      <w:pPr>
        <w:pStyle w:val="Heading2"/>
      </w:pPr>
      <w:r w:rsidRPr="00836FA5">
        <w:t>Entry</w:t>
      </w:r>
    </w:p>
    <w:p w14:paraId="38F2373E"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Entry into the Melton Library and Learning Hub is through a two sets of double glass automated doors and then through security panels.</w:t>
      </w:r>
    </w:p>
    <w:p w14:paraId="4BADD6D2"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 library customer service desk located on the ground level.</w:t>
      </w:r>
    </w:p>
    <w:p w14:paraId="6717196B"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If entering from the Henry Street carpark, first walk through an open hallway and then turn left into the library.</w:t>
      </w:r>
    </w:p>
    <w:p w14:paraId="6592DE39"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If entering the library from McKenzie Street, the customer service desk is located ahead of the entrance, to the right. </w:t>
      </w:r>
    </w:p>
    <w:p w14:paraId="7430F243"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The second library customer service desk is located on level one, in the centre of the library. </w:t>
      </w:r>
    </w:p>
    <w:p w14:paraId="48ACCEE6"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For your comfort, a range of furniture options are available. </w:t>
      </w:r>
    </w:p>
    <w:p w14:paraId="288A28D2"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These include chairs with backrests and some with armrests as well as tables.</w:t>
      </w:r>
    </w:p>
    <w:p w14:paraId="574CBCE8"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Wi-Fi is available with membership.  </w:t>
      </w:r>
    </w:p>
    <w:p w14:paraId="028FDC6E" w14:textId="2F9AEC2D" w:rsidR="001F7A87" w:rsidRPr="00D55AC3" w:rsidRDefault="001F7A87" w:rsidP="00D55AC3">
      <w:pPr>
        <w:pStyle w:val="Heading3"/>
      </w:pPr>
      <w:r w:rsidRPr="00D55AC3">
        <w:t xml:space="preserve">Sensory </w:t>
      </w:r>
      <w:r w:rsidR="002A66E2">
        <w:t xml:space="preserve">Guide </w:t>
      </w:r>
      <w:r w:rsidRPr="00D55AC3">
        <w:t>Entry</w:t>
      </w:r>
    </w:p>
    <w:p w14:paraId="256D90BC" w14:textId="77777777" w:rsidR="001F7A87" w:rsidRPr="007A0243" w:rsidRDefault="001F7A87" w:rsidP="00201943">
      <w:pPr>
        <w:pStyle w:val="Heading4"/>
      </w:pPr>
      <w:r w:rsidRPr="007A0243">
        <w:t>Feel</w:t>
      </w:r>
    </w:p>
    <w:p w14:paraId="77564B0B" w14:textId="77777777" w:rsidR="001F7A87" w:rsidRPr="00762DB3" w:rsidRDefault="001F7A87" w:rsidP="00A674F8">
      <w:pPr>
        <w:pStyle w:val="ListParagraph"/>
        <w:numPr>
          <w:ilvl w:val="0"/>
          <w:numId w:val="33"/>
        </w:numPr>
        <w:spacing w:afterLines="32" w:after="76"/>
        <w:rPr>
          <w:rFonts w:ascii="Arial" w:hAnsi="Arial" w:cs="Arial"/>
          <w:b/>
          <w:sz w:val="36"/>
          <w:szCs w:val="36"/>
        </w:rPr>
      </w:pPr>
      <w:r w:rsidRPr="00762DB3">
        <w:rPr>
          <w:rFonts w:ascii="Arial" w:hAnsi="Arial" w:cs="Arial"/>
          <w:b/>
          <w:sz w:val="36"/>
          <w:szCs w:val="36"/>
        </w:rPr>
        <w:t>Change in ground surface</w:t>
      </w:r>
    </w:p>
    <w:p w14:paraId="4489E187" w14:textId="77777777" w:rsidR="001F7A87" w:rsidRPr="00762DB3" w:rsidRDefault="001F7A87" w:rsidP="00A674F8">
      <w:pPr>
        <w:pStyle w:val="ListParagraph"/>
        <w:numPr>
          <w:ilvl w:val="0"/>
          <w:numId w:val="33"/>
        </w:numPr>
        <w:spacing w:afterLines="32" w:after="76"/>
        <w:rPr>
          <w:rFonts w:ascii="Arial" w:hAnsi="Arial" w:cs="Arial"/>
          <w:b/>
          <w:sz w:val="36"/>
          <w:szCs w:val="36"/>
        </w:rPr>
      </w:pPr>
      <w:r w:rsidRPr="00762DB3">
        <w:rPr>
          <w:rFonts w:ascii="Arial" w:hAnsi="Arial" w:cs="Arial"/>
          <w:b/>
          <w:sz w:val="36"/>
          <w:szCs w:val="36"/>
        </w:rPr>
        <w:t>Cooling</w:t>
      </w:r>
    </w:p>
    <w:p w14:paraId="789DCDAF" w14:textId="77777777" w:rsidR="001F7A87" w:rsidRPr="00762DB3" w:rsidRDefault="001F7A87" w:rsidP="00A674F8">
      <w:pPr>
        <w:pStyle w:val="ListParagraph"/>
        <w:numPr>
          <w:ilvl w:val="0"/>
          <w:numId w:val="33"/>
        </w:numPr>
        <w:spacing w:afterLines="32" w:after="76"/>
        <w:rPr>
          <w:rFonts w:ascii="Arial" w:hAnsi="Arial" w:cs="Arial"/>
          <w:b/>
          <w:sz w:val="36"/>
          <w:szCs w:val="36"/>
        </w:rPr>
      </w:pPr>
      <w:r w:rsidRPr="00762DB3">
        <w:rPr>
          <w:rFonts w:ascii="Arial" w:hAnsi="Arial" w:cs="Arial"/>
          <w:b/>
          <w:sz w:val="36"/>
          <w:szCs w:val="36"/>
        </w:rPr>
        <w:t>Heating</w:t>
      </w:r>
    </w:p>
    <w:p w14:paraId="6FE90797" w14:textId="77777777" w:rsidR="001F7A87" w:rsidRPr="007A0243" w:rsidRDefault="001F7A87" w:rsidP="00201943">
      <w:pPr>
        <w:pStyle w:val="Heading4"/>
      </w:pPr>
      <w:r w:rsidRPr="007A0243">
        <w:t>Sounds</w:t>
      </w:r>
    </w:p>
    <w:p w14:paraId="59D51966" w14:textId="77777777" w:rsidR="001F7A87" w:rsidRPr="00762DB3" w:rsidRDefault="001F7A87" w:rsidP="00A674F8">
      <w:pPr>
        <w:pStyle w:val="ListParagraph"/>
        <w:numPr>
          <w:ilvl w:val="0"/>
          <w:numId w:val="34"/>
        </w:numPr>
        <w:spacing w:afterLines="32" w:after="76"/>
        <w:rPr>
          <w:rFonts w:ascii="Arial" w:hAnsi="Arial" w:cs="Arial"/>
          <w:b/>
          <w:sz w:val="36"/>
          <w:szCs w:val="36"/>
        </w:rPr>
      </w:pPr>
      <w:r w:rsidRPr="00762DB3">
        <w:rPr>
          <w:rFonts w:ascii="Arial" w:hAnsi="Arial" w:cs="Arial"/>
          <w:b/>
          <w:sz w:val="36"/>
          <w:szCs w:val="36"/>
        </w:rPr>
        <w:t>Automated doors</w:t>
      </w:r>
    </w:p>
    <w:p w14:paraId="5F3C4D79" w14:textId="77777777" w:rsidR="001F7A87" w:rsidRPr="00762DB3" w:rsidRDefault="001F7A87" w:rsidP="00A674F8">
      <w:pPr>
        <w:pStyle w:val="ListParagraph"/>
        <w:numPr>
          <w:ilvl w:val="0"/>
          <w:numId w:val="34"/>
        </w:numPr>
        <w:spacing w:afterLines="32" w:after="76"/>
        <w:rPr>
          <w:rFonts w:ascii="Arial" w:hAnsi="Arial" w:cs="Arial"/>
          <w:b/>
          <w:sz w:val="36"/>
          <w:szCs w:val="36"/>
        </w:rPr>
      </w:pPr>
      <w:r w:rsidRPr="00762DB3">
        <w:rPr>
          <w:rFonts w:ascii="Arial" w:hAnsi="Arial" w:cs="Arial"/>
          <w:b/>
          <w:sz w:val="36"/>
          <w:szCs w:val="36"/>
        </w:rPr>
        <w:t>People</w:t>
      </w:r>
    </w:p>
    <w:p w14:paraId="2774F89F" w14:textId="77777777" w:rsidR="001F7A87" w:rsidRPr="00762DB3" w:rsidRDefault="001F7A87" w:rsidP="00A674F8">
      <w:pPr>
        <w:pStyle w:val="ListParagraph"/>
        <w:numPr>
          <w:ilvl w:val="0"/>
          <w:numId w:val="34"/>
        </w:numPr>
        <w:spacing w:afterLines="32" w:after="76"/>
        <w:rPr>
          <w:rFonts w:ascii="Arial" w:hAnsi="Arial" w:cs="Arial"/>
          <w:b/>
          <w:sz w:val="36"/>
          <w:szCs w:val="36"/>
        </w:rPr>
      </w:pPr>
      <w:r w:rsidRPr="00762DB3">
        <w:rPr>
          <w:rFonts w:ascii="Arial" w:hAnsi="Arial" w:cs="Arial"/>
          <w:b/>
          <w:sz w:val="36"/>
          <w:szCs w:val="36"/>
        </w:rPr>
        <w:t>Traffic</w:t>
      </w:r>
    </w:p>
    <w:p w14:paraId="419E7578" w14:textId="77777777" w:rsidR="001F7A87" w:rsidRPr="007A0243" w:rsidRDefault="001F7A87" w:rsidP="00201943">
      <w:pPr>
        <w:pStyle w:val="Heading4"/>
      </w:pPr>
      <w:r w:rsidRPr="007A0243">
        <w:t>Sights</w:t>
      </w:r>
    </w:p>
    <w:p w14:paraId="56D92510" w14:textId="4469BD6C" w:rsidR="001F7A87" w:rsidRPr="00762DB3" w:rsidRDefault="001F7A87" w:rsidP="00AB4F51">
      <w:pPr>
        <w:pStyle w:val="ListParagraph"/>
        <w:numPr>
          <w:ilvl w:val="0"/>
          <w:numId w:val="35"/>
        </w:numPr>
        <w:spacing w:afterLines="32" w:after="76"/>
        <w:rPr>
          <w:rFonts w:ascii="Arial" w:hAnsi="Arial" w:cs="Arial"/>
          <w:b/>
          <w:sz w:val="36"/>
          <w:szCs w:val="36"/>
        </w:rPr>
      </w:pPr>
      <w:r w:rsidRPr="00762DB3">
        <w:rPr>
          <w:rFonts w:ascii="Arial" w:hAnsi="Arial" w:cs="Arial"/>
          <w:b/>
          <w:sz w:val="36"/>
          <w:szCs w:val="36"/>
        </w:rPr>
        <w:t>Glare</w:t>
      </w:r>
    </w:p>
    <w:p w14:paraId="636FBA3E" w14:textId="77777777" w:rsidR="001F7A87" w:rsidRPr="007A0243" w:rsidRDefault="001F7A87" w:rsidP="00201943">
      <w:pPr>
        <w:pStyle w:val="Heading4"/>
      </w:pPr>
      <w:r w:rsidRPr="007A0243">
        <w:t>Smells</w:t>
      </w:r>
    </w:p>
    <w:p w14:paraId="5048B7C9" w14:textId="77777777" w:rsidR="001F7A87" w:rsidRPr="00762DB3" w:rsidRDefault="001F7A87" w:rsidP="00A674F8">
      <w:pPr>
        <w:pStyle w:val="ListParagraph"/>
        <w:numPr>
          <w:ilvl w:val="0"/>
          <w:numId w:val="35"/>
        </w:numPr>
        <w:spacing w:afterLines="32" w:after="76"/>
        <w:rPr>
          <w:rFonts w:ascii="Arial" w:hAnsi="Arial" w:cs="Arial"/>
          <w:b/>
          <w:sz w:val="36"/>
          <w:szCs w:val="36"/>
        </w:rPr>
      </w:pPr>
      <w:r w:rsidRPr="00762DB3">
        <w:rPr>
          <w:rFonts w:ascii="Arial" w:hAnsi="Arial" w:cs="Arial"/>
          <w:b/>
          <w:sz w:val="36"/>
          <w:szCs w:val="36"/>
        </w:rPr>
        <w:t>Drink</w:t>
      </w:r>
    </w:p>
    <w:p w14:paraId="10BF7D01" w14:textId="77777777" w:rsidR="001F7A87" w:rsidRPr="00762DB3" w:rsidRDefault="001F7A87" w:rsidP="00A674F8">
      <w:pPr>
        <w:pStyle w:val="ListParagraph"/>
        <w:numPr>
          <w:ilvl w:val="0"/>
          <w:numId w:val="35"/>
        </w:numPr>
        <w:spacing w:afterLines="32" w:after="76"/>
        <w:rPr>
          <w:rFonts w:ascii="Arial" w:hAnsi="Arial" w:cs="Arial"/>
          <w:b/>
          <w:sz w:val="36"/>
          <w:szCs w:val="36"/>
        </w:rPr>
      </w:pPr>
      <w:r w:rsidRPr="00762DB3">
        <w:rPr>
          <w:rFonts w:ascii="Arial" w:hAnsi="Arial" w:cs="Arial"/>
          <w:b/>
          <w:sz w:val="36"/>
          <w:szCs w:val="36"/>
        </w:rPr>
        <w:t>Food</w:t>
      </w:r>
    </w:p>
    <w:p w14:paraId="1D2097A3" w14:textId="05672F10" w:rsidR="001F7A87" w:rsidRPr="00F4097A" w:rsidRDefault="001F7A87" w:rsidP="00A16D5D">
      <w:pPr>
        <w:pStyle w:val="Heading2"/>
      </w:pPr>
      <w:r w:rsidRPr="00F4097A">
        <w:t>Accessible Toilet with Change Facility</w:t>
      </w:r>
    </w:p>
    <w:p w14:paraId="06660C54"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At Melton Library and Learning Hub there is a fully accessible toilet with adult change facility. This toilet has extra features and more space to meet the needs of people with additional needs.</w:t>
      </w:r>
    </w:p>
    <w:p w14:paraId="05D7AB94"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Location: On level 1, above the children’s section.  Lift access is available.</w:t>
      </w:r>
    </w:p>
    <w:p w14:paraId="3DDDFB12"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Includes: </w:t>
      </w:r>
    </w:p>
    <w:p w14:paraId="07F5C51F" w14:textId="596E2DE8" w:rsidR="001F7A87" w:rsidRPr="00762DB3" w:rsidRDefault="008E55D7" w:rsidP="00AB4F51">
      <w:pPr>
        <w:spacing w:afterLines="32" w:after="76"/>
        <w:rPr>
          <w:rFonts w:ascii="Arial" w:hAnsi="Arial" w:cs="Arial"/>
          <w:b/>
          <w:sz w:val="36"/>
          <w:szCs w:val="36"/>
        </w:rPr>
      </w:pPr>
      <w:r>
        <w:rPr>
          <w:rFonts w:ascii="Arial" w:hAnsi="Arial" w:cs="Arial"/>
          <w:b/>
          <w:sz w:val="36"/>
          <w:szCs w:val="36"/>
        </w:rPr>
        <w:t>all genders</w:t>
      </w:r>
      <w:r w:rsidR="001F7A87" w:rsidRPr="00762DB3">
        <w:rPr>
          <w:rFonts w:ascii="Arial" w:hAnsi="Arial" w:cs="Arial"/>
          <w:b/>
          <w:sz w:val="36"/>
          <w:szCs w:val="36"/>
        </w:rPr>
        <w:t>, fully accessible toilet and adult change facility with sensor lighting</w:t>
      </w:r>
    </w:p>
    <w:p w14:paraId="7A97F918"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manual door opening inward</w:t>
      </w:r>
    </w:p>
    <w:p w14:paraId="333C0ED2"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door clearance of 870mm</w:t>
      </w:r>
    </w:p>
    <w:p w14:paraId="221166EE"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cubicle space 2570mm x 3460mm</w:t>
      </w:r>
    </w:p>
    <w:p w14:paraId="10A68DBC"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grab bars to the left and behind toilet</w:t>
      </w:r>
    </w:p>
    <w:p w14:paraId="60980D88"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toilet with left-hand transfer</w:t>
      </w:r>
    </w:p>
    <w:p w14:paraId="444C0900"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adult change table with maximum load 120kg.</w:t>
      </w:r>
    </w:p>
    <w:p w14:paraId="340222BD"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Waverley Glen C450 ceiling hoist with a Standard Yoke with maximum load 204kg.</w:t>
      </w:r>
    </w:p>
    <w:p w14:paraId="57FA00FF"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Please remember to bring your own sling and ensure it is compatible with hoist.  If there is any uncertainty, please do not use hoist. </w:t>
      </w:r>
    </w:p>
    <w:p w14:paraId="3783BC6A" w14:textId="77777777" w:rsidR="001F7A87" w:rsidRPr="00D55AC3" w:rsidRDefault="001F7A87" w:rsidP="00D55AC3">
      <w:pPr>
        <w:pStyle w:val="Heading3"/>
      </w:pPr>
      <w:r w:rsidRPr="00D55AC3">
        <w:t>Sensory Guide Accessible Toilet with Change Facility</w:t>
      </w:r>
    </w:p>
    <w:p w14:paraId="5300C346" w14:textId="77777777" w:rsidR="001F7A87" w:rsidRPr="007A0243" w:rsidRDefault="001F7A87" w:rsidP="00201943">
      <w:pPr>
        <w:pStyle w:val="Heading4"/>
      </w:pPr>
      <w:r w:rsidRPr="007A0243">
        <w:t>Feel</w:t>
      </w:r>
    </w:p>
    <w:p w14:paraId="5F502E0B" w14:textId="77777777" w:rsidR="001F7A87" w:rsidRPr="00762DB3" w:rsidRDefault="001F7A87" w:rsidP="00DB1905">
      <w:pPr>
        <w:pStyle w:val="ListParagraph"/>
        <w:numPr>
          <w:ilvl w:val="0"/>
          <w:numId w:val="36"/>
        </w:numPr>
        <w:spacing w:afterLines="32" w:after="76"/>
        <w:rPr>
          <w:rFonts w:ascii="Arial" w:hAnsi="Arial" w:cs="Arial"/>
          <w:b/>
          <w:sz w:val="36"/>
          <w:szCs w:val="36"/>
        </w:rPr>
      </w:pPr>
      <w:r w:rsidRPr="00762DB3">
        <w:rPr>
          <w:rFonts w:ascii="Arial" w:hAnsi="Arial" w:cs="Arial"/>
          <w:b/>
          <w:sz w:val="36"/>
          <w:szCs w:val="36"/>
        </w:rPr>
        <w:t>Change in ground surface</w:t>
      </w:r>
    </w:p>
    <w:p w14:paraId="22033F21" w14:textId="77777777" w:rsidR="001F7A87" w:rsidRPr="00762DB3" w:rsidRDefault="001F7A87" w:rsidP="00DB1905">
      <w:pPr>
        <w:pStyle w:val="ListParagraph"/>
        <w:numPr>
          <w:ilvl w:val="0"/>
          <w:numId w:val="36"/>
        </w:numPr>
        <w:spacing w:afterLines="32" w:after="76"/>
        <w:rPr>
          <w:rFonts w:ascii="Arial" w:hAnsi="Arial" w:cs="Arial"/>
          <w:b/>
          <w:sz w:val="36"/>
          <w:szCs w:val="36"/>
        </w:rPr>
      </w:pPr>
      <w:r w:rsidRPr="00762DB3">
        <w:rPr>
          <w:rFonts w:ascii="Arial" w:hAnsi="Arial" w:cs="Arial"/>
          <w:b/>
          <w:sz w:val="36"/>
          <w:szCs w:val="36"/>
        </w:rPr>
        <w:t>Cooling</w:t>
      </w:r>
    </w:p>
    <w:p w14:paraId="71999460" w14:textId="77777777" w:rsidR="001F7A87" w:rsidRPr="00762DB3" w:rsidRDefault="001F7A87" w:rsidP="00DB1905">
      <w:pPr>
        <w:pStyle w:val="ListParagraph"/>
        <w:numPr>
          <w:ilvl w:val="0"/>
          <w:numId w:val="36"/>
        </w:numPr>
        <w:spacing w:afterLines="32" w:after="76"/>
        <w:rPr>
          <w:rFonts w:ascii="Arial" w:hAnsi="Arial" w:cs="Arial"/>
          <w:b/>
          <w:sz w:val="36"/>
          <w:szCs w:val="36"/>
        </w:rPr>
      </w:pPr>
      <w:r w:rsidRPr="00762DB3">
        <w:rPr>
          <w:rFonts w:ascii="Arial" w:hAnsi="Arial" w:cs="Arial"/>
          <w:b/>
          <w:sz w:val="36"/>
          <w:szCs w:val="36"/>
        </w:rPr>
        <w:t>Heating</w:t>
      </w:r>
    </w:p>
    <w:p w14:paraId="02A55200" w14:textId="77777777" w:rsidR="001F7A87" w:rsidRPr="007A0243" w:rsidRDefault="001F7A87" w:rsidP="00201943">
      <w:pPr>
        <w:pStyle w:val="Heading4"/>
      </w:pPr>
      <w:r w:rsidRPr="007A0243">
        <w:t>Sounds</w:t>
      </w:r>
    </w:p>
    <w:p w14:paraId="1B478E0A" w14:textId="77777777" w:rsidR="001F7A87" w:rsidRPr="00762DB3" w:rsidRDefault="001F7A87" w:rsidP="00DB1905">
      <w:pPr>
        <w:pStyle w:val="ListParagraph"/>
        <w:numPr>
          <w:ilvl w:val="0"/>
          <w:numId w:val="37"/>
        </w:numPr>
        <w:spacing w:afterLines="32" w:after="76"/>
        <w:rPr>
          <w:rFonts w:ascii="Arial" w:hAnsi="Arial" w:cs="Arial"/>
          <w:b/>
          <w:sz w:val="36"/>
          <w:szCs w:val="36"/>
        </w:rPr>
      </w:pPr>
      <w:r w:rsidRPr="00762DB3">
        <w:rPr>
          <w:rFonts w:ascii="Arial" w:hAnsi="Arial" w:cs="Arial"/>
          <w:b/>
          <w:sz w:val="36"/>
          <w:szCs w:val="36"/>
        </w:rPr>
        <w:t>Echo</w:t>
      </w:r>
    </w:p>
    <w:p w14:paraId="2320C66A" w14:textId="77777777" w:rsidR="001F7A87" w:rsidRPr="00762DB3" w:rsidRDefault="001F7A87" w:rsidP="00DB1905">
      <w:pPr>
        <w:pStyle w:val="ListParagraph"/>
        <w:numPr>
          <w:ilvl w:val="0"/>
          <w:numId w:val="37"/>
        </w:numPr>
        <w:spacing w:afterLines="32" w:after="76"/>
        <w:rPr>
          <w:rFonts w:ascii="Arial" w:hAnsi="Arial" w:cs="Arial"/>
          <w:b/>
          <w:sz w:val="36"/>
          <w:szCs w:val="36"/>
        </w:rPr>
      </w:pPr>
      <w:r w:rsidRPr="00762DB3">
        <w:rPr>
          <w:rFonts w:ascii="Arial" w:hAnsi="Arial" w:cs="Arial"/>
          <w:b/>
          <w:sz w:val="36"/>
          <w:szCs w:val="36"/>
        </w:rPr>
        <w:t>Fan</w:t>
      </w:r>
    </w:p>
    <w:p w14:paraId="3B68A481" w14:textId="77777777" w:rsidR="001F7A87" w:rsidRPr="00762DB3" w:rsidRDefault="001F7A87" w:rsidP="00DB1905">
      <w:pPr>
        <w:pStyle w:val="ListParagraph"/>
        <w:numPr>
          <w:ilvl w:val="0"/>
          <w:numId w:val="37"/>
        </w:numPr>
        <w:spacing w:afterLines="32" w:after="76"/>
        <w:rPr>
          <w:rFonts w:ascii="Arial" w:hAnsi="Arial" w:cs="Arial"/>
          <w:b/>
          <w:sz w:val="36"/>
          <w:szCs w:val="36"/>
        </w:rPr>
      </w:pPr>
      <w:r w:rsidRPr="00762DB3">
        <w:rPr>
          <w:rFonts w:ascii="Arial" w:hAnsi="Arial" w:cs="Arial"/>
          <w:b/>
          <w:sz w:val="36"/>
          <w:szCs w:val="36"/>
        </w:rPr>
        <w:t>Hand dryer</w:t>
      </w:r>
    </w:p>
    <w:p w14:paraId="387BB418" w14:textId="77777777" w:rsidR="001F7A87" w:rsidRPr="00762DB3" w:rsidRDefault="001F7A87" w:rsidP="00DB1905">
      <w:pPr>
        <w:pStyle w:val="ListParagraph"/>
        <w:numPr>
          <w:ilvl w:val="0"/>
          <w:numId w:val="37"/>
        </w:numPr>
        <w:spacing w:afterLines="32" w:after="76"/>
        <w:rPr>
          <w:rFonts w:ascii="Arial" w:hAnsi="Arial" w:cs="Arial"/>
          <w:b/>
          <w:sz w:val="36"/>
          <w:szCs w:val="36"/>
        </w:rPr>
      </w:pPr>
      <w:r w:rsidRPr="00762DB3">
        <w:rPr>
          <w:rFonts w:ascii="Arial" w:hAnsi="Arial" w:cs="Arial"/>
          <w:b/>
          <w:sz w:val="36"/>
          <w:szCs w:val="36"/>
        </w:rPr>
        <w:t>Toilet flushing</w:t>
      </w:r>
    </w:p>
    <w:p w14:paraId="7CB8BE47" w14:textId="77777777" w:rsidR="001F7A87" w:rsidRPr="00762DB3" w:rsidRDefault="001F7A87" w:rsidP="00DB1905">
      <w:pPr>
        <w:pStyle w:val="ListParagraph"/>
        <w:numPr>
          <w:ilvl w:val="0"/>
          <w:numId w:val="37"/>
        </w:numPr>
        <w:spacing w:afterLines="32" w:after="76"/>
        <w:rPr>
          <w:rFonts w:ascii="Arial" w:hAnsi="Arial" w:cs="Arial"/>
          <w:b/>
          <w:sz w:val="36"/>
          <w:szCs w:val="36"/>
        </w:rPr>
      </w:pPr>
      <w:r w:rsidRPr="00762DB3">
        <w:rPr>
          <w:rFonts w:ascii="Arial" w:hAnsi="Arial" w:cs="Arial"/>
          <w:b/>
          <w:sz w:val="36"/>
          <w:szCs w:val="36"/>
        </w:rPr>
        <w:t>Water running</w:t>
      </w:r>
    </w:p>
    <w:p w14:paraId="07EF91BB" w14:textId="77777777" w:rsidR="001F7A87" w:rsidRPr="007A0243" w:rsidRDefault="001F7A87" w:rsidP="00201943">
      <w:pPr>
        <w:pStyle w:val="Heading4"/>
      </w:pPr>
      <w:r w:rsidRPr="007A0243">
        <w:t>Sights</w:t>
      </w:r>
    </w:p>
    <w:p w14:paraId="0CB66271" w14:textId="77777777" w:rsidR="001F7A87" w:rsidRPr="00762DB3" w:rsidRDefault="001F7A87" w:rsidP="00DB1905">
      <w:pPr>
        <w:pStyle w:val="ListParagraph"/>
        <w:numPr>
          <w:ilvl w:val="0"/>
          <w:numId w:val="38"/>
        </w:numPr>
        <w:spacing w:afterLines="32" w:after="76"/>
        <w:rPr>
          <w:rFonts w:ascii="Arial" w:hAnsi="Arial" w:cs="Arial"/>
          <w:b/>
          <w:sz w:val="36"/>
          <w:szCs w:val="36"/>
        </w:rPr>
      </w:pPr>
      <w:r w:rsidRPr="00762DB3">
        <w:rPr>
          <w:rFonts w:ascii="Arial" w:hAnsi="Arial" w:cs="Arial"/>
          <w:b/>
          <w:sz w:val="36"/>
          <w:szCs w:val="36"/>
        </w:rPr>
        <w:t>Bright lights</w:t>
      </w:r>
    </w:p>
    <w:p w14:paraId="4BEB42AC" w14:textId="77777777" w:rsidR="001F7A87" w:rsidRPr="00762DB3" w:rsidRDefault="001F7A87" w:rsidP="00DB1905">
      <w:pPr>
        <w:pStyle w:val="ListParagraph"/>
        <w:numPr>
          <w:ilvl w:val="0"/>
          <w:numId w:val="38"/>
        </w:numPr>
        <w:spacing w:afterLines="32" w:after="76"/>
        <w:rPr>
          <w:rFonts w:ascii="Arial" w:hAnsi="Arial" w:cs="Arial"/>
          <w:b/>
          <w:sz w:val="36"/>
          <w:szCs w:val="36"/>
        </w:rPr>
      </w:pPr>
      <w:r w:rsidRPr="00762DB3">
        <w:rPr>
          <w:rFonts w:ascii="Arial" w:hAnsi="Arial" w:cs="Arial"/>
          <w:b/>
          <w:sz w:val="36"/>
          <w:szCs w:val="36"/>
        </w:rPr>
        <w:t>Mirror/Reflection</w:t>
      </w:r>
    </w:p>
    <w:p w14:paraId="3B7DA8E8" w14:textId="77777777" w:rsidR="001F7A87" w:rsidRPr="007A0243" w:rsidRDefault="001F7A87" w:rsidP="00201943">
      <w:pPr>
        <w:pStyle w:val="Heading4"/>
      </w:pPr>
      <w:r w:rsidRPr="007A0243">
        <w:t>Smells</w:t>
      </w:r>
    </w:p>
    <w:p w14:paraId="5EC592DD" w14:textId="77777777" w:rsidR="001F7A87" w:rsidRPr="00762DB3" w:rsidRDefault="001F7A87" w:rsidP="00DB1905">
      <w:pPr>
        <w:pStyle w:val="ListParagraph"/>
        <w:numPr>
          <w:ilvl w:val="0"/>
          <w:numId w:val="39"/>
        </w:numPr>
        <w:spacing w:afterLines="32" w:after="76"/>
        <w:rPr>
          <w:rFonts w:ascii="Arial" w:hAnsi="Arial" w:cs="Arial"/>
          <w:b/>
          <w:sz w:val="36"/>
          <w:szCs w:val="36"/>
        </w:rPr>
      </w:pPr>
      <w:r w:rsidRPr="00762DB3">
        <w:rPr>
          <w:rFonts w:ascii="Arial" w:hAnsi="Arial" w:cs="Arial"/>
          <w:b/>
          <w:sz w:val="36"/>
          <w:szCs w:val="36"/>
        </w:rPr>
        <w:t>Bathroom smells</w:t>
      </w:r>
    </w:p>
    <w:p w14:paraId="5CA0062B" w14:textId="77777777" w:rsidR="001F7A87" w:rsidRPr="00762DB3" w:rsidRDefault="001F7A87" w:rsidP="00DB1905">
      <w:pPr>
        <w:pStyle w:val="ListParagraph"/>
        <w:numPr>
          <w:ilvl w:val="0"/>
          <w:numId w:val="39"/>
        </w:numPr>
        <w:spacing w:afterLines="32" w:after="76"/>
        <w:rPr>
          <w:rFonts w:ascii="Arial" w:hAnsi="Arial" w:cs="Arial"/>
          <w:b/>
          <w:sz w:val="36"/>
          <w:szCs w:val="36"/>
        </w:rPr>
      </w:pPr>
      <w:r w:rsidRPr="00762DB3">
        <w:rPr>
          <w:rFonts w:ascii="Arial" w:hAnsi="Arial" w:cs="Arial"/>
          <w:b/>
          <w:sz w:val="36"/>
          <w:szCs w:val="36"/>
        </w:rPr>
        <w:t>Disinfectants</w:t>
      </w:r>
    </w:p>
    <w:p w14:paraId="196F312E" w14:textId="33636DDA" w:rsidR="001F7A87" w:rsidRPr="00F4097A" w:rsidRDefault="001F7A87" w:rsidP="00A16D5D">
      <w:pPr>
        <w:pStyle w:val="Heading2"/>
      </w:pPr>
      <w:r w:rsidRPr="00F4097A">
        <w:t>Toilets</w:t>
      </w:r>
    </w:p>
    <w:p w14:paraId="79D201DF" w14:textId="4B4D5BE1"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At Melton Library and Learning Hub there are three sets of toilets.</w:t>
      </w:r>
    </w:p>
    <w:p w14:paraId="089EC226"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Location: On ground level, at the rear entry point of the library, in a hallway.</w:t>
      </w:r>
    </w:p>
    <w:p w14:paraId="4D8AE247"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Includes: </w:t>
      </w:r>
    </w:p>
    <w:p w14:paraId="641799A7" w14:textId="1CE505D6" w:rsidR="001F7A87" w:rsidRPr="00762DB3" w:rsidRDefault="008E55D7" w:rsidP="00AB4F51">
      <w:pPr>
        <w:spacing w:afterLines="32" w:after="76"/>
        <w:rPr>
          <w:rFonts w:ascii="Arial" w:hAnsi="Arial" w:cs="Arial"/>
          <w:b/>
          <w:sz w:val="36"/>
          <w:szCs w:val="36"/>
        </w:rPr>
      </w:pPr>
      <w:r>
        <w:rPr>
          <w:rFonts w:ascii="Arial" w:hAnsi="Arial" w:cs="Arial"/>
          <w:b/>
          <w:sz w:val="36"/>
          <w:szCs w:val="36"/>
        </w:rPr>
        <w:t>all genders</w:t>
      </w:r>
      <w:r w:rsidR="001F7A87" w:rsidRPr="00762DB3">
        <w:rPr>
          <w:rFonts w:ascii="Arial" w:hAnsi="Arial" w:cs="Arial"/>
          <w:b/>
          <w:sz w:val="36"/>
          <w:szCs w:val="36"/>
        </w:rPr>
        <w:t>, accessible toilet with artificial lighting</w:t>
      </w:r>
    </w:p>
    <w:p w14:paraId="786E9007"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manual door opening inward</w:t>
      </w:r>
    </w:p>
    <w:p w14:paraId="4498601E"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door clearance of 870mm</w:t>
      </w:r>
    </w:p>
    <w:p w14:paraId="24AC373E"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cubicle space 2160mm x 2480mm</w:t>
      </w:r>
    </w:p>
    <w:p w14:paraId="7DCFFEEA"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grab bars to the right and behind toilet </w:t>
      </w:r>
    </w:p>
    <w:p w14:paraId="2F735C75"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toilet with right-hand transfer</w:t>
      </w:r>
    </w:p>
    <w:p w14:paraId="0554B87E" w14:textId="15717A7C" w:rsidR="001F7A87" w:rsidRPr="00762DB3" w:rsidRDefault="008E55D7" w:rsidP="00AB4F51">
      <w:pPr>
        <w:spacing w:afterLines="32" w:after="76"/>
        <w:rPr>
          <w:rFonts w:ascii="Arial" w:hAnsi="Arial" w:cs="Arial"/>
          <w:b/>
          <w:sz w:val="36"/>
          <w:szCs w:val="36"/>
        </w:rPr>
      </w:pPr>
      <w:r w:rsidRPr="008E55D7">
        <w:rPr>
          <w:rFonts w:ascii="Arial" w:hAnsi="Arial" w:cs="Arial"/>
          <w:b/>
          <w:sz w:val="36"/>
          <w:szCs w:val="36"/>
        </w:rPr>
        <w:t>separate men/boys and women/girl’s toilets with ambulant access</w:t>
      </w:r>
      <w:r w:rsidR="001F7A87" w:rsidRPr="00762DB3">
        <w:rPr>
          <w:rFonts w:ascii="Arial" w:hAnsi="Arial" w:cs="Arial"/>
          <w:b/>
          <w:sz w:val="36"/>
          <w:szCs w:val="36"/>
        </w:rPr>
        <w:t>.</w:t>
      </w:r>
    </w:p>
    <w:p w14:paraId="1E3677BE" w14:textId="77777777" w:rsidR="001F7A87" w:rsidRPr="00762DB3" w:rsidRDefault="001F7A87" w:rsidP="00AB4F51">
      <w:pPr>
        <w:spacing w:afterLines="32" w:after="76"/>
        <w:rPr>
          <w:rFonts w:ascii="Arial" w:hAnsi="Arial" w:cs="Arial"/>
          <w:b/>
          <w:sz w:val="36"/>
          <w:szCs w:val="36"/>
        </w:rPr>
      </w:pPr>
      <w:bookmarkStart w:id="1" w:name="_Hlk12540250"/>
      <w:r w:rsidRPr="00762DB3">
        <w:rPr>
          <w:rFonts w:ascii="Arial" w:hAnsi="Arial" w:cs="Arial"/>
          <w:b/>
          <w:sz w:val="36"/>
          <w:szCs w:val="36"/>
        </w:rPr>
        <w:t>Location: On ground level, at the rear of the children’s section.</w:t>
      </w:r>
    </w:p>
    <w:p w14:paraId="2A9C6FD1"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Includes:</w:t>
      </w:r>
    </w:p>
    <w:p w14:paraId="4E7A7CD1" w14:textId="73A2EECE"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parent room with </w:t>
      </w:r>
      <w:r w:rsidR="008E55D7">
        <w:rPr>
          <w:rFonts w:ascii="Arial" w:hAnsi="Arial" w:cs="Arial"/>
          <w:b/>
          <w:sz w:val="36"/>
          <w:szCs w:val="36"/>
        </w:rPr>
        <w:t>all genders</w:t>
      </w:r>
      <w:r w:rsidRPr="00762DB3">
        <w:rPr>
          <w:rFonts w:ascii="Arial" w:hAnsi="Arial" w:cs="Arial"/>
          <w:b/>
          <w:sz w:val="36"/>
          <w:szCs w:val="36"/>
        </w:rPr>
        <w:t>, accessible toilet with artificial lighting</w:t>
      </w:r>
    </w:p>
    <w:p w14:paraId="4C133A3D"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parent room with push button operated automated glass sliding door</w:t>
      </w:r>
    </w:p>
    <w:p w14:paraId="18AE079C"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door clearance 1 metre</w:t>
      </w:r>
    </w:p>
    <w:p w14:paraId="6766B027"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chairs with backs and armrests, microwave and sink </w:t>
      </w:r>
    </w:p>
    <w:p w14:paraId="6980C91E"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baby change table</w:t>
      </w:r>
    </w:p>
    <w:p w14:paraId="0CB074E5" w14:textId="6BDCA261" w:rsidR="001F7A87" w:rsidRPr="00762DB3" w:rsidRDefault="008E55D7" w:rsidP="00AB4F51">
      <w:pPr>
        <w:spacing w:afterLines="32" w:after="76"/>
        <w:rPr>
          <w:rFonts w:ascii="Arial" w:hAnsi="Arial" w:cs="Arial"/>
          <w:b/>
          <w:sz w:val="36"/>
          <w:szCs w:val="36"/>
        </w:rPr>
      </w:pPr>
      <w:r>
        <w:rPr>
          <w:rFonts w:ascii="Arial" w:hAnsi="Arial" w:cs="Arial"/>
          <w:b/>
          <w:sz w:val="36"/>
          <w:szCs w:val="36"/>
        </w:rPr>
        <w:t>all genders</w:t>
      </w:r>
      <w:r w:rsidR="001F7A87" w:rsidRPr="00762DB3">
        <w:rPr>
          <w:rFonts w:ascii="Arial" w:hAnsi="Arial" w:cs="Arial"/>
          <w:b/>
          <w:sz w:val="36"/>
          <w:szCs w:val="36"/>
        </w:rPr>
        <w:t>, accessible toilet cubicle including children’s toilet</w:t>
      </w:r>
    </w:p>
    <w:p w14:paraId="6881255E"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manual door opening inward  </w:t>
      </w:r>
    </w:p>
    <w:p w14:paraId="3D837F7C"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door clearance of 880mm</w:t>
      </w:r>
    </w:p>
    <w:p w14:paraId="78BE86F1"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cubicle space 2530mm x 2680mm </w:t>
      </w:r>
    </w:p>
    <w:p w14:paraId="404BD605"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grab bars to the right and behind toilet </w:t>
      </w:r>
    </w:p>
    <w:p w14:paraId="1472AF6F" w14:textId="01C5C9A2"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toilet with right-hand transfer.</w:t>
      </w:r>
    </w:p>
    <w:p w14:paraId="0EC0EA27"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Location: On level one, in the centre of the library. Lift access is available. </w:t>
      </w:r>
    </w:p>
    <w:p w14:paraId="19E38FD2"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Includes: </w:t>
      </w:r>
    </w:p>
    <w:p w14:paraId="25A08DDF" w14:textId="6F38B3C3" w:rsidR="008E55D7" w:rsidRPr="00762DB3" w:rsidRDefault="008E55D7" w:rsidP="00AB4F51">
      <w:pPr>
        <w:spacing w:afterLines="32" w:after="76"/>
        <w:rPr>
          <w:rFonts w:ascii="Arial" w:hAnsi="Arial" w:cs="Arial"/>
          <w:b/>
          <w:sz w:val="36"/>
          <w:szCs w:val="36"/>
        </w:rPr>
      </w:pPr>
      <w:r w:rsidRPr="008E55D7">
        <w:rPr>
          <w:rFonts w:ascii="Arial" w:hAnsi="Arial" w:cs="Arial"/>
          <w:b/>
          <w:sz w:val="36"/>
          <w:szCs w:val="36"/>
        </w:rPr>
        <w:t>separate men/boys and women/girl’s toilets with ambulant access.</w:t>
      </w:r>
    </w:p>
    <w:bookmarkEnd w:id="1"/>
    <w:p w14:paraId="1070BB1C" w14:textId="60798AF4" w:rsidR="001F7A87" w:rsidRPr="00D55AC3" w:rsidRDefault="001F7A87" w:rsidP="00D55AC3">
      <w:pPr>
        <w:pStyle w:val="Heading3"/>
      </w:pPr>
      <w:r w:rsidRPr="00D55AC3">
        <w:t>Sensory Guide Toilets</w:t>
      </w:r>
    </w:p>
    <w:p w14:paraId="4FC6D70B" w14:textId="77777777" w:rsidR="001F7A87" w:rsidRPr="007A0243" w:rsidRDefault="001F7A87" w:rsidP="00201943">
      <w:pPr>
        <w:pStyle w:val="Heading4"/>
      </w:pPr>
      <w:r w:rsidRPr="007A0243">
        <w:t>Feel</w:t>
      </w:r>
    </w:p>
    <w:p w14:paraId="1A34B1D7" w14:textId="77777777" w:rsidR="001F7A87" w:rsidRPr="00762DB3" w:rsidRDefault="001F7A87" w:rsidP="00766D43">
      <w:pPr>
        <w:pStyle w:val="ListParagraph"/>
        <w:numPr>
          <w:ilvl w:val="0"/>
          <w:numId w:val="46"/>
        </w:numPr>
        <w:spacing w:afterLines="32" w:after="76"/>
        <w:rPr>
          <w:rFonts w:ascii="Arial" w:hAnsi="Arial" w:cs="Arial"/>
          <w:b/>
          <w:sz w:val="36"/>
          <w:szCs w:val="36"/>
        </w:rPr>
      </w:pPr>
      <w:r w:rsidRPr="00762DB3">
        <w:rPr>
          <w:rFonts w:ascii="Arial" w:hAnsi="Arial" w:cs="Arial"/>
          <w:b/>
          <w:sz w:val="36"/>
          <w:szCs w:val="36"/>
        </w:rPr>
        <w:t>Change in ground surfaces</w:t>
      </w:r>
    </w:p>
    <w:p w14:paraId="72974DB5" w14:textId="77777777" w:rsidR="001F7A87" w:rsidRPr="00762DB3" w:rsidRDefault="001F7A87" w:rsidP="00766D43">
      <w:pPr>
        <w:pStyle w:val="ListParagraph"/>
        <w:numPr>
          <w:ilvl w:val="0"/>
          <w:numId w:val="46"/>
        </w:numPr>
        <w:spacing w:afterLines="32" w:after="76"/>
        <w:rPr>
          <w:rFonts w:ascii="Arial" w:hAnsi="Arial" w:cs="Arial"/>
          <w:b/>
          <w:sz w:val="36"/>
          <w:szCs w:val="36"/>
        </w:rPr>
      </w:pPr>
      <w:r w:rsidRPr="00762DB3">
        <w:rPr>
          <w:rFonts w:ascii="Arial" w:hAnsi="Arial" w:cs="Arial"/>
          <w:b/>
          <w:sz w:val="36"/>
          <w:szCs w:val="36"/>
        </w:rPr>
        <w:t>Cooling</w:t>
      </w:r>
    </w:p>
    <w:p w14:paraId="318D1955" w14:textId="77777777" w:rsidR="001F7A87" w:rsidRPr="00762DB3" w:rsidRDefault="001F7A87" w:rsidP="00766D43">
      <w:pPr>
        <w:pStyle w:val="ListParagraph"/>
        <w:numPr>
          <w:ilvl w:val="0"/>
          <w:numId w:val="46"/>
        </w:numPr>
        <w:spacing w:afterLines="32" w:after="76"/>
        <w:rPr>
          <w:rFonts w:ascii="Arial" w:hAnsi="Arial" w:cs="Arial"/>
          <w:b/>
          <w:sz w:val="36"/>
          <w:szCs w:val="36"/>
        </w:rPr>
      </w:pPr>
      <w:r w:rsidRPr="00762DB3">
        <w:rPr>
          <w:rFonts w:ascii="Arial" w:hAnsi="Arial" w:cs="Arial"/>
          <w:b/>
          <w:sz w:val="36"/>
          <w:szCs w:val="36"/>
        </w:rPr>
        <w:t>Heating</w:t>
      </w:r>
    </w:p>
    <w:p w14:paraId="783517B0" w14:textId="34F83F9F" w:rsidR="001F7A87" w:rsidRPr="00762DB3" w:rsidRDefault="001F7A87" w:rsidP="00766D43">
      <w:pPr>
        <w:pStyle w:val="ListParagraph"/>
        <w:numPr>
          <w:ilvl w:val="0"/>
          <w:numId w:val="46"/>
        </w:numPr>
        <w:spacing w:afterLines="32" w:after="76"/>
        <w:rPr>
          <w:rFonts w:ascii="Arial" w:hAnsi="Arial" w:cs="Arial"/>
          <w:b/>
          <w:sz w:val="36"/>
          <w:szCs w:val="36"/>
        </w:rPr>
      </w:pPr>
      <w:r w:rsidRPr="00762DB3">
        <w:rPr>
          <w:rFonts w:ascii="Arial" w:hAnsi="Arial" w:cs="Arial"/>
          <w:b/>
          <w:sz w:val="36"/>
          <w:szCs w:val="36"/>
        </w:rPr>
        <w:t>Shared personal space</w:t>
      </w:r>
    </w:p>
    <w:p w14:paraId="27DAB167" w14:textId="77777777" w:rsidR="001F7A87" w:rsidRPr="007A0243" w:rsidRDefault="001F7A87" w:rsidP="00201943">
      <w:pPr>
        <w:pStyle w:val="Heading4"/>
      </w:pPr>
      <w:r w:rsidRPr="007A0243">
        <w:t>Sounds</w:t>
      </w:r>
    </w:p>
    <w:p w14:paraId="0BD476A4" w14:textId="77777777" w:rsidR="001F7A87" w:rsidRPr="00762DB3" w:rsidRDefault="001F7A87" w:rsidP="00766D43">
      <w:pPr>
        <w:pStyle w:val="ListParagraph"/>
        <w:numPr>
          <w:ilvl w:val="0"/>
          <w:numId w:val="45"/>
        </w:numPr>
        <w:spacing w:afterLines="32" w:after="76"/>
        <w:rPr>
          <w:rFonts w:ascii="Arial" w:hAnsi="Arial" w:cs="Arial"/>
          <w:b/>
          <w:sz w:val="36"/>
          <w:szCs w:val="36"/>
        </w:rPr>
      </w:pPr>
      <w:r w:rsidRPr="00762DB3">
        <w:rPr>
          <w:rFonts w:ascii="Arial" w:hAnsi="Arial" w:cs="Arial"/>
          <w:b/>
          <w:sz w:val="36"/>
          <w:szCs w:val="36"/>
        </w:rPr>
        <w:t>Echo</w:t>
      </w:r>
    </w:p>
    <w:p w14:paraId="70D82A39" w14:textId="77777777" w:rsidR="001F7A87" w:rsidRPr="00762DB3" w:rsidRDefault="001F7A87" w:rsidP="00766D43">
      <w:pPr>
        <w:pStyle w:val="ListParagraph"/>
        <w:numPr>
          <w:ilvl w:val="0"/>
          <w:numId w:val="45"/>
        </w:numPr>
        <w:spacing w:afterLines="32" w:after="76"/>
        <w:rPr>
          <w:rFonts w:ascii="Arial" w:hAnsi="Arial" w:cs="Arial"/>
          <w:b/>
          <w:sz w:val="36"/>
          <w:szCs w:val="36"/>
        </w:rPr>
      </w:pPr>
      <w:r w:rsidRPr="00762DB3">
        <w:rPr>
          <w:rFonts w:ascii="Arial" w:hAnsi="Arial" w:cs="Arial"/>
          <w:b/>
          <w:sz w:val="36"/>
          <w:szCs w:val="36"/>
        </w:rPr>
        <w:t>Fan</w:t>
      </w:r>
    </w:p>
    <w:p w14:paraId="2FD8B2D6" w14:textId="77777777" w:rsidR="001F7A87" w:rsidRPr="00762DB3" w:rsidRDefault="001F7A87" w:rsidP="00766D43">
      <w:pPr>
        <w:pStyle w:val="ListParagraph"/>
        <w:numPr>
          <w:ilvl w:val="0"/>
          <w:numId w:val="45"/>
        </w:numPr>
        <w:spacing w:afterLines="32" w:after="76"/>
        <w:rPr>
          <w:rFonts w:ascii="Arial" w:hAnsi="Arial" w:cs="Arial"/>
          <w:b/>
          <w:sz w:val="36"/>
          <w:szCs w:val="36"/>
        </w:rPr>
      </w:pPr>
      <w:r w:rsidRPr="00762DB3">
        <w:rPr>
          <w:rFonts w:ascii="Arial" w:hAnsi="Arial" w:cs="Arial"/>
          <w:b/>
          <w:sz w:val="36"/>
          <w:szCs w:val="36"/>
        </w:rPr>
        <w:t>Hand dryer</w:t>
      </w:r>
    </w:p>
    <w:p w14:paraId="27518566" w14:textId="77777777" w:rsidR="001F7A87" w:rsidRPr="00762DB3" w:rsidRDefault="001F7A87" w:rsidP="00766D43">
      <w:pPr>
        <w:pStyle w:val="ListParagraph"/>
        <w:numPr>
          <w:ilvl w:val="0"/>
          <w:numId w:val="45"/>
        </w:numPr>
        <w:spacing w:afterLines="32" w:after="76"/>
        <w:rPr>
          <w:rFonts w:ascii="Arial" w:hAnsi="Arial" w:cs="Arial"/>
          <w:b/>
          <w:sz w:val="36"/>
          <w:szCs w:val="36"/>
        </w:rPr>
      </w:pPr>
      <w:r w:rsidRPr="00762DB3">
        <w:rPr>
          <w:rFonts w:ascii="Arial" w:hAnsi="Arial" w:cs="Arial"/>
          <w:b/>
          <w:sz w:val="36"/>
          <w:szCs w:val="36"/>
        </w:rPr>
        <w:t>People</w:t>
      </w:r>
    </w:p>
    <w:p w14:paraId="7D7762BB" w14:textId="77777777" w:rsidR="001F7A87" w:rsidRPr="00762DB3" w:rsidRDefault="001F7A87" w:rsidP="00766D43">
      <w:pPr>
        <w:pStyle w:val="ListParagraph"/>
        <w:numPr>
          <w:ilvl w:val="0"/>
          <w:numId w:val="45"/>
        </w:numPr>
        <w:spacing w:afterLines="32" w:after="76"/>
        <w:rPr>
          <w:rFonts w:ascii="Arial" w:hAnsi="Arial" w:cs="Arial"/>
          <w:b/>
          <w:sz w:val="36"/>
          <w:szCs w:val="36"/>
        </w:rPr>
      </w:pPr>
      <w:r w:rsidRPr="00762DB3">
        <w:rPr>
          <w:rFonts w:ascii="Arial" w:hAnsi="Arial" w:cs="Arial"/>
          <w:b/>
          <w:sz w:val="36"/>
          <w:szCs w:val="36"/>
        </w:rPr>
        <w:t>Toilet flushing</w:t>
      </w:r>
    </w:p>
    <w:p w14:paraId="550CE3C9" w14:textId="40AD7E84" w:rsidR="001F7A87" w:rsidRPr="00762DB3" w:rsidRDefault="001F7A87" w:rsidP="00766D43">
      <w:pPr>
        <w:pStyle w:val="ListParagraph"/>
        <w:numPr>
          <w:ilvl w:val="0"/>
          <w:numId w:val="45"/>
        </w:numPr>
        <w:spacing w:afterLines="32" w:after="76"/>
        <w:rPr>
          <w:rFonts w:ascii="Arial" w:hAnsi="Arial" w:cs="Arial"/>
          <w:b/>
          <w:sz w:val="36"/>
          <w:szCs w:val="36"/>
        </w:rPr>
      </w:pPr>
      <w:r w:rsidRPr="00762DB3">
        <w:rPr>
          <w:rFonts w:ascii="Arial" w:hAnsi="Arial" w:cs="Arial"/>
          <w:b/>
          <w:sz w:val="36"/>
          <w:szCs w:val="36"/>
        </w:rPr>
        <w:t>Water running</w:t>
      </w:r>
    </w:p>
    <w:p w14:paraId="6A8B8882" w14:textId="77777777" w:rsidR="001F7A87" w:rsidRPr="007A0243" w:rsidRDefault="001F7A87" w:rsidP="00201943">
      <w:pPr>
        <w:pStyle w:val="Heading4"/>
      </w:pPr>
      <w:r w:rsidRPr="007A0243">
        <w:t>Sights</w:t>
      </w:r>
    </w:p>
    <w:p w14:paraId="0600D20D" w14:textId="77777777" w:rsidR="001F7A87" w:rsidRPr="00762DB3" w:rsidRDefault="001F7A87" w:rsidP="00766D43">
      <w:pPr>
        <w:pStyle w:val="ListParagraph"/>
        <w:numPr>
          <w:ilvl w:val="0"/>
          <w:numId w:val="43"/>
        </w:numPr>
        <w:spacing w:afterLines="32" w:after="76"/>
        <w:rPr>
          <w:rFonts w:ascii="Arial" w:hAnsi="Arial" w:cs="Arial"/>
          <w:b/>
          <w:sz w:val="36"/>
          <w:szCs w:val="36"/>
        </w:rPr>
      </w:pPr>
      <w:r w:rsidRPr="00762DB3">
        <w:rPr>
          <w:rFonts w:ascii="Arial" w:hAnsi="Arial" w:cs="Arial"/>
          <w:b/>
          <w:sz w:val="36"/>
          <w:szCs w:val="36"/>
        </w:rPr>
        <w:t>Bright lights</w:t>
      </w:r>
    </w:p>
    <w:p w14:paraId="19B15D9C" w14:textId="5BC9EEE3" w:rsidR="001F7A87" w:rsidRPr="00762DB3" w:rsidRDefault="001F7A87" w:rsidP="00766D43">
      <w:pPr>
        <w:pStyle w:val="ListParagraph"/>
        <w:numPr>
          <w:ilvl w:val="0"/>
          <w:numId w:val="43"/>
        </w:numPr>
        <w:spacing w:afterLines="32" w:after="76"/>
        <w:rPr>
          <w:rFonts w:ascii="Arial" w:hAnsi="Arial" w:cs="Arial"/>
          <w:b/>
          <w:sz w:val="36"/>
          <w:szCs w:val="36"/>
        </w:rPr>
      </w:pPr>
      <w:r w:rsidRPr="00762DB3">
        <w:rPr>
          <w:rFonts w:ascii="Arial" w:hAnsi="Arial" w:cs="Arial"/>
          <w:b/>
          <w:sz w:val="36"/>
          <w:szCs w:val="36"/>
        </w:rPr>
        <w:t>Mirror/Reflection</w:t>
      </w:r>
    </w:p>
    <w:p w14:paraId="4460EDB5" w14:textId="77777777" w:rsidR="001F7A87" w:rsidRPr="007A0243" w:rsidRDefault="001F7A87" w:rsidP="00201943">
      <w:pPr>
        <w:pStyle w:val="Heading4"/>
      </w:pPr>
      <w:r w:rsidRPr="007A0243">
        <w:t>Smells</w:t>
      </w:r>
    </w:p>
    <w:p w14:paraId="558C0FE5" w14:textId="77777777" w:rsidR="001F7A87" w:rsidRPr="00762DB3" w:rsidRDefault="001F7A87" w:rsidP="00766D43">
      <w:pPr>
        <w:pStyle w:val="ListParagraph"/>
        <w:numPr>
          <w:ilvl w:val="0"/>
          <w:numId w:val="44"/>
        </w:numPr>
        <w:spacing w:afterLines="32" w:after="76"/>
        <w:rPr>
          <w:rFonts w:ascii="Arial" w:hAnsi="Arial" w:cs="Arial"/>
          <w:b/>
          <w:sz w:val="36"/>
          <w:szCs w:val="36"/>
        </w:rPr>
      </w:pPr>
      <w:r w:rsidRPr="00762DB3">
        <w:rPr>
          <w:rFonts w:ascii="Arial" w:hAnsi="Arial" w:cs="Arial"/>
          <w:b/>
          <w:sz w:val="36"/>
          <w:szCs w:val="36"/>
        </w:rPr>
        <w:t>Bathroom smells</w:t>
      </w:r>
    </w:p>
    <w:p w14:paraId="400A7A27" w14:textId="547FB344" w:rsidR="001F7A87" w:rsidRPr="00F4097A" w:rsidRDefault="001F7A87" w:rsidP="00AB4F51">
      <w:pPr>
        <w:pStyle w:val="ListParagraph"/>
        <w:numPr>
          <w:ilvl w:val="0"/>
          <w:numId w:val="44"/>
        </w:numPr>
        <w:spacing w:afterLines="32" w:after="76"/>
        <w:rPr>
          <w:rFonts w:ascii="Arial" w:hAnsi="Arial" w:cs="Arial"/>
          <w:b/>
          <w:sz w:val="36"/>
          <w:szCs w:val="36"/>
        </w:rPr>
      </w:pPr>
      <w:r w:rsidRPr="00F4097A">
        <w:rPr>
          <w:rFonts w:ascii="Arial" w:hAnsi="Arial" w:cs="Arial"/>
          <w:b/>
          <w:sz w:val="36"/>
          <w:szCs w:val="36"/>
        </w:rPr>
        <w:t>Disinfectants</w:t>
      </w:r>
    </w:p>
    <w:p w14:paraId="438F3B61" w14:textId="1B394E49" w:rsidR="001F7A87" w:rsidRPr="00721E80" w:rsidRDefault="001F7A87" w:rsidP="00A16D5D">
      <w:pPr>
        <w:pStyle w:val="Heading2"/>
      </w:pPr>
      <w:r w:rsidRPr="00721E80">
        <w:t>Membership</w:t>
      </w:r>
    </w:p>
    <w:p w14:paraId="52F5A3BB" w14:textId="4536FE45"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You can apply for membership online or in the branch and requires proof of identity.</w:t>
      </w:r>
    </w:p>
    <w:p w14:paraId="2500A834" w14:textId="5DBB471C"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Applicants under 18 years require membership to be signed by parent or guardian.</w:t>
      </w:r>
    </w:p>
    <w:p w14:paraId="62D45BE1" w14:textId="59B7E696"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 library barcode and PIN are generated with each membership.</w:t>
      </w:r>
    </w:p>
    <w:p w14:paraId="2E74A647" w14:textId="0FE3CE0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Memberships can be used at either the Melton Library and Learning Hub and/or Caroline Springs Library and Learning Hub</w:t>
      </w:r>
      <w:r w:rsidR="0019451A">
        <w:rPr>
          <w:rFonts w:ascii="Arial" w:hAnsi="Arial" w:cs="Arial"/>
          <w:b/>
          <w:sz w:val="36"/>
          <w:szCs w:val="36"/>
        </w:rPr>
        <w:t>.</w:t>
      </w:r>
      <w:permStart w:id="102582413" w:edGrp="everyone"/>
      <w:permEnd w:id="102582413"/>
    </w:p>
    <w:p w14:paraId="4C1BB8C0" w14:textId="44F83411"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To learn more about conditions of membership, visit our website</w:t>
      </w:r>
      <w:r w:rsidR="00CF6782">
        <w:rPr>
          <w:rFonts w:ascii="Arial" w:hAnsi="Arial" w:cs="Arial"/>
          <w:b/>
          <w:sz w:val="36"/>
          <w:szCs w:val="36"/>
        </w:rPr>
        <w:t>.</w:t>
      </w:r>
    </w:p>
    <w:p w14:paraId="1B7054B3" w14:textId="554B4DE5" w:rsidR="00CF6782" w:rsidRDefault="00CF6782" w:rsidP="00AB4F51">
      <w:pPr>
        <w:spacing w:afterLines="32" w:after="76"/>
        <w:rPr>
          <w:rFonts w:ascii="Arial" w:hAnsi="Arial" w:cs="Arial"/>
          <w:b/>
          <w:sz w:val="36"/>
          <w:szCs w:val="36"/>
        </w:rPr>
      </w:pPr>
      <w:r w:rsidRPr="00CF6782">
        <w:rPr>
          <w:rFonts w:ascii="Arial" w:hAnsi="Arial" w:cs="Arial"/>
          <w:b/>
          <w:sz w:val="36"/>
          <w:szCs w:val="36"/>
        </w:rPr>
        <w:t>https://www.melton.vic.gov.au/Out-n-About/Libraries-and-learning/Libraries/Library-opening-hours-and-locations</w:t>
      </w:r>
    </w:p>
    <w:p w14:paraId="60DFBAF8" w14:textId="08562F5F" w:rsidR="001F7A87" w:rsidRPr="00721E80" w:rsidRDefault="001F7A87" w:rsidP="00A16D5D">
      <w:pPr>
        <w:pStyle w:val="Heading2"/>
      </w:pPr>
      <w:r w:rsidRPr="00721E80">
        <w:t>Library Collection</w:t>
      </w:r>
    </w:p>
    <w:p w14:paraId="02149590"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Melton Library and Learning Hub has an extensive range of items available for loan including:</w:t>
      </w:r>
    </w:p>
    <w:p w14:paraId="6ABA6424" w14:textId="77777777" w:rsidR="001F7A87" w:rsidRPr="00762DB3" w:rsidRDefault="001F7A87" w:rsidP="00AB4F51">
      <w:pPr>
        <w:pStyle w:val="ListParagraph"/>
        <w:numPr>
          <w:ilvl w:val="0"/>
          <w:numId w:val="20"/>
        </w:numPr>
        <w:spacing w:afterLines="32" w:after="76"/>
        <w:rPr>
          <w:rFonts w:ascii="Arial" w:hAnsi="Arial" w:cs="Arial"/>
          <w:b/>
          <w:sz w:val="36"/>
          <w:szCs w:val="36"/>
        </w:rPr>
      </w:pPr>
      <w:r w:rsidRPr="00762DB3">
        <w:rPr>
          <w:rFonts w:ascii="Arial" w:hAnsi="Arial" w:cs="Arial"/>
          <w:b/>
          <w:sz w:val="36"/>
          <w:szCs w:val="36"/>
        </w:rPr>
        <w:t>books (fiction and non-fiction)</w:t>
      </w:r>
    </w:p>
    <w:p w14:paraId="0BA0A714" w14:textId="77777777" w:rsidR="001F7A87" w:rsidRPr="00762DB3" w:rsidRDefault="001F7A87" w:rsidP="00AB4F51">
      <w:pPr>
        <w:pStyle w:val="ListParagraph"/>
        <w:numPr>
          <w:ilvl w:val="0"/>
          <w:numId w:val="20"/>
        </w:numPr>
        <w:spacing w:afterLines="32" w:after="76"/>
        <w:rPr>
          <w:rFonts w:ascii="Arial" w:hAnsi="Arial" w:cs="Arial"/>
          <w:b/>
          <w:sz w:val="36"/>
          <w:szCs w:val="36"/>
        </w:rPr>
      </w:pPr>
      <w:r w:rsidRPr="00762DB3">
        <w:rPr>
          <w:rFonts w:ascii="Arial" w:hAnsi="Arial" w:cs="Arial"/>
          <w:b/>
          <w:sz w:val="36"/>
          <w:szCs w:val="36"/>
        </w:rPr>
        <w:t>large print books</w:t>
      </w:r>
    </w:p>
    <w:p w14:paraId="2D366742" w14:textId="77777777" w:rsidR="001F7A87" w:rsidRPr="00762DB3" w:rsidRDefault="001F7A87" w:rsidP="00AB4F51">
      <w:pPr>
        <w:pStyle w:val="ListParagraph"/>
        <w:numPr>
          <w:ilvl w:val="0"/>
          <w:numId w:val="20"/>
        </w:numPr>
        <w:spacing w:afterLines="32" w:after="76"/>
        <w:rPr>
          <w:rFonts w:ascii="Arial" w:hAnsi="Arial" w:cs="Arial"/>
          <w:b/>
          <w:sz w:val="36"/>
          <w:szCs w:val="36"/>
        </w:rPr>
      </w:pPr>
      <w:r w:rsidRPr="00762DB3">
        <w:rPr>
          <w:rFonts w:ascii="Arial" w:hAnsi="Arial" w:cs="Arial"/>
          <w:b/>
          <w:sz w:val="36"/>
          <w:szCs w:val="36"/>
        </w:rPr>
        <w:t>audio books</w:t>
      </w:r>
    </w:p>
    <w:p w14:paraId="1B242346" w14:textId="77777777" w:rsidR="001F7A87" w:rsidRPr="00762DB3" w:rsidRDefault="001F7A87" w:rsidP="00AB4F51">
      <w:pPr>
        <w:pStyle w:val="ListParagraph"/>
        <w:numPr>
          <w:ilvl w:val="0"/>
          <w:numId w:val="20"/>
        </w:numPr>
        <w:spacing w:afterLines="32" w:after="76"/>
        <w:rPr>
          <w:rFonts w:ascii="Arial" w:hAnsi="Arial" w:cs="Arial"/>
          <w:b/>
          <w:sz w:val="36"/>
          <w:szCs w:val="36"/>
        </w:rPr>
      </w:pPr>
      <w:r w:rsidRPr="00762DB3">
        <w:rPr>
          <w:rFonts w:ascii="Arial" w:hAnsi="Arial" w:cs="Arial"/>
          <w:b/>
          <w:sz w:val="36"/>
          <w:szCs w:val="36"/>
        </w:rPr>
        <w:t>magazines</w:t>
      </w:r>
    </w:p>
    <w:p w14:paraId="5469F52B" w14:textId="77777777" w:rsidR="001F7A87" w:rsidRPr="00762DB3" w:rsidRDefault="001F7A87" w:rsidP="00AB4F51">
      <w:pPr>
        <w:pStyle w:val="ListParagraph"/>
        <w:numPr>
          <w:ilvl w:val="0"/>
          <w:numId w:val="20"/>
        </w:numPr>
        <w:spacing w:afterLines="32" w:after="76"/>
        <w:rPr>
          <w:rFonts w:ascii="Arial" w:hAnsi="Arial" w:cs="Arial"/>
          <w:b/>
          <w:sz w:val="36"/>
          <w:szCs w:val="36"/>
        </w:rPr>
      </w:pPr>
      <w:r w:rsidRPr="00762DB3">
        <w:rPr>
          <w:rFonts w:ascii="Arial" w:hAnsi="Arial" w:cs="Arial"/>
          <w:b/>
          <w:sz w:val="36"/>
          <w:szCs w:val="36"/>
        </w:rPr>
        <w:t>DVDs</w:t>
      </w:r>
    </w:p>
    <w:p w14:paraId="7FEF4A0F" w14:textId="77777777" w:rsidR="001F7A87" w:rsidRPr="00762DB3" w:rsidRDefault="001F7A87" w:rsidP="00AB4F51">
      <w:pPr>
        <w:pStyle w:val="ListParagraph"/>
        <w:numPr>
          <w:ilvl w:val="0"/>
          <w:numId w:val="20"/>
        </w:numPr>
        <w:spacing w:afterLines="32" w:after="76"/>
        <w:rPr>
          <w:rFonts w:ascii="Arial" w:hAnsi="Arial" w:cs="Arial"/>
          <w:b/>
          <w:sz w:val="36"/>
          <w:szCs w:val="36"/>
        </w:rPr>
      </w:pPr>
      <w:r w:rsidRPr="00762DB3">
        <w:rPr>
          <w:rFonts w:ascii="Arial" w:hAnsi="Arial" w:cs="Arial"/>
          <w:b/>
          <w:sz w:val="36"/>
          <w:szCs w:val="36"/>
        </w:rPr>
        <w:t>magazine and newspaper collections in a range of languages; see staff to check if your language is available</w:t>
      </w:r>
    </w:p>
    <w:p w14:paraId="4ED49BEC" w14:textId="77777777" w:rsidR="002D68EA" w:rsidRPr="002D68EA" w:rsidRDefault="002D68EA" w:rsidP="002D68EA">
      <w:pPr>
        <w:pStyle w:val="ListParagraph"/>
        <w:numPr>
          <w:ilvl w:val="0"/>
          <w:numId w:val="20"/>
        </w:numPr>
        <w:spacing w:afterLines="32" w:after="76"/>
        <w:rPr>
          <w:rFonts w:ascii="Arial" w:hAnsi="Arial" w:cs="Arial"/>
          <w:b/>
          <w:sz w:val="36"/>
          <w:szCs w:val="36"/>
        </w:rPr>
      </w:pPr>
      <w:r w:rsidRPr="002D68EA">
        <w:rPr>
          <w:rFonts w:ascii="Arial" w:hAnsi="Arial" w:cs="Arial"/>
          <w:b/>
          <w:sz w:val="36"/>
          <w:szCs w:val="36"/>
        </w:rPr>
        <w:t>online resources including e-Books, e-newspapers, e-Magazines, movies, music and learning resources all through our Browse and Borrow or Browse, Borrow and Read.</w:t>
      </w:r>
    </w:p>
    <w:p w14:paraId="4D6E8094" w14:textId="77777777" w:rsidR="002D68EA" w:rsidRPr="002D68EA" w:rsidRDefault="002D68EA" w:rsidP="002D68EA">
      <w:pPr>
        <w:spacing w:afterLines="32" w:after="76"/>
        <w:ind w:left="709"/>
        <w:rPr>
          <w:rFonts w:ascii="Arial" w:hAnsi="Arial" w:cs="Arial"/>
          <w:b/>
          <w:sz w:val="36"/>
          <w:szCs w:val="36"/>
        </w:rPr>
      </w:pPr>
      <w:r w:rsidRPr="002D68EA">
        <w:rPr>
          <w:rFonts w:ascii="Arial" w:hAnsi="Arial" w:cs="Arial"/>
          <w:b/>
          <w:sz w:val="36"/>
          <w:szCs w:val="36"/>
        </w:rPr>
        <w:t>https://www.melton.vic.gov.au/Out-n-About/Libraries-and-learning/Libraries/Browse-and-Borrow</w:t>
      </w:r>
    </w:p>
    <w:p w14:paraId="2347916C" w14:textId="77777777" w:rsidR="002D68EA" w:rsidRPr="002D68EA" w:rsidRDefault="002D68EA" w:rsidP="002D68EA">
      <w:pPr>
        <w:spacing w:afterLines="32" w:after="76"/>
        <w:ind w:left="709"/>
        <w:rPr>
          <w:rFonts w:ascii="Arial" w:hAnsi="Arial" w:cs="Arial"/>
          <w:b/>
          <w:sz w:val="36"/>
          <w:szCs w:val="36"/>
        </w:rPr>
      </w:pPr>
      <w:r w:rsidRPr="002D68EA">
        <w:rPr>
          <w:rFonts w:ascii="Arial" w:hAnsi="Arial" w:cs="Arial"/>
          <w:b/>
          <w:sz w:val="36"/>
          <w:szCs w:val="36"/>
        </w:rPr>
        <w:t>https://www.melton.vic.gov.au/Out-n-About/Libraries-and-learning/Libraries/Browse-and-Borrow/Read</w:t>
      </w:r>
    </w:p>
    <w:p w14:paraId="7210A9B8" w14:textId="0BA2A60B"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The catalogue is available via touch screen computers in the library, online and through the library app.</w:t>
      </w:r>
    </w:p>
    <w:p w14:paraId="6F472F3F" w14:textId="5EE1A9C0"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Using the catalogue, members can search for items, place a hold and select the pick-up location. Reservations are held on the shelf for ten days.</w:t>
      </w:r>
    </w:p>
    <w:p w14:paraId="44355C72" w14:textId="79BE0032"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Members can borrow up to sixty items at a time.</w:t>
      </w:r>
    </w:p>
    <w:p w14:paraId="7CA94523" w14:textId="6FF862FC"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Reservations can be put on items that are currently on loan.</w:t>
      </w:r>
    </w:p>
    <w:p w14:paraId="7808311F" w14:textId="669EA5A4" w:rsidR="001F7A87" w:rsidRPr="00721E80" w:rsidRDefault="001F7A87" w:rsidP="00A16D5D">
      <w:pPr>
        <w:pStyle w:val="Heading2"/>
      </w:pPr>
      <w:r w:rsidRPr="00721E80">
        <w:t>Borrowing Kiosks</w:t>
      </w:r>
    </w:p>
    <w:p w14:paraId="65BE5249" w14:textId="433E7ACB" w:rsidR="001F7A87" w:rsidRPr="00762DB3" w:rsidRDefault="001F7A87" w:rsidP="00AB4F51">
      <w:pPr>
        <w:spacing w:afterLines="32" w:after="76"/>
        <w:rPr>
          <w:rFonts w:ascii="Arial" w:hAnsi="Arial" w:cs="Arial"/>
          <w:b/>
          <w:color w:val="000000" w:themeColor="text1"/>
          <w:sz w:val="36"/>
          <w:szCs w:val="36"/>
        </w:rPr>
      </w:pPr>
      <w:r w:rsidRPr="00762DB3">
        <w:rPr>
          <w:rFonts w:ascii="Arial" w:hAnsi="Arial" w:cs="Arial"/>
          <w:b/>
          <w:color w:val="000000" w:themeColor="text1"/>
          <w:sz w:val="36"/>
          <w:szCs w:val="36"/>
        </w:rPr>
        <w:t xml:space="preserve">You can borrow items using the Borrowing Kiosks. </w:t>
      </w:r>
    </w:p>
    <w:p w14:paraId="13399F78" w14:textId="768B9200" w:rsidR="001F7A87" w:rsidRPr="00762DB3" w:rsidRDefault="001F7A87" w:rsidP="00AB4F51">
      <w:pPr>
        <w:spacing w:afterLines="32" w:after="76"/>
        <w:rPr>
          <w:rFonts w:ascii="Arial" w:hAnsi="Arial" w:cs="Arial"/>
          <w:b/>
          <w:color w:val="000000" w:themeColor="text1"/>
          <w:sz w:val="36"/>
          <w:szCs w:val="36"/>
        </w:rPr>
      </w:pPr>
      <w:r w:rsidRPr="00762DB3">
        <w:rPr>
          <w:rFonts w:ascii="Arial" w:hAnsi="Arial" w:cs="Arial"/>
          <w:b/>
          <w:color w:val="000000" w:themeColor="text1"/>
          <w:sz w:val="36"/>
          <w:szCs w:val="36"/>
        </w:rPr>
        <w:t>These kiosks are located on the ground floor.</w:t>
      </w:r>
    </w:p>
    <w:p w14:paraId="47992528" w14:textId="6E92CA50" w:rsidR="001F7A87" w:rsidRPr="00762DB3" w:rsidRDefault="001F7A87" w:rsidP="00AB4F51">
      <w:pPr>
        <w:spacing w:afterLines="32" w:after="76"/>
        <w:rPr>
          <w:rFonts w:ascii="Arial" w:hAnsi="Arial" w:cs="Arial"/>
          <w:b/>
          <w:color w:val="000000" w:themeColor="text1"/>
          <w:sz w:val="36"/>
          <w:szCs w:val="36"/>
        </w:rPr>
      </w:pPr>
      <w:r w:rsidRPr="00762DB3">
        <w:rPr>
          <w:rFonts w:ascii="Arial" w:hAnsi="Arial" w:cs="Arial"/>
          <w:b/>
          <w:color w:val="000000" w:themeColor="text1"/>
          <w:sz w:val="36"/>
          <w:szCs w:val="36"/>
        </w:rPr>
        <w:t>Members can also renew items and check their account details using the Borrowing Kiosks.</w:t>
      </w:r>
    </w:p>
    <w:p w14:paraId="22447426" w14:textId="53B1F1D8" w:rsidR="001F7A87" w:rsidRPr="00762DB3" w:rsidRDefault="001F7A87" w:rsidP="00AB4F51">
      <w:pPr>
        <w:spacing w:afterLines="32" w:after="76"/>
        <w:rPr>
          <w:rFonts w:ascii="Arial" w:hAnsi="Arial" w:cs="Arial"/>
          <w:b/>
          <w:color w:val="000000" w:themeColor="text1"/>
          <w:sz w:val="36"/>
          <w:szCs w:val="36"/>
        </w:rPr>
      </w:pPr>
      <w:r w:rsidRPr="00762DB3">
        <w:rPr>
          <w:rFonts w:ascii="Arial" w:hAnsi="Arial" w:cs="Arial"/>
          <w:b/>
          <w:color w:val="000000" w:themeColor="text1"/>
          <w:sz w:val="36"/>
          <w:szCs w:val="36"/>
        </w:rPr>
        <w:t>Text on the Borrowing Kiosks is available in a range of languages.</w:t>
      </w:r>
    </w:p>
    <w:p w14:paraId="2A58131F" w14:textId="5483DD9F" w:rsidR="001F7A87" w:rsidRPr="00762DB3" w:rsidRDefault="001F7A87" w:rsidP="00AB4F51">
      <w:pPr>
        <w:spacing w:afterLines="32" w:after="76"/>
        <w:rPr>
          <w:rFonts w:ascii="Arial" w:hAnsi="Arial" w:cs="Arial"/>
          <w:b/>
          <w:sz w:val="36"/>
          <w:szCs w:val="36"/>
        </w:rPr>
      </w:pPr>
      <w:r w:rsidRPr="00762DB3">
        <w:rPr>
          <w:rFonts w:ascii="Arial" w:hAnsi="Arial" w:cs="Arial"/>
          <w:b/>
          <w:color w:val="000000" w:themeColor="text1"/>
          <w:sz w:val="36"/>
          <w:szCs w:val="36"/>
        </w:rPr>
        <w:t>There are always library staff members available to provide assistance as required.</w:t>
      </w:r>
    </w:p>
    <w:p w14:paraId="79295F7F" w14:textId="7A597D35" w:rsidR="001F7A87" w:rsidRPr="00721E80" w:rsidRDefault="001F7A87" w:rsidP="00A16D5D">
      <w:pPr>
        <w:pStyle w:val="Heading2"/>
      </w:pPr>
      <w:r w:rsidRPr="00721E80">
        <w:t>Program of Events</w:t>
      </w:r>
    </w:p>
    <w:p w14:paraId="43FBA0D2" w14:textId="122B6C1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Melton Library and Learning Hub provides a range of fun, free and exciting program of events.</w:t>
      </w:r>
    </w:p>
    <w:p w14:paraId="1164AC0E" w14:textId="77E5662F"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Staff are on hand to provide assistance.</w:t>
      </w:r>
    </w:p>
    <w:p w14:paraId="5E29517A" w14:textId="77777777" w:rsidR="001F7A87" w:rsidRDefault="001F7A87" w:rsidP="00AB4F51">
      <w:pPr>
        <w:spacing w:afterLines="32" w:after="76"/>
        <w:rPr>
          <w:rFonts w:ascii="Arial" w:hAnsi="Arial" w:cs="Arial"/>
          <w:b/>
          <w:sz w:val="36"/>
          <w:szCs w:val="36"/>
        </w:rPr>
      </w:pPr>
      <w:r w:rsidRPr="00762DB3">
        <w:rPr>
          <w:rFonts w:ascii="Arial" w:hAnsi="Arial" w:cs="Arial"/>
          <w:b/>
          <w:sz w:val="36"/>
          <w:szCs w:val="36"/>
        </w:rPr>
        <w:t>To find out more about what's on, members can view our 'What’s On’ brochure.</w:t>
      </w:r>
    </w:p>
    <w:p w14:paraId="3CD50DA1" w14:textId="3D037B99" w:rsidR="004C4665" w:rsidRPr="004C4665" w:rsidRDefault="004C4665" w:rsidP="00AB4F51">
      <w:pPr>
        <w:spacing w:afterLines="32" w:after="76"/>
        <w:rPr>
          <w:rStyle w:val="Hyperlink"/>
          <w:rFonts w:ascii="Arial" w:hAnsi="Arial" w:cs="Arial"/>
          <w:b/>
          <w:color w:val="auto"/>
          <w:sz w:val="36"/>
          <w:szCs w:val="36"/>
          <w:u w:val="none"/>
        </w:rPr>
      </w:pPr>
      <w:r w:rsidRPr="004C4665">
        <w:rPr>
          <w:rStyle w:val="Hyperlink"/>
          <w:rFonts w:ascii="Arial" w:hAnsi="Arial" w:cs="Arial"/>
          <w:b/>
          <w:color w:val="auto"/>
          <w:sz w:val="36"/>
          <w:szCs w:val="36"/>
          <w:u w:val="none"/>
        </w:rPr>
        <w:t>https://www.melton.vic.gov.au/Out-n-About/Libraries-and-learning/Libraries/Library-Programs-and-Events</w:t>
      </w:r>
    </w:p>
    <w:p w14:paraId="04D56E8C" w14:textId="49A971A0" w:rsidR="001F7A87" w:rsidRPr="00762DB3" w:rsidRDefault="001F7A87" w:rsidP="00AB4F51">
      <w:pPr>
        <w:spacing w:afterLines="32" w:after="76"/>
        <w:rPr>
          <w:rFonts w:ascii="Arial" w:hAnsi="Arial" w:cs="Arial"/>
          <w:b/>
          <w:sz w:val="36"/>
          <w:szCs w:val="36"/>
          <w:shd w:val="clear" w:color="auto" w:fill="FFFFFF"/>
        </w:rPr>
      </w:pPr>
      <w:r w:rsidRPr="00762DB3">
        <w:rPr>
          <w:rFonts w:ascii="Arial" w:hAnsi="Arial" w:cs="Arial"/>
          <w:b/>
          <w:sz w:val="36"/>
          <w:szCs w:val="36"/>
        </w:rPr>
        <w:t xml:space="preserve">Bookings are essential for most events. Bookings can be made online or over the phone by calling </w:t>
      </w:r>
      <w:r w:rsidRPr="00762DB3">
        <w:rPr>
          <w:rFonts w:ascii="Arial" w:hAnsi="Arial" w:cs="Arial"/>
          <w:b/>
          <w:sz w:val="36"/>
          <w:szCs w:val="36"/>
          <w:shd w:val="clear" w:color="auto" w:fill="FFFFFF"/>
        </w:rPr>
        <w:t xml:space="preserve">9747 5300. </w:t>
      </w:r>
    </w:p>
    <w:p w14:paraId="4D6EB86B" w14:textId="3B8D067F" w:rsidR="0048404F" w:rsidRDefault="0048404F" w:rsidP="00AB4F51">
      <w:pPr>
        <w:spacing w:afterLines="32" w:after="76"/>
        <w:rPr>
          <w:rFonts w:ascii="Arial" w:hAnsi="Arial" w:cs="Arial"/>
          <w:b/>
          <w:sz w:val="36"/>
          <w:szCs w:val="36"/>
        </w:rPr>
      </w:pPr>
      <w:r w:rsidRPr="0048404F">
        <w:rPr>
          <w:rFonts w:ascii="Arial" w:hAnsi="Arial" w:cs="Arial"/>
          <w:b/>
          <w:sz w:val="36"/>
          <w:szCs w:val="36"/>
        </w:rPr>
        <w:t>https://www.melton.vic.gov.au/Out-n-About/Libraries-and-learning/Libraries/Library-Programs-and-Events</w:t>
      </w:r>
    </w:p>
    <w:p w14:paraId="008BDA95" w14:textId="187B4E12" w:rsidR="001F7A87" w:rsidRDefault="001F7A87" w:rsidP="00AB4F51">
      <w:pPr>
        <w:spacing w:afterLines="32" w:after="76"/>
        <w:rPr>
          <w:rFonts w:ascii="Arial" w:hAnsi="Arial" w:cs="Arial"/>
          <w:b/>
          <w:sz w:val="36"/>
          <w:szCs w:val="36"/>
        </w:rPr>
      </w:pPr>
      <w:r w:rsidRPr="00762DB3">
        <w:rPr>
          <w:rFonts w:ascii="Arial" w:hAnsi="Arial" w:cs="Arial"/>
          <w:b/>
          <w:sz w:val="36"/>
          <w:szCs w:val="36"/>
        </w:rPr>
        <w:t>For convenient access to our event bookings, sign up to our monthly e-Newsletter.</w:t>
      </w:r>
    </w:p>
    <w:p w14:paraId="6BD84418" w14:textId="433B9780" w:rsidR="004C4665" w:rsidRPr="00762DB3" w:rsidRDefault="004C4665" w:rsidP="00AB4F51">
      <w:pPr>
        <w:spacing w:afterLines="32" w:after="76"/>
        <w:rPr>
          <w:rFonts w:ascii="Arial" w:hAnsi="Arial" w:cs="Arial"/>
          <w:b/>
          <w:sz w:val="36"/>
          <w:szCs w:val="36"/>
        </w:rPr>
      </w:pPr>
      <w:r w:rsidRPr="004C4665">
        <w:rPr>
          <w:rFonts w:ascii="Arial" w:hAnsi="Arial" w:cs="Arial"/>
          <w:b/>
          <w:sz w:val="36"/>
          <w:szCs w:val="36"/>
        </w:rPr>
        <w:t>https://www.melton.vic.gov.au/Out-n-About/Libraries-and-learning/Libraries/Library-News</w:t>
      </w:r>
    </w:p>
    <w:p w14:paraId="669F19F8" w14:textId="31C1483A" w:rsidR="001F7A87" w:rsidRPr="00721E80" w:rsidRDefault="001F7A87" w:rsidP="00A16D5D">
      <w:pPr>
        <w:pStyle w:val="Heading2"/>
      </w:pPr>
      <w:r w:rsidRPr="00721E80">
        <w:t>Library Services</w:t>
      </w:r>
    </w:p>
    <w:p w14:paraId="00B427FF"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Melton Library and Learning Hub provides a range of services including:</w:t>
      </w:r>
    </w:p>
    <w:p w14:paraId="1A6F2081" w14:textId="77777777" w:rsidR="001F7A87" w:rsidRPr="00762DB3" w:rsidRDefault="001F7A87" w:rsidP="00AB4F51">
      <w:pPr>
        <w:pStyle w:val="ListParagraph"/>
        <w:numPr>
          <w:ilvl w:val="0"/>
          <w:numId w:val="32"/>
        </w:numPr>
        <w:spacing w:afterLines="32" w:after="76"/>
        <w:rPr>
          <w:rFonts w:ascii="Arial" w:hAnsi="Arial" w:cs="Arial"/>
          <w:b/>
          <w:sz w:val="36"/>
          <w:szCs w:val="36"/>
        </w:rPr>
      </w:pPr>
      <w:r w:rsidRPr="00762DB3">
        <w:rPr>
          <w:rFonts w:ascii="Arial" w:hAnsi="Arial" w:cs="Arial"/>
          <w:b/>
          <w:sz w:val="36"/>
          <w:szCs w:val="36"/>
        </w:rPr>
        <w:t>computers: free</w:t>
      </w:r>
    </w:p>
    <w:p w14:paraId="343EB78D" w14:textId="77777777" w:rsidR="001F7A87" w:rsidRPr="00762DB3" w:rsidRDefault="001F7A87" w:rsidP="00AB4F51">
      <w:pPr>
        <w:pStyle w:val="ListParagraph"/>
        <w:numPr>
          <w:ilvl w:val="0"/>
          <w:numId w:val="32"/>
        </w:numPr>
        <w:spacing w:afterLines="32" w:after="76"/>
        <w:rPr>
          <w:rFonts w:ascii="Arial" w:hAnsi="Arial" w:cs="Arial"/>
          <w:b/>
          <w:sz w:val="36"/>
          <w:szCs w:val="36"/>
        </w:rPr>
      </w:pPr>
      <w:r w:rsidRPr="00762DB3">
        <w:rPr>
          <w:rFonts w:ascii="Arial" w:hAnsi="Arial" w:cs="Arial"/>
          <w:b/>
          <w:sz w:val="36"/>
          <w:szCs w:val="36"/>
        </w:rPr>
        <w:t>computers with NVDA (non-visual desktop access) assistive technology</w:t>
      </w:r>
    </w:p>
    <w:p w14:paraId="65147486" w14:textId="77777777" w:rsidR="001F7A87" w:rsidRPr="00762DB3" w:rsidRDefault="001F7A87" w:rsidP="00AB4F51">
      <w:pPr>
        <w:pStyle w:val="ListParagraph"/>
        <w:numPr>
          <w:ilvl w:val="0"/>
          <w:numId w:val="32"/>
        </w:numPr>
        <w:spacing w:afterLines="32" w:after="76"/>
        <w:rPr>
          <w:rFonts w:ascii="Arial" w:hAnsi="Arial" w:cs="Arial"/>
          <w:b/>
          <w:sz w:val="36"/>
          <w:szCs w:val="36"/>
        </w:rPr>
      </w:pPr>
      <w:r w:rsidRPr="00762DB3">
        <w:rPr>
          <w:rFonts w:ascii="Arial" w:hAnsi="Arial" w:cs="Arial"/>
          <w:b/>
          <w:sz w:val="36"/>
          <w:szCs w:val="36"/>
        </w:rPr>
        <w:t>Wi-Fi: free</w:t>
      </w:r>
    </w:p>
    <w:p w14:paraId="5CC72822" w14:textId="77777777" w:rsidR="001F7A87" w:rsidRPr="00762DB3" w:rsidRDefault="001F7A87" w:rsidP="00AB4F51">
      <w:pPr>
        <w:pStyle w:val="ListParagraph"/>
        <w:numPr>
          <w:ilvl w:val="0"/>
          <w:numId w:val="32"/>
        </w:numPr>
        <w:spacing w:afterLines="32" w:after="76"/>
        <w:rPr>
          <w:rFonts w:ascii="Arial" w:hAnsi="Arial" w:cs="Arial"/>
          <w:b/>
          <w:sz w:val="36"/>
          <w:szCs w:val="36"/>
        </w:rPr>
      </w:pPr>
      <w:r w:rsidRPr="00762DB3">
        <w:rPr>
          <w:rFonts w:ascii="Arial" w:hAnsi="Arial" w:cs="Arial"/>
          <w:b/>
          <w:sz w:val="36"/>
          <w:szCs w:val="36"/>
        </w:rPr>
        <w:t>printing and photocopying: small charge applies</w:t>
      </w:r>
    </w:p>
    <w:p w14:paraId="5F5B94A4" w14:textId="77777777" w:rsidR="001F7A87" w:rsidRPr="00762DB3" w:rsidRDefault="001F7A87" w:rsidP="00AB4F51">
      <w:pPr>
        <w:pStyle w:val="ListParagraph"/>
        <w:numPr>
          <w:ilvl w:val="0"/>
          <w:numId w:val="32"/>
        </w:numPr>
        <w:spacing w:afterLines="32" w:after="76"/>
        <w:rPr>
          <w:rFonts w:ascii="Arial" w:hAnsi="Arial" w:cs="Arial"/>
          <w:b/>
          <w:sz w:val="36"/>
          <w:szCs w:val="36"/>
        </w:rPr>
      </w:pPr>
      <w:r w:rsidRPr="00762DB3">
        <w:rPr>
          <w:rFonts w:ascii="Arial" w:hAnsi="Arial" w:cs="Arial"/>
          <w:b/>
          <w:sz w:val="36"/>
          <w:szCs w:val="36"/>
        </w:rPr>
        <w:t>scanning: free</w:t>
      </w:r>
    </w:p>
    <w:p w14:paraId="57622DD2" w14:textId="77777777" w:rsidR="001F7A87" w:rsidRPr="00762DB3" w:rsidRDefault="001F7A87" w:rsidP="00AB4F51">
      <w:pPr>
        <w:pStyle w:val="ListParagraph"/>
        <w:numPr>
          <w:ilvl w:val="0"/>
          <w:numId w:val="32"/>
        </w:numPr>
        <w:spacing w:afterLines="32" w:after="76"/>
        <w:rPr>
          <w:rFonts w:ascii="Arial" w:hAnsi="Arial" w:cs="Arial"/>
          <w:b/>
          <w:sz w:val="36"/>
          <w:szCs w:val="36"/>
        </w:rPr>
      </w:pPr>
      <w:r w:rsidRPr="00762DB3">
        <w:rPr>
          <w:rFonts w:ascii="Arial" w:hAnsi="Arial" w:cs="Arial"/>
          <w:b/>
          <w:sz w:val="36"/>
          <w:szCs w:val="36"/>
        </w:rPr>
        <w:t>Playstations: free</w:t>
      </w:r>
    </w:p>
    <w:p w14:paraId="6C84ADC0" w14:textId="77777777" w:rsidR="001F7A87" w:rsidRPr="00762DB3" w:rsidRDefault="001F7A87" w:rsidP="00AB4F51">
      <w:pPr>
        <w:pStyle w:val="ListParagraph"/>
        <w:numPr>
          <w:ilvl w:val="0"/>
          <w:numId w:val="32"/>
        </w:numPr>
        <w:spacing w:afterLines="32" w:after="76"/>
        <w:rPr>
          <w:rFonts w:ascii="Arial" w:hAnsi="Arial" w:cs="Arial"/>
          <w:b/>
          <w:sz w:val="36"/>
          <w:szCs w:val="36"/>
        </w:rPr>
      </w:pPr>
      <w:r w:rsidRPr="00762DB3">
        <w:rPr>
          <w:rFonts w:ascii="Arial" w:hAnsi="Arial" w:cs="Arial"/>
          <w:b/>
          <w:sz w:val="36"/>
          <w:szCs w:val="36"/>
        </w:rPr>
        <w:t>library membership is required to use all services</w:t>
      </w:r>
    </w:p>
    <w:p w14:paraId="6295C108" w14:textId="01DFE833" w:rsidR="001F7A87" w:rsidRPr="00762DB3" w:rsidRDefault="001F7A87" w:rsidP="00AB4F51">
      <w:pPr>
        <w:pStyle w:val="ListParagraph"/>
        <w:numPr>
          <w:ilvl w:val="0"/>
          <w:numId w:val="32"/>
        </w:numPr>
        <w:spacing w:afterLines="32" w:after="76"/>
        <w:rPr>
          <w:rFonts w:ascii="Arial" w:hAnsi="Arial" w:cs="Arial"/>
          <w:b/>
          <w:sz w:val="36"/>
          <w:szCs w:val="36"/>
        </w:rPr>
      </w:pPr>
      <w:r w:rsidRPr="00762DB3">
        <w:rPr>
          <w:rFonts w:ascii="Arial" w:hAnsi="Arial" w:cs="Arial"/>
          <w:b/>
          <w:sz w:val="36"/>
          <w:szCs w:val="36"/>
        </w:rPr>
        <w:t xml:space="preserve">credit can be added to library card using the </w:t>
      </w:r>
      <w:r w:rsidR="00712BF9">
        <w:rPr>
          <w:rFonts w:ascii="Arial" w:hAnsi="Arial" w:cs="Arial"/>
          <w:b/>
          <w:sz w:val="36"/>
          <w:szCs w:val="36"/>
        </w:rPr>
        <w:t>Papercut</w:t>
      </w:r>
      <w:r w:rsidRPr="00762DB3">
        <w:rPr>
          <w:rFonts w:ascii="Arial" w:hAnsi="Arial" w:cs="Arial"/>
          <w:b/>
          <w:sz w:val="36"/>
          <w:szCs w:val="36"/>
        </w:rPr>
        <w:t xml:space="preserve"> machine. </w:t>
      </w:r>
      <w:r w:rsidR="00712BF9" w:rsidRPr="00712BF9">
        <w:rPr>
          <w:rFonts w:ascii="Arial" w:hAnsi="Arial" w:cs="Arial"/>
          <w:b/>
          <w:sz w:val="36"/>
          <w:szCs w:val="36"/>
        </w:rPr>
        <w:t>The machine takes card payments</w:t>
      </w:r>
      <w:r w:rsidR="00712BF9">
        <w:rPr>
          <w:rFonts w:ascii="Arial" w:hAnsi="Arial" w:cs="Arial"/>
          <w:b/>
          <w:sz w:val="36"/>
          <w:szCs w:val="36"/>
        </w:rPr>
        <w:t xml:space="preserve"> </w:t>
      </w:r>
      <w:r w:rsidRPr="00762DB3">
        <w:rPr>
          <w:rFonts w:ascii="Arial" w:hAnsi="Arial" w:cs="Arial"/>
          <w:b/>
          <w:sz w:val="36"/>
          <w:szCs w:val="36"/>
        </w:rPr>
        <w:t xml:space="preserve">allowing customers to load and top up credit for photocopying and printing purposes. </w:t>
      </w:r>
      <w:r w:rsidR="00712BF9" w:rsidRPr="00712BF9">
        <w:rPr>
          <w:rFonts w:ascii="Arial" w:hAnsi="Arial" w:cs="Arial"/>
          <w:b/>
          <w:sz w:val="36"/>
          <w:szCs w:val="36"/>
        </w:rPr>
        <w:t>The machine is located near the self-checkout machines on the ground floor and near the service desk on the first floor</w:t>
      </w:r>
      <w:r w:rsidRPr="00762DB3">
        <w:rPr>
          <w:rFonts w:ascii="Arial" w:hAnsi="Arial" w:cs="Arial"/>
          <w:b/>
          <w:sz w:val="36"/>
          <w:szCs w:val="36"/>
        </w:rPr>
        <w:t>. For any assistance required with the machine, library staff members are available to assist.</w:t>
      </w:r>
    </w:p>
    <w:p w14:paraId="261B3237" w14:textId="77777777" w:rsidR="001F7A87" w:rsidRPr="00D55AC3" w:rsidRDefault="001F7A87" w:rsidP="00D55AC3">
      <w:pPr>
        <w:pStyle w:val="Heading3"/>
      </w:pPr>
      <w:r w:rsidRPr="00D55AC3">
        <w:t>Sensory Guide Library Services</w:t>
      </w:r>
    </w:p>
    <w:p w14:paraId="7C622771" w14:textId="77777777" w:rsidR="001F7A87" w:rsidRPr="00201943" w:rsidRDefault="001F7A87" w:rsidP="00201943">
      <w:pPr>
        <w:pStyle w:val="Heading4"/>
      </w:pPr>
      <w:r w:rsidRPr="00201943">
        <w:t>Feel</w:t>
      </w:r>
    </w:p>
    <w:p w14:paraId="5C90147B" w14:textId="77777777" w:rsidR="001F7A87" w:rsidRPr="00762DB3" w:rsidRDefault="001F7A87" w:rsidP="00DB1905">
      <w:pPr>
        <w:pStyle w:val="ListParagraph"/>
        <w:numPr>
          <w:ilvl w:val="0"/>
          <w:numId w:val="40"/>
        </w:numPr>
        <w:spacing w:afterLines="32" w:after="76"/>
        <w:rPr>
          <w:rFonts w:ascii="Arial" w:hAnsi="Arial" w:cs="Arial"/>
          <w:b/>
          <w:sz w:val="36"/>
          <w:szCs w:val="36"/>
        </w:rPr>
      </w:pPr>
      <w:r w:rsidRPr="00762DB3">
        <w:rPr>
          <w:rFonts w:ascii="Arial" w:hAnsi="Arial" w:cs="Arial"/>
          <w:b/>
          <w:sz w:val="36"/>
          <w:szCs w:val="36"/>
        </w:rPr>
        <w:t>Cooling</w:t>
      </w:r>
    </w:p>
    <w:p w14:paraId="1E6EAB65" w14:textId="77777777" w:rsidR="001F7A87" w:rsidRPr="00762DB3" w:rsidRDefault="001F7A87" w:rsidP="00DB1905">
      <w:pPr>
        <w:pStyle w:val="ListParagraph"/>
        <w:numPr>
          <w:ilvl w:val="0"/>
          <w:numId w:val="40"/>
        </w:numPr>
        <w:spacing w:afterLines="32" w:after="76"/>
        <w:rPr>
          <w:rFonts w:ascii="Arial" w:hAnsi="Arial" w:cs="Arial"/>
          <w:b/>
          <w:sz w:val="36"/>
          <w:szCs w:val="36"/>
        </w:rPr>
      </w:pPr>
      <w:r w:rsidRPr="00762DB3">
        <w:rPr>
          <w:rFonts w:ascii="Arial" w:hAnsi="Arial" w:cs="Arial"/>
          <w:b/>
          <w:sz w:val="36"/>
          <w:szCs w:val="36"/>
        </w:rPr>
        <w:t>Heating</w:t>
      </w:r>
    </w:p>
    <w:p w14:paraId="47AC3B0A" w14:textId="539F122A" w:rsidR="001F7A87" w:rsidRPr="00762DB3" w:rsidRDefault="001F7A87" w:rsidP="00DB1905">
      <w:pPr>
        <w:pStyle w:val="ListParagraph"/>
        <w:numPr>
          <w:ilvl w:val="0"/>
          <w:numId w:val="40"/>
        </w:numPr>
        <w:spacing w:afterLines="32" w:after="76"/>
        <w:rPr>
          <w:rFonts w:ascii="Arial" w:hAnsi="Arial" w:cs="Arial"/>
          <w:b/>
          <w:sz w:val="36"/>
          <w:szCs w:val="36"/>
        </w:rPr>
      </w:pPr>
      <w:r w:rsidRPr="00762DB3">
        <w:rPr>
          <w:rFonts w:ascii="Arial" w:hAnsi="Arial" w:cs="Arial"/>
          <w:b/>
          <w:sz w:val="36"/>
          <w:szCs w:val="36"/>
        </w:rPr>
        <w:t>Shared personal space</w:t>
      </w:r>
    </w:p>
    <w:p w14:paraId="3561BDC2" w14:textId="77777777" w:rsidR="001F7A87" w:rsidRPr="00201943" w:rsidRDefault="001F7A87" w:rsidP="00201943">
      <w:pPr>
        <w:pStyle w:val="Heading4"/>
      </w:pPr>
      <w:r w:rsidRPr="00201943">
        <w:t>Sounds</w:t>
      </w:r>
    </w:p>
    <w:p w14:paraId="01B98E20" w14:textId="77777777" w:rsidR="001F7A87" w:rsidRPr="00762DB3" w:rsidRDefault="001F7A87" w:rsidP="00DB1905">
      <w:pPr>
        <w:pStyle w:val="ListParagraph"/>
        <w:numPr>
          <w:ilvl w:val="0"/>
          <w:numId w:val="41"/>
        </w:numPr>
        <w:spacing w:afterLines="32" w:after="76"/>
        <w:rPr>
          <w:rFonts w:ascii="Arial" w:hAnsi="Arial" w:cs="Arial"/>
          <w:b/>
          <w:sz w:val="36"/>
          <w:szCs w:val="36"/>
        </w:rPr>
      </w:pPr>
      <w:r w:rsidRPr="00762DB3">
        <w:rPr>
          <w:rFonts w:ascii="Arial" w:hAnsi="Arial" w:cs="Arial"/>
          <w:b/>
          <w:sz w:val="36"/>
          <w:szCs w:val="36"/>
        </w:rPr>
        <w:t>Computers</w:t>
      </w:r>
    </w:p>
    <w:p w14:paraId="468E2283" w14:textId="77777777" w:rsidR="001F7A87" w:rsidRPr="00762DB3" w:rsidRDefault="001F7A87" w:rsidP="00DB1905">
      <w:pPr>
        <w:pStyle w:val="ListParagraph"/>
        <w:numPr>
          <w:ilvl w:val="0"/>
          <w:numId w:val="41"/>
        </w:numPr>
        <w:spacing w:afterLines="32" w:after="76"/>
        <w:rPr>
          <w:rFonts w:ascii="Arial" w:hAnsi="Arial" w:cs="Arial"/>
          <w:b/>
          <w:sz w:val="36"/>
          <w:szCs w:val="36"/>
        </w:rPr>
      </w:pPr>
      <w:r w:rsidRPr="00762DB3">
        <w:rPr>
          <w:rFonts w:ascii="Arial" w:hAnsi="Arial" w:cs="Arial"/>
          <w:b/>
          <w:sz w:val="36"/>
          <w:szCs w:val="36"/>
        </w:rPr>
        <w:t>People</w:t>
      </w:r>
    </w:p>
    <w:p w14:paraId="7C9971B7" w14:textId="4054881A" w:rsidR="001F7A87" w:rsidRPr="00762DB3" w:rsidRDefault="001F7A87" w:rsidP="00DB1905">
      <w:pPr>
        <w:pStyle w:val="ListParagraph"/>
        <w:numPr>
          <w:ilvl w:val="0"/>
          <w:numId w:val="41"/>
        </w:numPr>
        <w:spacing w:afterLines="32" w:after="76"/>
        <w:rPr>
          <w:rFonts w:ascii="Arial" w:hAnsi="Arial" w:cs="Arial"/>
          <w:b/>
          <w:sz w:val="36"/>
          <w:szCs w:val="36"/>
        </w:rPr>
      </w:pPr>
      <w:r w:rsidRPr="00762DB3">
        <w:rPr>
          <w:rFonts w:ascii="Arial" w:hAnsi="Arial" w:cs="Arial"/>
          <w:b/>
          <w:sz w:val="36"/>
          <w:szCs w:val="36"/>
        </w:rPr>
        <w:t>Photocopier</w:t>
      </w:r>
    </w:p>
    <w:p w14:paraId="25AC81B4" w14:textId="77777777" w:rsidR="001F7A87" w:rsidRPr="00201943" w:rsidRDefault="001F7A87" w:rsidP="00201943">
      <w:pPr>
        <w:pStyle w:val="Heading4"/>
      </w:pPr>
      <w:r w:rsidRPr="00201943">
        <w:t>Sights</w:t>
      </w:r>
    </w:p>
    <w:p w14:paraId="65F8928E" w14:textId="77777777" w:rsidR="001F7A87" w:rsidRPr="00762DB3" w:rsidRDefault="001F7A87" w:rsidP="00DB1905">
      <w:pPr>
        <w:pStyle w:val="ListParagraph"/>
        <w:numPr>
          <w:ilvl w:val="0"/>
          <w:numId w:val="42"/>
        </w:numPr>
        <w:spacing w:afterLines="32" w:after="76"/>
        <w:rPr>
          <w:rFonts w:ascii="Arial" w:hAnsi="Arial" w:cs="Arial"/>
          <w:b/>
          <w:sz w:val="36"/>
          <w:szCs w:val="36"/>
        </w:rPr>
      </w:pPr>
      <w:r w:rsidRPr="00762DB3">
        <w:rPr>
          <w:rFonts w:ascii="Arial" w:hAnsi="Arial" w:cs="Arial"/>
          <w:b/>
          <w:sz w:val="36"/>
          <w:szCs w:val="36"/>
        </w:rPr>
        <w:t>Bright lights</w:t>
      </w:r>
    </w:p>
    <w:p w14:paraId="084BB476" w14:textId="1DD91BA8" w:rsidR="001F7A87" w:rsidRPr="00F4097A" w:rsidRDefault="001F7A87" w:rsidP="00A16D5D">
      <w:pPr>
        <w:pStyle w:val="Heading2"/>
      </w:pPr>
      <w:r w:rsidRPr="00F4097A">
        <w:t>Returning Items</w:t>
      </w:r>
    </w:p>
    <w:p w14:paraId="2AECF0AD" w14:textId="65BDE2F9"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 return chute is located at the rear exit of the library at a height of 1090mm AFFL where items can be returned during opening hours.</w:t>
      </w:r>
    </w:p>
    <w:p w14:paraId="69F959B2" w14:textId="4355725E"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There is an out of hours return chute located outside the rear entrance at a height of 1100mm AFFL.</w:t>
      </w:r>
    </w:p>
    <w:p w14:paraId="0AC6333E" w14:textId="074F6C35" w:rsidR="001F7A87" w:rsidRPr="00F4097A" w:rsidRDefault="001F7A87" w:rsidP="00A16D5D">
      <w:pPr>
        <w:pStyle w:val="Heading2"/>
      </w:pPr>
      <w:r w:rsidRPr="00F4097A">
        <w:t>Safety</w:t>
      </w:r>
    </w:p>
    <w:p w14:paraId="70A89362"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Wide solid glazing contrast band at 900mm AFFL to 980mm AFFL on glass entry doors and internal ground level windows.</w:t>
      </w:r>
    </w:p>
    <w:p w14:paraId="0E2B09D8"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Transparent security panel located in the centre of second set of entrance doors. </w:t>
      </w:r>
    </w:p>
    <w:p w14:paraId="24256508"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Flat surface throughout library.</w:t>
      </w:r>
    </w:p>
    <w:p w14:paraId="49A1BB46"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Terrain varies between carpet, vinyl and tiling.</w:t>
      </w:r>
    </w:p>
    <w:p w14:paraId="5C9A3E53"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Artificial and natural lighting throughout.</w:t>
      </w:r>
    </w:p>
    <w:p w14:paraId="2455E473"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Objects throughout include book display cabinets, furniture, concrete pillars and book trolleys.</w:t>
      </w:r>
    </w:p>
    <w:p w14:paraId="0E29D1A5"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Underfloor power boxes and floor air vents slightly raised AFFL.</w:t>
      </w:r>
    </w:p>
    <w:p w14:paraId="755C4D74"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Handrails on both sides of all internal steps.</w:t>
      </w:r>
    </w:p>
    <w:p w14:paraId="711442EA"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TGSI installed prior to all internal stairways.</w:t>
      </w:r>
    </w:p>
    <w:p w14:paraId="3157FAE1"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TGSI installed within children’s section to indicate overhead hazard.</w:t>
      </w:r>
    </w:p>
    <w:p w14:paraId="1740448F"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Small raised edge at courtyard entry/exit door.</w:t>
      </w:r>
    </w:p>
    <w:p w14:paraId="1792EBFB"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Level 1 viewing area with glass barrier extending 1075mm AFFL with handrail.</w:t>
      </w:r>
    </w:p>
    <w:p w14:paraId="7A73C157"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Clear, illuminated exit signage.</w:t>
      </w:r>
    </w:p>
    <w:p w14:paraId="45CD198C"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If first aid is required, please see staff at the customer service desks.</w:t>
      </w:r>
    </w:p>
    <w:p w14:paraId="6859DBE9" w14:textId="77777777"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There is an emergency evacuation map located on the hallway wall nearest to the toilets at the rear of the library. </w:t>
      </w:r>
    </w:p>
    <w:p w14:paraId="3EE71589" w14:textId="7A93C7B6" w:rsidR="001F7A87" w:rsidRPr="00762DB3" w:rsidRDefault="001F7A87" w:rsidP="00AB4F51">
      <w:pPr>
        <w:spacing w:afterLines="32" w:after="76"/>
        <w:rPr>
          <w:rFonts w:ascii="Arial" w:hAnsi="Arial" w:cs="Arial"/>
          <w:b/>
          <w:sz w:val="36"/>
          <w:szCs w:val="36"/>
        </w:rPr>
      </w:pPr>
      <w:r w:rsidRPr="00762DB3">
        <w:rPr>
          <w:rFonts w:ascii="Arial" w:hAnsi="Arial" w:cs="Arial"/>
          <w:b/>
          <w:sz w:val="36"/>
          <w:szCs w:val="36"/>
        </w:rPr>
        <w:t xml:space="preserve">In the event of an emergency, staff will help and direct members and visitors.  </w:t>
      </w:r>
    </w:p>
    <w:p w14:paraId="130852F1" w14:textId="4D3563EF" w:rsidR="001F7A87" w:rsidRPr="00F4097A" w:rsidRDefault="001F7A87" w:rsidP="00A16D5D">
      <w:pPr>
        <w:pStyle w:val="Heading2"/>
      </w:pPr>
      <w:r w:rsidRPr="00F4097A">
        <w:t>Access Ability Australia</w:t>
      </w:r>
    </w:p>
    <w:p w14:paraId="22EDA9F9" w14:textId="77777777" w:rsidR="00464DC3" w:rsidRPr="00464DC3" w:rsidRDefault="00464DC3" w:rsidP="00464DC3">
      <w:pPr>
        <w:spacing w:afterLines="32" w:after="76"/>
        <w:rPr>
          <w:rFonts w:ascii="Arial" w:hAnsi="Arial" w:cs="Arial"/>
          <w:b/>
          <w:sz w:val="36"/>
          <w:szCs w:val="36"/>
        </w:rPr>
      </w:pPr>
      <w:r w:rsidRPr="00464DC3">
        <w:rPr>
          <w:rFonts w:ascii="Arial" w:hAnsi="Arial" w:cs="Arial"/>
          <w:b/>
          <w:sz w:val="36"/>
          <w:szCs w:val="36"/>
        </w:rPr>
        <w:t>Access Keys are designed and developed by Access Ability Australia.</w:t>
      </w:r>
    </w:p>
    <w:p w14:paraId="129E7B5F" w14:textId="77777777" w:rsidR="00464DC3" w:rsidRPr="00464DC3" w:rsidRDefault="00464DC3" w:rsidP="00464DC3">
      <w:pPr>
        <w:spacing w:afterLines="32" w:after="76"/>
        <w:rPr>
          <w:rFonts w:ascii="Arial" w:hAnsi="Arial" w:cs="Arial"/>
          <w:b/>
          <w:sz w:val="36"/>
          <w:szCs w:val="36"/>
        </w:rPr>
      </w:pPr>
      <w:r w:rsidRPr="00464DC3">
        <w:rPr>
          <w:rFonts w:ascii="Arial" w:hAnsi="Arial" w:cs="Arial"/>
          <w:b/>
          <w:sz w:val="36"/>
          <w:szCs w:val="36"/>
        </w:rPr>
        <w:t>https://accessabilityaustralia.com/</w:t>
      </w:r>
    </w:p>
    <w:p w14:paraId="64EF962E" w14:textId="77777777" w:rsidR="00464DC3" w:rsidRPr="00464DC3" w:rsidRDefault="00464DC3" w:rsidP="00464DC3">
      <w:pPr>
        <w:spacing w:afterLines="32" w:after="76"/>
        <w:rPr>
          <w:rFonts w:ascii="Arial" w:hAnsi="Arial" w:cs="Arial"/>
          <w:b/>
          <w:sz w:val="36"/>
          <w:szCs w:val="36"/>
        </w:rPr>
      </w:pPr>
      <w:r w:rsidRPr="00464DC3">
        <w:rPr>
          <w:rFonts w:ascii="Arial" w:hAnsi="Arial" w:cs="Arial"/>
          <w:b/>
          <w:sz w:val="36"/>
          <w:szCs w:val="36"/>
        </w:rPr>
        <w:t>To view the full range of free Access Keys available, go to AAA Library.</w:t>
      </w:r>
    </w:p>
    <w:p w14:paraId="566160C7" w14:textId="77777777" w:rsidR="00464DC3" w:rsidRPr="00464DC3" w:rsidRDefault="00464DC3" w:rsidP="00464DC3">
      <w:pPr>
        <w:spacing w:afterLines="32" w:after="76"/>
        <w:rPr>
          <w:rFonts w:ascii="Arial" w:hAnsi="Arial" w:cs="Arial"/>
          <w:b/>
          <w:sz w:val="36"/>
          <w:szCs w:val="36"/>
        </w:rPr>
      </w:pPr>
      <w:r w:rsidRPr="00464DC3">
        <w:rPr>
          <w:rFonts w:ascii="Arial" w:hAnsi="Arial" w:cs="Arial"/>
          <w:b/>
          <w:sz w:val="36"/>
          <w:szCs w:val="36"/>
        </w:rPr>
        <w:t>https://accessabilityaustralia.com/access-keys-2/</w:t>
      </w:r>
    </w:p>
    <w:p w14:paraId="70CA9066" w14:textId="77777777" w:rsidR="00464DC3" w:rsidRPr="00464DC3" w:rsidRDefault="00464DC3" w:rsidP="00464DC3">
      <w:pPr>
        <w:spacing w:afterLines="32" w:after="76"/>
        <w:rPr>
          <w:rFonts w:ascii="Arial" w:hAnsi="Arial" w:cs="Arial"/>
          <w:b/>
          <w:sz w:val="36"/>
          <w:szCs w:val="36"/>
        </w:rPr>
      </w:pPr>
      <w:r w:rsidRPr="00464DC3">
        <w:rPr>
          <w:rFonts w:ascii="Arial" w:hAnsi="Arial" w:cs="Arial"/>
          <w:b/>
          <w:sz w:val="36"/>
          <w:szCs w:val="36"/>
        </w:rPr>
        <w:t>For Access Keys in Braille or audio, please contact us.</w:t>
      </w:r>
    </w:p>
    <w:p w14:paraId="26129EA7" w14:textId="77777777" w:rsidR="00464DC3" w:rsidRPr="00464DC3" w:rsidRDefault="00464DC3" w:rsidP="00464DC3">
      <w:pPr>
        <w:spacing w:afterLines="32" w:after="76"/>
        <w:rPr>
          <w:rFonts w:ascii="Arial" w:hAnsi="Arial" w:cs="Arial"/>
          <w:b/>
          <w:sz w:val="36"/>
          <w:szCs w:val="36"/>
        </w:rPr>
      </w:pPr>
      <w:r w:rsidRPr="00464DC3">
        <w:rPr>
          <w:rFonts w:ascii="Arial" w:hAnsi="Arial" w:cs="Arial"/>
          <w:b/>
          <w:sz w:val="36"/>
          <w:szCs w:val="36"/>
        </w:rPr>
        <w:t>https://accessabilityaustralia.com/contact-us/</w:t>
      </w:r>
    </w:p>
    <w:p w14:paraId="335D416A" w14:textId="77777777" w:rsidR="00464DC3" w:rsidRPr="00464DC3" w:rsidRDefault="00464DC3" w:rsidP="00464DC3">
      <w:pPr>
        <w:spacing w:afterLines="32" w:after="76"/>
        <w:rPr>
          <w:rFonts w:ascii="Arial" w:hAnsi="Arial" w:cs="Arial"/>
          <w:b/>
          <w:sz w:val="36"/>
          <w:szCs w:val="36"/>
        </w:rPr>
      </w:pPr>
      <w:r w:rsidRPr="00464DC3">
        <w:rPr>
          <w:rFonts w:ascii="Arial" w:hAnsi="Arial" w:cs="Arial"/>
          <w:b/>
          <w:sz w:val="36"/>
          <w:szCs w:val="36"/>
        </w:rPr>
        <w:t>Please complete our short feedback form to help us ensure continuous improvement.</w:t>
      </w:r>
    </w:p>
    <w:p w14:paraId="1BA343B2" w14:textId="77777777" w:rsidR="00464DC3" w:rsidRPr="00464DC3" w:rsidRDefault="00464DC3" w:rsidP="00464DC3">
      <w:pPr>
        <w:spacing w:afterLines="32" w:after="76"/>
        <w:rPr>
          <w:rFonts w:ascii="Arial" w:hAnsi="Arial" w:cs="Arial"/>
          <w:b/>
          <w:sz w:val="36"/>
          <w:szCs w:val="36"/>
        </w:rPr>
      </w:pPr>
      <w:r w:rsidRPr="00464DC3">
        <w:rPr>
          <w:rFonts w:ascii="Arial" w:hAnsi="Arial" w:cs="Arial"/>
          <w:b/>
          <w:sz w:val="36"/>
          <w:szCs w:val="36"/>
        </w:rPr>
        <w:t>https://accessabilityaustralia.com/aaa-product-feedback-form/</w:t>
      </w:r>
    </w:p>
    <w:p w14:paraId="6168C261" w14:textId="77777777" w:rsidR="00464DC3" w:rsidRPr="00464DC3" w:rsidRDefault="00464DC3" w:rsidP="00464DC3">
      <w:pPr>
        <w:spacing w:afterLines="32" w:after="76"/>
        <w:rPr>
          <w:rFonts w:ascii="Arial" w:hAnsi="Arial" w:cs="Arial"/>
          <w:b/>
          <w:sz w:val="36"/>
          <w:szCs w:val="36"/>
        </w:rPr>
      </w:pPr>
      <w:r w:rsidRPr="00464DC3">
        <w:rPr>
          <w:rFonts w:ascii="Arial" w:hAnsi="Arial" w:cs="Arial"/>
          <w:b/>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2362F78D" w14:textId="0AF5DE5B" w:rsidR="0001149F" w:rsidRPr="00762DB3" w:rsidRDefault="00464DC3" w:rsidP="00464DC3">
      <w:pPr>
        <w:spacing w:afterLines="32" w:after="76"/>
        <w:rPr>
          <w:rFonts w:ascii="Arial" w:hAnsi="Arial" w:cs="Arial"/>
          <w:b/>
          <w:sz w:val="36"/>
          <w:szCs w:val="36"/>
        </w:rPr>
      </w:pPr>
      <w:r w:rsidRPr="00464DC3">
        <w:rPr>
          <w:rFonts w:ascii="Arial" w:hAnsi="Arial" w:cs="Arial"/>
          <w:b/>
          <w:sz w:val="36"/>
          <w:szCs w:val="36"/>
        </w:rPr>
        <w:t>The End.</w:t>
      </w:r>
    </w:p>
    <w:sectPr w:rsidR="0001149F" w:rsidRPr="00762DB3" w:rsidSect="00464DC3">
      <w:footerReference w:type="default" r:id="rId10"/>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7924" w14:textId="77777777" w:rsidR="00A9783C" w:rsidRDefault="0004532C">
      <w:pPr>
        <w:spacing w:after="0" w:line="240" w:lineRule="auto"/>
      </w:pPr>
      <w:r>
        <w:separator/>
      </w:r>
    </w:p>
  </w:endnote>
  <w:endnote w:type="continuationSeparator" w:id="0">
    <w:p w14:paraId="3CFF8A3B" w14:textId="77777777" w:rsidR="00A9783C" w:rsidRDefault="0004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E721" w14:textId="77777777" w:rsidR="005A71FC" w:rsidRDefault="006D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6C8C" w14:textId="77777777" w:rsidR="00A9783C" w:rsidRDefault="0004532C">
      <w:pPr>
        <w:spacing w:after="0" w:line="240" w:lineRule="auto"/>
      </w:pPr>
      <w:r>
        <w:separator/>
      </w:r>
    </w:p>
  </w:footnote>
  <w:footnote w:type="continuationSeparator" w:id="0">
    <w:p w14:paraId="7A843B68" w14:textId="77777777" w:rsidR="00A9783C" w:rsidRDefault="00045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98"/>
    <w:multiLevelType w:val="hybridMultilevel"/>
    <w:tmpl w:val="D85CC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03385"/>
    <w:multiLevelType w:val="hybridMultilevel"/>
    <w:tmpl w:val="82EC0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4484F"/>
    <w:multiLevelType w:val="hybridMultilevel"/>
    <w:tmpl w:val="7C2E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9500E"/>
    <w:multiLevelType w:val="hybridMultilevel"/>
    <w:tmpl w:val="FBD0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F65DD"/>
    <w:multiLevelType w:val="hybridMultilevel"/>
    <w:tmpl w:val="4F28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A35A1"/>
    <w:multiLevelType w:val="hybridMultilevel"/>
    <w:tmpl w:val="790A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340AB"/>
    <w:multiLevelType w:val="hybridMultilevel"/>
    <w:tmpl w:val="25DA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635C11"/>
    <w:multiLevelType w:val="hybridMultilevel"/>
    <w:tmpl w:val="79CA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CD0C13"/>
    <w:multiLevelType w:val="hybridMultilevel"/>
    <w:tmpl w:val="E3F86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B33BE"/>
    <w:multiLevelType w:val="hybridMultilevel"/>
    <w:tmpl w:val="7F44E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42EE5"/>
    <w:multiLevelType w:val="hybridMultilevel"/>
    <w:tmpl w:val="959CF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7D1EFA"/>
    <w:multiLevelType w:val="hybridMultilevel"/>
    <w:tmpl w:val="250A5FE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16992431"/>
    <w:multiLevelType w:val="hybridMultilevel"/>
    <w:tmpl w:val="24449E5E"/>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3" w15:restartNumberingAfterBreak="0">
    <w:nsid w:val="17FF3EB0"/>
    <w:multiLevelType w:val="hybridMultilevel"/>
    <w:tmpl w:val="393E7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E24ADE"/>
    <w:multiLevelType w:val="hybridMultilevel"/>
    <w:tmpl w:val="F03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D17D2"/>
    <w:multiLevelType w:val="multilevel"/>
    <w:tmpl w:val="2A9E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32A49"/>
    <w:multiLevelType w:val="hybridMultilevel"/>
    <w:tmpl w:val="C37E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9356A5"/>
    <w:multiLevelType w:val="hybridMultilevel"/>
    <w:tmpl w:val="5FFE1496"/>
    <w:lvl w:ilvl="0" w:tplc="0C09000F">
      <w:start w:val="1"/>
      <w:numFmt w:val="decimal"/>
      <w:lvlText w:val="%1."/>
      <w:lvlJc w:val="left"/>
      <w:pPr>
        <w:ind w:left="720" w:hanging="360"/>
      </w:pPr>
    </w:lvl>
    <w:lvl w:ilvl="1" w:tplc="0B86585E">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471BF9"/>
    <w:multiLevelType w:val="hybridMultilevel"/>
    <w:tmpl w:val="9ACA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0A6DA7"/>
    <w:multiLevelType w:val="hybridMultilevel"/>
    <w:tmpl w:val="F5AC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853E25"/>
    <w:multiLevelType w:val="hybridMultilevel"/>
    <w:tmpl w:val="4134F49A"/>
    <w:lvl w:ilvl="0" w:tplc="06B243D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193C3A"/>
    <w:multiLevelType w:val="hybridMultilevel"/>
    <w:tmpl w:val="962A5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FC1BF3"/>
    <w:multiLevelType w:val="hybridMultilevel"/>
    <w:tmpl w:val="F5A4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A739BA"/>
    <w:multiLevelType w:val="hybridMultilevel"/>
    <w:tmpl w:val="21841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737905"/>
    <w:multiLevelType w:val="hybridMultilevel"/>
    <w:tmpl w:val="10BA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D77C6D"/>
    <w:multiLevelType w:val="hybridMultilevel"/>
    <w:tmpl w:val="E9BE9ED2"/>
    <w:lvl w:ilvl="0" w:tplc="BAE2E33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21E3972"/>
    <w:multiLevelType w:val="hybridMultilevel"/>
    <w:tmpl w:val="F9DAD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6A2619"/>
    <w:multiLevelType w:val="hybridMultilevel"/>
    <w:tmpl w:val="272C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E418DB"/>
    <w:multiLevelType w:val="hybridMultilevel"/>
    <w:tmpl w:val="90C8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566F3"/>
    <w:multiLevelType w:val="hybridMultilevel"/>
    <w:tmpl w:val="138AF1B8"/>
    <w:lvl w:ilvl="0" w:tplc="12A6C9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C1B7BE8"/>
    <w:multiLevelType w:val="hybridMultilevel"/>
    <w:tmpl w:val="2D880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2E1E00"/>
    <w:multiLevelType w:val="hybridMultilevel"/>
    <w:tmpl w:val="5D388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453C39"/>
    <w:multiLevelType w:val="hybridMultilevel"/>
    <w:tmpl w:val="1070E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643067"/>
    <w:multiLevelType w:val="hybridMultilevel"/>
    <w:tmpl w:val="1BCCE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47A07CE"/>
    <w:multiLevelType w:val="hybridMultilevel"/>
    <w:tmpl w:val="105A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5C7572"/>
    <w:multiLevelType w:val="hybridMultilevel"/>
    <w:tmpl w:val="C1C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A5296"/>
    <w:multiLevelType w:val="hybridMultilevel"/>
    <w:tmpl w:val="07A0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295346"/>
    <w:multiLevelType w:val="hybridMultilevel"/>
    <w:tmpl w:val="D470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3E20BE"/>
    <w:multiLevelType w:val="hybridMultilevel"/>
    <w:tmpl w:val="ED0C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B309C4"/>
    <w:multiLevelType w:val="hybridMultilevel"/>
    <w:tmpl w:val="9790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384EF6"/>
    <w:multiLevelType w:val="hybridMultilevel"/>
    <w:tmpl w:val="D862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CF04A3"/>
    <w:multiLevelType w:val="hybridMultilevel"/>
    <w:tmpl w:val="02DC1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AB1341"/>
    <w:multiLevelType w:val="hybridMultilevel"/>
    <w:tmpl w:val="8EC81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960250"/>
    <w:multiLevelType w:val="hybridMultilevel"/>
    <w:tmpl w:val="EE1C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4E201E"/>
    <w:multiLevelType w:val="hybridMultilevel"/>
    <w:tmpl w:val="3F02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9B2C05"/>
    <w:multiLevelType w:val="hybridMultilevel"/>
    <w:tmpl w:val="0B5C1FC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301345942">
    <w:abstractNumId w:val="11"/>
  </w:num>
  <w:num w:numId="2" w16cid:durableId="1919706173">
    <w:abstractNumId w:val="29"/>
  </w:num>
  <w:num w:numId="3" w16cid:durableId="1290283094">
    <w:abstractNumId w:val="25"/>
  </w:num>
  <w:num w:numId="4" w16cid:durableId="1771050326">
    <w:abstractNumId w:val="32"/>
  </w:num>
  <w:num w:numId="5" w16cid:durableId="1630280652">
    <w:abstractNumId w:val="33"/>
  </w:num>
  <w:num w:numId="6" w16cid:durableId="804085315">
    <w:abstractNumId w:val="14"/>
  </w:num>
  <w:num w:numId="7" w16cid:durableId="1920367598">
    <w:abstractNumId w:val="30"/>
  </w:num>
  <w:num w:numId="8" w16cid:durableId="1837181801">
    <w:abstractNumId w:val="26"/>
  </w:num>
  <w:num w:numId="9" w16cid:durableId="1425374563">
    <w:abstractNumId w:val="3"/>
  </w:num>
  <w:num w:numId="10" w16cid:durableId="467091352">
    <w:abstractNumId w:val="6"/>
  </w:num>
  <w:num w:numId="11" w16cid:durableId="107047364">
    <w:abstractNumId w:val="44"/>
  </w:num>
  <w:num w:numId="12" w16cid:durableId="1604605603">
    <w:abstractNumId w:val="40"/>
  </w:num>
  <w:num w:numId="13" w16cid:durableId="407576629">
    <w:abstractNumId w:val="45"/>
  </w:num>
  <w:num w:numId="14" w16cid:durableId="1779447720">
    <w:abstractNumId w:val="35"/>
  </w:num>
  <w:num w:numId="15" w16cid:durableId="2092043032">
    <w:abstractNumId w:val="28"/>
  </w:num>
  <w:num w:numId="16" w16cid:durableId="154075391">
    <w:abstractNumId w:val="7"/>
  </w:num>
  <w:num w:numId="17" w16cid:durableId="178324008">
    <w:abstractNumId w:val="27"/>
  </w:num>
  <w:num w:numId="18" w16cid:durableId="1054425147">
    <w:abstractNumId w:val="12"/>
  </w:num>
  <w:num w:numId="19" w16cid:durableId="1903834489">
    <w:abstractNumId w:val="38"/>
  </w:num>
  <w:num w:numId="20" w16cid:durableId="464348189">
    <w:abstractNumId w:val="23"/>
  </w:num>
  <w:num w:numId="21" w16cid:durableId="372661588">
    <w:abstractNumId w:val="24"/>
  </w:num>
  <w:num w:numId="22" w16cid:durableId="762142176">
    <w:abstractNumId w:val="37"/>
  </w:num>
  <w:num w:numId="23" w16cid:durableId="380515135">
    <w:abstractNumId w:val="2"/>
  </w:num>
  <w:num w:numId="24" w16cid:durableId="1104304046">
    <w:abstractNumId w:val="34"/>
  </w:num>
  <w:num w:numId="25" w16cid:durableId="627515422">
    <w:abstractNumId w:val="15"/>
  </w:num>
  <w:num w:numId="26" w16cid:durableId="1633092126">
    <w:abstractNumId w:val="31"/>
  </w:num>
  <w:num w:numId="27" w16cid:durableId="1723409677">
    <w:abstractNumId w:val="17"/>
  </w:num>
  <w:num w:numId="28" w16cid:durableId="376439912">
    <w:abstractNumId w:val="10"/>
  </w:num>
  <w:num w:numId="29" w16cid:durableId="850223802">
    <w:abstractNumId w:val="20"/>
  </w:num>
  <w:num w:numId="30" w16cid:durableId="741876151">
    <w:abstractNumId w:val="36"/>
  </w:num>
  <w:num w:numId="31" w16cid:durableId="261380981">
    <w:abstractNumId w:val="19"/>
  </w:num>
  <w:num w:numId="32" w16cid:durableId="453984935">
    <w:abstractNumId w:val="5"/>
  </w:num>
  <w:num w:numId="33" w16cid:durableId="230818683">
    <w:abstractNumId w:val="43"/>
  </w:num>
  <w:num w:numId="34" w16cid:durableId="1765953966">
    <w:abstractNumId w:val="39"/>
  </w:num>
  <w:num w:numId="35" w16cid:durableId="2058700356">
    <w:abstractNumId w:val="4"/>
  </w:num>
  <w:num w:numId="36" w16cid:durableId="458766642">
    <w:abstractNumId w:val="8"/>
  </w:num>
  <w:num w:numId="37" w16cid:durableId="914975211">
    <w:abstractNumId w:val="22"/>
  </w:num>
  <w:num w:numId="38" w16cid:durableId="1319531192">
    <w:abstractNumId w:val="13"/>
  </w:num>
  <w:num w:numId="39" w16cid:durableId="1116409423">
    <w:abstractNumId w:val="16"/>
  </w:num>
  <w:num w:numId="40" w16cid:durableId="1384476568">
    <w:abstractNumId w:val="42"/>
  </w:num>
  <w:num w:numId="41" w16cid:durableId="1057170879">
    <w:abstractNumId w:val="0"/>
  </w:num>
  <w:num w:numId="42" w16cid:durableId="25378329">
    <w:abstractNumId w:val="21"/>
  </w:num>
  <w:num w:numId="43" w16cid:durableId="1672218886">
    <w:abstractNumId w:val="1"/>
  </w:num>
  <w:num w:numId="44" w16cid:durableId="1018702543">
    <w:abstractNumId w:val="41"/>
  </w:num>
  <w:num w:numId="45" w16cid:durableId="1749691613">
    <w:abstractNumId w:val="9"/>
  </w:num>
  <w:num w:numId="46" w16cid:durableId="370299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18VvOq0CgpPUR8Uwdylf7bjLRts4UzMWPSDuxWAttpOF9iYEzWjO7lBZr7FikxkVG01Siuaz5uYUEaCMoC5LIQ==" w:salt="TVbjftaP4naZE7Qb41tY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91"/>
    <w:rsid w:val="0001149F"/>
    <w:rsid w:val="0004532C"/>
    <w:rsid w:val="000B499C"/>
    <w:rsid w:val="000E6891"/>
    <w:rsid w:val="0019451A"/>
    <w:rsid w:val="001B22D7"/>
    <w:rsid w:val="001F7A87"/>
    <w:rsid w:val="00201943"/>
    <w:rsid w:val="002758E6"/>
    <w:rsid w:val="002A66E2"/>
    <w:rsid w:val="002B65DC"/>
    <w:rsid w:val="002D68EA"/>
    <w:rsid w:val="002E37B6"/>
    <w:rsid w:val="00322C02"/>
    <w:rsid w:val="003C3FCC"/>
    <w:rsid w:val="00464DC3"/>
    <w:rsid w:val="0048404F"/>
    <w:rsid w:val="004C4665"/>
    <w:rsid w:val="004F3E8F"/>
    <w:rsid w:val="00567548"/>
    <w:rsid w:val="006B0CCD"/>
    <w:rsid w:val="006D2735"/>
    <w:rsid w:val="006E71B3"/>
    <w:rsid w:val="00712BF9"/>
    <w:rsid w:val="00721E80"/>
    <w:rsid w:val="00762DB3"/>
    <w:rsid w:val="00766D43"/>
    <w:rsid w:val="0079063C"/>
    <w:rsid w:val="007A0243"/>
    <w:rsid w:val="007A6D37"/>
    <w:rsid w:val="007F2A94"/>
    <w:rsid w:val="00836FA5"/>
    <w:rsid w:val="008E55D7"/>
    <w:rsid w:val="00942934"/>
    <w:rsid w:val="00A16D5D"/>
    <w:rsid w:val="00A54830"/>
    <w:rsid w:val="00A674F8"/>
    <w:rsid w:val="00A9783C"/>
    <w:rsid w:val="00AB4F51"/>
    <w:rsid w:val="00BF5DF9"/>
    <w:rsid w:val="00CF6782"/>
    <w:rsid w:val="00D55AC3"/>
    <w:rsid w:val="00DB1905"/>
    <w:rsid w:val="00DB6C11"/>
    <w:rsid w:val="00E77114"/>
    <w:rsid w:val="00E8050A"/>
    <w:rsid w:val="00F0329D"/>
    <w:rsid w:val="00F4097A"/>
    <w:rsid w:val="00F40A62"/>
    <w:rsid w:val="00FA2913"/>
    <w:rsid w:val="00FF2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61D8"/>
  <w15:chartTrackingRefBased/>
  <w15:docId w15:val="{6CAF39A3-CB3F-4AF7-B672-BEFE2618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891"/>
  </w:style>
  <w:style w:type="paragraph" w:styleId="Heading1">
    <w:name w:val="heading 1"/>
    <w:basedOn w:val="Normal"/>
    <w:next w:val="Normal"/>
    <w:link w:val="Heading1Char"/>
    <w:uiPriority w:val="9"/>
    <w:qFormat/>
    <w:rsid w:val="00E77114"/>
    <w:pPr>
      <w:spacing w:afterLines="32" w:after="76"/>
      <w:outlineLvl w:val="0"/>
    </w:pPr>
    <w:rPr>
      <w:rFonts w:ascii="Arial" w:hAnsi="Arial" w:cs="Arial"/>
      <w:b/>
      <w:color w:val="222222"/>
      <w:sz w:val="52"/>
      <w:szCs w:val="52"/>
      <w:shd w:val="clear" w:color="auto" w:fill="FFFFFF"/>
    </w:rPr>
  </w:style>
  <w:style w:type="paragraph" w:styleId="Heading2">
    <w:name w:val="heading 2"/>
    <w:basedOn w:val="Normal"/>
    <w:next w:val="Normal"/>
    <w:link w:val="Heading2Char"/>
    <w:uiPriority w:val="9"/>
    <w:unhideWhenUsed/>
    <w:qFormat/>
    <w:rsid w:val="00A16D5D"/>
    <w:pPr>
      <w:spacing w:afterLines="32" w:after="76"/>
      <w:outlineLvl w:val="1"/>
    </w:pPr>
    <w:rPr>
      <w:rFonts w:ascii="Arial" w:hAnsi="Arial" w:cs="Arial"/>
      <w:b/>
      <w:sz w:val="48"/>
      <w:szCs w:val="48"/>
    </w:rPr>
  </w:style>
  <w:style w:type="paragraph" w:styleId="Heading3">
    <w:name w:val="heading 3"/>
    <w:basedOn w:val="Normal"/>
    <w:next w:val="Normal"/>
    <w:link w:val="Heading3Char"/>
    <w:uiPriority w:val="9"/>
    <w:unhideWhenUsed/>
    <w:qFormat/>
    <w:rsid w:val="00D55AC3"/>
    <w:pPr>
      <w:spacing w:afterLines="32" w:after="76"/>
      <w:outlineLvl w:val="2"/>
    </w:pPr>
    <w:rPr>
      <w:rFonts w:ascii="Arial" w:hAnsi="Arial" w:cs="Arial"/>
      <w:b/>
      <w:sz w:val="44"/>
      <w:szCs w:val="44"/>
    </w:rPr>
  </w:style>
  <w:style w:type="paragraph" w:styleId="Heading4">
    <w:name w:val="heading 4"/>
    <w:basedOn w:val="Normal"/>
    <w:next w:val="Normal"/>
    <w:link w:val="Heading4Char"/>
    <w:uiPriority w:val="9"/>
    <w:unhideWhenUsed/>
    <w:qFormat/>
    <w:rsid w:val="00201943"/>
    <w:pPr>
      <w:spacing w:afterLines="32" w:after="76"/>
      <w:outlineLvl w:val="3"/>
    </w:pPr>
    <w:rPr>
      <w:rFonts w:ascii="Arial"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891"/>
    <w:pPr>
      <w:ind w:left="720"/>
      <w:contextualSpacing/>
    </w:pPr>
  </w:style>
  <w:style w:type="paragraph" w:styleId="Header">
    <w:name w:val="header"/>
    <w:basedOn w:val="Normal"/>
    <w:link w:val="HeaderChar"/>
    <w:uiPriority w:val="99"/>
    <w:unhideWhenUsed/>
    <w:rsid w:val="000E6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891"/>
  </w:style>
  <w:style w:type="paragraph" w:styleId="Footer">
    <w:name w:val="footer"/>
    <w:basedOn w:val="Normal"/>
    <w:link w:val="FooterChar"/>
    <w:uiPriority w:val="99"/>
    <w:unhideWhenUsed/>
    <w:rsid w:val="000E6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891"/>
  </w:style>
  <w:style w:type="paragraph" w:styleId="BalloonText">
    <w:name w:val="Balloon Text"/>
    <w:basedOn w:val="Normal"/>
    <w:link w:val="BalloonTextChar"/>
    <w:uiPriority w:val="99"/>
    <w:semiHidden/>
    <w:unhideWhenUsed/>
    <w:rsid w:val="000E6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891"/>
    <w:rPr>
      <w:rFonts w:ascii="Tahoma" w:hAnsi="Tahoma" w:cs="Tahoma"/>
      <w:sz w:val="16"/>
      <w:szCs w:val="16"/>
    </w:rPr>
  </w:style>
  <w:style w:type="table" w:styleId="TableGrid">
    <w:name w:val="Table Grid"/>
    <w:basedOn w:val="TableNormal"/>
    <w:uiPriority w:val="59"/>
    <w:rsid w:val="000E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68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891"/>
    <w:rPr>
      <w:sz w:val="20"/>
      <w:szCs w:val="20"/>
    </w:rPr>
  </w:style>
  <w:style w:type="character" w:styleId="FootnoteReference">
    <w:name w:val="footnote reference"/>
    <w:rsid w:val="000E6891"/>
    <w:rPr>
      <w:vertAlign w:val="superscript"/>
    </w:rPr>
  </w:style>
  <w:style w:type="character" w:styleId="Hyperlink">
    <w:name w:val="Hyperlink"/>
    <w:basedOn w:val="DefaultParagraphFont"/>
    <w:uiPriority w:val="99"/>
    <w:unhideWhenUsed/>
    <w:rsid w:val="000E6891"/>
    <w:rPr>
      <w:color w:val="0563C1" w:themeColor="hyperlink"/>
      <w:u w:val="single"/>
    </w:rPr>
  </w:style>
  <w:style w:type="character" w:styleId="UnresolvedMention">
    <w:name w:val="Unresolved Mention"/>
    <w:basedOn w:val="DefaultParagraphFont"/>
    <w:uiPriority w:val="99"/>
    <w:semiHidden/>
    <w:unhideWhenUsed/>
    <w:rsid w:val="000E6891"/>
    <w:rPr>
      <w:color w:val="605E5C"/>
      <w:shd w:val="clear" w:color="auto" w:fill="E1DFDD"/>
    </w:rPr>
  </w:style>
  <w:style w:type="paragraph" w:customStyle="1" w:styleId="getting-toitem">
    <w:name w:val="getting-to__item"/>
    <w:basedOn w:val="Normal"/>
    <w:rsid w:val="000E68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E6891"/>
    <w:rPr>
      <w:b/>
      <w:bCs/>
    </w:rPr>
  </w:style>
  <w:style w:type="character" w:styleId="FollowedHyperlink">
    <w:name w:val="FollowedHyperlink"/>
    <w:basedOn w:val="DefaultParagraphFont"/>
    <w:uiPriority w:val="99"/>
    <w:semiHidden/>
    <w:unhideWhenUsed/>
    <w:rsid w:val="000E6891"/>
    <w:rPr>
      <w:color w:val="954F72" w:themeColor="followedHyperlink"/>
      <w:u w:val="single"/>
    </w:rPr>
  </w:style>
  <w:style w:type="character" w:customStyle="1" w:styleId="Heading1Char">
    <w:name w:val="Heading 1 Char"/>
    <w:basedOn w:val="DefaultParagraphFont"/>
    <w:link w:val="Heading1"/>
    <w:uiPriority w:val="9"/>
    <w:rsid w:val="00E77114"/>
    <w:rPr>
      <w:rFonts w:ascii="Arial" w:hAnsi="Arial" w:cs="Arial"/>
      <w:b/>
      <w:color w:val="222222"/>
      <w:sz w:val="52"/>
      <w:szCs w:val="52"/>
    </w:rPr>
  </w:style>
  <w:style w:type="character" w:customStyle="1" w:styleId="Heading2Char">
    <w:name w:val="Heading 2 Char"/>
    <w:basedOn w:val="DefaultParagraphFont"/>
    <w:link w:val="Heading2"/>
    <w:uiPriority w:val="9"/>
    <w:rsid w:val="00A16D5D"/>
    <w:rPr>
      <w:rFonts w:ascii="Arial" w:hAnsi="Arial" w:cs="Arial"/>
      <w:b/>
      <w:sz w:val="48"/>
      <w:szCs w:val="48"/>
    </w:rPr>
  </w:style>
  <w:style w:type="character" w:customStyle="1" w:styleId="Heading3Char">
    <w:name w:val="Heading 3 Char"/>
    <w:basedOn w:val="DefaultParagraphFont"/>
    <w:link w:val="Heading3"/>
    <w:uiPriority w:val="9"/>
    <w:rsid w:val="00D55AC3"/>
    <w:rPr>
      <w:rFonts w:ascii="Arial" w:hAnsi="Arial" w:cs="Arial"/>
      <w:b/>
      <w:sz w:val="44"/>
      <w:szCs w:val="44"/>
    </w:rPr>
  </w:style>
  <w:style w:type="character" w:customStyle="1" w:styleId="Heading4Char">
    <w:name w:val="Heading 4 Char"/>
    <w:basedOn w:val="DefaultParagraphFont"/>
    <w:link w:val="Heading4"/>
    <w:uiPriority w:val="9"/>
    <w:rsid w:val="00201943"/>
    <w:rPr>
      <w:rFonts w:ascii="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56FA30-AC8D-45EA-ACD8-B0628BF26FE3}">
  <ds:schemaRefs>
    <ds:schemaRef ds:uri="http://schemas.microsoft.com/sharepoint/v3/contenttype/forms"/>
  </ds:schemaRefs>
</ds:datastoreItem>
</file>

<file path=customXml/itemProps2.xml><?xml version="1.0" encoding="utf-8"?>
<ds:datastoreItem xmlns:ds="http://schemas.openxmlformats.org/officeDocument/2006/customXml" ds:itemID="{28B016EE-2C7B-4A22-963D-C3D4FBDD8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0126E-6D74-4D3F-BAA0-C259DE25937C}">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2203</Words>
  <Characters>13465</Characters>
  <Application>Microsoft Office Word</Application>
  <DocSecurity>8</DocSecurity>
  <Lines>464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Neeta Hickey</dc:creator>
  <cp:keywords/>
  <dc:description/>
  <cp:lastModifiedBy>Nicole Migani-Roberts</cp:lastModifiedBy>
  <cp:revision>2</cp:revision>
  <dcterms:created xsi:type="dcterms:W3CDTF">2023-07-18T01:37:00Z</dcterms:created>
  <dcterms:modified xsi:type="dcterms:W3CDTF">2023-07-18T01:37:00Z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