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DD2" w:rsidRDefault="00520EAE" w:rsidP="00FA42FF">
      <w:pPr>
        <w:ind w:left="567"/>
        <w:jc w:val="left"/>
      </w:pPr>
      <w:r>
        <w:rPr>
          <w:noProof/>
          <w:lang w:eastAsia="en-AU"/>
        </w:rPr>
        <w:drawing>
          <wp:anchor distT="0" distB="0" distL="0" distR="0" simplePos="0" relativeHeight="251672576" behindDoc="1" locked="0" layoutInCell="1" allowOverlap="1" wp14:anchorId="72219C21" wp14:editId="0E6F8398">
            <wp:simplePos x="0" y="0"/>
            <wp:positionH relativeFrom="page">
              <wp:posOffset>5718048</wp:posOffset>
            </wp:positionH>
            <wp:positionV relativeFrom="page">
              <wp:posOffset>9657120</wp:posOffset>
            </wp:positionV>
            <wp:extent cx="1484580" cy="847049"/>
            <wp:effectExtent l="0" t="0" r="1905" b="0"/>
            <wp:wrapTight wrapText="bothSides">
              <wp:wrapPolygon edited="0">
                <wp:start x="0" y="0"/>
                <wp:lineTo x="0" y="20903"/>
                <wp:lineTo x="21350" y="20903"/>
                <wp:lineTo x="21350" y="0"/>
                <wp:lineTo x="0" y="0"/>
              </wp:wrapPolygon>
            </wp:wrapTight>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8" cstate="print"/>
                    <a:stretch>
                      <a:fillRect/>
                    </a:stretch>
                  </pic:blipFill>
                  <pic:spPr>
                    <a:xfrm>
                      <a:off x="0" y="0"/>
                      <a:ext cx="1508573" cy="860739"/>
                    </a:xfrm>
                    <a:prstGeom prst="rect">
                      <a:avLst/>
                    </a:prstGeom>
                  </pic:spPr>
                </pic:pic>
              </a:graphicData>
            </a:graphic>
            <wp14:sizeRelH relativeFrom="margin">
              <wp14:pctWidth>0</wp14:pctWidth>
            </wp14:sizeRelH>
            <wp14:sizeRelV relativeFrom="margin">
              <wp14:pctHeight>0</wp14:pctHeight>
            </wp14:sizeRelV>
          </wp:anchor>
        </w:drawing>
      </w:r>
      <w:r w:rsidR="003247DD">
        <w:rPr>
          <w:noProof/>
          <w:lang w:eastAsia="en-AU"/>
        </w:rPr>
        <mc:AlternateContent>
          <mc:Choice Requires="wpg">
            <w:drawing>
              <wp:anchor distT="0" distB="0" distL="114300" distR="114300" simplePos="0" relativeHeight="251669504" behindDoc="0" locked="0" layoutInCell="1" allowOverlap="1" wp14:anchorId="3FFC75C6" wp14:editId="533EFD41">
                <wp:simplePos x="0" y="0"/>
                <wp:positionH relativeFrom="margin">
                  <wp:posOffset>-528955</wp:posOffset>
                </wp:positionH>
                <wp:positionV relativeFrom="margin">
                  <wp:posOffset>-213360</wp:posOffset>
                </wp:positionV>
                <wp:extent cx="7370445" cy="9504045"/>
                <wp:effectExtent l="0" t="0" r="1905" b="1905"/>
                <wp:wrapSquare wrapText="bothSides"/>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0445" cy="9504045"/>
                          <a:chOff x="382" y="1280"/>
                          <a:chExt cx="9804" cy="14967"/>
                        </a:xfrm>
                      </wpg:grpSpPr>
                      <wps:wsp>
                        <wps:cNvPr id="14" name="Text Box 6"/>
                        <wps:cNvSpPr txBox="1">
                          <a:spLocks noChangeAspect="1" noChangeArrowheads="1"/>
                        </wps:cNvSpPr>
                        <wps:spPr bwMode="auto">
                          <a:xfrm>
                            <a:off x="382" y="10525"/>
                            <a:ext cx="9804" cy="4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CD4" w:rsidRPr="003D08E5" w:rsidRDefault="00FC4CD4" w:rsidP="003B545B">
                              <w:pPr>
                                <w:spacing w:before="0"/>
                                <w:ind w:left="0"/>
                                <w:jc w:val="left"/>
                                <w:rPr>
                                  <w:rFonts w:cstheme="majorHAnsi"/>
                                  <w:color w:val="2D5492"/>
                                  <w:spacing w:val="20"/>
                                  <w:sz w:val="100"/>
                                  <w:szCs w:val="100"/>
                                </w:rPr>
                              </w:pPr>
                              <w:r w:rsidRPr="003D08E5">
                                <w:rPr>
                                  <w:rFonts w:cstheme="majorHAnsi"/>
                                  <w:color w:val="2D5492"/>
                                  <w:spacing w:val="20"/>
                                  <w:sz w:val="100"/>
                                  <w:szCs w:val="100"/>
                                </w:rPr>
                                <w:t xml:space="preserve">ADVERTISING </w:t>
                              </w:r>
                            </w:p>
                            <w:p w:rsidR="00FC4CD4" w:rsidRPr="003D08E5" w:rsidRDefault="00FC4CD4" w:rsidP="003B545B">
                              <w:pPr>
                                <w:spacing w:before="0"/>
                                <w:ind w:left="0"/>
                                <w:jc w:val="left"/>
                                <w:rPr>
                                  <w:rFonts w:cstheme="majorHAnsi"/>
                                  <w:color w:val="2D5492"/>
                                  <w:spacing w:val="20"/>
                                  <w:sz w:val="100"/>
                                  <w:szCs w:val="100"/>
                                </w:rPr>
                              </w:pPr>
                              <w:r w:rsidRPr="003D08E5">
                                <w:rPr>
                                  <w:rFonts w:cstheme="majorHAnsi"/>
                                  <w:color w:val="2D5492"/>
                                  <w:spacing w:val="20"/>
                                  <w:sz w:val="100"/>
                                  <w:szCs w:val="100"/>
                                </w:rPr>
                                <w:t>SIGN</w:t>
                              </w:r>
                              <w:r>
                                <w:rPr>
                                  <w:rFonts w:cstheme="majorHAnsi"/>
                                  <w:color w:val="2D5492"/>
                                  <w:spacing w:val="20"/>
                                  <w:sz w:val="100"/>
                                  <w:szCs w:val="100"/>
                                </w:rPr>
                                <w:t>AGE</w:t>
                              </w:r>
                              <w:r w:rsidRPr="003D08E5">
                                <w:rPr>
                                  <w:rFonts w:cstheme="majorHAnsi"/>
                                  <w:color w:val="2D5492"/>
                                  <w:spacing w:val="20"/>
                                  <w:sz w:val="100"/>
                                  <w:szCs w:val="100"/>
                                </w:rPr>
                                <w:t xml:space="preserve"> </w:t>
                              </w:r>
                            </w:p>
                            <w:p w:rsidR="00FC4CD4" w:rsidRPr="002304F1" w:rsidRDefault="00FC4CD4" w:rsidP="003B545B">
                              <w:pPr>
                                <w:spacing w:before="0"/>
                                <w:ind w:left="0"/>
                                <w:jc w:val="left"/>
                                <w:rPr>
                                  <w:rFonts w:cstheme="majorHAnsi"/>
                                  <w:b/>
                                  <w:color w:val="E89E00"/>
                                  <w:spacing w:val="60"/>
                                  <w:sz w:val="64"/>
                                  <w:szCs w:val="64"/>
                                </w:rPr>
                              </w:pPr>
                              <w:r w:rsidRPr="002304F1">
                                <w:rPr>
                                  <w:rFonts w:cstheme="majorHAnsi"/>
                                  <w:b/>
                                  <w:color w:val="E89E00"/>
                                  <w:spacing w:val="60"/>
                                  <w:sz w:val="64"/>
                                  <w:szCs w:val="64"/>
                                </w:rPr>
                                <w:t>DESIGN GUIDELINES</w:t>
                              </w:r>
                            </w:p>
                          </w:txbxContent>
                        </wps:txbx>
                        <wps:bodyPr rot="0" vert="horz" wrap="square" lIns="91440" tIns="45720" rIns="91440" bIns="45720" anchor="ctr" anchorCtr="0" upright="1">
                          <a:noAutofit/>
                        </wps:bodyPr>
                      </wps:wsp>
                      <wps:wsp>
                        <wps:cNvPr id="15" name="Text Box 7"/>
                        <wps:cNvSpPr txBox="1">
                          <a:spLocks noChangeArrowheads="1"/>
                        </wps:cNvSpPr>
                        <wps:spPr bwMode="auto">
                          <a:xfrm>
                            <a:off x="382" y="14740"/>
                            <a:ext cx="9720" cy="1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CD4" w:rsidRPr="003247DD" w:rsidRDefault="00FC4CD4" w:rsidP="007868B3">
                              <w:pPr>
                                <w:spacing w:before="0"/>
                                <w:ind w:left="0"/>
                                <w:jc w:val="left"/>
                                <w:rPr>
                                  <w:rFonts w:cstheme="minorHAnsi"/>
                                  <w:b/>
                                  <w:color w:val="2D5492"/>
                                  <w:sz w:val="32"/>
                                  <w:szCs w:val="58"/>
                                </w:rPr>
                              </w:pPr>
                              <w:r w:rsidRPr="003247DD">
                                <w:rPr>
                                  <w:rFonts w:cstheme="minorHAnsi"/>
                                  <w:b/>
                                  <w:color w:val="2D5492"/>
                                  <w:sz w:val="32"/>
                                  <w:szCs w:val="58"/>
                                </w:rPr>
                                <w:t>September 2017</w:t>
                              </w:r>
                            </w:p>
                            <w:p w:rsidR="00FC4CD4" w:rsidRPr="003247DD" w:rsidRDefault="00FC4CD4" w:rsidP="007868B3">
                              <w:pPr>
                                <w:spacing w:before="0"/>
                                <w:ind w:left="0"/>
                                <w:jc w:val="left"/>
                                <w:rPr>
                                  <w:rFonts w:cstheme="minorHAnsi"/>
                                  <w:color w:val="2D5492"/>
                                  <w:sz w:val="24"/>
                                  <w:szCs w:val="58"/>
                                </w:rPr>
                              </w:pPr>
                            </w:p>
                          </w:txbxContent>
                        </wps:txbx>
                        <wps:bodyPr rot="0" vert="horz" wrap="square" lIns="91440" tIns="45720" rIns="91440" bIns="45720" anchor="ctr" anchorCtr="0" upright="1">
                          <a:noAutofit/>
                        </wps:bodyPr>
                      </wps:wsp>
                      <wps:wsp>
                        <wps:cNvPr id="16" name="Text Box 8"/>
                        <wps:cNvSpPr txBox="1">
                          <a:spLocks noChangeArrowheads="1"/>
                        </wps:cNvSpPr>
                        <wps:spPr bwMode="auto">
                          <a:xfrm>
                            <a:off x="1080" y="1280"/>
                            <a:ext cx="486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CD4" w:rsidRPr="0047489E" w:rsidRDefault="00FC4CD4" w:rsidP="00F64DD2">
                              <w:pPr>
                                <w:spacing w:before="0"/>
                                <w:jc w:val="left"/>
                                <w:rPr>
                                  <w:rFonts w:cs="Arial"/>
                                  <w:b/>
                                  <w:bCs/>
                                  <w:color w:val="808080"/>
                                  <w:sz w:val="5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FC75C6" id="Group 10" o:spid="_x0000_s1026" style="position:absolute;left:0;text-align:left;margin-left:-41.65pt;margin-top:-16.8pt;width:580.35pt;height:748.35pt;z-index:251669504;mso-position-horizontal-relative:margin;mso-position-vertical-relative:margin" coordorigin="382,1280" coordsize="9804,14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">
                <v:shapetype id="_x0000_t202" coordsize="21600,21600" o:spt="202" path="m,l,21600r21600,l21600,xe">
                  <v:stroke joinstyle="miter"/>
                  <v:path gradientshapeok="t" o:connecttype="rect"/>
                </v:shapetype>
                <v:shape id="Text Box 6" o:spid="_x0000_s1027" type="#_x0000_t202" style="position:absolute;left:382;top:10525;width:9804;height:4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rJ8EA&#10;AADbAAAADwAAAGRycy9kb3ducmV2LnhtbERP3WrCMBS+H/gO4QjeDJtOhpNqFBkIIu5inQ9wTI5N&#10;sTkpTaz17c1gsLvz8f2e1WZwjeipC7VnBW9ZDoJYe1NzpeD0s5suQISIbLDxTAoeFGCzHr2ssDD+&#10;zt/Ul7ESKYRDgQpsjG0hZdCWHIbMt8SJu/jOYUywq6Tp8J7CXSNneT6XDmtODRZb+rSkr+XNKXi1&#10;bf51vOzPOzPX9noI+OH6g1KT8bBdgog0xH/xn3tv0vx3+P0lHS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PqyfBAAAA2wAAAA8AAAAAAAAAAAAAAAAAmAIAAGRycy9kb3du&#10;cmV2LnhtbFBLBQYAAAAABAAEAPUAAACGAwAAAAA=&#10;" filled="f" stroked="f">
                  <o:lock v:ext="edit" aspectratio="t"/>
                  <v:textbox>
                    <w:txbxContent>
                      <w:p w:rsidR="00FC4CD4" w:rsidRPr="003D08E5" w:rsidRDefault="00FC4CD4" w:rsidP="003B545B">
                        <w:pPr>
                          <w:spacing w:before="0"/>
                          <w:ind w:left="0"/>
                          <w:jc w:val="left"/>
                          <w:rPr>
                            <w:rFonts w:cstheme="majorHAnsi"/>
                            <w:color w:val="2D5492"/>
                            <w:spacing w:val="20"/>
                            <w:sz w:val="100"/>
                            <w:szCs w:val="100"/>
                          </w:rPr>
                        </w:pPr>
                        <w:r w:rsidRPr="003D08E5">
                          <w:rPr>
                            <w:rFonts w:cstheme="majorHAnsi"/>
                            <w:color w:val="2D5492"/>
                            <w:spacing w:val="20"/>
                            <w:sz w:val="100"/>
                            <w:szCs w:val="100"/>
                          </w:rPr>
                          <w:t xml:space="preserve">ADVERTISING </w:t>
                        </w:r>
                      </w:p>
                      <w:p w:rsidR="00FC4CD4" w:rsidRPr="003D08E5" w:rsidRDefault="00FC4CD4" w:rsidP="003B545B">
                        <w:pPr>
                          <w:spacing w:before="0"/>
                          <w:ind w:left="0"/>
                          <w:jc w:val="left"/>
                          <w:rPr>
                            <w:rFonts w:cstheme="majorHAnsi"/>
                            <w:color w:val="2D5492"/>
                            <w:spacing w:val="20"/>
                            <w:sz w:val="100"/>
                            <w:szCs w:val="100"/>
                          </w:rPr>
                        </w:pPr>
                        <w:r w:rsidRPr="003D08E5">
                          <w:rPr>
                            <w:rFonts w:cstheme="majorHAnsi"/>
                            <w:color w:val="2D5492"/>
                            <w:spacing w:val="20"/>
                            <w:sz w:val="100"/>
                            <w:szCs w:val="100"/>
                          </w:rPr>
                          <w:t>SIGN</w:t>
                        </w:r>
                        <w:r>
                          <w:rPr>
                            <w:rFonts w:cstheme="majorHAnsi"/>
                            <w:color w:val="2D5492"/>
                            <w:spacing w:val="20"/>
                            <w:sz w:val="100"/>
                            <w:szCs w:val="100"/>
                          </w:rPr>
                          <w:t>AGE</w:t>
                        </w:r>
                        <w:r w:rsidRPr="003D08E5">
                          <w:rPr>
                            <w:rFonts w:cstheme="majorHAnsi"/>
                            <w:color w:val="2D5492"/>
                            <w:spacing w:val="20"/>
                            <w:sz w:val="100"/>
                            <w:szCs w:val="100"/>
                          </w:rPr>
                          <w:t xml:space="preserve"> </w:t>
                        </w:r>
                      </w:p>
                      <w:p w:rsidR="00FC4CD4" w:rsidRPr="002304F1" w:rsidRDefault="00FC4CD4" w:rsidP="003B545B">
                        <w:pPr>
                          <w:spacing w:before="0"/>
                          <w:ind w:left="0"/>
                          <w:jc w:val="left"/>
                          <w:rPr>
                            <w:rFonts w:cstheme="majorHAnsi"/>
                            <w:b/>
                            <w:color w:val="E89E00"/>
                            <w:spacing w:val="60"/>
                            <w:sz w:val="64"/>
                            <w:szCs w:val="64"/>
                          </w:rPr>
                        </w:pPr>
                        <w:r w:rsidRPr="002304F1">
                          <w:rPr>
                            <w:rFonts w:cstheme="majorHAnsi"/>
                            <w:b/>
                            <w:color w:val="E89E00"/>
                            <w:spacing w:val="60"/>
                            <w:sz w:val="64"/>
                            <w:szCs w:val="64"/>
                          </w:rPr>
                          <w:t>DESIGN GUIDELINES</w:t>
                        </w:r>
                      </w:p>
                    </w:txbxContent>
                  </v:textbox>
                </v:shape>
                <v:shape id="Text Box 7" o:spid="_x0000_s1028" type="#_x0000_t202" style="position:absolute;left:382;top:14740;width:9720;height:15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MOvMEA&#10;AADbAAAADwAAAGRycy9kb3ducmV2LnhtbERP3WrCMBS+H/gO4QjeDJtOmJNqFBkIIu5inQ9wTI5N&#10;sTkpTaz17c1gsLvz8f2e1WZwjeipC7VnBW9ZDoJYe1NzpeD0s5suQISIbLDxTAoeFGCzHr2ssDD+&#10;zt/Ul7ESKYRDgQpsjG0hZdCWHIbMt8SJu/jOYUywq6Tp8J7CXSNneT6XDmtODRZb+rSkr+XNKXi1&#10;bf51vOzPOzPX9noI+OH6g1KT8bBdgog0xH/xn3tv0vx3+P0lHS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DDrzBAAAA2wAAAA8AAAAAAAAAAAAAAAAAmAIAAGRycy9kb3du&#10;cmV2LnhtbFBLBQYAAAAABAAEAPUAAACGAwAAAAA=&#10;" filled="f" stroked="f">
                  <v:textbox>
                    <w:txbxContent>
                      <w:p w:rsidR="00FC4CD4" w:rsidRPr="003247DD" w:rsidRDefault="00FC4CD4" w:rsidP="007868B3">
                        <w:pPr>
                          <w:spacing w:before="0"/>
                          <w:ind w:left="0"/>
                          <w:jc w:val="left"/>
                          <w:rPr>
                            <w:rFonts w:cstheme="minorHAnsi"/>
                            <w:b/>
                            <w:color w:val="2D5492"/>
                            <w:sz w:val="32"/>
                            <w:szCs w:val="58"/>
                          </w:rPr>
                        </w:pPr>
                        <w:r w:rsidRPr="003247DD">
                          <w:rPr>
                            <w:rFonts w:cstheme="minorHAnsi"/>
                            <w:b/>
                            <w:color w:val="2D5492"/>
                            <w:sz w:val="32"/>
                            <w:szCs w:val="58"/>
                          </w:rPr>
                          <w:t>September 2017</w:t>
                        </w:r>
                      </w:p>
                      <w:p w:rsidR="00FC4CD4" w:rsidRPr="003247DD" w:rsidRDefault="00FC4CD4" w:rsidP="007868B3">
                        <w:pPr>
                          <w:spacing w:before="0"/>
                          <w:ind w:left="0"/>
                          <w:jc w:val="left"/>
                          <w:rPr>
                            <w:rFonts w:cstheme="minorHAnsi"/>
                            <w:color w:val="2D5492"/>
                            <w:sz w:val="24"/>
                            <w:szCs w:val="58"/>
                          </w:rPr>
                        </w:pPr>
                      </w:p>
                    </w:txbxContent>
                  </v:textbox>
                </v:shape>
                <v:shape id="Text Box 8" o:spid="_x0000_s1029" type="#_x0000_t202" style="position:absolute;left:1080;top:1280;width:486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FC4CD4" w:rsidRPr="0047489E" w:rsidRDefault="00FC4CD4" w:rsidP="00F64DD2">
                        <w:pPr>
                          <w:spacing w:before="0"/>
                          <w:jc w:val="left"/>
                          <w:rPr>
                            <w:rFonts w:cs="Arial"/>
                            <w:b/>
                            <w:bCs/>
                            <w:color w:val="808080"/>
                            <w:sz w:val="56"/>
                          </w:rPr>
                        </w:pPr>
                      </w:p>
                    </w:txbxContent>
                  </v:textbox>
                </v:shape>
                <w10:wrap type="square" anchorx="margin" anchory="margin"/>
              </v:group>
            </w:pict>
          </mc:Fallback>
        </mc:AlternateContent>
      </w:r>
      <w:r w:rsidR="00D12A8E">
        <w:rPr>
          <w:noProof/>
          <w:lang w:eastAsia="en-AU"/>
        </w:rPr>
        <mc:AlternateContent>
          <mc:Choice Requires="wps">
            <w:drawing>
              <wp:anchor distT="0" distB="0" distL="114300" distR="114300" simplePos="0" relativeHeight="251674624" behindDoc="0" locked="0" layoutInCell="1" allowOverlap="1" wp14:anchorId="328675AA" wp14:editId="6B5CC66F">
                <wp:simplePos x="0" y="0"/>
                <wp:positionH relativeFrom="column">
                  <wp:posOffset>-861695</wp:posOffset>
                </wp:positionH>
                <wp:positionV relativeFrom="paragraph">
                  <wp:posOffset>-129095</wp:posOffset>
                </wp:positionV>
                <wp:extent cx="8806815" cy="0"/>
                <wp:effectExtent l="0" t="38100" r="51435" b="38100"/>
                <wp:wrapNone/>
                <wp:docPr id="20" name="Straight Connector 20"/>
                <wp:cNvGraphicFramePr/>
                <a:graphic xmlns:a="http://schemas.openxmlformats.org/drawingml/2006/main">
                  <a:graphicData uri="http://schemas.microsoft.com/office/word/2010/wordprocessingShape">
                    <wps:wsp>
                      <wps:cNvCnPr/>
                      <wps:spPr>
                        <a:xfrm>
                          <a:off x="0" y="0"/>
                          <a:ext cx="8806815" cy="0"/>
                        </a:xfrm>
                        <a:prstGeom prst="line">
                          <a:avLst/>
                        </a:prstGeom>
                        <a:ln w="76200">
                          <a:solidFill>
                            <a:srgbClr val="E89E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B0A09E" id="Straight Connector 2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67.85pt,-10.15pt" to="625.6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" strokecolor="#e89e00" strokeweight="6pt"/>
            </w:pict>
          </mc:Fallback>
        </mc:AlternateContent>
      </w:r>
      <w:r w:rsidR="00D12A8E">
        <w:rPr>
          <w:noProof/>
          <w:lang w:eastAsia="en-AU"/>
        </w:rPr>
        <mc:AlternateContent>
          <mc:Choice Requires="wps">
            <w:drawing>
              <wp:anchor distT="0" distB="0" distL="114300" distR="114300" simplePos="0" relativeHeight="251673600" behindDoc="0" locked="0" layoutInCell="1" allowOverlap="1" wp14:anchorId="61357BB2" wp14:editId="5BD740BE">
                <wp:simplePos x="0" y="0"/>
                <wp:positionH relativeFrom="column">
                  <wp:posOffset>-720091</wp:posOffset>
                </wp:positionH>
                <wp:positionV relativeFrom="paragraph">
                  <wp:posOffset>-616338</wp:posOffset>
                </wp:positionV>
                <wp:extent cx="7861465" cy="504825"/>
                <wp:effectExtent l="0" t="0" r="25400" b="28575"/>
                <wp:wrapNone/>
                <wp:docPr id="9" name="Rectangle 9"/>
                <wp:cNvGraphicFramePr/>
                <a:graphic xmlns:a="http://schemas.openxmlformats.org/drawingml/2006/main">
                  <a:graphicData uri="http://schemas.microsoft.com/office/word/2010/wordprocessingShape">
                    <wps:wsp>
                      <wps:cNvSpPr/>
                      <wps:spPr>
                        <a:xfrm>
                          <a:off x="0" y="0"/>
                          <a:ext cx="7861465" cy="504825"/>
                        </a:xfrm>
                        <a:prstGeom prst="rect">
                          <a:avLst/>
                        </a:prstGeom>
                        <a:solidFill>
                          <a:srgbClr val="00A0C3"/>
                        </a:solidFill>
                        <a:ln>
                          <a:solidFill>
                            <a:srgbClr val="00A0C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84EE5C" id="Rectangle 9" o:spid="_x0000_s1026" style="position:absolute;margin-left:-56.7pt;margin-top:-48.55pt;width:619pt;height:39.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" fillcolor="#00a0c3" strokecolor="#00a0c3" strokeweight="2pt"/>
            </w:pict>
          </mc:Fallback>
        </mc:AlternateContent>
      </w:r>
      <w:r w:rsidR="00D12A8E" w:rsidRPr="003D08E5">
        <w:rPr>
          <w:noProof/>
          <w:lang w:eastAsia="en-AU"/>
        </w:rPr>
        <w:drawing>
          <wp:anchor distT="0" distB="0" distL="114300" distR="114300" simplePos="0" relativeHeight="251666431" behindDoc="1" locked="0" layoutInCell="1" allowOverlap="1" wp14:anchorId="6BDB9422" wp14:editId="61CED7C2">
            <wp:simplePos x="0" y="0"/>
            <wp:positionH relativeFrom="column">
              <wp:posOffset>-720090</wp:posOffset>
            </wp:positionH>
            <wp:positionV relativeFrom="paragraph">
              <wp:posOffset>347</wp:posOffset>
            </wp:positionV>
            <wp:extent cx="7562215" cy="9071610"/>
            <wp:effectExtent l="0" t="0" r="635" b="0"/>
            <wp:wrapTight wrapText="bothSides">
              <wp:wrapPolygon edited="0">
                <wp:start x="0" y="0"/>
                <wp:lineTo x="0" y="21546"/>
                <wp:lineTo x="21547" y="21546"/>
                <wp:lineTo x="21547" y="0"/>
                <wp:lineTo x="0" y="0"/>
              </wp:wrapPolygon>
            </wp:wrapTight>
            <wp:docPr id="7" name="Picture 7" descr="\\mel-fps\CityDesign\Strategic Projects\07 Projects\02 Shire Strategies\Policies\Outdoor Advertising Policy\photos\sign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l-fps\CityDesign\Strategic Projects\07 Projects\02 Shire Strategies\Policies\Outdoor Advertising Policy\photos\signage 2.jpg"/>
                    <pic:cNvPicPr>
                      <a:picLocks noChangeAspect="1" noChangeArrowheads="1"/>
                    </pic:cNvPicPr>
                  </pic:nvPicPr>
                  <pic:blipFill rotWithShape="1">
                    <a:blip r:embed="rId9">
                      <a:clrChange>
                        <a:clrFrom>
                          <a:srgbClr val="F4F4F4"/>
                        </a:clrFrom>
                        <a:clrTo>
                          <a:srgbClr val="F4F4F4">
                            <a:alpha val="0"/>
                          </a:srgbClr>
                        </a:clrTo>
                      </a:clrChange>
                      <a:duotone>
                        <a:schemeClr val="accent5">
                          <a:shade val="45000"/>
                          <a:satMod val="135000"/>
                        </a:schemeClr>
                        <a:prstClr val="white"/>
                      </a:duotone>
                      <a:extLst>
                        <a:ext uri="{BEBA8EAE-BF5A-486C-A8C5-ECC9F3942E4B}">
                          <a14:imgProps xmlns:a14="http://schemas.microsoft.com/office/drawing/2010/main">
                            <a14:imgLayer r:embed="rId10">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l="5976" t="21906" r="8149" b="20244"/>
                    <a:stretch/>
                  </pic:blipFill>
                  <pic:spPr bwMode="auto">
                    <a:xfrm>
                      <a:off x="0" y="0"/>
                      <a:ext cx="7562215" cy="9071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0257">
        <w:rPr>
          <w:noProof/>
          <w:lang w:eastAsia="en-AU"/>
        </w:rPr>
        <mc:AlternateContent>
          <mc:Choice Requires="wps">
            <w:drawing>
              <wp:anchor distT="0" distB="0" distL="114300" distR="114300" simplePos="0" relativeHeight="251667967" behindDoc="0" locked="0" layoutInCell="1" allowOverlap="1" wp14:anchorId="57380D9C" wp14:editId="1C6EF53D">
                <wp:simplePos x="0" y="0"/>
                <wp:positionH relativeFrom="column">
                  <wp:posOffset>-378770</wp:posOffset>
                </wp:positionH>
                <wp:positionV relativeFrom="paragraph">
                  <wp:posOffset>2963387</wp:posOffset>
                </wp:positionV>
                <wp:extent cx="6306820" cy="8311498"/>
                <wp:effectExtent l="7620" t="0" r="0" b="25400"/>
                <wp:wrapNone/>
                <wp:docPr id="5" name="Isosceles Triangle 5"/>
                <wp:cNvGraphicFramePr/>
                <a:graphic xmlns:a="http://schemas.openxmlformats.org/drawingml/2006/main">
                  <a:graphicData uri="http://schemas.microsoft.com/office/word/2010/wordprocessingShape">
                    <wps:wsp>
                      <wps:cNvSpPr/>
                      <wps:spPr>
                        <a:xfrm rot="5400000">
                          <a:off x="0" y="0"/>
                          <a:ext cx="6306820" cy="8311498"/>
                        </a:xfrm>
                        <a:prstGeom prst="triangle">
                          <a:avLst>
                            <a:gd name="adj" fmla="val 54124"/>
                          </a:avLst>
                        </a:prstGeom>
                        <a:solidFill>
                          <a:srgbClr val="00A0C3"/>
                        </a:solidFill>
                        <a:ln>
                          <a:solidFill>
                            <a:srgbClr val="00A0C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EF43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29.8pt;margin-top:233.35pt;width:496.6pt;height:654.45pt;rotation:90;z-index:2516679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" adj="11691" fillcolor="#00a0c3" strokecolor="#00a0c3" strokeweight="2pt"/>
            </w:pict>
          </mc:Fallback>
        </mc:AlternateContent>
      </w:r>
    </w:p>
    <w:p w:rsidR="002304F1" w:rsidRDefault="002304F1" w:rsidP="00FA42FF">
      <w:pPr>
        <w:jc w:val="left"/>
        <w:sectPr w:rsidR="002304F1" w:rsidSect="00795F5F">
          <w:footerReference w:type="even" r:id="rId11"/>
          <w:footerReference w:type="default" r:id="rId12"/>
          <w:pgSz w:w="11906" w:h="16838"/>
          <w:pgMar w:top="821" w:right="1134" w:bottom="851" w:left="1134" w:header="708" w:footer="708" w:gutter="0"/>
          <w:pgNumType w:fmt="lowerRoman" w:start="1"/>
          <w:cols w:space="708"/>
          <w:docGrid w:linePitch="360"/>
        </w:sectPr>
      </w:pPr>
    </w:p>
    <w:p w:rsidR="009754A1" w:rsidRDefault="009754A1" w:rsidP="00526DDD">
      <w:pPr>
        <w:autoSpaceDE w:val="0"/>
        <w:autoSpaceDN w:val="0"/>
        <w:adjustRightInd w:val="0"/>
        <w:spacing w:before="0" w:after="0"/>
        <w:ind w:left="-284"/>
        <w:jc w:val="left"/>
        <w:rPr>
          <w:rFonts w:cs="Bree-Bold"/>
          <w:b/>
          <w:bCs/>
          <w:color w:val="2D5492"/>
          <w:sz w:val="32"/>
        </w:rPr>
      </w:pPr>
      <w:r w:rsidRPr="009754A1">
        <w:rPr>
          <w:rFonts w:cs="Bree-Bold"/>
          <w:b/>
          <w:bCs/>
          <w:noProof/>
          <w:color w:val="2D5492"/>
          <w:sz w:val="32"/>
          <w:lang w:eastAsia="en-AU"/>
        </w:rPr>
        <w:lastRenderedPageBreak/>
        <mc:AlternateContent>
          <mc:Choice Requires="wps">
            <w:drawing>
              <wp:anchor distT="0" distB="0" distL="114300" distR="114300" simplePos="0" relativeHeight="251679743" behindDoc="1" locked="0" layoutInCell="1" allowOverlap="1" wp14:anchorId="0A8111F8" wp14:editId="149B1C08">
                <wp:simplePos x="0" y="0"/>
                <wp:positionH relativeFrom="column">
                  <wp:posOffset>-1317967</wp:posOffset>
                </wp:positionH>
                <wp:positionV relativeFrom="paragraph">
                  <wp:posOffset>-319698</wp:posOffset>
                </wp:positionV>
                <wp:extent cx="5037992" cy="3701561"/>
                <wp:effectExtent l="0" t="0" r="0" b="0"/>
                <wp:wrapNone/>
                <wp:docPr id="3" name="Flowchart: Connector 3"/>
                <wp:cNvGraphicFramePr/>
                <a:graphic xmlns:a="http://schemas.openxmlformats.org/drawingml/2006/main">
                  <a:graphicData uri="http://schemas.microsoft.com/office/word/2010/wordprocessingShape">
                    <wps:wsp>
                      <wps:cNvSpPr/>
                      <wps:spPr>
                        <a:xfrm>
                          <a:off x="0" y="0"/>
                          <a:ext cx="5037992" cy="3701561"/>
                        </a:xfrm>
                        <a:prstGeom prst="flowChartConnector">
                          <a:avLst/>
                        </a:prstGeom>
                        <a:solidFill>
                          <a:srgbClr val="E89E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28BC3"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26" type="#_x0000_t120" style="position:absolute;margin-left:-103.8pt;margin-top:-25.15pt;width:396.7pt;height:291.45pt;z-index:-2516367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" fillcolor="#e89e00" stroked="f" strokeweight="2pt"/>
            </w:pict>
          </mc:Fallback>
        </mc:AlternateContent>
      </w:r>
    </w:p>
    <w:p w:rsidR="001D4455" w:rsidRPr="00526DDD" w:rsidRDefault="001D4455" w:rsidP="00526DDD">
      <w:pPr>
        <w:autoSpaceDE w:val="0"/>
        <w:autoSpaceDN w:val="0"/>
        <w:adjustRightInd w:val="0"/>
        <w:spacing w:before="0" w:after="0"/>
        <w:ind w:left="-284"/>
        <w:jc w:val="left"/>
        <w:rPr>
          <w:rFonts w:cs="Arial"/>
          <w:b/>
          <w:bCs/>
          <w:color w:val="2D5492"/>
          <w:sz w:val="24"/>
          <w:szCs w:val="24"/>
        </w:rPr>
      </w:pPr>
      <w:r w:rsidRPr="00526DDD">
        <w:rPr>
          <w:rFonts w:cs="Arial"/>
          <w:b/>
          <w:bCs/>
          <w:color w:val="2D5492"/>
          <w:sz w:val="24"/>
          <w:szCs w:val="24"/>
        </w:rPr>
        <w:t>Acknowledgement of</w:t>
      </w:r>
    </w:p>
    <w:p w:rsidR="001D4455" w:rsidRPr="00526DDD" w:rsidRDefault="001D4455" w:rsidP="00526DDD">
      <w:pPr>
        <w:autoSpaceDE w:val="0"/>
        <w:autoSpaceDN w:val="0"/>
        <w:adjustRightInd w:val="0"/>
        <w:spacing w:before="0" w:after="0"/>
        <w:ind w:left="-284"/>
        <w:jc w:val="left"/>
        <w:rPr>
          <w:rFonts w:cs="Arial"/>
          <w:b/>
          <w:bCs/>
          <w:color w:val="2D5492"/>
          <w:sz w:val="24"/>
          <w:szCs w:val="24"/>
        </w:rPr>
      </w:pPr>
      <w:r w:rsidRPr="00526DDD">
        <w:rPr>
          <w:rFonts w:cs="Arial"/>
          <w:b/>
          <w:bCs/>
          <w:color w:val="2D5492"/>
          <w:sz w:val="24"/>
          <w:szCs w:val="24"/>
        </w:rPr>
        <w:t>Traditional Owners</w:t>
      </w:r>
    </w:p>
    <w:p w:rsidR="001D4455" w:rsidRPr="00526DDD" w:rsidRDefault="001D4455" w:rsidP="00526DDD">
      <w:pPr>
        <w:autoSpaceDE w:val="0"/>
        <w:autoSpaceDN w:val="0"/>
        <w:adjustRightInd w:val="0"/>
        <w:spacing w:before="0" w:after="0"/>
        <w:ind w:left="-284"/>
        <w:jc w:val="left"/>
        <w:rPr>
          <w:rFonts w:cs="Arial"/>
          <w:color w:val="2D5492"/>
          <w:sz w:val="24"/>
          <w:szCs w:val="24"/>
        </w:rPr>
      </w:pPr>
      <w:r w:rsidRPr="00526DDD">
        <w:rPr>
          <w:rFonts w:cs="Arial"/>
          <w:color w:val="2D5492"/>
          <w:sz w:val="24"/>
          <w:szCs w:val="24"/>
        </w:rPr>
        <w:t>Melton City Council acknowledges the</w:t>
      </w:r>
    </w:p>
    <w:p w:rsidR="001D4455" w:rsidRPr="00526DDD" w:rsidRDefault="001D4455" w:rsidP="00526DDD">
      <w:pPr>
        <w:autoSpaceDE w:val="0"/>
        <w:autoSpaceDN w:val="0"/>
        <w:adjustRightInd w:val="0"/>
        <w:spacing w:before="0" w:after="0"/>
        <w:ind w:left="-284"/>
        <w:jc w:val="left"/>
        <w:rPr>
          <w:rFonts w:cs="Arial"/>
          <w:color w:val="2D5492"/>
          <w:sz w:val="24"/>
          <w:szCs w:val="24"/>
        </w:rPr>
      </w:pPr>
      <w:proofErr w:type="gramStart"/>
      <w:r w:rsidRPr="00526DDD">
        <w:rPr>
          <w:rFonts w:cs="Arial"/>
          <w:color w:val="2D5492"/>
          <w:sz w:val="24"/>
          <w:szCs w:val="24"/>
        </w:rPr>
        <w:t>traditional</w:t>
      </w:r>
      <w:proofErr w:type="gramEnd"/>
      <w:r w:rsidRPr="00526DDD">
        <w:rPr>
          <w:rFonts w:cs="Arial"/>
          <w:color w:val="2D5492"/>
          <w:sz w:val="24"/>
          <w:szCs w:val="24"/>
        </w:rPr>
        <w:t xml:space="preserve"> custodians of the land, the Kulin</w:t>
      </w:r>
    </w:p>
    <w:p w:rsidR="001D4455" w:rsidRPr="00526DDD" w:rsidRDefault="001D4455" w:rsidP="00526DDD">
      <w:pPr>
        <w:autoSpaceDE w:val="0"/>
        <w:autoSpaceDN w:val="0"/>
        <w:adjustRightInd w:val="0"/>
        <w:spacing w:before="0" w:after="0"/>
        <w:ind w:left="-284"/>
        <w:jc w:val="left"/>
        <w:rPr>
          <w:rFonts w:cs="Arial"/>
          <w:color w:val="2D5492"/>
          <w:sz w:val="24"/>
          <w:szCs w:val="24"/>
        </w:rPr>
      </w:pPr>
      <w:r w:rsidRPr="00526DDD">
        <w:rPr>
          <w:rFonts w:cs="Arial"/>
          <w:color w:val="2D5492"/>
          <w:sz w:val="24"/>
          <w:szCs w:val="24"/>
        </w:rPr>
        <w:t>Nation. The City celebrates its rich Indigenous</w:t>
      </w:r>
    </w:p>
    <w:p w:rsidR="001D4455" w:rsidRPr="00526DDD" w:rsidRDefault="001D4455" w:rsidP="00526DDD">
      <w:pPr>
        <w:autoSpaceDE w:val="0"/>
        <w:autoSpaceDN w:val="0"/>
        <w:adjustRightInd w:val="0"/>
        <w:spacing w:before="0" w:after="0"/>
        <w:ind w:left="-284"/>
        <w:jc w:val="left"/>
        <w:rPr>
          <w:rFonts w:cs="Arial"/>
          <w:color w:val="2D5492"/>
          <w:sz w:val="24"/>
          <w:szCs w:val="24"/>
        </w:rPr>
      </w:pPr>
      <w:proofErr w:type="gramStart"/>
      <w:r w:rsidRPr="00526DDD">
        <w:rPr>
          <w:rFonts w:cs="Arial"/>
          <w:color w:val="2D5492"/>
          <w:sz w:val="24"/>
          <w:szCs w:val="24"/>
        </w:rPr>
        <w:t>history</w:t>
      </w:r>
      <w:proofErr w:type="gramEnd"/>
      <w:r w:rsidRPr="00526DDD">
        <w:rPr>
          <w:rFonts w:cs="Arial"/>
          <w:color w:val="2D5492"/>
          <w:sz w:val="24"/>
          <w:szCs w:val="24"/>
        </w:rPr>
        <w:t>, the diversity of its people and their important</w:t>
      </w:r>
    </w:p>
    <w:p w:rsidR="001D4455" w:rsidRPr="00526DDD" w:rsidRDefault="001D4455" w:rsidP="00526DDD">
      <w:pPr>
        <w:autoSpaceDE w:val="0"/>
        <w:autoSpaceDN w:val="0"/>
        <w:adjustRightInd w:val="0"/>
        <w:spacing w:before="0" w:after="0"/>
        <w:ind w:left="-284"/>
        <w:jc w:val="left"/>
        <w:rPr>
          <w:rFonts w:cs="Arial"/>
          <w:color w:val="2D5492"/>
          <w:sz w:val="24"/>
          <w:szCs w:val="24"/>
        </w:rPr>
      </w:pPr>
      <w:proofErr w:type="gramStart"/>
      <w:r w:rsidRPr="00526DDD">
        <w:rPr>
          <w:rFonts w:cs="Arial"/>
          <w:color w:val="2D5492"/>
          <w:sz w:val="24"/>
          <w:szCs w:val="24"/>
        </w:rPr>
        <w:t>ongoing</w:t>
      </w:r>
      <w:proofErr w:type="gramEnd"/>
      <w:r w:rsidRPr="00526DDD">
        <w:rPr>
          <w:rFonts w:cs="Arial"/>
          <w:color w:val="2D5492"/>
          <w:sz w:val="24"/>
          <w:szCs w:val="24"/>
        </w:rPr>
        <w:t xml:space="preserve"> connections to Country. We acknowledge</w:t>
      </w:r>
    </w:p>
    <w:p w:rsidR="001D4455" w:rsidRPr="00526DDD" w:rsidRDefault="001D4455" w:rsidP="00526DDD">
      <w:pPr>
        <w:autoSpaceDE w:val="0"/>
        <w:autoSpaceDN w:val="0"/>
        <w:adjustRightInd w:val="0"/>
        <w:spacing w:before="0" w:after="0"/>
        <w:ind w:left="-284"/>
        <w:jc w:val="left"/>
        <w:rPr>
          <w:rFonts w:cs="Arial"/>
          <w:color w:val="2D5492"/>
          <w:sz w:val="24"/>
          <w:szCs w:val="24"/>
        </w:rPr>
      </w:pPr>
      <w:proofErr w:type="gramStart"/>
      <w:r w:rsidRPr="00526DDD">
        <w:rPr>
          <w:rFonts w:cs="Arial"/>
          <w:color w:val="2D5492"/>
          <w:sz w:val="24"/>
          <w:szCs w:val="24"/>
        </w:rPr>
        <w:t>the</w:t>
      </w:r>
      <w:proofErr w:type="gramEnd"/>
      <w:r w:rsidRPr="00526DDD">
        <w:rPr>
          <w:rFonts w:cs="Arial"/>
          <w:color w:val="2D5492"/>
          <w:sz w:val="24"/>
          <w:szCs w:val="24"/>
        </w:rPr>
        <w:t xml:space="preserve"> past injustices faced by our First Peoples and are</w:t>
      </w:r>
    </w:p>
    <w:p w:rsidR="001D4455" w:rsidRPr="00526DDD" w:rsidRDefault="001D4455" w:rsidP="00526DDD">
      <w:pPr>
        <w:autoSpaceDE w:val="0"/>
        <w:autoSpaceDN w:val="0"/>
        <w:adjustRightInd w:val="0"/>
        <w:spacing w:before="0" w:after="0"/>
        <w:ind w:left="-284"/>
        <w:jc w:val="left"/>
        <w:rPr>
          <w:rFonts w:cs="Arial"/>
          <w:color w:val="2D5492"/>
          <w:sz w:val="24"/>
          <w:szCs w:val="24"/>
        </w:rPr>
      </w:pPr>
      <w:proofErr w:type="gramStart"/>
      <w:r w:rsidRPr="00526DDD">
        <w:rPr>
          <w:rFonts w:cs="Arial"/>
          <w:color w:val="2D5492"/>
          <w:sz w:val="24"/>
          <w:szCs w:val="24"/>
        </w:rPr>
        <w:t>committed</w:t>
      </w:r>
      <w:proofErr w:type="gramEnd"/>
      <w:r w:rsidRPr="00526DDD">
        <w:rPr>
          <w:rFonts w:cs="Arial"/>
          <w:color w:val="2D5492"/>
          <w:sz w:val="24"/>
          <w:szCs w:val="24"/>
        </w:rPr>
        <w:t xml:space="preserve"> to play our part in ensuring that these</w:t>
      </w:r>
    </w:p>
    <w:p w:rsidR="001D4455" w:rsidRPr="00526DDD" w:rsidRDefault="001D4455" w:rsidP="00526DDD">
      <w:pPr>
        <w:autoSpaceDE w:val="0"/>
        <w:autoSpaceDN w:val="0"/>
        <w:adjustRightInd w:val="0"/>
        <w:spacing w:before="0" w:after="0"/>
        <w:ind w:left="-284"/>
        <w:jc w:val="left"/>
        <w:rPr>
          <w:rFonts w:cs="Arial"/>
          <w:color w:val="2D5492"/>
          <w:sz w:val="24"/>
          <w:szCs w:val="24"/>
        </w:rPr>
      </w:pPr>
      <w:proofErr w:type="gramStart"/>
      <w:r w:rsidRPr="00526DDD">
        <w:rPr>
          <w:rFonts w:cs="Arial"/>
          <w:color w:val="2D5492"/>
          <w:sz w:val="24"/>
          <w:szCs w:val="24"/>
        </w:rPr>
        <w:t>injustices</w:t>
      </w:r>
      <w:proofErr w:type="gramEnd"/>
      <w:r w:rsidRPr="00526DDD">
        <w:rPr>
          <w:rFonts w:cs="Arial"/>
          <w:color w:val="2D5492"/>
          <w:sz w:val="24"/>
          <w:szCs w:val="24"/>
        </w:rPr>
        <w:t xml:space="preserve"> are not repeated. We appreciate that</w:t>
      </w:r>
    </w:p>
    <w:p w:rsidR="001D4455" w:rsidRPr="00526DDD" w:rsidRDefault="001D4455" w:rsidP="00526DDD">
      <w:pPr>
        <w:autoSpaceDE w:val="0"/>
        <w:autoSpaceDN w:val="0"/>
        <w:adjustRightInd w:val="0"/>
        <w:spacing w:before="0" w:after="0"/>
        <w:ind w:left="-284"/>
        <w:jc w:val="left"/>
        <w:rPr>
          <w:rFonts w:cs="Arial"/>
          <w:color w:val="2D5492"/>
          <w:sz w:val="24"/>
          <w:szCs w:val="24"/>
        </w:rPr>
      </w:pPr>
      <w:proofErr w:type="gramStart"/>
      <w:r w:rsidRPr="00526DDD">
        <w:rPr>
          <w:rFonts w:cs="Arial"/>
          <w:color w:val="2D5492"/>
          <w:sz w:val="24"/>
          <w:szCs w:val="24"/>
        </w:rPr>
        <w:t>we</w:t>
      </w:r>
      <w:proofErr w:type="gramEnd"/>
      <w:r w:rsidRPr="00526DDD">
        <w:rPr>
          <w:rFonts w:cs="Arial"/>
          <w:color w:val="2D5492"/>
          <w:sz w:val="24"/>
          <w:szCs w:val="24"/>
        </w:rPr>
        <w:t xml:space="preserve"> still have a long journey ahead of us. Melton</w:t>
      </w:r>
    </w:p>
    <w:p w:rsidR="001D4455" w:rsidRPr="00526DDD" w:rsidRDefault="001D4455" w:rsidP="00526DDD">
      <w:pPr>
        <w:autoSpaceDE w:val="0"/>
        <w:autoSpaceDN w:val="0"/>
        <w:adjustRightInd w:val="0"/>
        <w:spacing w:before="0" w:after="0"/>
        <w:ind w:left="-284"/>
        <w:jc w:val="left"/>
        <w:rPr>
          <w:rFonts w:cs="Arial"/>
          <w:color w:val="2D5492"/>
          <w:sz w:val="24"/>
          <w:szCs w:val="24"/>
        </w:rPr>
      </w:pPr>
      <w:r w:rsidRPr="00526DDD">
        <w:rPr>
          <w:rFonts w:cs="Arial"/>
          <w:color w:val="2D5492"/>
          <w:sz w:val="24"/>
          <w:szCs w:val="24"/>
        </w:rPr>
        <w:t>City Council advocates for Aboriginal and</w:t>
      </w:r>
    </w:p>
    <w:p w:rsidR="009754A1" w:rsidRPr="00526DDD" w:rsidRDefault="001D4455" w:rsidP="00526DDD">
      <w:pPr>
        <w:autoSpaceDE w:val="0"/>
        <w:autoSpaceDN w:val="0"/>
        <w:adjustRightInd w:val="0"/>
        <w:spacing w:before="0" w:after="0"/>
        <w:ind w:left="-284"/>
        <w:jc w:val="left"/>
        <w:rPr>
          <w:rFonts w:cs="Arial"/>
          <w:color w:val="2D5492"/>
          <w:sz w:val="24"/>
          <w:szCs w:val="24"/>
        </w:rPr>
      </w:pPr>
      <w:r w:rsidRPr="00526DDD">
        <w:rPr>
          <w:rFonts w:cs="Arial"/>
          <w:color w:val="2D5492"/>
          <w:sz w:val="24"/>
          <w:szCs w:val="24"/>
        </w:rPr>
        <w:t xml:space="preserve">Torres Strait Islander peoples’ right </w:t>
      </w:r>
    </w:p>
    <w:p w:rsidR="001D4455" w:rsidRPr="00526DDD" w:rsidRDefault="001D4455" w:rsidP="00526DDD">
      <w:pPr>
        <w:autoSpaceDE w:val="0"/>
        <w:autoSpaceDN w:val="0"/>
        <w:adjustRightInd w:val="0"/>
        <w:spacing w:before="0" w:after="0"/>
        <w:ind w:left="-284"/>
        <w:jc w:val="left"/>
        <w:rPr>
          <w:rFonts w:cs="Arial"/>
          <w:sz w:val="24"/>
          <w:szCs w:val="24"/>
        </w:rPr>
      </w:pPr>
      <w:proofErr w:type="gramStart"/>
      <w:r w:rsidRPr="00526DDD">
        <w:rPr>
          <w:rFonts w:cs="Arial"/>
          <w:color w:val="2D5492"/>
          <w:sz w:val="24"/>
          <w:szCs w:val="24"/>
        </w:rPr>
        <w:t>to</w:t>
      </w:r>
      <w:proofErr w:type="gramEnd"/>
      <w:r w:rsidRPr="00526DDD">
        <w:rPr>
          <w:rFonts w:cs="Arial"/>
          <w:color w:val="2D5492"/>
          <w:sz w:val="24"/>
          <w:szCs w:val="24"/>
        </w:rPr>
        <w:t xml:space="preserve"> self-determination</w:t>
      </w:r>
    </w:p>
    <w:p w:rsidR="001D4455" w:rsidRPr="00520EAE" w:rsidRDefault="001D4455" w:rsidP="00FA42FF">
      <w:pPr>
        <w:ind w:left="0"/>
        <w:jc w:val="left"/>
        <w:rPr>
          <w:sz w:val="24"/>
          <w:szCs w:val="24"/>
        </w:rPr>
      </w:pPr>
    </w:p>
    <w:p w:rsidR="001D4455" w:rsidRDefault="001D4455" w:rsidP="00FA42FF">
      <w:pPr>
        <w:ind w:left="0"/>
        <w:jc w:val="left"/>
      </w:pPr>
    </w:p>
    <w:p w:rsidR="001D4455" w:rsidRDefault="001D4455" w:rsidP="00FA42FF">
      <w:pPr>
        <w:ind w:left="0"/>
        <w:jc w:val="left"/>
      </w:pPr>
    </w:p>
    <w:p w:rsidR="001D4455" w:rsidRDefault="001D4455" w:rsidP="00FA42FF">
      <w:pPr>
        <w:ind w:left="0"/>
        <w:jc w:val="left"/>
      </w:pPr>
    </w:p>
    <w:p w:rsidR="001D4455" w:rsidRDefault="001D4455" w:rsidP="00FA42FF">
      <w:pPr>
        <w:ind w:left="0"/>
        <w:jc w:val="left"/>
      </w:pPr>
    </w:p>
    <w:p w:rsidR="001D4455" w:rsidRDefault="001D4455" w:rsidP="00FA42FF">
      <w:pPr>
        <w:ind w:left="0"/>
        <w:jc w:val="left"/>
      </w:pPr>
    </w:p>
    <w:p w:rsidR="001D4455" w:rsidRDefault="001D4455" w:rsidP="00FA42FF">
      <w:pPr>
        <w:ind w:left="0"/>
        <w:jc w:val="left"/>
      </w:pPr>
    </w:p>
    <w:p w:rsidR="001D4455" w:rsidRDefault="001D4455" w:rsidP="00FA42FF">
      <w:pPr>
        <w:ind w:left="0"/>
        <w:jc w:val="left"/>
      </w:pPr>
    </w:p>
    <w:p w:rsidR="001D4455" w:rsidRDefault="001D4455" w:rsidP="00FA42FF">
      <w:pPr>
        <w:ind w:left="0"/>
        <w:jc w:val="left"/>
      </w:pPr>
    </w:p>
    <w:p w:rsidR="009754A1" w:rsidRDefault="009754A1" w:rsidP="00FA42FF">
      <w:pPr>
        <w:ind w:left="0"/>
        <w:jc w:val="left"/>
      </w:pPr>
    </w:p>
    <w:p w:rsidR="009754A1" w:rsidRDefault="009754A1" w:rsidP="00FA42FF">
      <w:pPr>
        <w:ind w:left="0"/>
        <w:jc w:val="left"/>
      </w:pPr>
    </w:p>
    <w:p w:rsidR="009754A1" w:rsidRDefault="009754A1" w:rsidP="00FA42FF">
      <w:pPr>
        <w:ind w:left="0"/>
        <w:jc w:val="left"/>
      </w:pPr>
    </w:p>
    <w:p w:rsidR="00F64DD2" w:rsidRPr="00E7249F" w:rsidRDefault="00F64DD2" w:rsidP="00FA42FF">
      <w:pPr>
        <w:ind w:left="0"/>
        <w:jc w:val="left"/>
      </w:pPr>
      <w:r w:rsidRPr="003761A7">
        <w:t>Document Control</w:t>
      </w:r>
    </w:p>
    <w:tbl>
      <w:tblPr>
        <w:tblStyle w:val="TableGrid"/>
        <w:tblW w:w="8264" w:type="dxa"/>
        <w:tblBorders>
          <w:left w:val="none" w:sz="0" w:space="0" w:color="auto"/>
          <w:right w:val="none" w:sz="0" w:space="0" w:color="auto"/>
        </w:tblBorders>
        <w:tblLook w:val="04A0" w:firstRow="1" w:lastRow="0" w:firstColumn="1" w:lastColumn="0" w:noHBand="0" w:noVBand="1"/>
      </w:tblPr>
      <w:tblGrid>
        <w:gridCol w:w="1013"/>
        <w:gridCol w:w="3054"/>
        <w:gridCol w:w="893"/>
        <w:gridCol w:w="960"/>
        <w:gridCol w:w="1127"/>
        <w:gridCol w:w="1217"/>
      </w:tblGrid>
      <w:tr w:rsidR="009754A1" w:rsidTr="00726F70">
        <w:tc>
          <w:tcPr>
            <w:tcW w:w="1019" w:type="dxa"/>
            <w:shd w:val="clear" w:color="auto" w:fill="BFBFBF" w:themeFill="background1" w:themeFillShade="BF"/>
          </w:tcPr>
          <w:p w:rsidR="009754A1" w:rsidRPr="00796790" w:rsidRDefault="009754A1" w:rsidP="00FA42FF">
            <w:pPr>
              <w:ind w:left="0"/>
              <w:jc w:val="left"/>
            </w:pPr>
            <w:r w:rsidRPr="00796790">
              <w:t>Version</w:t>
            </w:r>
          </w:p>
        </w:tc>
        <w:tc>
          <w:tcPr>
            <w:tcW w:w="3149" w:type="dxa"/>
            <w:shd w:val="clear" w:color="auto" w:fill="BFBFBF" w:themeFill="background1" w:themeFillShade="BF"/>
          </w:tcPr>
          <w:p w:rsidR="009754A1" w:rsidRPr="00796790" w:rsidRDefault="009754A1" w:rsidP="00FA42FF">
            <w:pPr>
              <w:ind w:left="0"/>
              <w:jc w:val="left"/>
            </w:pPr>
            <w:r w:rsidRPr="00796790">
              <w:t>Comments</w:t>
            </w:r>
          </w:p>
        </w:tc>
        <w:tc>
          <w:tcPr>
            <w:tcW w:w="898" w:type="dxa"/>
            <w:shd w:val="clear" w:color="auto" w:fill="BFBFBF" w:themeFill="background1" w:themeFillShade="BF"/>
          </w:tcPr>
          <w:p w:rsidR="009754A1" w:rsidRPr="00796790" w:rsidRDefault="009754A1" w:rsidP="00FA42FF">
            <w:pPr>
              <w:ind w:left="0"/>
              <w:jc w:val="left"/>
            </w:pPr>
            <w:r w:rsidRPr="00796790">
              <w:t>Author</w:t>
            </w:r>
          </w:p>
        </w:tc>
        <w:tc>
          <w:tcPr>
            <w:tcW w:w="961" w:type="dxa"/>
            <w:shd w:val="clear" w:color="auto" w:fill="BFBFBF" w:themeFill="background1" w:themeFillShade="BF"/>
          </w:tcPr>
          <w:p w:rsidR="009754A1" w:rsidRPr="00796790" w:rsidRDefault="009754A1" w:rsidP="00FA42FF">
            <w:pPr>
              <w:ind w:left="0"/>
              <w:jc w:val="left"/>
            </w:pPr>
            <w:r w:rsidRPr="00796790">
              <w:t>Date</w:t>
            </w:r>
          </w:p>
        </w:tc>
        <w:tc>
          <w:tcPr>
            <w:tcW w:w="1130" w:type="dxa"/>
            <w:shd w:val="clear" w:color="auto" w:fill="BFBFBF" w:themeFill="background1" w:themeFillShade="BF"/>
          </w:tcPr>
          <w:p w:rsidR="009754A1" w:rsidRPr="00796790" w:rsidRDefault="009754A1" w:rsidP="00FA42FF">
            <w:pPr>
              <w:ind w:left="0"/>
              <w:jc w:val="left"/>
            </w:pPr>
            <w:r w:rsidRPr="00796790">
              <w:t>Approved</w:t>
            </w:r>
          </w:p>
        </w:tc>
        <w:tc>
          <w:tcPr>
            <w:tcW w:w="1107" w:type="dxa"/>
            <w:shd w:val="clear" w:color="auto" w:fill="BFBFBF" w:themeFill="background1" w:themeFillShade="BF"/>
          </w:tcPr>
          <w:p w:rsidR="009754A1" w:rsidRPr="00796790" w:rsidRDefault="009754A1" w:rsidP="00FA42FF">
            <w:pPr>
              <w:ind w:left="0"/>
              <w:jc w:val="left"/>
            </w:pPr>
            <w:r w:rsidRPr="00796790">
              <w:t>Date</w:t>
            </w:r>
          </w:p>
        </w:tc>
      </w:tr>
      <w:tr w:rsidR="009754A1" w:rsidRPr="009754A1" w:rsidTr="00726F70">
        <w:tc>
          <w:tcPr>
            <w:tcW w:w="1019" w:type="dxa"/>
          </w:tcPr>
          <w:p w:rsidR="009754A1" w:rsidRPr="009754A1" w:rsidRDefault="009754A1" w:rsidP="00FA42FF">
            <w:pPr>
              <w:ind w:left="0"/>
              <w:jc w:val="left"/>
              <w:rPr>
                <w:color w:val="7F7F7F" w:themeColor="text1" w:themeTint="80"/>
              </w:rPr>
            </w:pPr>
            <w:r w:rsidRPr="009754A1">
              <w:rPr>
                <w:color w:val="7F7F7F" w:themeColor="text1" w:themeTint="80"/>
              </w:rPr>
              <w:t>Rev A</w:t>
            </w:r>
          </w:p>
        </w:tc>
        <w:tc>
          <w:tcPr>
            <w:tcW w:w="3149" w:type="dxa"/>
          </w:tcPr>
          <w:p w:rsidR="009754A1" w:rsidRPr="009754A1" w:rsidRDefault="009754A1" w:rsidP="00FA42FF">
            <w:pPr>
              <w:ind w:left="0"/>
              <w:jc w:val="left"/>
              <w:rPr>
                <w:color w:val="7F7F7F" w:themeColor="text1" w:themeTint="80"/>
              </w:rPr>
            </w:pPr>
            <w:r w:rsidRPr="009754A1">
              <w:rPr>
                <w:color w:val="7F7F7F" w:themeColor="text1" w:themeTint="80"/>
              </w:rPr>
              <w:t>Draft for Consultation</w:t>
            </w:r>
          </w:p>
        </w:tc>
        <w:tc>
          <w:tcPr>
            <w:tcW w:w="898" w:type="dxa"/>
          </w:tcPr>
          <w:p w:rsidR="009754A1" w:rsidRPr="009754A1" w:rsidRDefault="009754A1" w:rsidP="00FA42FF">
            <w:pPr>
              <w:ind w:left="0"/>
              <w:jc w:val="left"/>
              <w:rPr>
                <w:color w:val="7F7F7F" w:themeColor="text1" w:themeTint="80"/>
              </w:rPr>
            </w:pPr>
            <w:r w:rsidRPr="009754A1">
              <w:rPr>
                <w:color w:val="7F7F7F" w:themeColor="text1" w:themeTint="80"/>
              </w:rPr>
              <w:t>CR</w:t>
            </w:r>
          </w:p>
        </w:tc>
        <w:tc>
          <w:tcPr>
            <w:tcW w:w="961" w:type="dxa"/>
          </w:tcPr>
          <w:p w:rsidR="009754A1" w:rsidRPr="009754A1" w:rsidRDefault="009754A1" w:rsidP="00FA42FF">
            <w:pPr>
              <w:ind w:left="0"/>
              <w:jc w:val="left"/>
              <w:rPr>
                <w:color w:val="7F7F7F" w:themeColor="text1" w:themeTint="80"/>
              </w:rPr>
            </w:pPr>
            <w:r w:rsidRPr="009754A1">
              <w:rPr>
                <w:color w:val="7F7F7F" w:themeColor="text1" w:themeTint="80"/>
              </w:rPr>
              <w:t>06/2017</w:t>
            </w:r>
          </w:p>
        </w:tc>
        <w:tc>
          <w:tcPr>
            <w:tcW w:w="1130" w:type="dxa"/>
          </w:tcPr>
          <w:p w:rsidR="009754A1" w:rsidRPr="009754A1" w:rsidRDefault="00520EAE" w:rsidP="00FA42FF">
            <w:pPr>
              <w:ind w:left="0"/>
              <w:jc w:val="left"/>
              <w:rPr>
                <w:color w:val="7F7F7F" w:themeColor="text1" w:themeTint="80"/>
              </w:rPr>
            </w:pPr>
            <w:r>
              <w:rPr>
                <w:color w:val="7F7F7F" w:themeColor="text1" w:themeTint="80"/>
              </w:rPr>
              <w:t>LJM</w:t>
            </w:r>
          </w:p>
        </w:tc>
        <w:tc>
          <w:tcPr>
            <w:tcW w:w="1107" w:type="dxa"/>
          </w:tcPr>
          <w:p w:rsidR="009754A1" w:rsidRPr="009754A1" w:rsidRDefault="00520EAE" w:rsidP="00FA42FF">
            <w:pPr>
              <w:ind w:left="0"/>
              <w:jc w:val="left"/>
              <w:rPr>
                <w:color w:val="7F7F7F" w:themeColor="text1" w:themeTint="80"/>
              </w:rPr>
            </w:pPr>
            <w:r>
              <w:rPr>
                <w:color w:val="7F7F7F" w:themeColor="text1" w:themeTint="80"/>
              </w:rPr>
              <w:t>06/2017</w:t>
            </w:r>
          </w:p>
        </w:tc>
      </w:tr>
      <w:tr w:rsidR="009754A1" w:rsidRPr="009754A1" w:rsidTr="00726F70">
        <w:tc>
          <w:tcPr>
            <w:tcW w:w="1019" w:type="dxa"/>
          </w:tcPr>
          <w:p w:rsidR="009754A1" w:rsidRPr="009754A1" w:rsidRDefault="009754A1" w:rsidP="00FA42FF">
            <w:pPr>
              <w:ind w:left="0"/>
              <w:jc w:val="left"/>
              <w:rPr>
                <w:color w:val="7F7F7F" w:themeColor="text1" w:themeTint="80"/>
              </w:rPr>
            </w:pPr>
            <w:r w:rsidRPr="009754A1">
              <w:rPr>
                <w:color w:val="7F7F7F" w:themeColor="text1" w:themeTint="80"/>
              </w:rPr>
              <w:t>Rev B</w:t>
            </w:r>
          </w:p>
        </w:tc>
        <w:tc>
          <w:tcPr>
            <w:tcW w:w="3149" w:type="dxa"/>
          </w:tcPr>
          <w:p w:rsidR="009754A1" w:rsidRPr="009754A1" w:rsidRDefault="009754A1" w:rsidP="00FA42FF">
            <w:pPr>
              <w:ind w:left="0"/>
              <w:jc w:val="left"/>
              <w:rPr>
                <w:color w:val="7F7F7F" w:themeColor="text1" w:themeTint="80"/>
              </w:rPr>
            </w:pPr>
            <w:r w:rsidRPr="009754A1">
              <w:rPr>
                <w:color w:val="7F7F7F" w:themeColor="text1" w:themeTint="80"/>
              </w:rPr>
              <w:t>Final Draft for Council Adoption</w:t>
            </w:r>
          </w:p>
        </w:tc>
        <w:tc>
          <w:tcPr>
            <w:tcW w:w="898" w:type="dxa"/>
          </w:tcPr>
          <w:p w:rsidR="009754A1" w:rsidRPr="009754A1" w:rsidRDefault="009754A1" w:rsidP="00FA42FF">
            <w:pPr>
              <w:ind w:left="0"/>
              <w:jc w:val="left"/>
              <w:rPr>
                <w:color w:val="7F7F7F" w:themeColor="text1" w:themeTint="80"/>
              </w:rPr>
            </w:pPr>
            <w:r w:rsidRPr="009754A1">
              <w:rPr>
                <w:color w:val="7F7F7F" w:themeColor="text1" w:themeTint="80"/>
              </w:rPr>
              <w:t>CR</w:t>
            </w:r>
          </w:p>
        </w:tc>
        <w:tc>
          <w:tcPr>
            <w:tcW w:w="961" w:type="dxa"/>
          </w:tcPr>
          <w:p w:rsidR="009754A1" w:rsidRPr="009754A1" w:rsidRDefault="009754A1" w:rsidP="00FA42FF">
            <w:pPr>
              <w:ind w:left="0"/>
              <w:jc w:val="left"/>
              <w:rPr>
                <w:color w:val="7F7F7F" w:themeColor="text1" w:themeTint="80"/>
              </w:rPr>
            </w:pPr>
            <w:r w:rsidRPr="009754A1">
              <w:rPr>
                <w:color w:val="7F7F7F" w:themeColor="text1" w:themeTint="80"/>
              </w:rPr>
              <w:t>08/2017</w:t>
            </w:r>
          </w:p>
        </w:tc>
        <w:tc>
          <w:tcPr>
            <w:tcW w:w="1130" w:type="dxa"/>
          </w:tcPr>
          <w:p w:rsidR="009754A1" w:rsidRPr="009754A1" w:rsidRDefault="00520EAE" w:rsidP="00FA42FF">
            <w:pPr>
              <w:ind w:left="0"/>
              <w:jc w:val="left"/>
              <w:rPr>
                <w:color w:val="7F7F7F" w:themeColor="text1" w:themeTint="80"/>
              </w:rPr>
            </w:pPr>
            <w:r>
              <w:rPr>
                <w:color w:val="7F7F7F" w:themeColor="text1" w:themeTint="80"/>
              </w:rPr>
              <w:t>LJM</w:t>
            </w:r>
          </w:p>
        </w:tc>
        <w:tc>
          <w:tcPr>
            <w:tcW w:w="1107" w:type="dxa"/>
          </w:tcPr>
          <w:p w:rsidR="009754A1" w:rsidRPr="009754A1" w:rsidRDefault="00520EAE" w:rsidP="00FA42FF">
            <w:pPr>
              <w:ind w:left="0"/>
              <w:jc w:val="left"/>
              <w:rPr>
                <w:color w:val="7F7F7F" w:themeColor="text1" w:themeTint="80"/>
              </w:rPr>
            </w:pPr>
            <w:r>
              <w:rPr>
                <w:color w:val="7F7F7F" w:themeColor="text1" w:themeTint="80"/>
              </w:rPr>
              <w:t>01/09/2017</w:t>
            </w:r>
          </w:p>
        </w:tc>
      </w:tr>
    </w:tbl>
    <w:p w:rsidR="001D4455" w:rsidRDefault="001D4455" w:rsidP="00FA42FF">
      <w:pPr>
        <w:jc w:val="left"/>
      </w:pPr>
    </w:p>
    <w:p w:rsidR="001D4455" w:rsidRDefault="001D4455" w:rsidP="00FA42FF">
      <w:pPr>
        <w:jc w:val="left"/>
        <w:sectPr w:rsidR="001D4455" w:rsidSect="00DB2917">
          <w:headerReference w:type="default" r:id="rId13"/>
          <w:footerReference w:type="default" r:id="rId14"/>
          <w:pgSz w:w="11906" w:h="16838"/>
          <w:pgMar w:top="1985" w:right="1134" w:bottom="851" w:left="1134" w:header="708" w:footer="708" w:gutter="0"/>
          <w:pgNumType w:fmt="lowerRoman" w:start="1"/>
          <w:cols w:space="708"/>
          <w:docGrid w:linePitch="360"/>
        </w:sectPr>
      </w:pPr>
    </w:p>
    <w:p w:rsidR="000645DA" w:rsidRDefault="000645DA" w:rsidP="00FA42FF">
      <w:pPr>
        <w:jc w:val="left"/>
        <w:rPr>
          <w:rFonts w:asciiTheme="majorHAnsi" w:hAnsiTheme="majorHAnsi"/>
          <w:b/>
          <w:color w:val="365F91" w:themeColor="accent1" w:themeShade="BF"/>
          <w:sz w:val="28"/>
          <w:lang w:val="en-US"/>
        </w:rPr>
      </w:pPr>
    </w:p>
    <w:sdt>
      <w:sdtPr>
        <w:rPr>
          <w:rFonts w:ascii="Corbel" w:eastAsiaTheme="minorHAnsi" w:hAnsi="Corbel" w:cstheme="minorBidi"/>
          <w:b w:val="0"/>
          <w:bCs w:val="0"/>
          <w:caps w:val="0"/>
          <w:noProof w:val="0"/>
          <w:color w:val="auto"/>
          <w:spacing w:val="0"/>
          <w:sz w:val="20"/>
          <w:szCs w:val="22"/>
          <w:lang w:val="en-AU" w:eastAsia="en-US"/>
        </w:rPr>
        <w:id w:val="-395051940"/>
        <w:docPartObj>
          <w:docPartGallery w:val="Table of Contents"/>
          <w:docPartUnique/>
        </w:docPartObj>
      </w:sdtPr>
      <w:sdtEndPr>
        <w:rPr>
          <w:rFonts w:ascii="Arial" w:hAnsi="Arial"/>
        </w:rPr>
      </w:sdtEndPr>
      <w:sdtContent>
        <w:p w:rsidR="0060095C" w:rsidRPr="00DE541B" w:rsidRDefault="001F1D5B" w:rsidP="00D9216D">
          <w:pPr>
            <w:pStyle w:val="TOCHeading"/>
            <w:numPr>
              <w:ilvl w:val="0"/>
              <w:numId w:val="0"/>
            </w:numPr>
            <w:ind w:left="142"/>
          </w:pPr>
          <w:r w:rsidRPr="00DE541B">
            <w:rPr>
              <w:rStyle w:val="SubtleEmphasis"/>
              <w:color w:val="FFC000"/>
              <w:sz w:val="28"/>
              <w:szCs w:val="28"/>
            </w:rPr>
            <w:t>Contents</w:t>
          </w:r>
        </w:p>
        <w:p w:rsidR="00D9216D" w:rsidRDefault="00D9216D">
          <w:pPr>
            <w:pStyle w:val="TOC1"/>
            <w:tabs>
              <w:tab w:val="left" w:pos="440"/>
              <w:tab w:val="right" w:leader="dot" w:pos="9628"/>
            </w:tabs>
            <w:rPr>
              <w:rFonts w:eastAsiaTheme="minorEastAsia" w:cstheme="minorBidi"/>
              <w:b w:val="0"/>
              <w:bCs w:val="0"/>
              <w:caps w:val="0"/>
              <w:noProof/>
              <w:sz w:val="22"/>
              <w:szCs w:val="22"/>
              <w:lang w:eastAsia="en-AU"/>
            </w:rPr>
          </w:pPr>
          <w:r>
            <w:rPr>
              <w:b w:val="0"/>
              <w:bCs w:val="0"/>
              <w:caps w:val="0"/>
            </w:rPr>
            <w:fldChar w:fldCharType="begin"/>
          </w:r>
          <w:r>
            <w:rPr>
              <w:b w:val="0"/>
              <w:bCs w:val="0"/>
              <w:caps w:val="0"/>
            </w:rPr>
            <w:instrText xml:space="preserve"> TOC \o "1-3" \h \z \t "Appendix Heading,1" </w:instrText>
          </w:r>
          <w:r>
            <w:rPr>
              <w:b w:val="0"/>
              <w:bCs w:val="0"/>
              <w:caps w:val="0"/>
            </w:rPr>
            <w:fldChar w:fldCharType="separate"/>
          </w:r>
          <w:hyperlink w:anchor="_Toc524947541" w:history="1">
            <w:r w:rsidRPr="00F354AB">
              <w:rPr>
                <w:rStyle w:val="Hyperlink"/>
                <w:noProof/>
              </w:rPr>
              <w:t>1</w:t>
            </w:r>
            <w:r>
              <w:rPr>
                <w:rFonts w:eastAsiaTheme="minorEastAsia" w:cstheme="minorBidi"/>
                <w:b w:val="0"/>
                <w:bCs w:val="0"/>
                <w:caps w:val="0"/>
                <w:noProof/>
                <w:sz w:val="22"/>
                <w:szCs w:val="22"/>
                <w:lang w:eastAsia="en-AU"/>
              </w:rPr>
              <w:tab/>
            </w:r>
            <w:r w:rsidRPr="00F354AB">
              <w:rPr>
                <w:rStyle w:val="Hyperlink"/>
                <w:noProof/>
              </w:rPr>
              <w:t>|ADVERTISING SIGNAGE DESIGN GUIDELINES</w:t>
            </w:r>
            <w:r>
              <w:rPr>
                <w:noProof/>
                <w:webHidden/>
              </w:rPr>
              <w:tab/>
            </w:r>
            <w:r>
              <w:rPr>
                <w:noProof/>
                <w:webHidden/>
              </w:rPr>
              <w:fldChar w:fldCharType="begin"/>
            </w:r>
            <w:r>
              <w:rPr>
                <w:noProof/>
                <w:webHidden/>
              </w:rPr>
              <w:instrText xml:space="preserve"> PAGEREF _Toc524947541 \h </w:instrText>
            </w:r>
            <w:r>
              <w:rPr>
                <w:noProof/>
                <w:webHidden/>
              </w:rPr>
            </w:r>
            <w:r>
              <w:rPr>
                <w:noProof/>
                <w:webHidden/>
              </w:rPr>
              <w:fldChar w:fldCharType="separate"/>
            </w:r>
            <w:r w:rsidR="005941A8">
              <w:rPr>
                <w:noProof/>
                <w:webHidden/>
              </w:rPr>
              <w:t>1</w:t>
            </w:r>
            <w:r>
              <w:rPr>
                <w:noProof/>
                <w:webHidden/>
              </w:rPr>
              <w:fldChar w:fldCharType="end"/>
            </w:r>
          </w:hyperlink>
        </w:p>
        <w:p w:rsidR="00D9216D" w:rsidRDefault="00D9216D">
          <w:pPr>
            <w:pStyle w:val="TOC2"/>
            <w:tabs>
              <w:tab w:val="left" w:pos="880"/>
              <w:tab w:val="right" w:leader="dot" w:pos="9628"/>
            </w:tabs>
            <w:rPr>
              <w:rFonts w:eastAsiaTheme="minorEastAsia" w:cstheme="minorBidi"/>
              <w:smallCaps w:val="0"/>
              <w:noProof/>
              <w:sz w:val="22"/>
              <w:szCs w:val="22"/>
              <w:lang w:eastAsia="en-AU"/>
            </w:rPr>
          </w:pPr>
          <w:hyperlink w:anchor="_Toc524947542" w:history="1">
            <w:r w:rsidRPr="00F354AB">
              <w:rPr>
                <w:rStyle w:val="Hyperlink"/>
                <w:noProof/>
                <w14:scene3d>
                  <w14:camera w14:prst="orthographicFront"/>
                  <w14:lightRig w14:rig="threePt" w14:dir="t">
                    <w14:rot w14:lat="0" w14:lon="0" w14:rev="0"/>
                  </w14:lightRig>
                </w14:scene3d>
              </w:rPr>
              <w:t>1.1</w:t>
            </w:r>
            <w:r>
              <w:rPr>
                <w:rFonts w:eastAsiaTheme="minorEastAsia" w:cstheme="minorBidi"/>
                <w:smallCaps w:val="0"/>
                <w:noProof/>
                <w:sz w:val="22"/>
                <w:szCs w:val="22"/>
                <w:lang w:eastAsia="en-AU"/>
              </w:rPr>
              <w:tab/>
            </w:r>
            <w:r w:rsidRPr="00F354AB">
              <w:rPr>
                <w:rStyle w:val="Hyperlink"/>
                <w:noProof/>
              </w:rPr>
              <w:t>Purpose of Guidelines</w:t>
            </w:r>
            <w:r>
              <w:rPr>
                <w:noProof/>
                <w:webHidden/>
              </w:rPr>
              <w:tab/>
            </w:r>
            <w:r>
              <w:rPr>
                <w:noProof/>
                <w:webHidden/>
              </w:rPr>
              <w:fldChar w:fldCharType="begin"/>
            </w:r>
            <w:r>
              <w:rPr>
                <w:noProof/>
                <w:webHidden/>
              </w:rPr>
              <w:instrText xml:space="preserve"> PAGEREF _Toc524947542 \h </w:instrText>
            </w:r>
            <w:r>
              <w:rPr>
                <w:noProof/>
                <w:webHidden/>
              </w:rPr>
            </w:r>
            <w:r>
              <w:rPr>
                <w:noProof/>
                <w:webHidden/>
              </w:rPr>
              <w:fldChar w:fldCharType="separate"/>
            </w:r>
            <w:r w:rsidR="005941A8">
              <w:rPr>
                <w:noProof/>
                <w:webHidden/>
              </w:rPr>
              <w:t>1</w:t>
            </w:r>
            <w:r>
              <w:rPr>
                <w:noProof/>
                <w:webHidden/>
              </w:rPr>
              <w:fldChar w:fldCharType="end"/>
            </w:r>
          </w:hyperlink>
        </w:p>
        <w:p w:rsidR="00D9216D" w:rsidRDefault="00D9216D">
          <w:pPr>
            <w:pStyle w:val="TOC2"/>
            <w:tabs>
              <w:tab w:val="left" w:pos="880"/>
              <w:tab w:val="right" w:leader="dot" w:pos="9628"/>
            </w:tabs>
            <w:rPr>
              <w:rFonts w:eastAsiaTheme="minorEastAsia" w:cstheme="minorBidi"/>
              <w:smallCaps w:val="0"/>
              <w:noProof/>
              <w:sz w:val="22"/>
              <w:szCs w:val="22"/>
              <w:lang w:eastAsia="en-AU"/>
            </w:rPr>
          </w:pPr>
          <w:hyperlink w:anchor="_Toc524947543" w:history="1">
            <w:r w:rsidRPr="00F354AB">
              <w:rPr>
                <w:rStyle w:val="Hyperlink"/>
                <w:noProof/>
                <w14:scene3d>
                  <w14:camera w14:prst="orthographicFront"/>
                  <w14:lightRig w14:rig="threePt" w14:dir="t">
                    <w14:rot w14:lat="0" w14:lon="0" w14:rev="0"/>
                  </w14:lightRig>
                </w14:scene3d>
              </w:rPr>
              <w:t>1.2</w:t>
            </w:r>
            <w:r>
              <w:rPr>
                <w:rFonts w:eastAsiaTheme="minorEastAsia" w:cstheme="minorBidi"/>
                <w:smallCaps w:val="0"/>
                <w:noProof/>
                <w:sz w:val="22"/>
                <w:szCs w:val="22"/>
                <w:lang w:eastAsia="en-AU"/>
              </w:rPr>
              <w:tab/>
            </w:r>
            <w:r w:rsidRPr="00F354AB">
              <w:rPr>
                <w:rStyle w:val="Hyperlink"/>
                <w:noProof/>
              </w:rPr>
              <w:t>Objectives</w:t>
            </w:r>
            <w:r>
              <w:rPr>
                <w:noProof/>
                <w:webHidden/>
              </w:rPr>
              <w:tab/>
            </w:r>
            <w:r>
              <w:rPr>
                <w:noProof/>
                <w:webHidden/>
              </w:rPr>
              <w:fldChar w:fldCharType="begin"/>
            </w:r>
            <w:r>
              <w:rPr>
                <w:noProof/>
                <w:webHidden/>
              </w:rPr>
              <w:instrText xml:space="preserve"> PAGEREF _Toc524947543 \h </w:instrText>
            </w:r>
            <w:r>
              <w:rPr>
                <w:noProof/>
                <w:webHidden/>
              </w:rPr>
            </w:r>
            <w:r>
              <w:rPr>
                <w:noProof/>
                <w:webHidden/>
              </w:rPr>
              <w:fldChar w:fldCharType="separate"/>
            </w:r>
            <w:r w:rsidR="005941A8">
              <w:rPr>
                <w:noProof/>
                <w:webHidden/>
              </w:rPr>
              <w:t>1</w:t>
            </w:r>
            <w:r>
              <w:rPr>
                <w:noProof/>
                <w:webHidden/>
              </w:rPr>
              <w:fldChar w:fldCharType="end"/>
            </w:r>
          </w:hyperlink>
        </w:p>
        <w:p w:rsidR="00D9216D" w:rsidRDefault="00D9216D">
          <w:pPr>
            <w:pStyle w:val="TOC2"/>
            <w:tabs>
              <w:tab w:val="left" w:pos="880"/>
              <w:tab w:val="right" w:leader="dot" w:pos="9628"/>
            </w:tabs>
            <w:rPr>
              <w:rFonts w:eastAsiaTheme="minorEastAsia" w:cstheme="minorBidi"/>
              <w:smallCaps w:val="0"/>
              <w:noProof/>
              <w:sz w:val="22"/>
              <w:szCs w:val="22"/>
              <w:lang w:eastAsia="en-AU"/>
            </w:rPr>
          </w:pPr>
          <w:hyperlink w:anchor="_Toc524947544" w:history="1">
            <w:r w:rsidRPr="00F354AB">
              <w:rPr>
                <w:rStyle w:val="Hyperlink"/>
                <w:noProof/>
                <w14:scene3d>
                  <w14:camera w14:prst="orthographicFront"/>
                  <w14:lightRig w14:rig="threePt" w14:dir="t">
                    <w14:rot w14:lat="0" w14:lon="0" w14:rev="0"/>
                  </w14:lightRig>
                </w14:scene3d>
              </w:rPr>
              <w:t>1.3</w:t>
            </w:r>
            <w:r>
              <w:rPr>
                <w:rFonts w:eastAsiaTheme="minorEastAsia" w:cstheme="minorBidi"/>
                <w:smallCaps w:val="0"/>
                <w:noProof/>
                <w:sz w:val="22"/>
                <w:szCs w:val="22"/>
                <w:lang w:eastAsia="en-AU"/>
              </w:rPr>
              <w:tab/>
            </w:r>
            <w:r w:rsidRPr="00F354AB">
              <w:rPr>
                <w:rStyle w:val="Hyperlink"/>
                <w:noProof/>
              </w:rPr>
              <w:t>When to Use the Guidelines</w:t>
            </w:r>
            <w:r>
              <w:rPr>
                <w:noProof/>
                <w:webHidden/>
              </w:rPr>
              <w:tab/>
            </w:r>
            <w:r>
              <w:rPr>
                <w:noProof/>
                <w:webHidden/>
              </w:rPr>
              <w:fldChar w:fldCharType="begin"/>
            </w:r>
            <w:r>
              <w:rPr>
                <w:noProof/>
                <w:webHidden/>
              </w:rPr>
              <w:instrText xml:space="preserve"> PAGEREF _Toc524947544 \h </w:instrText>
            </w:r>
            <w:r>
              <w:rPr>
                <w:noProof/>
                <w:webHidden/>
              </w:rPr>
            </w:r>
            <w:r>
              <w:rPr>
                <w:noProof/>
                <w:webHidden/>
              </w:rPr>
              <w:fldChar w:fldCharType="separate"/>
            </w:r>
            <w:r w:rsidR="005941A8">
              <w:rPr>
                <w:noProof/>
                <w:webHidden/>
              </w:rPr>
              <w:t>1</w:t>
            </w:r>
            <w:r>
              <w:rPr>
                <w:noProof/>
                <w:webHidden/>
              </w:rPr>
              <w:fldChar w:fldCharType="end"/>
            </w:r>
          </w:hyperlink>
        </w:p>
        <w:p w:rsidR="00D9216D" w:rsidRDefault="00D9216D">
          <w:pPr>
            <w:pStyle w:val="TOC2"/>
            <w:tabs>
              <w:tab w:val="left" w:pos="880"/>
              <w:tab w:val="right" w:leader="dot" w:pos="9628"/>
            </w:tabs>
            <w:rPr>
              <w:rFonts w:eastAsiaTheme="minorEastAsia" w:cstheme="minorBidi"/>
              <w:smallCaps w:val="0"/>
              <w:noProof/>
              <w:sz w:val="22"/>
              <w:szCs w:val="22"/>
              <w:lang w:eastAsia="en-AU"/>
            </w:rPr>
          </w:pPr>
          <w:hyperlink w:anchor="_Toc524947545" w:history="1">
            <w:r w:rsidRPr="00F354AB">
              <w:rPr>
                <w:rStyle w:val="Hyperlink"/>
                <w:noProof/>
                <w14:scene3d>
                  <w14:camera w14:prst="orthographicFront"/>
                  <w14:lightRig w14:rig="threePt" w14:dir="t">
                    <w14:rot w14:lat="0" w14:lon="0" w14:rev="0"/>
                  </w14:lightRig>
                </w14:scene3d>
              </w:rPr>
              <w:t>1.4</w:t>
            </w:r>
            <w:r>
              <w:rPr>
                <w:rFonts w:eastAsiaTheme="minorEastAsia" w:cstheme="minorBidi"/>
                <w:smallCaps w:val="0"/>
                <w:noProof/>
                <w:sz w:val="22"/>
                <w:szCs w:val="22"/>
                <w:lang w:eastAsia="en-AU"/>
              </w:rPr>
              <w:tab/>
            </w:r>
            <w:r w:rsidRPr="00F354AB">
              <w:rPr>
                <w:rStyle w:val="Hyperlink"/>
                <w:noProof/>
              </w:rPr>
              <w:t>Do I Need a Planning Permit?</w:t>
            </w:r>
            <w:r>
              <w:rPr>
                <w:noProof/>
                <w:webHidden/>
              </w:rPr>
              <w:tab/>
            </w:r>
            <w:r>
              <w:rPr>
                <w:noProof/>
                <w:webHidden/>
              </w:rPr>
              <w:fldChar w:fldCharType="begin"/>
            </w:r>
            <w:r>
              <w:rPr>
                <w:noProof/>
                <w:webHidden/>
              </w:rPr>
              <w:instrText xml:space="preserve"> PAGEREF _Toc524947545 \h </w:instrText>
            </w:r>
            <w:r>
              <w:rPr>
                <w:noProof/>
                <w:webHidden/>
              </w:rPr>
            </w:r>
            <w:r>
              <w:rPr>
                <w:noProof/>
                <w:webHidden/>
              </w:rPr>
              <w:fldChar w:fldCharType="separate"/>
            </w:r>
            <w:r w:rsidR="005941A8">
              <w:rPr>
                <w:noProof/>
                <w:webHidden/>
              </w:rPr>
              <w:t>2</w:t>
            </w:r>
            <w:r>
              <w:rPr>
                <w:noProof/>
                <w:webHidden/>
              </w:rPr>
              <w:fldChar w:fldCharType="end"/>
            </w:r>
          </w:hyperlink>
        </w:p>
        <w:p w:rsidR="00D9216D" w:rsidRDefault="00D9216D">
          <w:pPr>
            <w:pStyle w:val="TOC2"/>
            <w:tabs>
              <w:tab w:val="left" w:pos="880"/>
              <w:tab w:val="right" w:leader="dot" w:pos="9628"/>
            </w:tabs>
            <w:rPr>
              <w:rFonts w:eastAsiaTheme="minorEastAsia" w:cstheme="minorBidi"/>
              <w:smallCaps w:val="0"/>
              <w:noProof/>
              <w:sz w:val="22"/>
              <w:szCs w:val="22"/>
              <w:lang w:eastAsia="en-AU"/>
            </w:rPr>
          </w:pPr>
          <w:hyperlink w:anchor="_Toc524947546" w:history="1">
            <w:r w:rsidRPr="00F354AB">
              <w:rPr>
                <w:rStyle w:val="Hyperlink"/>
                <w:noProof/>
                <w14:scene3d>
                  <w14:camera w14:prst="orthographicFront"/>
                  <w14:lightRig w14:rig="threePt" w14:dir="t">
                    <w14:rot w14:lat="0" w14:lon="0" w14:rev="0"/>
                  </w14:lightRig>
                </w14:scene3d>
              </w:rPr>
              <w:t>1.5</w:t>
            </w:r>
            <w:r>
              <w:rPr>
                <w:rFonts w:eastAsiaTheme="minorEastAsia" w:cstheme="minorBidi"/>
                <w:smallCaps w:val="0"/>
                <w:noProof/>
                <w:sz w:val="22"/>
                <w:szCs w:val="22"/>
                <w:lang w:eastAsia="en-AU"/>
              </w:rPr>
              <w:tab/>
            </w:r>
            <w:r w:rsidRPr="00F354AB">
              <w:rPr>
                <w:rStyle w:val="Hyperlink"/>
                <w:noProof/>
              </w:rPr>
              <w:t>What information is required to be submitted with my application?</w:t>
            </w:r>
            <w:r>
              <w:rPr>
                <w:noProof/>
                <w:webHidden/>
              </w:rPr>
              <w:tab/>
            </w:r>
            <w:r>
              <w:rPr>
                <w:noProof/>
                <w:webHidden/>
              </w:rPr>
              <w:fldChar w:fldCharType="begin"/>
            </w:r>
            <w:r>
              <w:rPr>
                <w:noProof/>
                <w:webHidden/>
              </w:rPr>
              <w:instrText xml:space="preserve"> PAGEREF _Toc524947546 \h </w:instrText>
            </w:r>
            <w:r>
              <w:rPr>
                <w:noProof/>
                <w:webHidden/>
              </w:rPr>
            </w:r>
            <w:r>
              <w:rPr>
                <w:noProof/>
                <w:webHidden/>
              </w:rPr>
              <w:fldChar w:fldCharType="separate"/>
            </w:r>
            <w:r w:rsidR="005941A8">
              <w:rPr>
                <w:noProof/>
                <w:webHidden/>
              </w:rPr>
              <w:t>2</w:t>
            </w:r>
            <w:r>
              <w:rPr>
                <w:noProof/>
                <w:webHidden/>
              </w:rPr>
              <w:fldChar w:fldCharType="end"/>
            </w:r>
          </w:hyperlink>
        </w:p>
        <w:p w:rsidR="00D9216D" w:rsidRDefault="00D9216D">
          <w:pPr>
            <w:pStyle w:val="TOC1"/>
            <w:tabs>
              <w:tab w:val="left" w:pos="440"/>
              <w:tab w:val="right" w:leader="dot" w:pos="9628"/>
            </w:tabs>
            <w:rPr>
              <w:rFonts w:eastAsiaTheme="minorEastAsia" w:cstheme="minorBidi"/>
              <w:b w:val="0"/>
              <w:bCs w:val="0"/>
              <w:caps w:val="0"/>
              <w:noProof/>
              <w:sz w:val="22"/>
              <w:szCs w:val="22"/>
              <w:lang w:eastAsia="en-AU"/>
            </w:rPr>
          </w:pPr>
          <w:hyperlink w:anchor="_Toc524947547" w:history="1">
            <w:r w:rsidRPr="00F354AB">
              <w:rPr>
                <w:rStyle w:val="Hyperlink"/>
                <w:noProof/>
              </w:rPr>
              <w:t>2</w:t>
            </w:r>
            <w:r>
              <w:rPr>
                <w:rFonts w:eastAsiaTheme="minorEastAsia" w:cstheme="minorBidi"/>
                <w:b w:val="0"/>
                <w:bCs w:val="0"/>
                <w:caps w:val="0"/>
                <w:noProof/>
                <w:sz w:val="22"/>
                <w:szCs w:val="22"/>
                <w:lang w:eastAsia="en-AU"/>
              </w:rPr>
              <w:tab/>
            </w:r>
            <w:r w:rsidRPr="00F354AB">
              <w:rPr>
                <w:rStyle w:val="Hyperlink"/>
                <w:noProof/>
              </w:rPr>
              <w:t>| GENERAL POLICY</w:t>
            </w:r>
            <w:r>
              <w:rPr>
                <w:noProof/>
                <w:webHidden/>
              </w:rPr>
              <w:tab/>
            </w:r>
            <w:r>
              <w:rPr>
                <w:noProof/>
                <w:webHidden/>
              </w:rPr>
              <w:fldChar w:fldCharType="begin"/>
            </w:r>
            <w:r>
              <w:rPr>
                <w:noProof/>
                <w:webHidden/>
              </w:rPr>
              <w:instrText xml:space="preserve"> PAGEREF _Toc524947547 \h </w:instrText>
            </w:r>
            <w:r>
              <w:rPr>
                <w:noProof/>
                <w:webHidden/>
              </w:rPr>
            </w:r>
            <w:r>
              <w:rPr>
                <w:noProof/>
                <w:webHidden/>
              </w:rPr>
              <w:fldChar w:fldCharType="separate"/>
            </w:r>
            <w:r w:rsidR="005941A8">
              <w:rPr>
                <w:noProof/>
                <w:webHidden/>
              </w:rPr>
              <w:t>3</w:t>
            </w:r>
            <w:r>
              <w:rPr>
                <w:noProof/>
                <w:webHidden/>
              </w:rPr>
              <w:fldChar w:fldCharType="end"/>
            </w:r>
          </w:hyperlink>
        </w:p>
        <w:p w:rsidR="00D9216D" w:rsidRDefault="00D9216D">
          <w:pPr>
            <w:pStyle w:val="TOC1"/>
            <w:tabs>
              <w:tab w:val="left" w:pos="440"/>
              <w:tab w:val="right" w:leader="dot" w:pos="9628"/>
            </w:tabs>
            <w:rPr>
              <w:rFonts w:eastAsiaTheme="minorEastAsia" w:cstheme="minorBidi"/>
              <w:b w:val="0"/>
              <w:bCs w:val="0"/>
              <w:caps w:val="0"/>
              <w:noProof/>
              <w:sz w:val="22"/>
              <w:szCs w:val="22"/>
              <w:lang w:eastAsia="en-AU"/>
            </w:rPr>
          </w:pPr>
          <w:hyperlink w:anchor="_Toc524947548" w:history="1">
            <w:r w:rsidRPr="00F354AB">
              <w:rPr>
                <w:rStyle w:val="Hyperlink"/>
                <w:noProof/>
              </w:rPr>
              <w:t>3</w:t>
            </w:r>
            <w:r>
              <w:rPr>
                <w:rFonts w:eastAsiaTheme="minorEastAsia" w:cstheme="minorBidi"/>
                <w:b w:val="0"/>
                <w:bCs w:val="0"/>
                <w:caps w:val="0"/>
                <w:noProof/>
                <w:sz w:val="22"/>
                <w:szCs w:val="22"/>
                <w:lang w:eastAsia="en-AU"/>
              </w:rPr>
              <w:tab/>
            </w:r>
            <w:r w:rsidRPr="00F354AB">
              <w:rPr>
                <w:rStyle w:val="Hyperlink"/>
                <w:noProof/>
              </w:rPr>
              <w:t>| design Guidelines for specific types of signs</w:t>
            </w:r>
            <w:r>
              <w:rPr>
                <w:noProof/>
                <w:webHidden/>
              </w:rPr>
              <w:tab/>
            </w:r>
            <w:r>
              <w:rPr>
                <w:noProof/>
                <w:webHidden/>
              </w:rPr>
              <w:fldChar w:fldCharType="begin"/>
            </w:r>
            <w:r>
              <w:rPr>
                <w:noProof/>
                <w:webHidden/>
              </w:rPr>
              <w:instrText xml:space="preserve"> PAGEREF _Toc524947548 \h </w:instrText>
            </w:r>
            <w:r>
              <w:rPr>
                <w:noProof/>
                <w:webHidden/>
              </w:rPr>
            </w:r>
            <w:r>
              <w:rPr>
                <w:noProof/>
                <w:webHidden/>
              </w:rPr>
              <w:fldChar w:fldCharType="separate"/>
            </w:r>
            <w:r w:rsidR="005941A8">
              <w:rPr>
                <w:noProof/>
                <w:webHidden/>
              </w:rPr>
              <w:t>4</w:t>
            </w:r>
            <w:r>
              <w:rPr>
                <w:noProof/>
                <w:webHidden/>
              </w:rPr>
              <w:fldChar w:fldCharType="end"/>
            </w:r>
          </w:hyperlink>
        </w:p>
        <w:p w:rsidR="00D9216D" w:rsidRDefault="00D9216D">
          <w:pPr>
            <w:pStyle w:val="TOC2"/>
            <w:tabs>
              <w:tab w:val="left" w:pos="880"/>
              <w:tab w:val="right" w:leader="dot" w:pos="9628"/>
            </w:tabs>
            <w:rPr>
              <w:rFonts w:eastAsiaTheme="minorEastAsia" w:cstheme="minorBidi"/>
              <w:smallCaps w:val="0"/>
              <w:noProof/>
              <w:sz w:val="22"/>
              <w:szCs w:val="22"/>
              <w:lang w:eastAsia="en-AU"/>
            </w:rPr>
          </w:pPr>
          <w:hyperlink w:anchor="_Toc524947549" w:history="1">
            <w:r w:rsidRPr="00F354AB">
              <w:rPr>
                <w:rStyle w:val="Hyperlink"/>
                <w:noProof/>
                <w14:scene3d>
                  <w14:camera w14:prst="orthographicFront"/>
                  <w14:lightRig w14:rig="threePt" w14:dir="t">
                    <w14:rot w14:lat="0" w14:lon="0" w14:rev="0"/>
                  </w14:lightRig>
                </w14:scene3d>
              </w:rPr>
              <w:t>3.1</w:t>
            </w:r>
            <w:r>
              <w:rPr>
                <w:rFonts w:eastAsiaTheme="minorEastAsia" w:cstheme="minorBidi"/>
                <w:smallCaps w:val="0"/>
                <w:noProof/>
                <w:sz w:val="22"/>
                <w:szCs w:val="22"/>
                <w:lang w:eastAsia="en-AU"/>
              </w:rPr>
              <w:tab/>
            </w:r>
            <w:r w:rsidRPr="00F354AB">
              <w:rPr>
                <w:rStyle w:val="Hyperlink"/>
                <w:noProof/>
              </w:rPr>
              <w:t>Above Verandah Sign</w:t>
            </w:r>
            <w:r>
              <w:rPr>
                <w:noProof/>
                <w:webHidden/>
              </w:rPr>
              <w:tab/>
            </w:r>
            <w:r>
              <w:rPr>
                <w:noProof/>
                <w:webHidden/>
              </w:rPr>
              <w:fldChar w:fldCharType="begin"/>
            </w:r>
            <w:r>
              <w:rPr>
                <w:noProof/>
                <w:webHidden/>
              </w:rPr>
              <w:instrText xml:space="preserve"> PAGEREF _Toc524947549 \h </w:instrText>
            </w:r>
            <w:r>
              <w:rPr>
                <w:noProof/>
                <w:webHidden/>
              </w:rPr>
            </w:r>
            <w:r>
              <w:rPr>
                <w:noProof/>
                <w:webHidden/>
              </w:rPr>
              <w:fldChar w:fldCharType="separate"/>
            </w:r>
            <w:r w:rsidR="005941A8">
              <w:rPr>
                <w:noProof/>
                <w:webHidden/>
              </w:rPr>
              <w:t>4</w:t>
            </w:r>
            <w:r>
              <w:rPr>
                <w:noProof/>
                <w:webHidden/>
              </w:rPr>
              <w:fldChar w:fldCharType="end"/>
            </w:r>
          </w:hyperlink>
        </w:p>
        <w:p w:rsidR="00D9216D" w:rsidRDefault="00D9216D">
          <w:pPr>
            <w:pStyle w:val="TOC2"/>
            <w:tabs>
              <w:tab w:val="left" w:pos="880"/>
              <w:tab w:val="right" w:leader="dot" w:pos="9628"/>
            </w:tabs>
            <w:rPr>
              <w:rFonts w:eastAsiaTheme="minorEastAsia" w:cstheme="minorBidi"/>
              <w:smallCaps w:val="0"/>
              <w:noProof/>
              <w:sz w:val="22"/>
              <w:szCs w:val="22"/>
              <w:lang w:eastAsia="en-AU"/>
            </w:rPr>
          </w:pPr>
          <w:hyperlink w:anchor="_Toc524947550" w:history="1">
            <w:r w:rsidRPr="00F354AB">
              <w:rPr>
                <w:rStyle w:val="Hyperlink"/>
                <w:noProof/>
                <w14:scene3d>
                  <w14:camera w14:prst="orthographicFront"/>
                  <w14:lightRig w14:rig="threePt" w14:dir="t">
                    <w14:rot w14:lat="0" w14:lon="0" w14:rev="0"/>
                  </w14:lightRig>
                </w14:scene3d>
              </w:rPr>
              <w:t>3.2</w:t>
            </w:r>
            <w:r>
              <w:rPr>
                <w:rFonts w:eastAsiaTheme="minorEastAsia" w:cstheme="minorBidi"/>
                <w:smallCaps w:val="0"/>
                <w:noProof/>
                <w:sz w:val="22"/>
                <w:szCs w:val="22"/>
                <w:lang w:eastAsia="en-AU"/>
              </w:rPr>
              <w:tab/>
            </w:r>
            <w:r w:rsidRPr="00F354AB">
              <w:rPr>
                <w:rStyle w:val="Hyperlink"/>
                <w:noProof/>
              </w:rPr>
              <w:t>BAnimated Sign</w:t>
            </w:r>
            <w:r>
              <w:rPr>
                <w:noProof/>
                <w:webHidden/>
              </w:rPr>
              <w:tab/>
            </w:r>
            <w:r>
              <w:rPr>
                <w:noProof/>
                <w:webHidden/>
              </w:rPr>
              <w:fldChar w:fldCharType="begin"/>
            </w:r>
            <w:r>
              <w:rPr>
                <w:noProof/>
                <w:webHidden/>
              </w:rPr>
              <w:instrText xml:space="preserve"> PAGEREF _Toc524947550 \h </w:instrText>
            </w:r>
            <w:r>
              <w:rPr>
                <w:noProof/>
                <w:webHidden/>
              </w:rPr>
            </w:r>
            <w:r>
              <w:rPr>
                <w:noProof/>
                <w:webHidden/>
              </w:rPr>
              <w:fldChar w:fldCharType="separate"/>
            </w:r>
            <w:r w:rsidR="005941A8">
              <w:rPr>
                <w:noProof/>
                <w:webHidden/>
              </w:rPr>
              <w:t>4</w:t>
            </w:r>
            <w:r>
              <w:rPr>
                <w:noProof/>
                <w:webHidden/>
              </w:rPr>
              <w:fldChar w:fldCharType="end"/>
            </w:r>
          </w:hyperlink>
        </w:p>
        <w:p w:rsidR="00D9216D" w:rsidRDefault="00D9216D">
          <w:pPr>
            <w:pStyle w:val="TOC2"/>
            <w:tabs>
              <w:tab w:val="left" w:pos="880"/>
              <w:tab w:val="right" w:leader="dot" w:pos="9628"/>
            </w:tabs>
            <w:rPr>
              <w:rFonts w:eastAsiaTheme="minorEastAsia" w:cstheme="minorBidi"/>
              <w:smallCaps w:val="0"/>
              <w:noProof/>
              <w:sz w:val="22"/>
              <w:szCs w:val="22"/>
              <w:lang w:eastAsia="en-AU"/>
            </w:rPr>
          </w:pPr>
          <w:hyperlink w:anchor="_Toc524947551" w:history="1">
            <w:r w:rsidRPr="00F354AB">
              <w:rPr>
                <w:rStyle w:val="Hyperlink"/>
                <w:noProof/>
                <w14:scene3d>
                  <w14:camera w14:prst="orthographicFront"/>
                  <w14:lightRig w14:rig="threePt" w14:dir="t">
                    <w14:rot w14:lat="0" w14:lon="0" w14:rev="0"/>
                  </w14:lightRig>
                </w14:scene3d>
              </w:rPr>
              <w:t>3.3</w:t>
            </w:r>
            <w:r>
              <w:rPr>
                <w:rFonts w:eastAsiaTheme="minorEastAsia" w:cstheme="minorBidi"/>
                <w:smallCaps w:val="0"/>
                <w:noProof/>
                <w:sz w:val="22"/>
                <w:szCs w:val="22"/>
                <w:lang w:eastAsia="en-AU"/>
              </w:rPr>
              <w:tab/>
            </w:r>
            <w:r w:rsidRPr="00F354AB">
              <w:rPr>
                <w:rStyle w:val="Hyperlink"/>
                <w:rFonts w:ascii="ZWAdobeF" w:hAnsi="ZWAdobeF" w:cs="ZWAdobeF"/>
                <w:noProof/>
              </w:rPr>
              <w:t>2B</w:t>
            </w:r>
            <w:r w:rsidRPr="00F354AB">
              <w:rPr>
                <w:rStyle w:val="Hyperlink"/>
                <w:noProof/>
              </w:rPr>
              <w:t>Bunting Sign</w:t>
            </w:r>
            <w:r>
              <w:rPr>
                <w:noProof/>
                <w:webHidden/>
              </w:rPr>
              <w:tab/>
            </w:r>
            <w:r>
              <w:rPr>
                <w:noProof/>
                <w:webHidden/>
              </w:rPr>
              <w:fldChar w:fldCharType="begin"/>
            </w:r>
            <w:r>
              <w:rPr>
                <w:noProof/>
                <w:webHidden/>
              </w:rPr>
              <w:instrText xml:space="preserve"> PAGEREF _Toc524947551 \h </w:instrText>
            </w:r>
            <w:r>
              <w:rPr>
                <w:noProof/>
                <w:webHidden/>
              </w:rPr>
            </w:r>
            <w:r>
              <w:rPr>
                <w:noProof/>
                <w:webHidden/>
              </w:rPr>
              <w:fldChar w:fldCharType="separate"/>
            </w:r>
            <w:r w:rsidR="005941A8">
              <w:rPr>
                <w:noProof/>
                <w:webHidden/>
              </w:rPr>
              <w:t>4</w:t>
            </w:r>
            <w:r>
              <w:rPr>
                <w:noProof/>
                <w:webHidden/>
              </w:rPr>
              <w:fldChar w:fldCharType="end"/>
            </w:r>
          </w:hyperlink>
        </w:p>
        <w:p w:rsidR="00D9216D" w:rsidRDefault="00D9216D">
          <w:pPr>
            <w:pStyle w:val="TOC2"/>
            <w:tabs>
              <w:tab w:val="left" w:pos="880"/>
              <w:tab w:val="right" w:leader="dot" w:pos="9628"/>
            </w:tabs>
            <w:rPr>
              <w:rFonts w:eastAsiaTheme="minorEastAsia" w:cstheme="minorBidi"/>
              <w:smallCaps w:val="0"/>
              <w:noProof/>
              <w:sz w:val="22"/>
              <w:szCs w:val="22"/>
              <w:lang w:eastAsia="en-AU"/>
            </w:rPr>
          </w:pPr>
          <w:hyperlink w:anchor="_Toc524947552" w:history="1">
            <w:r w:rsidRPr="00F354AB">
              <w:rPr>
                <w:rStyle w:val="Hyperlink"/>
                <w:noProof/>
                <w14:scene3d>
                  <w14:camera w14:prst="orthographicFront"/>
                  <w14:lightRig w14:rig="threePt" w14:dir="t">
                    <w14:rot w14:lat="0" w14:lon="0" w14:rev="0"/>
                  </w14:lightRig>
                </w14:scene3d>
              </w:rPr>
              <w:t>3.4</w:t>
            </w:r>
            <w:r>
              <w:rPr>
                <w:rFonts w:eastAsiaTheme="minorEastAsia" w:cstheme="minorBidi"/>
                <w:smallCaps w:val="0"/>
                <w:noProof/>
                <w:sz w:val="22"/>
                <w:szCs w:val="22"/>
                <w:lang w:eastAsia="en-AU"/>
              </w:rPr>
              <w:tab/>
            </w:r>
            <w:r w:rsidRPr="00F354AB">
              <w:rPr>
                <w:rStyle w:val="Hyperlink"/>
                <w:rFonts w:ascii="ZWAdobeF" w:hAnsi="ZWAdobeF" w:cs="ZWAdobeF"/>
                <w:noProof/>
              </w:rPr>
              <w:t>3B</w:t>
            </w:r>
            <w:r w:rsidRPr="00F354AB">
              <w:rPr>
                <w:rStyle w:val="Hyperlink"/>
                <w:noProof/>
              </w:rPr>
              <w:t>Business Identification Sign</w:t>
            </w:r>
            <w:r>
              <w:rPr>
                <w:noProof/>
                <w:webHidden/>
              </w:rPr>
              <w:tab/>
            </w:r>
            <w:r>
              <w:rPr>
                <w:noProof/>
                <w:webHidden/>
              </w:rPr>
              <w:fldChar w:fldCharType="begin"/>
            </w:r>
            <w:r>
              <w:rPr>
                <w:noProof/>
                <w:webHidden/>
              </w:rPr>
              <w:instrText xml:space="preserve"> PAGEREF _Toc524947552 \h </w:instrText>
            </w:r>
            <w:r>
              <w:rPr>
                <w:noProof/>
                <w:webHidden/>
              </w:rPr>
            </w:r>
            <w:r>
              <w:rPr>
                <w:noProof/>
                <w:webHidden/>
              </w:rPr>
              <w:fldChar w:fldCharType="separate"/>
            </w:r>
            <w:r w:rsidR="005941A8">
              <w:rPr>
                <w:noProof/>
                <w:webHidden/>
              </w:rPr>
              <w:t>5</w:t>
            </w:r>
            <w:r>
              <w:rPr>
                <w:noProof/>
                <w:webHidden/>
              </w:rPr>
              <w:fldChar w:fldCharType="end"/>
            </w:r>
          </w:hyperlink>
        </w:p>
        <w:p w:rsidR="00D9216D" w:rsidRDefault="00D9216D">
          <w:pPr>
            <w:pStyle w:val="TOC2"/>
            <w:tabs>
              <w:tab w:val="left" w:pos="880"/>
              <w:tab w:val="right" w:leader="dot" w:pos="9628"/>
            </w:tabs>
            <w:rPr>
              <w:rFonts w:eastAsiaTheme="minorEastAsia" w:cstheme="minorBidi"/>
              <w:smallCaps w:val="0"/>
              <w:noProof/>
              <w:sz w:val="22"/>
              <w:szCs w:val="22"/>
              <w:lang w:eastAsia="en-AU"/>
            </w:rPr>
          </w:pPr>
          <w:hyperlink w:anchor="_Toc524947553" w:history="1">
            <w:r w:rsidRPr="00F354AB">
              <w:rPr>
                <w:rStyle w:val="Hyperlink"/>
                <w:noProof/>
                <w14:scene3d>
                  <w14:camera w14:prst="orthographicFront"/>
                  <w14:lightRig w14:rig="threePt" w14:dir="t">
                    <w14:rot w14:lat="0" w14:lon="0" w14:rev="0"/>
                  </w14:lightRig>
                </w14:scene3d>
              </w:rPr>
              <w:t>3.5</w:t>
            </w:r>
            <w:r>
              <w:rPr>
                <w:rFonts w:eastAsiaTheme="minorEastAsia" w:cstheme="minorBidi"/>
                <w:smallCaps w:val="0"/>
                <w:noProof/>
                <w:sz w:val="22"/>
                <w:szCs w:val="22"/>
                <w:lang w:eastAsia="en-AU"/>
              </w:rPr>
              <w:tab/>
            </w:r>
            <w:r w:rsidRPr="00F354AB">
              <w:rPr>
                <w:rStyle w:val="Hyperlink"/>
                <w:rFonts w:ascii="ZWAdobeF" w:hAnsi="ZWAdobeF" w:cs="ZWAdobeF"/>
                <w:noProof/>
              </w:rPr>
              <w:t>4B</w:t>
            </w:r>
            <w:r w:rsidRPr="00F354AB">
              <w:rPr>
                <w:rStyle w:val="Hyperlink"/>
                <w:noProof/>
              </w:rPr>
              <w:t>Direction Sign</w:t>
            </w:r>
            <w:r>
              <w:rPr>
                <w:noProof/>
                <w:webHidden/>
              </w:rPr>
              <w:tab/>
            </w:r>
            <w:r>
              <w:rPr>
                <w:noProof/>
                <w:webHidden/>
              </w:rPr>
              <w:fldChar w:fldCharType="begin"/>
            </w:r>
            <w:r>
              <w:rPr>
                <w:noProof/>
                <w:webHidden/>
              </w:rPr>
              <w:instrText xml:space="preserve"> PAGEREF _Toc524947553 \h </w:instrText>
            </w:r>
            <w:r>
              <w:rPr>
                <w:noProof/>
                <w:webHidden/>
              </w:rPr>
            </w:r>
            <w:r>
              <w:rPr>
                <w:noProof/>
                <w:webHidden/>
              </w:rPr>
              <w:fldChar w:fldCharType="separate"/>
            </w:r>
            <w:r w:rsidR="005941A8">
              <w:rPr>
                <w:noProof/>
                <w:webHidden/>
              </w:rPr>
              <w:t>5</w:t>
            </w:r>
            <w:r>
              <w:rPr>
                <w:noProof/>
                <w:webHidden/>
              </w:rPr>
              <w:fldChar w:fldCharType="end"/>
            </w:r>
          </w:hyperlink>
        </w:p>
        <w:p w:rsidR="00D9216D" w:rsidRDefault="00D9216D">
          <w:pPr>
            <w:pStyle w:val="TOC2"/>
            <w:tabs>
              <w:tab w:val="left" w:pos="880"/>
              <w:tab w:val="right" w:leader="dot" w:pos="9628"/>
            </w:tabs>
            <w:rPr>
              <w:rFonts w:eastAsiaTheme="minorEastAsia" w:cstheme="minorBidi"/>
              <w:smallCaps w:val="0"/>
              <w:noProof/>
              <w:sz w:val="22"/>
              <w:szCs w:val="22"/>
              <w:lang w:eastAsia="en-AU"/>
            </w:rPr>
          </w:pPr>
          <w:hyperlink w:anchor="_Toc524947554" w:history="1">
            <w:r w:rsidRPr="00F354AB">
              <w:rPr>
                <w:rStyle w:val="Hyperlink"/>
                <w:noProof/>
                <w14:scene3d>
                  <w14:camera w14:prst="orthographicFront"/>
                  <w14:lightRig w14:rig="threePt" w14:dir="t">
                    <w14:rot w14:lat="0" w14:lon="0" w14:rev="0"/>
                  </w14:lightRig>
                </w14:scene3d>
              </w:rPr>
              <w:t>3.6</w:t>
            </w:r>
            <w:r>
              <w:rPr>
                <w:rFonts w:eastAsiaTheme="minorEastAsia" w:cstheme="minorBidi"/>
                <w:smallCaps w:val="0"/>
                <w:noProof/>
                <w:sz w:val="22"/>
                <w:szCs w:val="22"/>
                <w:lang w:eastAsia="en-AU"/>
              </w:rPr>
              <w:tab/>
            </w:r>
            <w:r w:rsidRPr="00F354AB">
              <w:rPr>
                <w:rStyle w:val="Hyperlink"/>
                <w:rFonts w:ascii="ZWAdobeF" w:hAnsi="ZWAdobeF" w:cs="ZWAdobeF"/>
                <w:noProof/>
              </w:rPr>
              <w:t>5B</w:t>
            </w:r>
            <w:r w:rsidRPr="00F354AB">
              <w:rPr>
                <w:rStyle w:val="Hyperlink"/>
                <w:noProof/>
              </w:rPr>
              <w:t>Electronic Sign</w:t>
            </w:r>
            <w:r>
              <w:rPr>
                <w:noProof/>
                <w:webHidden/>
              </w:rPr>
              <w:tab/>
            </w:r>
            <w:r>
              <w:rPr>
                <w:noProof/>
                <w:webHidden/>
              </w:rPr>
              <w:fldChar w:fldCharType="begin"/>
            </w:r>
            <w:r>
              <w:rPr>
                <w:noProof/>
                <w:webHidden/>
              </w:rPr>
              <w:instrText xml:space="preserve"> PAGEREF _Toc524947554 \h </w:instrText>
            </w:r>
            <w:r>
              <w:rPr>
                <w:noProof/>
                <w:webHidden/>
              </w:rPr>
            </w:r>
            <w:r>
              <w:rPr>
                <w:noProof/>
                <w:webHidden/>
              </w:rPr>
              <w:fldChar w:fldCharType="separate"/>
            </w:r>
            <w:r w:rsidR="005941A8">
              <w:rPr>
                <w:noProof/>
                <w:webHidden/>
              </w:rPr>
              <w:t>6</w:t>
            </w:r>
            <w:r>
              <w:rPr>
                <w:noProof/>
                <w:webHidden/>
              </w:rPr>
              <w:fldChar w:fldCharType="end"/>
            </w:r>
          </w:hyperlink>
        </w:p>
        <w:p w:rsidR="00D9216D" w:rsidRDefault="00D9216D">
          <w:pPr>
            <w:pStyle w:val="TOC2"/>
            <w:tabs>
              <w:tab w:val="left" w:pos="880"/>
              <w:tab w:val="right" w:leader="dot" w:pos="9628"/>
            </w:tabs>
            <w:rPr>
              <w:rFonts w:eastAsiaTheme="minorEastAsia" w:cstheme="minorBidi"/>
              <w:smallCaps w:val="0"/>
              <w:noProof/>
              <w:sz w:val="22"/>
              <w:szCs w:val="22"/>
              <w:lang w:eastAsia="en-AU"/>
            </w:rPr>
          </w:pPr>
          <w:hyperlink w:anchor="_Toc524947555" w:history="1">
            <w:r w:rsidRPr="00F354AB">
              <w:rPr>
                <w:rStyle w:val="Hyperlink"/>
                <w:noProof/>
                <w14:scene3d>
                  <w14:camera w14:prst="orthographicFront"/>
                  <w14:lightRig w14:rig="threePt" w14:dir="t">
                    <w14:rot w14:lat="0" w14:lon="0" w14:rev="0"/>
                  </w14:lightRig>
                </w14:scene3d>
              </w:rPr>
              <w:t>3.7</w:t>
            </w:r>
            <w:r>
              <w:rPr>
                <w:rFonts w:eastAsiaTheme="minorEastAsia" w:cstheme="minorBidi"/>
                <w:smallCaps w:val="0"/>
                <w:noProof/>
                <w:sz w:val="22"/>
                <w:szCs w:val="22"/>
                <w:lang w:eastAsia="en-AU"/>
              </w:rPr>
              <w:tab/>
            </w:r>
            <w:r w:rsidRPr="00F354AB">
              <w:rPr>
                <w:rStyle w:val="Hyperlink"/>
                <w:rFonts w:ascii="ZWAdobeF" w:hAnsi="ZWAdobeF" w:cs="ZWAdobeF"/>
                <w:noProof/>
              </w:rPr>
              <w:t>6B</w:t>
            </w:r>
            <w:r w:rsidRPr="00F354AB">
              <w:rPr>
                <w:rStyle w:val="Hyperlink"/>
                <w:noProof/>
              </w:rPr>
              <w:t>Home Occupation Sign</w:t>
            </w:r>
            <w:r>
              <w:rPr>
                <w:noProof/>
                <w:webHidden/>
              </w:rPr>
              <w:tab/>
            </w:r>
            <w:r>
              <w:rPr>
                <w:noProof/>
                <w:webHidden/>
              </w:rPr>
              <w:fldChar w:fldCharType="begin"/>
            </w:r>
            <w:r>
              <w:rPr>
                <w:noProof/>
                <w:webHidden/>
              </w:rPr>
              <w:instrText xml:space="preserve"> PAGEREF _Toc524947555 \h </w:instrText>
            </w:r>
            <w:r>
              <w:rPr>
                <w:noProof/>
                <w:webHidden/>
              </w:rPr>
            </w:r>
            <w:r>
              <w:rPr>
                <w:noProof/>
                <w:webHidden/>
              </w:rPr>
              <w:fldChar w:fldCharType="separate"/>
            </w:r>
            <w:r w:rsidR="005941A8">
              <w:rPr>
                <w:noProof/>
                <w:webHidden/>
              </w:rPr>
              <w:t>6</w:t>
            </w:r>
            <w:r>
              <w:rPr>
                <w:noProof/>
                <w:webHidden/>
              </w:rPr>
              <w:fldChar w:fldCharType="end"/>
            </w:r>
          </w:hyperlink>
        </w:p>
        <w:p w:rsidR="00D9216D" w:rsidRDefault="00D9216D">
          <w:pPr>
            <w:pStyle w:val="TOC2"/>
            <w:tabs>
              <w:tab w:val="left" w:pos="880"/>
              <w:tab w:val="right" w:leader="dot" w:pos="9628"/>
            </w:tabs>
            <w:rPr>
              <w:rFonts w:eastAsiaTheme="minorEastAsia" w:cstheme="minorBidi"/>
              <w:smallCaps w:val="0"/>
              <w:noProof/>
              <w:sz w:val="22"/>
              <w:szCs w:val="22"/>
              <w:lang w:eastAsia="en-AU"/>
            </w:rPr>
          </w:pPr>
          <w:hyperlink w:anchor="_Toc524947556" w:history="1">
            <w:r w:rsidRPr="00F354AB">
              <w:rPr>
                <w:rStyle w:val="Hyperlink"/>
                <w:noProof/>
                <w14:scene3d>
                  <w14:camera w14:prst="orthographicFront"/>
                  <w14:lightRig w14:rig="threePt" w14:dir="t">
                    <w14:rot w14:lat="0" w14:lon="0" w14:rev="0"/>
                  </w14:lightRig>
                </w14:scene3d>
              </w:rPr>
              <w:t>3.8</w:t>
            </w:r>
            <w:r>
              <w:rPr>
                <w:rFonts w:eastAsiaTheme="minorEastAsia" w:cstheme="minorBidi"/>
                <w:smallCaps w:val="0"/>
                <w:noProof/>
                <w:sz w:val="22"/>
                <w:szCs w:val="22"/>
                <w:lang w:eastAsia="en-AU"/>
              </w:rPr>
              <w:tab/>
            </w:r>
            <w:r w:rsidRPr="00F354AB">
              <w:rPr>
                <w:rStyle w:val="Hyperlink"/>
                <w:rFonts w:ascii="ZWAdobeF" w:hAnsi="ZWAdobeF" w:cs="ZWAdobeF"/>
                <w:noProof/>
              </w:rPr>
              <w:t>7B</w:t>
            </w:r>
            <w:r w:rsidRPr="00F354AB">
              <w:rPr>
                <w:rStyle w:val="Hyperlink"/>
                <w:noProof/>
              </w:rPr>
              <w:t>Floodlit Sign</w:t>
            </w:r>
            <w:r>
              <w:rPr>
                <w:noProof/>
                <w:webHidden/>
              </w:rPr>
              <w:tab/>
            </w:r>
            <w:r>
              <w:rPr>
                <w:noProof/>
                <w:webHidden/>
              </w:rPr>
              <w:fldChar w:fldCharType="begin"/>
            </w:r>
            <w:r>
              <w:rPr>
                <w:noProof/>
                <w:webHidden/>
              </w:rPr>
              <w:instrText xml:space="preserve"> PAGEREF _Toc524947556 \h </w:instrText>
            </w:r>
            <w:r>
              <w:rPr>
                <w:noProof/>
                <w:webHidden/>
              </w:rPr>
            </w:r>
            <w:r>
              <w:rPr>
                <w:noProof/>
                <w:webHidden/>
              </w:rPr>
              <w:fldChar w:fldCharType="separate"/>
            </w:r>
            <w:r w:rsidR="005941A8">
              <w:rPr>
                <w:noProof/>
                <w:webHidden/>
              </w:rPr>
              <w:t>7</w:t>
            </w:r>
            <w:r>
              <w:rPr>
                <w:noProof/>
                <w:webHidden/>
              </w:rPr>
              <w:fldChar w:fldCharType="end"/>
            </w:r>
          </w:hyperlink>
        </w:p>
        <w:p w:rsidR="00D9216D" w:rsidRDefault="00D9216D">
          <w:pPr>
            <w:pStyle w:val="TOC2"/>
            <w:tabs>
              <w:tab w:val="left" w:pos="880"/>
              <w:tab w:val="right" w:leader="dot" w:pos="9628"/>
            </w:tabs>
            <w:rPr>
              <w:rFonts w:eastAsiaTheme="minorEastAsia" w:cstheme="minorBidi"/>
              <w:smallCaps w:val="0"/>
              <w:noProof/>
              <w:sz w:val="22"/>
              <w:szCs w:val="22"/>
              <w:lang w:eastAsia="en-AU"/>
            </w:rPr>
          </w:pPr>
          <w:hyperlink w:anchor="_Toc524947557" w:history="1">
            <w:r w:rsidRPr="00F354AB">
              <w:rPr>
                <w:rStyle w:val="Hyperlink"/>
                <w:noProof/>
                <w14:scene3d>
                  <w14:camera w14:prst="orthographicFront"/>
                  <w14:lightRig w14:rig="threePt" w14:dir="t">
                    <w14:rot w14:lat="0" w14:lon="0" w14:rev="0"/>
                  </w14:lightRig>
                </w14:scene3d>
              </w:rPr>
              <w:t>3.9</w:t>
            </w:r>
            <w:r>
              <w:rPr>
                <w:rFonts w:eastAsiaTheme="minorEastAsia" w:cstheme="minorBidi"/>
                <w:smallCaps w:val="0"/>
                <w:noProof/>
                <w:sz w:val="22"/>
                <w:szCs w:val="22"/>
                <w:lang w:eastAsia="en-AU"/>
              </w:rPr>
              <w:tab/>
            </w:r>
            <w:r w:rsidRPr="00F354AB">
              <w:rPr>
                <w:rStyle w:val="Hyperlink"/>
                <w:rFonts w:ascii="ZWAdobeF" w:hAnsi="ZWAdobeF" w:cs="ZWAdobeF"/>
                <w:noProof/>
              </w:rPr>
              <w:t>8B</w:t>
            </w:r>
            <w:r w:rsidRPr="00F354AB">
              <w:rPr>
                <w:rStyle w:val="Hyperlink"/>
                <w:noProof/>
              </w:rPr>
              <w:t>High Wall Sign</w:t>
            </w:r>
            <w:r>
              <w:rPr>
                <w:noProof/>
                <w:webHidden/>
              </w:rPr>
              <w:tab/>
            </w:r>
            <w:r>
              <w:rPr>
                <w:noProof/>
                <w:webHidden/>
              </w:rPr>
              <w:fldChar w:fldCharType="begin"/>
            </w:r>
            <w:r>
              <w:rPr>
                <w:noProof/>
                <w:webHidden/>
              </w:rPr>
              <w:instrText xml:space="preserve"> PAGEREF _Toc524947557 \h </w:instrText>
            </w:r>
            <w:r>
              <w:rPr>
                <w:noProof/>
                <w:webHidden/>
              </w:rPr>
            </w:r>
            <w:r>
              <w:rPr>
                <w:noProof/>
                <w:webHidden/>
              </w:rPr>
              <w:fldChar w:fldCharType="separate"/>
            </w:r>
            <w:r w:rsidR="005941A8">
              <w:rPr>
                <w:noProof/>
                <w:webHidden/>
              </w:rPr>
              <w:t>7</w:t>
            </w:r>
            <w:r>
              <w:rPr>
                <w:noProof/>
                <w:webHidden/>
              </w:rPr>
              <w:fldChar w:fldCharType="end"/>
            </w:r>
          </w:hyperlink>
        </w:p>
        <w:p w:rsidR="00D9216D" w:rsidRDefault="00D9216D">
          <w:pPr>
            <w:pStyle w:val="TOC2"/>
            <w:tabs>
              <w:tab w:val="left" w:pos="880"/>
              <w:tab w:val="right" w:leader="dot" w:pos="9628"/>
            </w:tabs>
            <w:rPr>
              <w:rFonts w:eastAsiaTheme="minorEastAsia" w:cstheme="minorBidi"/>
              <w:smallCaps w:val="0"/>
              <w:noProof/>
              <w:sz w:val="22"/>
              <w:szCs w:val="22"/>
              <w:lang w:eastAsia="en-AU"/>
            </w:rPr>
          </w:pPr>
          <w:hyperlink w:anchor="_Toc524947558" w:history="1">
            <w:r w:rsidRPr="00F354AB">
              <w:rPr>
                <w:rStyle w:val="Hyperlink"/>
                <w:noProof/>
                <w14:scene3d>
                  <w14:camera w14:prst="orthographicFront"/>
                  <w14:lightRig w14:rig="threePt" w14:dir="t">
                    <w14:rot w14:lat="0" w14:lon="0" w14:rev="0"/>
                  </w14:lightRig>
                </w14:scene3d>
              </w:rPr>
              <w:t>3.10</w:t>
            </w:r>
            <w:r>
              <w:rPr>
                <w:rFonts w:eastAsiaTheme="minorEastAsia" w:cstheme="minorBidi"/>
                <w:smallCaps w:val="0"/>
                <w:noProof/>
                <w:sz w:val="22"/>
                <w:szCs w:val="22"/>
                <w:lang w:eastAsia="en-AU"/>
              </w:rPr>
              <w:tab/>
            </w:r>
            <w:r w:rsidRPr="00F354AB">
              <w:rPr>
                <w:rStyle w:val="Hyperlink"/>
                <w:rFonts w:ascii="ZWAdobeF" w:hAnsi="ZWAdobeF" w:cs="ZWAdobeF"/>
                <w:noProof/>
              </w:rPr>
              <w:t>9B</w:t>
            </w:r>
            <w:r w:rsidRPr="00F354AB">
              <w:rPr>
                <w:rStyle w:val="Hyperlink"/>
                <w:noProof/>
              </w:rPr>
              <w:t>Reflective Sign</w:t>
            </w:r>
            <w:r>
              <w:rPr>
                <w:noProof/>
                <w:webHidden/>
              </w:rPr>
              <w:tab/>
            </w:r>
            <w:r>
              <w:rPr>
                <w:noProof/>
                <w:webHidden/>
              </w:rPr>
              <w:fldChar w:fldCharType="begin"/>
            </w:r>
            <w:r>
              <w:rPr>
                <w:noProof/>
                <w:webHidden/>
              </w:rPr>
              <w:instrText xml:space="preserve"> PAGEREF _Toc524947558 \h </w:instrText>
            </w:r>
            <w:r>
              <w:rPr>
                <w:noProof/>
                <w:webHidden/>
              </w:rPr>
            </w:r>
            <w:r>
              <w:rPr>
                <w:noProof/>
                <w:webHidden/>
              </w:rPr>
              <w:fldChar w:fldCharType="separate"/>
            </w:r>
            <w:r w:rsidR="005941A8">
              <w:rPr>
                <w:noProof/>
                <w:webHidden/>
              </w:rPr>
              <w:t>7</w:t>
            </w:r>
            <w:r>
              <w:rPr>
                <w:noProof/>
                <w:webHidden/>
              </w:rPr>
              <w:fldChar w:fldCharType="end"/>
            </w:r>
          </w:hyperlink>
        </w:p>
        <w:p w:rsidR="00D9216D" w:rsidRDefault="00D9216D">
          <w:pPr>
            <w:pStyle w:val="TOC2"/>
            <w:tabs>
              <w:tab w:val="left" w:pos="880"/>
              <w:tab w:val="right" w:leader="dot" w:pos="9628"/>
            </w:tabs>
            <w:rPr>
              <w:rFonts w:eastAsiaTheme="minorEastAsia" w:cstheme="minorBidi"/>
              <w:smallCaps w:val="0"/>
              <w:noProof/>
              <w:sz w:val="22"/>
              <w:szCs w:val="22"/>
              <w:lang w:eastAsia="en-AU"/>
            </w:rPr>
          </w:pPr>
          <w:hyperlink w:anchor="_Toc524947559" w:history="1">
            <w:r w:rsidRPr="00F354AB">
              <w:rPr>
                <w:rStyle w:val="Hyperlink"/>
                <w:noProof/>
                <w14:scene3d>
                  <w14:camera w14:prst="orthographicFront"/>
                  <w14:lightRig w14:rig="threePt" w14:dir="t">
                    <w14:rot w14:lat="0" w14:lon="0" w14:rev="0"/>
                  </w14:lightRig>
                </w14:scene3d>
              </w:rPr>
              <w:t>3.11</w:t>
            </w:r>
            <w:r>
              <w:rPr>
                <w:rFonts w:eastAsiaTheme="minorEastAsia" w:cstheme="minorBidi"/>
                <w:smallCaps w:val="0"/>
                <w:noProof/>
                <w:sz w:val="22"/>
                <w:szCs w:val="22"/>
                <w:lang w:eastAsia="en-AU"/>
              </w:rPr>
              <w:tab/>
            </w:r>
            <w:r w:rsidRPr="00F354AB">
              <w:rPr>
                <w:rStyle w:val="Hyperlink"/>
                <w:noProof/>
              </w:rPr>
              <w:t>Internally Illuminated Sign</w:t>
            </w:r>
            <w:r>
              <w:rPr>
                <w:noProof/>
                <w:webHidden/>
              </w:rPr>
              <w:tab/>
            </w:r>
            <w:r>
              <w:rPr>
                <w:noProof/>
                <w:webHidden/>
              </w:rPr>
              <w:fldChar w:fldCharType="begin"/>
            </w:r>
            <w:r>
              <w:rPr>
                <w:noProof/>
                <w:webHidden/>
              </w:rPr>
              <w:instrText xml:space="preserve"> PAGEREF _Toc524947559 \h </w:instrText>
            </w:r>
            <w:r>
              <w:rPr>
                <w:noProof/>
                <w:webHidden/>
              </w:rPr>
            </w:r>
            <w:r>
              <w:rPr>
                <w:noProof/>
                <w:webHidden/>
              </w:rPr>
              <w:fldChar w:fldCharType="separate"/>
            </w:r>
            <w:r w:rsidR="005941A8">
              <w:rPr>
                <w:noProof/>
                <w:webHidden/>
              </w:rPr>
              <w:t>8</w:t>
            </w:r>
            <w:r>
              <w:rPr>
                <w:noProof/>
                <w:webHidden/>
              </w:rPr>
              <w:fldChar w:fldCharType="end"/>
            </w:r>
          </w:hyperlink>
        </w:p>
        <w:p w:rsidR="00D9216D" w:rsidRDefault="00D9216D">
          <w:pPr>
            <w:pStyle w:val="TOC2"/>
            <w:tabs>
              <w:tab w:val="left" w:pos="880"/>
              <w:tab w:val="right" w:leader="dot" w:pos="9628"/>
            </w:tabs>
            <w:rPr>
              <w:rFonts w:eastAsiaTheme="minorEastAsia" w:cstheme="minorBidi"/>
              <w:smallCaps w:val="0"/>
              <w:noProof/>
              <w:sz w:val="22"/>
              <w:szCs w:val="22"/>
              <w:lang w:eastAsia="en-AU"/>
            </w:rPr>
          </w:pPr>
          <w:hyperlink w:anchor="_Toc524947560" w:history="1">
            <w:r w:rsidRPr="00F354AB">
              <w:rPr>
                <w:rStyle w:val="Hyperlink"/>
                <w:noProof/>
                <w14:scene3d>
                  <w14:camera w14:prst="orthographicFront"/>
                  <w14:lightRig w14:rig="threePt" w14:dir="t">
                    <w14:rot w14:lat="0" w14:lon="0" w14:rev="0"/>
                  </w14:lightRig>
                </w14:scene3d>
              </w:rPr>
              <w:t>3.12</w:t>
            </w:r>
            <w:r>
              <w:rPr>
                <w:rFonts w:eastAsiaTheme="minorEastAsia" w:cstheme="minorBidi"/>
                <w:smallCaps w:val="0"/>
                <w:noProof/>
                <w:sz w:val="22"/>
                <w:szCs w:val="22"/>
                <w:lang w:eastAsia="en-AU"/>
              </w:rPr>
              <w:tab/>
            </w:r>
            <w:r w:rsidRPr="00F354AB">
              <w:rPr>
                <w:rStyle w:val="Hyperlink"/>
                <w:rFonts w:ascii="ZWAdobeF" w:hAnsi="ZWAdobeF" w:cs="ZWAdobeF"/>
                <w:noProof/>
              </w:rPr>
              <w:t>11B</w:t>
            </w:r>
            <w:r w:rsidRPr="00F354AB">
              <w:rPr>
                <w:rStyle w:val="Hyperlink"/>
                <w:noProof/>
              </w:rPr>
              <w:t>Panel Sign</w:t>
            </w:r>
            <w:r>
              <w:rPr>
                <w:noProof/>
                <w:webHidden/>
              </w:rPr>
              <w:tab/>
            </w:r>
            <w:r>
              <w:rPr>
                <w:noProof/>
                <w:webHidden/>
              </w:rPr>
              <w:fldChar w:fldCharType="begin"/>
            </w:r>
            <w:r>
              <w:rPr>
                <w:noProof/>
                <w:webHidden/>
              </w:rPr>
              <w:instrText xml:space="preserve"> PAGEREF _Toc524947560 \h </w:instrText>
            </w:r>
            <w:r>
              <w:rPr>
                <w:noProof/>
                <w:webHidden/>
              </w:rPr>
            </w:r>
            <w:r>
              <w:rPr>
                <w:noProof/>
                <w:webHidden/>
              </w:rPr>
              <w:fldChar w:fldCharType="separate"/>
            </w:r>
            <w:r w:rsidR="005941A8">
              <w:rPr>
                <w:noProof/>
                <w:webHidden/>
              </w:rPr>
              <w:t>8</w:t>
            </w:r>
            <w:r>
              <w:rPr>
                <w:noProof/>
                <w:webHidden/>
              </w:rPr>
              <w:fldChar w:fldCharType="end"/>
            </w:r>
          </w:hyperlink>
        </w:p>
        <w:p w:rsidR="00D9216D" w:rsidRDefault="00D9216D">
          <w:pPr>
            <w:pStyle w:val="TOC2"/>
            <w:tabs>
              <w:tab w:val="left" w:pos="880"/>
              <w:tab w:val="right" w:leader="dot" w:pos="9628"/>
            </w:tabs>
            <w:rPr>
              <w:rFonts w:eastAsiaTheme="minorEastAsia" w:cstheme="minorBidi"/>
              <w:smallCaps w:val="0"/>
              <w:noProof/>
              <w:sz w:val="22"/>
              <w:szCs w:val="22"/>
              <w:lang w:eastAsia="en-AU"/>
            </w:rPr>
          </w:pPr>
          <w:hyperlink w:anchor="_Toc524947561" w:history="1">
            <w:r w:rsidRPr="00F354AB">
              <w:rPr>
                <w:rStyle w:val="Hyperlink"/>
                <w:noProof/>
                <w14:scene3d>
                  <w14:camera w14:prst="orthographicFront"/>
                  <w14:lightRig w14:rig="threePt" w14:dir="t">
                    <w14:rot w14:lat="0" w14:lon="0" w14:rev="0"/>
                  </w14:lightRig>
                </w14:scene3d>
              </w:rPr>
              <w:t>3.13</w:t>
            </w:r>
            <w:r>
              <w:rPr>
                <w:rFonts w:eastAsiaTheme="minorEastAsia" w:cstheme="minorBidi"/>
                <w:smallCaps w:val="0"/>
                <w:noProof/>
                <w:sz w:val="22"/>
                <w:szCs w:val="22"/>
                <w:lang w:eastAsia="en-AU"/>
              </w:rPr>
              <w:tab/>
            </w:r>
            <w:r w:rsidRPr="00F354AB">
              <w:rPr>
                <w:rStyle w:val="Hyperlink"/>
                <w:rFonts w:ascii="ZWAdobeF" w:hAnsi="ZWAdobeF" w:cs="ZWAdobeF"/>
                <w:noProof/>
              </w:rPr>
              <w:t>12B</w:t>
            </w:r>
            <w:r w:rsidRPr="00F354AB">
              <w:rPr>
                <w:rStyle w:val="Hyperlink"/>
                <w:noProof/>
              </w:rPr>
              <w:t>Pole Sign</w:t>
            </w:r>
            <w:r>
              <w:rPr>
                <w:noProof/>
                <w:webHidden/>
              </w:rPr>
              <w:tab/>
            </w:r>
            <w:r>
              <w:rPr>
                <w:noProof/>
                <w:webHidden/>
              </w:rPr>
              <w:fldChar w:fldCharType="begin"/>
            </w:r>
            <w:r>
              <w:rPr>
                <w:noProof/>
                <w:webHidden/>
              </w:rPr>
              <w:instrText xml:space="preserve"> PAGEREF _Toc524947561 \h </w:instrText>
            </w:r>
            <w:r>
              <w:rPr>
                <w:noProof/>
                <w:webHidden/>
              </w:rPr>
            </w:r>
            <w:r>
              <w:rPr>
                <w:noProof/>
                <w:webHidden/>
              </w:rPr>
              <w:fldChar w:fldCharType="separate"/>
            </w:r>
            <w:r w:rsidR="005941A8">
              <w:rPr>
                <w:noProof/>
                <w:webHidden/>
              </w:rPr>
              <w:t>8</w:t>
            </w:r>
            <w:r>
              <w:rPr>
                <w:noProof/>
                <w:webHidden/>
              </w:rPr>
              <w:fldChar w:fldCharType="end"/>
            </w:r>
          </w:hyperlink>
        </w:p>
        <w:p w:rsidR="00D9216D" w:rsidRDefault="00D9216D">
          <w:pPr>
            <w:pStyle w:val="TOC2"/>
            <w:tabs>
              <w:tab w:val="left" w:pos="880"/>
              <w:tab w:val="right" w:leader="dot" w:pos="9628"/>
            </w:tabs>
            <w:rPr>
              <w:rFonts w:eastAsiaTheme="minorEastAsia" w:cstheme="minorBidi"/>
              <w:smallCaps w:val="0"/>
              <w:noProof/>
              <w:sz w:val="22"/>
              <w:szCs w:val="22"/>
              <w:lang w:eastAsia="en-AU"/>
            </w:rPr>
          </w:pPr>
          <w:hyperlink w:anchor="_Toc524947562" w:history="1">
            <w:r w:rsidRPr="00F354AB">
              <w:rPr>
                <w:rStyle w:val="Hyperlink"/>
                <w:noProof/>
                <w14:scene3d>
                  <w14:camera w14:prst="orthographicFront"/>
                  <w14:lightRig w14:rig="threePt" w14:dir="t">
                    <w14:rot w14:lat="0" w14:lon="0" w14:rev="0"/>
                  </w14:lightRig>
                </w14:scene3d>
              </w:rPr>
              <w:t>3.14</w:t>
            </w:r>
            <w:r>
              <w:rPr>
                <w:rFonts w:eastAsiaTheme="minorEastAsia" w:cstheme="minorBidi"/>
                <w:smallCaps w:val="0"/>
                <w:noProof/>
                <w:sz w:val="22"/>
                <w:szCs w:val="22"/>
                <w:lang w:eastAsia="en-AU"/>
              </w:rPr>
              <w:tab/>
            </w:r>
            <w:r w:rsidRPr="00F354AB">
              <w:rPr>
                <w:rStyle w:val="Hyperlink"/>
                <w:rFonts w:ascii="ZWAdobeF" w:hAnsi="ZWAdobeF" w:cs="ZWAdobeF"/>
                <w:noProof/>
              </w:rPr>
              <w:t>13B</w:t>
            </w:r>
            <w:r w:rsidRPr="00F354AB">
              <w:rPr>
                <w:rStyle w:val="Hyperlink"/>
                <w:noProof/>
              </w:rPr>
              <w:t>Sky Sign</w:t>
            </w:r>
            <w:r>
              <w:rPr>
                <w:noProof/>
                <w:webHidden/>
              </w:rPr>
              <w:tab/>
            </w:r>
            <w:r>
              <w:rPr>
                <w:noProof/>
                <w:webHidden/>
              </w:rPr>
              <w:fldChar w:fldCharType="begin"/>
            </w:r>
            <w:r>
              <w:rPr>
                <w:noProof/>
                <w:webHidden/>
              </w:rPr>
              <w:instrText xml:space="preserve"> PAGEREF _Toc524947562 \h </w:instrText>
            </w:r>
            <w:r>
              <w:rPr>
                <w:noProof/>
                <w:webHidden/>
              </w:rPr>
            </w:r>
            <w:r>
              <w:rPr>
                <w:noProof/>
                <w:webHidden/>
              </w:rPr>
              <w:fldChar w:fldCharType="separate"/>
            </w:r>
            <w:r w:rsidR="005941A8">
              <w:rPr>
                <w:noProof/>
                <w:webHidden/>
              </w:rPr>
              <w:t>9</w:t>
            </w:r>
            <w:r>
              <w:rPr>
                <w:noProof/>
                <w:webHidden/>
              </w:rPr>
              <w:fldChar w:fldCharType="end"/>
            </w:r>
          </w:hyperlink>
        </w:p>
        <w:p w:rsidR="00D9216D" w:rsidRDefault="00D9216D">
          <w:pPr>
            <w:pStyle w:val="TOC2"/>
            <w:tabs>
              <w:tab w:val="left" w:pos="880"/>
              <w:tab w:val="right" w:leader="dot" w:pos="9628"/>
            </w:tabs>
            <w:rPr>
              <w:rFonts w:eastAsiaTheme="minorEastAsia" w:cstheme="minorBidi"/>
              <w:smallCaps w:val="0"/>
              <w:noProof/>
              <w:sz w:val="22"/>
              <w:szCs w:val="22"/>
              <w:lang w:eastAsia="en-AU"/>
            </w:rPr>
          </w:pPr>
          <w:hyperlink w:anchor="_Toc524947563" w:history="1">
            <w:r w:rsidRPr="00F354AB">
              <w:rPr>
                <w:rStyle w:val="Hyperlink"/>
                <w:noProof/>
                <w14:scene3d>
                  <w14:camera w14:prst="orthographicFront"/>
                  <w14:lightRig w14:rig="threePt" w14:dir="t">
                    <w14:rot w14:lat="0" w14:lon="0" w14:rev="0"/>
                  </w14:lightRig>
                </w14:scene3d>
              </w:rPr>
              <w:t>3.15</w:t>
            </w:r>
            <w:r>
              <w:rPr>
                <w:rFonts w:eastAsiaTheme="minorEastAsia" w:cstheme="minorBidi"/>
                <w:smallCaps w:val="0"/>
                <w:noProof/>
                <w:sz w:val="22"/>
                <w:szCs w:val="22"/>
                <w:lang w:eastAsia="en-AU"/>
              </w:rPr>
              <w:tab/>
            </w:r>
            <w:r w:rsidRPr="00F354AB">
              <w:rPr>
                <w:rStyle w:val="Hyperlink"/>
                <w:rFonts w:ascii="ZWAdobeF" w:hAnsi="ZWAdobeF" w:cs="ZWAdobeF"/>
                <w:noProof/>
              </w:rPr>
              <w:t>14B</w:t>
            </w:r>
            <w:r w:rsidRPr="00F354AB">
              <w:rPr>
                <w:rStyle w:val="Hyperlink"/>
                <w:noProof/>
              </w:rPr>
              <w:t>Under Verandah and Verandah Fascia Sign</w:t>
            </w:r>
            <w:r>
              <w:rPr>
                <w:noProof/>
                <w:webHidden/>
              </w:rPr>
              <w:tab/>
            </w:r>
            <w:r>
              <w:rPr>
                <w:noProof/>
                <w:webHidden/>
              </w:rPr>
              <w:fldChar w:fldCharType="begin"/>
            </w:r>
            <w:r>
              <w:rPr>
                <w:noProof/>
                <w:webHidden/>
              </w:rPr>
              <w:instrText xml:space="preserve"> PAGEREF _Toc524947563 \h </w:instrText>
            </w:r>
            <w:r>
              <w:rPr>
                <w:noProof/>
                <w:webHidden/>
              </w:rPr>
            </w:r>
            <w:r>
              <w:rPr>
                <w:noProof/>
                <w:webHidden/>
              </w:rPr>
              <w:fldChar w:fldCharType="separate"/>
            </w:r>
            <w:r w:rsidR="005941A8">
              <w:rPr>
                <w:noProof/>
                <w:webHidden/>
              </w:rPr>
              <w:t>9</w:t>
            </w:r>
            <w:r>
              <w:rPr>
                <w:noProof/>
                <w:webHidden/>
              </w:rPr>
              <w:fldChar w:fldCharType="end"/>
            </w:r>
          </w:hyperlink>
        </w:p>
        <w:p w:rsidR="00D9216D" w:rsidRDefault="00D9216D">
          <w:pPr>
            <w:pStyle w:val="TOC2"/>
            <w:tabs>
              <w:tab w:val="left" w:pos="880"/>
              <w:tab w:val="right" w:leader="dot" w:pos="9628"/>
            </w:tabs>
            <w:rPr>
              <w:rFonts w:eastAsiaTheme="minorEastAsia" w:cstheme="minorBidi"/>
              <w:smallCaps w:val="0"/>
              <w:noProof/>
              <w:sz w:val="22"/>
              <w:szCs w:val="22"/>
              <w:lang w:eastAsia="en-AU"/>
            </w:rPr>
          </w:pPr>
          <w:hyperlink w:anchor="_Toc524947564" w:history="1">
            <w:r w:rsidRPr="00F354AB">
              <w:rPr>
                <w:rStyle w:val="Hyperlink"/>
                <w:noProof/>
                <w14:scene3d>
                  <w14:camera w14:prst="orthographicFront"/>
                  <w14:lightRig w14:rig="threePt" w14:dir="t">
                    <w14:rot w14:lat="0" w14:lon="0" w14:rev="0"/>
                  </w14:lightRig>
                </w14:scene3d>
              </w:rPr>
              <w:t>3.16</w:t>
            </w:r>
            <w:r>
              <w:rPr>
                <w:rFonts w:eastAsiaTheme="minorEastAsia" w:cstheme="minorBidi"/>
                <w:smallCaps w:val="0"/>
                <w:noProof/>
                <w:sz w:val="22"/>
                <w:szCs w:val="22"/>
                <w:lang w:eastAsia="en-AU"/>
              </w:rPr>
              <w:tab/>
            </w:r>
            <w:r w:rsidRPr="00F354AB">
              <w:rPr>
                <w:rStyle w:val="Hyperlink"/>
                <w:rFonts w:ascii="ZWAdobeF" w:hAnsi="ZWAdobeF" w:cs="ZWAdobeF"/>
                <w:noProof/>
              </w:rPr>
              <w:t>15B</w:t>
            </w:r>
            <w:r w:rsidRPr="00F354AB">
              <w:rPr>
                <w:rStyle w:val="Hyperlink"/>
                <w:noProof/>
              </w:rPr>
              <w:t>Promotion Sign</w:t>
            </w:r>
            <w:r>
              <w:rPr>
                <w:noProof/>
                <w:webHidden/>
              </w:rPr>
              <w:tab/>
            </w:r>
            <w:r>
              <w:rPr>
                <w:noProof/>
                <w:webHidden/>
              </w:rPr>
              <w:fldChar w:fldCharType="begin"/>
            </w:r>
            <w:r>
              <w:rPr>
                <w:noProof/>
                <w:webHidden/>
              </w:rPr>
              <w:instrText xml:space="preserve"> PAGEREF _Toc524947564 \h </w:instrText>
            </w:r>
            <w:r>
              <w:rPr>
                <w:noProof/>
                <w:webHidden/>
              </w:rPr>
            </w:r>
            <w:r>
              <w:rPr>
                <w:noProof/>
                <w:webHidden/>
              </w:rPr>
              <w:fldChar w:fldCharType="separate"/>
            </w:r>
            <w:r w:rsidR="005941A8">
              <w:rPr>
                <w:noProof/>
                <w:webHidden/>
              </w:rPr>
              <w:t>10</w:t>
            </w:r>
            <w:r>
              <w:rPr>
                <w:noProof/>
                <w:webHidden/>
              </w:rPr>
              <w:fldChar w:fldCharType="end"/>
            </w:r>
          </w:hyperlink>
        </w:p>
        <w:p w:rsidR="00D9216D" w:rsidRDefault="00D9216D">
          <w:pPr>
            <w:pStyle w:val="TOC2"/>
            <w:tabs>
              <w:tab w:val="left" w:pos="880"/>
              <w:tab w:val="right" w:leader="dot" w:pos="9628"/>
            </w:tabs>
            <w:rPr>
              <w:rFonts w:eastAsiaTheme="minorEastAsia" w:cstheme="minorBidi"/>
              <w:smallCaps w:val="0"/>
              <w:noProof/>
              <w:sz w:val="22"/>
              <w:szCs w:val="22"/>
              <w:lang w:eastAsia="en-AU"/>
            </w:rPr>
          </w:pPr>
          <w:hyperlink w:anchor="_Toc524947565" w:history="1">
            <w:r w:rsidRPr="00F354AB">
              <w:rPr>
                <w:rStyle w:val="Hyperlink"/>
                <w:noProof/>
                <w14:scene3d>
                  <w14:camera w14:prst="orthographicFront"/>
                  <w14:lightRig w14:rig="threePt" w14:dir="t">
                    <w14:rot w14:lat="0" w14:lon="0" w14:rev="0"/>
                  </w14:lightRig>
                </w14:scene3d>
              </w:rPr>
              <w:t>3.17</w:t>
            </w:r>
            <w:r>
              <w:rPr>
                <w:rFonts w:eastAsiaTheme="minorEastAsia" w:cstheme="minorBidi"/>
                <w:smallCaps w:val="0"/>
                <w:noProof/>
                <w:sz w:val="22"/>
                <w:szCs w:val="22"/>
                <w:lang w:eastAsia="en-AU"/>
              </w:rPr>
              <w:tab/>
            </w:r>
            <w:r w:rsidRPr="00F354AB">
              <w:rPr>
                <w:rStyle w:val="Hyperlink"/>
                <w:rFonts w:ascii="ZWAdobeF" w:hAnsi="ZWAdobeF" w:cs="ZWAdobeF"/>
                <w:noProof/>
              </w:rPr>
              <w:t>16B</w:t>
            </w:r>
            <w:r w:rsidRPr="00F354AB">
              <w:rPr>
                <w:rStyle w:val="Hyperlink"/>
                <w:noProof/>
              </w:rPr>
              <w:t>Major Promotion Sign</w:t>
            </w:r>
            <w:r>
              <w:rPr>
                <w:noProof/>
                <w:webHidden/>
              </w:rPr>
              <w:tab/>
            </w:r>
            <w:r>
              <w:rPr>
                <w:noProof/>
                <w:webHidden/>
              </w:rPr>
              <w:fldChar w:fldCharType="begin"/>
            </w:r>
            <w:r>
              <w:rPr>
                <w:noProof/>
                <w:webHidden/>
              </w:rPr>
              <w:instrText xml:space="preserve"> PAGEREF _Toc524947565 \h </w:instrText>
            </w:r>
            <w:r>
              <w:rPr>
                <w:noProof/>
                <w:webHidden/>
              </w:rPr>
            </w:r>
            <w:r>
              <w:rPr>
                <w:noProof/>
                <w:webHidden/>
              </w:rPr>
              <w:fldChar w:fldCharType="separate"/>
            </w:r>
            <w:r w:rsidR="005941A8">
              <w:rPr>
                <w:noProof/>
                <w:webHidden/>
              </w:rPr>
              <w:t>11</w:t>
            </w:r>
            <w:r>
              <w:rPr>
                <w:noProof/>
                <w:webHidden/>
              </w:rPr>
              <w:fldChar w:fldCharType="end"/>
            </w:r>
          </w:hyperlink>
        </w:p>
        <w:p w:rsidR="00D9216D" w:rsidRDefault="00D9216D">
          <w:pPr>
            <w:pStyle w:val="TOC1"/>
            <w:tabs>
              <w:tab w:val="left" w:pos="440"/>
              <w:tab w:val="right" w:leader="dot" w:pos="9628"/>
            </w:tabs>
            <w:rPr>
              <w:rFonts w:eastAsiaTheme="minorEastAsia" w:cstheme="minorBidi"/>
              <w:b w:val="0"/>
              <w:bCs w:val="0"/>
              <w:caps w:val="0"/>
              <w:noProof/>
              <w:sz w:val="22"/>
              <w:szCs w:val="22"/>
              <w:lang w:eastAsia="en-AU"/>
            </w:rPr>
          </w:pPr>
          <w:hyperlink w:anchor="_Toc524947566" w:history="1">
            <w:r w:rsidRPr="00F354AB">
              <w:rPr>
                <w:rStyle w:val="Hyperlink"/>
                <w:noProof/>
              </w:rPr>
              <w:t>4</w:t>
            </w:r>
            <w:r>
              <w:rPr>
                <w:rFonts w:eastAsiaTheme="minorEastAsia" w:cstheme="minorBidi"/>
                <w:b w:val="0"/>
                <w:bCs w:val="0"/>
                <w:caps w:val="0"/>
                <w:noProof/>
                <w:sz w:val="22"/>
                <w:szCs w:val="22"/>
                <w:lang w:eastAsia="en-AU"/>
              </w:rPr>
              <w:tab/>
            </w:r>
            <w:r w:rsidRPr="00F354AB">
              <w:rPr>
                <w:rStyle w:val="Hyperlink"/>
                <w:noProof/>
              </w:rPr>
              <w:t>| DESIGN GUIDELINES for specific land use</w:t>
            </w:r>
            <w:r>
              <w:rPr>
                <w:noProof/>
                <w:webHidden/>
              </w:rPr>
              <w:tab/>
            </w:r>
            <w:r>
              <w:rPr>
                <w:noProof/>
                <w:webHidden/>
              </w:rPr>
              <w:fldChar w:fldCharType="begin"/>
            </w:r>
            <w:r>
              <w:rPr>
                <w:noProof/>
                <w:webHidden/>
              </w:rPr>
              <w:instrText xml:space="preserve"> PAGEREF _Toc524947566 \h </w:instrText>
            </w:r>
            <w:r>
              <w:rPr>
                <w:noProof/>
                <w:webHidden/>
              </w:rPr>
            </w:r>
            <w:r>
              <w:rPr>
                <w:noProof/>
                <w:webHidden/>
              </w:rPr>
              <w:fldChar w:fldCharType="separate"/>
            </w:r>
            <w:r w:rsidR="005941A8">
              <w:rPr>
                <w:noProof/>
                <w:webHidden/>
              </w:rPr>
              <w:t>12</w:t>
            </w:r>
            <w:r>
              <w:rPr>
                <w:noProof/>
                <w:webHidden/>
              </w:rPr>
              <w:fldChar w:fldCharType="end"/>
            </w:r>
          </w:hyperlink>
        </w:p>
        <w:p w:rsidR="00D9216D" w:rsidRDefault="00D9216D">
          <w:pPr>
            <w:pStyle w:val="TOC2"/>
            <w:tabs>
              <w:tab w:val="left" w:pos="880"/>
              <w:tab w:val="right" w:leader="dot" w:pos="9628"/>
            </w:tabs>
            <w:rPr>
              <w:rFonts w:eastAsiaTheme="minorEastAsia" w:cstheme="minorBidi"/>
              <w:smallCaps w:val="0"/>
              <w:noProof/>
              <w:sz w:val="22"/>
              <w:szCs w:val="22"/>
              <w:lang w:eastAsia="en-AU"/>
            </w:rPr>
          </w:pPr>
          <w:hyperlink w:anchor="_Toc524947567" w:history="1">
            <w:r w:rsidRPr="00F354AB">
              <w:rPr>
                <w:rStyle w:val="Hyperlink"/>
                <w:noProof/>
                <w14:scene3d>
                  <w14:camera w14:prst="orthographicFront"/>
                  <w14:lightRig w14:rig="threePt" w14:dir="t">
                    <w14:rot w14:lat="0" w14:lon="0" w14:rev="0"/>
                  </w14:lightRig>
                </w14:scene3d>
              </w:rPr>
              <w:t>4.1</w:t>
            </w:r>
            <w:r>
              <w:rPr>
                <w:rFonts w:eastAsiaTheme="minorEastAsia" w:cstheme="minorBidi"/>
                <w:smallCaps w:val="0"/>
                <w:noProof/>
                <w:sz w:val="22"/>
                <w:szCs w:val="22"/>
                <w:lang w:eastAsia="en-AU"/>
              </w:rPr>
              <w:tab/>
            </w:r>
            <w:r w:rsidRPr="00F354AB">
              <w:rPr>
                <w:rStyle w:val="Hyperlink"/>
                <w:noProof/>
              </w:rPr>
              <w:t>Commercial (Shop &amp; Office) Areas</w:t>
            </w:r>
            <w:r>
              <w:rPr>
                <w:noProof/>
                <w:webHidden/>
              </w:rPr>
              <w:tab/>
            </w:r>
            <w:r>
              <w:rPr>
                <w:noProof/>
                <w:webHidden/>
              </w:rPr>
              <w:fldChar w:fldCharType="begin"/>
            </w:r>
            <w:r>
              <w:rPr>
                <w:noProof/>
                <w:webHidden/>
              </w:rPr>
              <w:instrText xml:space="preserve"> PAGEREF _Toc524947567 \h </w:instrText>
            </w:r>
            <w:r>
              <w:rPr>
                <w:noProof/>
                <w:webHidden/>
              </w:rPr>
            </w:r>
            <w:r>
              <w:rPr>
                <w:noProof/>
                <w:webHidden/>
              </w:rPr>
              <w:fldChar w:fldCharType="separate"/>
            </w:r>
            <w:r w:rsidR="005941A8">
              <w:rPr>
                <w:noProof/>
                <w:webHidden/>
              </w:rPr>
              <w:t>13</w:t>
            </w:r>
            <w:r>
              <w:rPr>
                <w:noProof/>
                <w:webHidden/>
              </w:rPr>
              <w:fldChar w:fldCharType="end"/>
            </w:r>
          </w:hyperlink>
        </w:p>
        <w:p w:rsidR="00D9216D" w:rsidRDefault="00D9216D">
          <w:pPr>
            <w:pStyle w:val="TOC2"/>
            <w:tabs>
              <w:tab w:val="left" w:pos="880"/>
              <w:tab w:val="right" w:leader="dot" w:pos="9628"/>
            </w:tabs>
            <w:rPr>
              <w:rFonts w:eastAsiaTheme="minorEastAsia" w:cstheme="minorBidi"/>
              <w:smallCaps w:val="0"/>
              <w:noProof/>
              <w:sz w:val="22"/>
              <w:szCs w:val="22"/>
              <w:lang w:eastAsia="en-AU"/>
            </w:rPr>
          </w:pPr>
          <w:hyperlink w:anchor="_Toc524947568" w:history="1">
            <w:r w:rsidRPr="00F354AB">
              <w:rPr>
                <w:rStyle w:val="Hyperlink"/>
                <w:noProof/>
                <w14:scene3d>
                  <w14:camera w14:prst="orthographicFront"/>
                  <w14:lightRig w14:rig="threePt" w14:dir="t">
                    <w14:rot w14:lat="0" w14:lon="0" w14:rev="0"/>
                  </w14:lightRig>
                </w14:scene3d>
              </w:rPr>
              <w:t>4.2</w:t>
            </w:r>
            <w:r>
              <w:rPr>
                <w:rFonts w:eastAsiaTheme="minorEastAsia" w:cstheme="minorBidi"/>
                <w:smallCaps w:val="0"/>
                <w:noProof/>
                <w:sz w:val="22"/>
                <w:szCs w:val="22"/>
                <w:lang w:eastAsia="en-AU"/>
              </w:rPr>
              <w:tab/>
            </w:r>
            <w:r w:rsidRPr="00F354AB">
              <w:rPr>
                <w:rStyle w:val="Hyperlink"/>
                <w:noProof/>
              </w:rPr>
              <w:t>Free Standing Shopping Centres</w:t>
            </w:r>
            <w:r>
              <w:rPr>
                <w:noProof/>
                <w:webHidden/>
              </w:rPr>
              <w:tab/>
            </w:r>
            <w:r>
              <w:rPr>
                <w:noProof/>
                <w:webHidden/>
              </w:rPr>
              <w:fldChar w:fldCharType="begin"/>
            </w:r>
            <w:r>
              <w:rPr>
                <w:noProof/>
                <w:webHidden/>
              </w:rPr>
              <w:instrText xml:space="preserve"> PAGEREF _Toc524947568 \h </w:instrText>
            </w:r>
            <w:r>
              <w:rPr>
                <w:noProof/>
                <w:webHidden/>
              </w:rPr>
            </w:r>
            <w:r>
              <w:rPr>
                <w:noProof/>
                <w:webHidden/>
              </w:rPr>
              <w:fldChar w:fldCharType="separate"/>
            </w:r>
            <w:r w:rsidR="005941A8">
              <w:rPr>
                <w:noProof/>
                <w:webHidden/>
              </w:rPr>
              <w:t>14</w:t>
            </w:r>
            <w:r>
              <w:rPr>
                <w:noProof/>
                <w:webHidden/>
              </w:rPr>
              <w:fldChar w:fldCharType="end"/>
            </w:r>
          </w:hyperlink>
        </w:p>
        <w:p w:rsidR="00D9216D" w:rsidRDefault="00D9216D">
          <w:pPr>
            <w:pStyle w:val="TOC2"/>
            <w:tabs>
              <w:tab w:val="left" w:pos="880"/>
              <w:tab w:val="right" w:leader="dot" w:pos="9628"/>
            </w:tabs>
            <w:rPr>
              <w:rFonts w:eastAsiaTheme="minorEastAsia" w:cstheme="minorBidi"/>
              <w:smallCaps w:val="0"/>
              <w:noProof/>
              <w:sz w:val="22"/>
              <w:szCs w:val="22"/>
              <w:lang w:eastAsia="en-AU"/>
            </w:rPr>
          </w:pPr>
          <w:hyperlink w:anchor="_Toc524947569" w:history="1">
            <w:r w:rsidRPr="00F354AB">
              <w:rPr>
                <w:rStyle w:val="Hyperlink"/>
                <w:noProof/>
                <w14:scene3d>
                  <w14:camera w14:prst="orthographicFront"/>
                  <w14:lightRig w14:rig="threePt" w14:dir="t">
                    <w14:rot w14:lat="0" w14:lon="0" w14:rev="0"/>
                  </w14:lightRig>
                </w14:scene3d>
              </w:rPr>
              <w:t>4.3</w:t>
            </w:r>
            <w:r>
              <w:rPr>
                <w:rFonts w:eastAsiaTheme="minorEastAsia" w:cstheme="minorBidi"/>
                <w:smallCaps w:val="0"/>
                <w:noProof/>
                <w:sz w:val="22"/>
                <w:szCs w:val="22"/>
                <w:lang w:eastAsia="en-AU"/>
              </w:rPr>
              <w:tab/>
            </w:r>
            <w:r w:rsidRPr="00F354AB">
              <w:rPr>
                <w:rStyle w:val="Hyperlink"/>
                <w:noProof/>
              </w:rPr>
              <w:t>Free Standing ‘Pad’ Sites</w:t>
            </w:r>
            <w:r>
              <w:rPr>
                <w:noProof/>
                <w:webHidden/>
              </w:rPr>
              <w:tab/>
            </w:r>
            <w:r>
              <w:rPr>
                <w:noProof/>
                <w:webHidden/>
              </w:rPr>
              <w:fldChar w:fldCharType="begin"/>
            </w:r>
            <w:r>
              <w:rPr>
                <w:noProof/>
                <w:webHidden/>
              </w:rPr>
              <w:instrText xml:space="preserve"> PAGEREF _Toc524947569 \h </w:instrText>
            </w:r>
            <w:r>
              <w:rPr>
                <w:noProof/>
                <w:webHidden/>
              </w:rPr>
            </w:r>
            <w:r>
              <w:rPr>
                <w:noProof/>
                <w:webHidden/>
              </w:rPr>
              <w:fldChar w:fldCharType="separate"/>
            </w:r>
            <w:r w:rsidR="005941A8">
              <w:rPr>
                <w:noProof/>
                <w:webHidden/>
              </w:rPr>
              <w:t>16</w:t>
            </w:r>
            <w:r>
              <w:rPr>
                <w:noProof/>
                <w:webHidden/>
              </w:rPr>
              <w:fldChar w:fldCharType="end"/>
            </w:r>
          </w:hyperlink>
        </w:p>
        <w:p w:rsidR="00D9216D" w:rsidRDefault="00D9216D">
          <w:pPr>
            <w:pStyle w:val="TOC2"/>
            <w:tabs>
              <w:tab w:val="left" w:pos="880"/>
              <w:tab w:val="right" w:leader="dot" w:pos="9628"/>
            </w:tabs>
            <w:rPr>
              <w:rFonts w:eastAsiaTheme="minorEastAsia" w:cstheme="minorBidi"/>
              <w:smallCaps w:val="0"/>
              <w:noProof/>
              <w:sz w:val="22"/>
              <w:szCs w:val="22"/>
              <w:lang w:eastAsia="en-AU"/>
            </w:rPr>
          </w:pPr>
          <w:hyperlink w:anchor="_Toc524947570" w:history="1">
            <w:r w:rsidRPr="00F354AB">
              <w:rPr>
                <w:rStyle w:val="Hyperlink"/>
                <w:noProof/>
                <w14:scene3d>
                  <w14:camera w14:prst="orthographicFront"/>
                  <w14:lightRig w14:rig="threePt" w14:dir="t">
                    <w14:rot w14:lat="0" w14:lon="0" w14:rev="0"/>
                  </w14:lightRig>
                </w14:scene3d>
              </w:rPr>
              <w:t>4.4</w:t>
            </w:r>
            <w:r>
              <w:rPr>
                <w:rFonts w:eastAsiaTheme="minorEastAsia" w:cstheme="minorBidi"/>
                <w:smallCaps w:val="0"/>
                <w:noProof/>
                <w:sz w:val="22"/>
                <w:szCs w:val="22"/>
                <w:lang w:eastAsia="en-AU"/>
              </w:rPr>
              <w:tab/>
            </w:r>
            <w:r w:rsidRPr="00F354AB">
              <w:rPr>
                <w:rStyle w:val="Hyperlink"/>
                <w:noProof/>
              </w:rPr>
              <w:t>Industrial and Restricted Retail Areas</w:t>
            </w:r>
            <w:r>
              <w:rPr>
                <w:noProof/>
                <w:webHidden/>
              </w:rPr>
              <w:tab/>
            </w:r>
            <w:r>
              <w:rPr>
                <w:noProof/>
                <w:webHidden/>
              </w:rPr>
              <w:fldChar w:fldCharType="begin"/>
            </w:r>
            <w:r>
              <w:rPr>
                <w:noProof/>
                <w:webHidden/>
              </w:rPr>
              <w:instrText xml:space="preserve"> PAGEREF _Toc524947570 \h </w:instrText>
            </w:r>
            <w:r>
              <w:rPr>
                <w:noProof/>
                <w:webHidden/>
              </w:rPr>
            </w:r>
            <w:r>
              <w:rPr>
                <w:noProof/>
                <w:webHidden/>
              </w:rPr>
              <w:fldChar w:fldCharType="separate"/>
            </w:r>
            <w:r w:rsidR="005941A8">
              <w:rPr>
                <w:noProof/>
                <w:webHidden/>
              </w:rPr>
              <w:t>17</w:t>
            </w:r>
            <w:r>
              <w:rPr>
                <w:noProof/>
                <w:webHidden/>
              </w:rPr>
              <w:fldChar w:fldCharType="end"/>
            </w:r>
          </w:hyperlink>
        </w:p>
        <w:p w:rsidR="00D9216D" w:rsidRDefault="00D9216D">
          <w:pPr>
            <w:pStyle w:val="TOC2"/>
            <w:tabs>
              <w:tab w:val="left" w:pos="880"/>
              <w:tab w:val="right" w:leader="dot" w:pos="9628"/>
            </w:tabs>
            <w:rPr>
              <w:rFonts w:eastAsiaTheme="minorEastAsia" w:cstheme="minorBidi"/>
              <w:smallCaps w:val="0"/>
              <w:noProof/>
              <w:sz w:val="22"/>
              <w:szCs w:val="22"/>
              <w:lang w:eastAsia="en-AU"/>
            </w:rPr>
          </w:pPr>
          <w:hyperlink w:anchor="_Toc524947571" w:history="1">
            <w:r w:rsidRPr="00F354AB">
              <w:rPr>
                <w:rStyle w:val="Hyperlink"/>
                <w:noProof/>
                <w14:scene3d>
                  <w14:camera w14:prst="orthographicFront"/>
                  <w14:lightRig w14:rig="threePt" w14:dir="t">
                    <w14:rot w14:lat="0" w14:lon="0" w14:rev="0"/>
                  </w14:lightRig>
                </w14:scene3d>
              </w:rPr>
              <w:t>4.5</w:t>
            </w:r>
            <w:r>
              <w:rPr>
                <w:rFonts w:eastAsiaTheme="minorEastAsia" w:cstheme="minorBidi"/>
                <w:smallCaps w:val="0"/>
                <w:noProof/>
                <w:sz w:val="22"/>
                <w:szCs w:val="22"/>
                <w:lang w:eastAsia="en-AU"/>
              </w:rPr>
              <w:tab/>
            </w:r>
            <w:r w:rsidRPr="00F354AB">
              <w:rPr>
                <w:rStyle w:val="Hyperlink"/>
                <w:noProof/>
              </w:rPr>
              <w:t>Residential Areas</w:t>
            </w:r>
            <w:r>
              <w:rPr>
                <w:noProof/>
                <w:webHidden/>
              </w:rPr>
              <w:tab/>
            </w:r>
            <w:r>
              <w:rPr>
                <w:noProof/>
                <w:webHidden/>
              </w:rPr>
              <w:fldChar w:fldCharType="begin"/>
            </w:r>
            <w:r>
              <w:rPr>
                <w:noProof/>
                <w:webHidden/>
              </w:rPr>
              <w:instrText xml:space="preserve"> PAGEREF _Toc524947571 \h </w:instrText>
            </w:r>
            <w:r>
              <w:rPr>
                <w:noProof/>
                <w:webHidden/>
              </w:rPr>
            </w:r>
            <w:r>
              <w:rPr>
                <w:noProof/>
                <w:webHidden/>
              </w:rPr>
              <w:fldChar w:fldCharType="separate"/>
            </w:r>
            <w:r w:rsidR="005941A8">
              <w:rPr>
                <w:noProof/>
                <w:webHidden/>
              </w:rPr>
              <w:t>19</w:t>
            </w:r>
            <w:r>
              <w:rPr>
                <w:noProof/>
                <w:webHidden/>
              </w:rPr>
              <w:fldChar w:fldCharType="end"/>
            </w:r>
          </w:hyperlink>
        </w:p>
        <w:p w:rsidR="00D9216D" w:rsidRDefault="00D9216D">
          <w:pPr>
            <w:pStyle w:val="TOC2"/>
            <w:tabs>
              <w:tab w:val="left" w:pos="880"/>
              <w:tab w:val="right" w:leader="dot" w:pos="9628"/>
            </w:tabs>
            <w:rPr>
              <w:rFonts w:eastAsiaTheme="minorEastAsia" w:cstheme="minorBidi"/>
              <w:smallCaps w:val="0"/>
              <w:noProof/>
              <w:sz w:val="22"/>
              <w:szCs w:val="22"/>
              <w:lang w:eastAsia="en-AU"/>
            </w:rPr>
          </w:pPr>
          <w:hyperlink w:anchor="_Toc524947572" w:history="1">
            <w:r w:rsidRPr="00F354AB">
              <w:rPr>
                <w:rStyle w:val="Hyperlink"/>
                <w:noProof/>
                <w14:scene3d>
                  <w14:camera w14:prst="orthographicFront"/>
                  <w14:lightRig w14:rig="threePt" w14:dir="t">
                    <w14:rot w14:lat="0" w14:lon="0" w14:rev="0"/>
                  </w14:lightRig>
                </w14:scene3d>
              </w:rPr>
              <w:t>4.6</w:t>
            </w:r>
            <w:r>
              <w:rPr>
                <w:rFonts w:eastAsiaTheme="minorEastAsia" w:cstheme="minorBidi"/>
                <w:smallCaps w:val="0"/>
                <w:noProof/>
                <w:sz w:val="22"/>
                <w:szCs w:val="22"/>
                <w:lang w:eastAsia="en-AU"/>
              </w:rPr>
              <w:tab/>
            </w:r>
            <w:r w:rsidRPr="00F354AB">
              <w:rPr>
                <w:rStyle w:val="Hyperlink"/>
                <w:rFonts w:ascii="ZWAdobeF" w:hAnsi="ZWAdobeF" w:cs="ZWAdobeF"/>
                <w:noProof/>
              </w:rPr>
              <w:t>22B</w:t>
            </w:r>
            <w:r w:rsidRPr="00F354AB">
              <w:rPr>
                <w:rStyle w:val="Hyperlink"/>
                <w:noProof/>
              </w:rPr>
              <w:t>Display Home Villages &amp; Land Sales Office</w:t>
            </w:r>
            <w:r>
              <w:rPr>
                <w:noProof/>
                <w:webHidden/>
              </w:rPr>
              <w:tab/>
            </w:r>
            <w:r>
              <w:rPr>
                <w:noProof/>
                <w:webHidden/>
              </w:rPr>
              <w:fldChar w:fldCharType="begin"/>
            </w:r>
            <w:r>
              <w:rPr>
                <w:noProof/>
                <w:webHidden/>
              </w:rPr>
              <w:instrText xml:space="preserve"> PAGEREF _Toc524947572 \h </w:instrText>
            </w:r>
            <w:r>
              <w:rPr>
                <w:noProof/>
                <w:webHidden/>
              </w:rPr>
            </w:r>
            <w:r>
              <w:rPr>
                <w:noProof/>
                <w:webHidden/>
              </w:rPr>
              <w:fldChar w:fldCharType="separate"/>
            </w:r>
            <w:r w:rsidR="005941A8">
              <w:rPr>
                <w:noProof/>
                <w:webHidden/>
              </w:rPr>
              <w:t>20</w:t>
            </w:r>
            <w:r>
              <w:rPr>
                <w:noProof/>
                <w:webHidden/>
              </w:rPr>
              <w:fldChar w:fldCharType="end"/>
            </w:r>
          </w:hyperlink>
        </w:p>
        <w:p w:rsidR="00D9216D" w:rsidRDefault="00D9216D">
          <w:pPr>
            <w:pStyle w:val="TOC2"/>
            <w:tabs>
              <w:tab w:val="left" w:pos="880"/>
              <w:tab w:val="right" w:leader="dot" w:pos="9628"/>
            </w:tabs>
            <w:rPr>
              <w:rFonts w:eastAsiaTheme="minorEastAsia" w:cstheme="minorBidi"/>
              <w:smallCaps w:val="0"/>
              <w:noProof/>
              <w:sz w:val="22"/>
              <w:szCs w:val="22"/>
              <w:lang w:eastAsia="en-AU"/>
            </w:rPr>
          </w:pPr>
          <w:hyperlink w:anchor="_Toc524947573" w:history="1">
            <w:r w:rsidRPr="00F354AB">
              <w:rPr>
                <w:rStyle w:val="Hyperlink"/>
                <w:noProof/>
                <w14:scene3d>
                  <w14:camera w14:prst="orthographicFront"/>
                  <w14:lightRig w14:rig="threePt" w14:dir="t">
                    <w14:rot w14:lat="0" w14:lon="0" w14:rev="0"/>
                  </w14:lightRig>
                </w14:scene3d>
              </w:rPr>
              <w:t>4.7</w:t>
            </w:r>
            <w:r>
              <w:rPr>
                <w:rFonts w:eastAsiaTheme="minorEastAsia" w:cstheme="minorBidi"/>
                <w:smallCaps w:val="0"/>
                <w:noProof/>
                <w:sz w:val="22"/>
                <w:szCs w:val="22"/>
                <w:lang w:eastAsia="en-AU"/>
              </w:rPr>
              <w:tab/>
            </w:r>
            <w:r w:rsidRPr="00F354AB">
              <w:rPr>
                <w:rStyle w:val="Hyperlink"/>
                <w:rFonts w:ascii="ZWAdobeF" w:hAnsi="ZWAdobeF" w:cs="ZWAdobeF"/>
                <w:noProof/>
              </w:rPr>
              <w:t>23B</w:t>
            </w:r>
            <w:r w:rsidRPr="00F354AB">
              <w:rPr>
                <w:rStyle w:val="Hyperlink"/>
                <w:noProof/>
              </w:rPr>
              <w:t>Rural Areas</w:t>
            </w:r>
            <w:r>
              <w:rPr>
                <w:noProof/>
                <w:webHidden/>
              </w:rPr>
              <w:tab/>
            </w:r>
            <w:r>
              <w:rPr>
                <w:noProof/>
                <w:webHidden/>
              </w:rPr>
              <w:fldChar w:fldCharType="begin"/>
            </w:r>
            <w:r>
              <w:rPr>
                <w:noProof/>
                <w:webHidden/>
              </w:rPr>
              <w:instrText xml:space="preserve"> PAGEREF _Toc524947573 \h </w:instrText>
            </w:r>
            <w:r>
              <w:rPr>
                <w:noProof/>
                <w:webHidden/>
              </w:rPr>
            </w:r>
            <w:r>
              <w:rPr>
                <w:noProof/>
                <w:webHidden/>
              </w:rPr>
              <w:fldChar w:fldCharType="separate"/>
            </w:r>
            <w:r w:rsidR="005941A8">
              <w:rPr>
                <w:noProof/>
                <w:webHidden/>
              </w:rPr>
              <w:t>21</w:t>
            </w:r>
            <w:r>
              <w:rPr>
                <w:noProof/>
                <w:webHidden/>
              </w:rPr>
              <w:fldChar w:fldCharType="end"/>
            </w:r>
          </w:hyperlink>
        </w:p>
        <w:p w:rsidR="00D9216D" w:rsidRDefault="00D9216D">
          <w:pPr>
            <w:pStyle w:val="TOC2"/>
            <w:tabs>
              <w:tab w:val="left" w:pos="880"/>
              <w:tab w:val="right" w:leader="dot" w:pos="9628"/>
            </w:tabs>
            <w:rPr>
              <w:rFonts w:eastAsiaTheme="minorEastAsia" w:cstheme="minorBidi"/>
              <w:smallCaps w:val="0"/>
              <w:noProof/>
              <w:sz w:val="22"/>
              <w:szCs w:val="22"/>
              <w:lang w:eastAsia="en-AU"/>
            </w:rPr>
          </w:pPr>
          <w:hyperlink w:anchor="_Toc524947574" w:history="1">
            <w:r w:rsidRPr="00F354AB">
              <w:rPr>
                <w:rStyle w:val="Hyperlink"/>
                <w:noProof/>
                <w14:scene3d>
                  <w14:camera w14:prst="orthographicFront"/>
                  <w14:lightRig w14:rig="threePt" w14:dir="t">
                    <w14:rot w14:lat="0" w14:lon="0" w14:rev="0"/>
                  </w14:lightRig>
                </w14:scene3d>
              </w:rPr>
              <w:t>4.8</w:t>
            </w:r>
            <w:r>
              <w:rPr>
                <w:rFonts w:eastAsiaTheme="minorEastAsia" w:cstheme="minorBidi"/>
                <w:smallCaps w:val="0"/>
                <w:noProof/>
                <w:sz w:val="22"/>
                <w:szCs w:val="22"/>
                <w:lang w:eastAsia="en-AU"/>
              </w:rPr>
              <w:tab/>
            </w:r>
            <w:r w:rsidRPr="00F354AB">
              <w:rPr>
                <w:rStyle w:val="Hyperlink"/>
                <w:rFonts w:ascii="ZWAdobeF" w:hAnsi="ZWAdobeF" w:cs="ZWAdobeF"/>
                <w:noProof/>
              </w:rPr>
              <w:t>24B</w:t>
            </w:r>
            <w:r w:rsidRPr="00F354AB">
              <w:rPr>
                <w:rStyle w:val="Hyperlink"/>
                <w:noProof/>
              </w:rPr>
              <w:t>Gateway Entrances</w:t>
            </w:r>
            <w:r>
              <w:rPr>
                <w:noProof/>
                <w:webHidden/>
              </w:rPr>
              <w:tab/>
            </w:r>
            <w:r>
              <w:rPr>
                <w:noProof/>
                <w:webHidden/>
              </w:rPr>
              <w:fldChar w:fldCharType="begin"/>
            </w:r>
            <w:r>
              <w:rPr>
                <w:noProof/>
                <w:webHidden/>
              </w:rPr>
              <w:instrText xml:space="preserve"> PAGEREF _Toc524947574 \h </w:instrText>
            </w:r>
            <w:r>
              <w:rPr>
                <w:noProof/>
                <w:webHidden/>
              </w:rPr>
            </w:r>
            <w:r>
              <w:rPr>
                <w:noProof/>
                <w:webHidden/>
              </w:rPr>
              <w:fldChar w:fldCharType="separate"/>
            </w:r>
            <w:r w:rsidR="005941A8">
              <w:rPr>
                <w:noProof/>
                <w:webHidden/>
              </w:rPr>
              <w:t>22</w:t>
            </w:r>
            <w:r>
              <w:rPr>
                <w:noProof/>
                <w:webHidden/>
              </w:rPr>
              <w:fldChar w:fldCharType="end"/>
            </w:r>
          </w:hyperlink>
        </w:p>
        <w:p w:rsidR="00D9216D" w:rsidRDefault="00D9216D">
          <w:pPr>
            <w:pStyle w:val="TOC1"/>
            <w:tabs>
              <w:tab w:val="right" w:leader="dot" w:pos="9628"/>
            </w:tabs>
            <w:rPr>
              <w:rFonts w:eastAsiaTheme="minorEastAsia" w:cstheme="minorBidi"/>
              <w:b w:val="0"/>
              <w:bCs w:val="0"/>
              <w:caps w:val="0"/>
              <w:noProof/>
              <w:sz w:val="22"/>
              <w:szCs w:val="22"/>
              <w:lang w:eastAsia="en-AU"/>
            </w:rPr>
          </w:pPr>
          <w:hyperlink w:anchor="_Toc524947575" w:history="1">
            <w:r w:rsidRPr="00F354AB">
              <w:rPr>
                <w:rStyle w:val="Hyperlink"/>
                <w:noProof/>
              </w:rPr>
              <w:t>Appendix 1 – Application Checklist</w:t>
            </w:r>
            <w:r>
              <w:rPr>
                <w:noProof/>
                <w:webHidden/>
              </w:rPr>
              <w:tab/>
            </w:r>
            <w:r>
              <w:rPr>
                <w:noProof/>
                <w:webHidden/>
              </w:rPr>
              <w:fldChar w:fldCharType="begin"/>
            </w:r>
            <w:r>
              <w:rPr>
                <w:noProof/>
                <w:webHidden/>
              </w:rPr>
              <w:instrText xml:space="preserve"> PAGEREF _Toc524947575 \h </w:instrText>
            </w:r>
            <w:r>
              <w:rPr>
                <w:noProof/>
                <w:webHidden/>
              </w:rPr>
            </w:r>
            <w:r>
              <w:rPr>
                <w:noProof/>
                <w:webHidden/>
              </w:rPr>
              <w:fldChar w:fldCharType="separate"/>
            </w:r>
            <w:r w:rsidR="005941A8">
              <w:rPr>
                <w:noProof/>
                <w:webHidden/>
              </w:rPr>
              <w:t>23</w:t>
            </w:r>
            <w:r>
              <w:rPr>
                <w:noProof/>
                <w:webHidden/>
              </w:rPr>
              <w:fldChar w:fldCharType="end"/>
            </w:r>
          </w:hyperlink>
        </w:p>
        <w:p w:rsidR="00D9216D" w:rsidRDefault="00D9216D" w:rsidP="00FA42FF">
          <w:pPr>
            <w:jc w:val="left"/>
            <w:rPr>
              <w:b/>
              <w:bCs/>
              <w:noProof/>
            </w:rPr>
          </w:pPr>
          <w:r>
            <w:rPr>
              <w:rFonts w:asciiTheme="minorHAnsi" w:hAnsiTheme="minorHAnsi" w:cstheme="minorHAnsi"/>
              <w:b/>
              <w:bCs/>
              <w:caps/>
              <w:szCs w:val="20"/>
            </w:rPr>
            <w:fldChar w:fldCharType="end"/>
          </w:r>
        </w:p>
        <w:p w:rsidR="00D9216D" w:rsidRDefault="00D9216D" w:rsidP="00FA42FF">
          <w:pPr>
            <w:jc w:val="left"/>
            <w:rPr>
              <w:b/>
              <w:bCs/>
              <w:noProof/>
            </w:rPr>
          </w:pPr>
        </w:p>
        <w:p w:rsidR="00D9216D" w:rsidRDefault="00D9216D" w:rsidP="00FA42FF">
          <w:pPr>
            <w:jc w:val="left"/>
            <w:rPr>
              <w:b/>
              <w:bCs/>
              <w:noProof/>
            </w:rPr>
          </w:pPr>
        </w:p>
        <w:p w:rsidR="0060095C" w:rsidRDefault="00AA4D37" w:rsidP="00FA42FF">
          <w:pPr>
            <w:jc w:val="left"/>
          </w:pPr>
        </w:p>
      </w:sdtContent>
    </w:sdt>
    <w:p w:rsidR="00DB2917" w:rsidRDefault="00DB2917" w:rsidP="00FA42FF">
      <w:pPr>
        <w:ind w:left="0"/>
        <w:jc w:val="left"/>
      </w:pPr>
    </w:p>
    <w:p w:rsidR="00D9216D" w:rsidRDefault="00D9216D" w:rsidP="00FA42FF">
      <w:pPr>
        <w:ind w:left="0"/>
        <w:jc w:val="left"/>
      </w:pPr>
    </w:p>
    <w:p w:rsidR="00D9216D" w:rsidRPr="000645DA" w:rsidRDefault="00D9216D" w:rsidP="00FA42FF">
      <w:pPr>
        <w:ind w:left="0"/>
        <w:jc w:val="left"/>
        <w:sectPr w:rsidR="00D9216D" w:rsidRPr="000645DA" w:rsidSect="00DB2917">
          <w:headerReference w:type="even" r:id="rId15"/>
          <w:headerReference w:type="default" r:id="rId16"/>
          <w:footerReference w:type="default" r:id="rId17"/>
          <w:headerReference w:type="first" r:id="rId18"/>
          <w:pgSz w:w="11906" w:h="16838"/>
          <w:pgMar w:top="1985" w:right="1134" w:bottom="851" w:left="1134" w:header="708" w:footer="708" w:gutter="0"/>
          <w:pgNumType w:fmt="lowerRoman" w:start="1"/>
          <w:cols w:space="708"/>
          <w:docGrid w:linePitch="360"/>
        </w:sectPr>
      </w:pPr>
    </w:p>
    <w:p w:rsidR="00407914" w:rsidRDefault="00FA42FF" w:rsidP="00DE541B">
      <w:pPr>
        <w:pStyle w:val="Heading1"/>
      </w:pPr>
      <w:bookmarkStart w:id="0" w:name="_Toc524947541"/>
      <w:r>
        <w:lastRenderedPageBreak/>
        <w:t>|</w:t>
      </w:r>
      <w:r w:rsidR="001228FA" w:rsidRPr="00DE541B">
        <w:t>ADVERTISING</w:t>
      </w:r>
      <w:r w:rsidR="001228FA">
        <w:t xml:space="preserve"> SIGN</w:t>
      </w:r>
      <w:r w:rsidR="00726F70">
        <w:t>AGE</w:t>
      </w:r>
      <w:r w:rsidR="001228FA">
        <w:t xml:space="preserve"> DESIGN GUIDELINES</w:t>
      </w:r>
      <w:bookmarkEnd w:id="0"/>
    </w:p>
    <w:p w:rsidR="001228FA" w:rsidRDefault="008C358A" w:rsidP="00FA42FF">
      <w:pPr>
        <w:jc w:val="left"/>
        <w:rPr>
          <w:color w:val="2D5492"/>
          <w:sz w:val="28"/>
        </w:rPr>
      </w:pPr>
      <w:r w:rsidRPr="001228FA">
        <w:rPr>
          <w:color w:val="2D5492"/>
          <w:sz w:val="28"/>
        </w:rPr>
        <w:t xml:space="preserve">These Guidelines update the Shire of Melton’s </w:t>
      </w:r>
      <w:r w:rsidRPr="001228FA">
        <w:rPr>
          <w:i/>
          <w:color w:val="2D5492"/>
          <w:sz w:val="28"/>
        </w:rPr>
        <w:t xml:space="preserve">Outdoor Advertising Policy and Guidelines </w:t>
      </w:r>
      <w:r w:rsidRPr="001228FA">
        <w:rPr>
          <w:color w:val="2D5492"/>
          <w:sz w:val="28"/>
        </w:rPr>
        <w:t>prepared in 2005 and revised in 2010.</w:t>
      </w:r>
      <w:r w:rsidR="0069646A" w:rsidRPr="001228FA">
        <w:rPr>
          <w:color w:val="2D5492"/>
          <w:sz w:val="28"/>
        </w:rPr>
        <w:t xml:space="preserve"> </w:t>
      </w:r>
      <w:r w:rsidR="001228FA">
        <w:rPr>
          <w:color w:val="2D5492"/>
          <w:sz w:val="28"/>
        </w:rPr>
        <w:t xml:space="preserve"> </w:t>
      </w:r>
    </w:p>
    <w:p w:rsidR="00AB18E6" w:rsidRPr="001228FA" w:rsidRDefault="008C358A" w:rsidP="00FA42FF">
      <w:pPr>
        <w:jc w:val="left"/>
        <w:rPr>
          <w:color w:val="2D5492"/>
          <w:sz w:val="28"/>
        </w:rPr>
      </w:pPr>
      <w:r w:rsidRPr="001228FA">
        <w:rPr>
          <w:color w:val="2D5492"/>
          <w:sz w:val="28"/>
        </w:rPr>
        <w:t xml:space="preserve">The Guidelines apply to all planning permit </w:t>
      </w:r>
      <w:r w:rsidR="001228FA">
        <w:rPr>
          <w:color w:val="2D5492"/>
          <w:sz w:val="28"/>
        </w:rPr>
        <w:t>applications for signage in the City of Melton</w:t>
      </w:r>
      <w:r w:rsidRPr="001228FA">
        <w:rPr>
          <w:color w:val="2D5492"/>
          <w:sz w:val="28"/>
        </w:rPr>
        <w:t>.</w:t>
      </w:r>
    </w:p>
    <w:p w:rsidR="0069646A" w:rsidRPr="00B007CD" w:rsidRDefault="00B75BDF" w:rsidP="00526DDD">
      <w:pPr>
        <w:pStyle w:val="Heading2"/>
        <w:ind w:hanging="709"/>
      </w:pPr>
      <w:bookmarkStart w:id="1" w:name="_Toc478979931"/>
      <w:bookmarkStart w:id="2" w:name="_Toc524947542"/>
      <w:r w:rsidRPr="00B007CD">
        <w:t>Purpose</w:t>
      </w:r>
      <w:r w:rsidR="00D6117C" w:rsidRPr="00B007CD">
        <w:t xml:space="preserve"> </w:t>
      </w:r>
      <w:r w:rsidR="00DE3551" w:rsidRPr="00B007CD">
        <w:t>of</w:t>
      </w:r>
      <w:r w:rsidR="00D6117C" w:rsidRPr="00B007CD">
        <w:t xml:space="preserve"> </w:t>
      </w:r>
      <w:r w:rsidR="00D6117C" w:rsidRPr="00DE541B">
        <w:t>Guidelines</w:t>
      </w:r>
      <w:bookmarkEnd w:id="1"/>
      <w:bookmarkEnd w:id="2"/>
    </w:p>
    <w:p w:rsidR="008C358A" w:rsidRDefault="008C358A" w:rsidP="00FA42FF">
      <w:pPr>
        <w:jc w:val="left"/>
      </w:pPr>
      <w:r>
        <w:rPr>
          <w:szCs w:val="20"/>
        </w:rPr>
        <w:t xml:space="preserve">Advertising signs are important to </w:t>
      </w:r>
      <w:r>
        <w:t xml:space="preserve">identify, communicate and market businesses, institutions and buildings across the municipality.  </w:t>
      </w:r>
    </w:p>
    <w:p w:rsidR="008C358A" w:rsidRDefault="008C358A" w:rsidP="00FA42FF">
      <w:pPr>
        <w:jc w:val="left"/>
      </w:pPr>
      <w:r>
        <w:t>Advertising signs have a significant impact on the public realm and the quality of the streetscape and the building with which they are visually associated.  Well integrated signage in appropriate locations can add colour, vibrancy and interest to an area.  A proliferation of signs and poorly designed and located signs can significantly detract from the attractiveness and amenity of the City’s urban and rural envi</w:t>
      </w:r>
      <w:r w:rsidR="007E07CA">
        <w:t>ronments and gateways, as well as</w:t>
      </w:r>
      <w:r>
        <w:t xml:space="preserve"> reducing the effectiveness of signs.  </w:t>
      </w:r>
    </w:p>
    <w:p w:rsidR="0069646A" w:rsidRDefault="00EC5023" w:rsidP="00FA42FF">
      <w:pPr>
        <w:jc w:val="left"/>
        <w:rPr>
          <w:szCs w:val="20"/>
        </w:rPr>
      </w:pPr>
      <w:r>
        <w:t xml:space="preserve">Council </w:t>
      </w:r>
      <w:r w:rsidR="008C358A">
        <w:t>considers it necessary to plan for the management of advertising signage in the built environment to balance the expectations of business and economic development with that</w:t>
      </w:r>
      <w:r w:rsidR="00E5632E">
        <w:t xml:space="preserve"> of the broader community.</w:t>
      </w:r>
    </w:p>
    <w:p w:rsidR="0069646A" w:rsidRDefault="00F47F49" w:rsidP="00526DDD">
      <w:pPr>
        <w:pStyle w:val="Heading2"/>
      </w:pPr>
      <w:bookmarkStart w:id="3" w:name="_Toc478979932"/>
      <w:bookmarkStart w:id="4" w:name="_Toc524947543"/>
      <w:r w:rsidRPr="007F45AC">
        <w:t>Objectives</w:t>
      </w:r>
      <w:bookmarkEnd w:id="3"/>
      <w:bookmarkEnd w:id="4"/>
      <w:r>
        <w:t xml:space="preserve"> </w:t>
      </w:r>
    </w:p>
    <w:p w:rsidR="00D42FA1" w:rsidRDefault="00AE215D" w:rsidP="00FA42FF">
      <w:pPr>
        <w:jc w:val="left"/>
        <w:rPr>
          <w:szCs w:val="20"/>
        </w:rPr>
      </w:pPr>
      <w:r w:rsidRPr="00AE215D">
        <w:rPr>
          <w:szCs w:val="20"/>
        </w:rPr>
        <w:t xml:space="preserve">The objectives of Council’s Advertising </w:t>
      </w:r>
      <w:r w:rsidR="00690C89">
        <w:rPr>
          <w:szCs w:val="20"/>
        </w:rPr>
        <w:t xml:space="preserve">Signage </w:t>
      </w:r>
      <w:r w:rsidR="00032C25">
        <w:rPr>
          <w:szCs w:val="20"/>
        </w:rPr>
        <w:t>Guidelines are</w:t>
      </w:r>
      <w:r w:rsidR="008111CD">
        <w:rPr>
          <w:szCs w:val="20"/>
        </w:rPr>
        <w:t xml:space="preserve"> to</w:t>
      </w:r>
      <w:r w:rsidRPr="00AE215D">
        <w:rPr>
          <w:szCs w:val="20"/>
        </w:rPr>
        <w:t>:</w:t>
      </w:r>
    </w:p>
    <w:p w:rsidR="008C358A" w:rsidRPr="00775CBA" w:rsidRDefault="006B6830" w:rsidP="00FA42FF">
      <w:pPr>
        <w:pStyle w:val="NoSpacing"/>
        <w:rPr>
          <w:szCs w:val="20"/>
        </w:rPr>
      </w:pPr>
      <w:r>
        <w:t>A</w:t>
      </w:r>
      <w:r w:rsidR="008C358A">
        <w:t>llow for the reasonable identification and mark</w:t>
      </w:r>
      <w:r w:rsidR="008111CD">
        <w:t>eting of</w:t>
      </w:r>
      <w:r>
        <w:t xml:space="preserve"> </w:t>
      </w:r>
      <w:r w:rsidR="00972EF0">
        <w:t>businesses in the City of Melton.</w:t>
      </w:r>
    </w:p>
    <w:p w:rsidR="008C358A" w:rsidRPr="00B97D18" w:rsidRDefault="00220759" w:rsidP="00FA42FF">
      <w:pPr>
        <w:pStyle w:val="NoSpacing"/>
        <w:rPr>
          <w:szCs w:val="20"/>
        </w:rPr>
      </w:pPr>
      <w:r>
        <w:t xml:space="preserve">Require </w:t>
      </w:r>
      <w:r w:rsidR="00EC0811" w:rsidRPr="00B97D18">
        <w:t xml:space="preserve">advertising </w:t>
      </w:r>
      <w:r>
        <w:t>signage to respond</w:t>
      </w:r>
      <w:r w:rsidR="00EC0811">
        <w:t xml:space="preserve"> and enhance</w:t>
      </w:r>
      <w:r w:rsidR="008C358A" w:rsidRPr="00B97D18">
        <w:rPr>
          <w:szCs w:val="20"/>
        </w:rPr>
        <w:t xml:space="preserve"> the character, scale</w:t>
      </w:r>
      <w:r w:rsidR="008C358A">
        <w:rPr>
          <w:szCs w:val="20"/>
        </w:rPr>
        <w:t>, architectural quality</w:t>
      </w:r>
      <w:r w:rsidR="008C358A" w:rsidRPr="00B97D18">
        <w:rPr>
          <w:szCs w:val="20"/>
        </w:rPr>
        <w:t xml:space="preserve"> and appearance of a </w:t>
      </w:r>
      <w:r w:rsidR="006B6830">
        <w:rPr>
          <w:szCs w:val="20"/>
        </w:rPr>
        <w:t xml:space="preserve">building, site </w:t>
      </w:r>
      <w:r>
        <w:rPr>
          <w:szCs w:val="20"/>
        </w:rPr>
        <w:t>and landscape setting</w:t>
      </w:r>
      <w:r w:rsidR="008C358A" w:rsidRPr="00B97D18">
        <w:rPr>
          <w:szCs w:val="20"/>
        </w:rPr>
        <w:t>.</w:t>
      </w:r>
      <w:r>
        <w:rPr>
          <w:szCs w:val="20"/>
        </w:rPr>
        <w:t xml:space="preserve">  </w:t>
      </w:r>
    </w:p>
    <w:p w:rsidR="009B7B5D" w:rsidRDefault="001F1179" w:rsidP="00FA42FF">
      <w:pPr>
        <w:pStyle w:val="NoSpacing"/>
        <w:rPr>
          <w:szCs w:val="20"/>
        </w:rPr>
      </w:pPr>
      <w:r>
        <w:rPr>
          <w:szCs w:val="20"/>
        </w:rPr>
        <w:t>Support</w:t>
      </w:r>
      <w:r w:rsidR="009B7B5D" w:rsidRPr="00032C25">
        <w:rPr>
          <w:szCs w:val="20"/>
        </w:rPr>
        <w:t xml:space="preserve"> signs</w:t>
      </w:r>
      <w:r w:rsidR="0029172B">
        <w:rPr>
          <w:szCs w:val="20"/>
        </w:rPr>
        <w:t xml:space="preserve"> </w:t>
      </w:r>
      <w:r>
        <w:rPr>
          <w:szCs w:val="20"/>
        </w:rPr>
        <w:t xml:space="preserve">that </w:t>
      </w:r>
      <w:r w:rsidR="009B7B5D" w:rsidRPr="00032C25">
        <w:rPr>
          <w:szCs w:val="20"/>
        </w:rPr>
        <w:t>contribute to the interest</w:t>
      </w:r>
      <w:r w:rsidR="00EB2CBA">
        <w:rPr>
          <w:szCs w:val="20"/>
        </w:rPr>
        <w:t>, vitality,</w:t>
      </w:r>
      <w:r w:rsidR="009B7B5D" w:rsidRPr="00032C25">
        <w:rPr>
          <w:szCs w:val="20"/>
        </w:rPr>
        <w:t xml:space="preserve"> and improve </w:t>
      </w:r>
      <w:r w:rsidR="00EB2CBA">
        <w:rPr>
          <w:szCs w:val="20"/>
        </w:rPr>
        <w:t>the quality of commercial and industrial areas.</w:t>
      </w:r>
    </w:p>
    <w:p w:rsidR="008111CD" w:rsidRPr="00B97D18" w:rsidRDefault="008111CD" w:rsidP="00FA42FF">
      <w:pPr>
        <w:pStyle w:val="NoSpacing"/>
        <w:rPr>
          <w:szCs w:val="20"/>
        </w:rPr>
      </w:pPr>
      <w:r>
        <w:t>Ensure that signs</w:t>
      </w:r>
      <w:r w:rsidR="00EB2CBA">
        <w:t xml:space="preserve"> enhance</w:t>
      </w:r>
      <w:r>
        <w:t xml:space="preserve"> residential areas and other high amenity </w:t>
      </w:r>
      <w:r w:rsidR="00726F70">
        <w:t xml:space="preserve">built and natural </w:t>
      </w:r>
      <w:r>
        <w:t xml:space="preserve">areas </w:t>
      </w:r>
      <w:r w:rsidR="00EB2CBA">
        <w:t xml:space="preserve">and </w:t>
      </w:r>
      <w:r>
        <w:t>do not detract from the appea</w:t>
      </w:r>
      <w:r w:rsidR="00220759">
        <w:t>rance or character of the area.</w:t>
      </w:r>
    </w:p>
    <w:p w:rsidR="00726F70" w:rsidRDefault="00726F70" w:rsidP="00FA42FF">
      <w:pPr>
        <w:pStyle w:val="NoSpacing"/>
        <w:rPr>
          <w:szCs w:val="20"/>
        </w:rPr>
      </w:pPr>
      <w:r>
        <w:rPr>
          <w:szCs w:val="20"/>
        </w:rPr>
        <w:t>Maximise the effectiveness of signs by minimising and consolidating signage to avoid visual clutter.</w:t>
      </w:r>
    </w:p>
    <w:p w:rsidR="0016691A" w:rsidRPr="0016691A" w:rsidRDefault="006B6830" w:rsidP="00FA42FF">
      <w:pPr>
        <w:pStyle w:val="NoSpacing"/>
        <w:rPr>
          <w:szCs w:val="20"/>
        </w:rPr>
      </w:pPr>
      <w:r>
        <w:rPr>
          <w:szCs w:val="20"/>
        </w:rPr>
        <w:t>E</w:t>
      </w:r>
      <w:r w:rsidR="008C358A">
        <w:rPr>
          <w:szCs w:val="20"/>
        </w:rPr>
        <w:t>nhance</w:t>
      </w:r>
      <w:r w:rsidR="008C358A" w:rsidRPr="00AE215D">
        <w:rPr>
          <w:szCs w:val="20"/>
        </w:rPr>
        <w:t xml:space="preserve"> </w:t>
      </w:r>
      <w:r w:rsidR="008C358A">
        <w:rPr>
          <w:szCs w:val="20"/>
        </w:rPr>
        <w:t xml:space="preserve">the </w:t>
      </w:r>
      <w:r w:rsidR="008C358A" w:rsidRPr="00AE215D">
        <w:rPr>
          <w:szCs w:val="20"/>
        </w:rPr>
        <w:t>character and amenity of the City of Melton’s gateways</w:t>
      </w:r>
      <w:r w:rsidR="008C358A">
        <w:rPr>
          <w:szCs w:val="20"/>
        </w:rPr>
        <w:t>.</w:t>
      </w:r>
      <w:r w:rsidR="00220759">
        <w:rPr>
          <w:szCs w:val="20"/>
        </w:rPr>
        <w:t xml:space="preserve">  </w:t>
      </w:r>
    </w:p>
    <w:p w:rsidR="0069646A" w:rsidRDefault="008C358A" w:rsidP="00526DDD">
      <w:pPr>
        <w:pStyle w:val="Heading2"/>
      </w:pPr>
      <w:bookmarkStart w:id="5" w:name="_Toc478979933"/>
      <w:bookmarkStart w:id="6" w:name="_Toc524947544"/>
      <w:r>
        <w:t>When to Use the Guidelines</w:t>
      </w:r>
      <w:bookmarkEnd w:id="5"/>
      <w:bookmarkEnd w:id="6"/>
    </w:p>
    <w:p w:rsidR="00B23AC4" w:rsidRDefault="008C358A" w:rsidP="00FA42FF">
      <w:pPr>
        <w:jc w:val="left"/>
        <w:rPr>
          <w:szCs w:val="20"/>
        </w:rPr>
      </w:pPr>
      <w:r>
        <w:t>Clause 52.05 of the Melton Plan</w:t>
      </w:r>
      <w:r w:rsidRPr="00731CD9">
        <w:t>ning Scheme specifies those signs</w:t>
      </w:r>
      <w:r>
        <w:t xml:space="preserve"> which require a planning permit.</w:t>
      </w:r>
      <w:r w:rsidR="00B23AC4">
        <w:rPr>
          <w:szCs w:val="20"/>
        </w:rPr>
        <w:t xml:space="preserve"> Clause 73 of the Melton Planning Scheme defines the signage terms used in relation to outdoor advertising.</w:t>
      </w:r>
      <w:r w:rsidR="0029172B">
        <w:rPr>
          <w:szCs w:val="20"/>
        </w:rPr>
        <w:t xml:space="preserve">  </w:t>
      </w:r>
    </w:p>
    <w:p w:rsidR="00890865" w:rsidRDefault="008C358A" w:rsidP="00FA42FF">
      <w:pPr>
        <w:jc w:val="left"/>
        <w:rPr>
          <w:rFonts w:ascii="Times New Roman" w:hAnsi="Times New Roman" w:cs="Times New Roman"/>
        </w:rPr>
      </w:pPr>
      <w:r>
        <w:t xml:space="preserve">These Guidelines operate </w:t>
      </w:r>
      <w:r w:rsidRPr="00731CD9">
        <w:t>in conjunction with the</w:t>
      </w:r>
      <w:r w:rsidR="00B23AC4">
        <w:t>se</w:t>
      </w:r>
      <w:r w:rsidRPr="00731CD9">
        <w:t xml:space="preserve"> Planning Scheme provisions, by setting out the parameters which Council, in exercising its discretion, will ass</w:t>
      </w:r>
      <w:r w:rsidR="00890865">
        <w:t xml:space="preserve">ess planning permit applications.  </w:t>
      </w:r>
    </w:p>
    <w:p w:rsidR="008C358A" w:rsidRPr="007D4E29" w:rsidRDefault="008C358A" w:rsidP="00FA42FF">
      <w:pPr>
        <w:jc w:val="left"/>
      </w:pPr>
      <w:r>
        <w:t>Applicants should use the Guidelines as a basis for designing advertising signs that require</w:t>
      </w:r>
      <w:r w:rsidRPr="0020259E">
        <w:t xml:space="preserve"> </w:t>
      </w:r>
      <w:r>
        <w:t>a planning permit including</w:t>
      </w:r>
      <w:r>
        <w:rPr>
          <w:szCs w:val="20"/>
        </w:rPr>
        <w:t xml:space="preserve"> </w:t>
      </w:r>
      <w:r>
        <w:t xml:space="preserve">new signage and/or modifying or replacing existing signage in the City of Melton.   </w:t>
      </w:r>
    </w:p>
    <w:p w:rsidR="008C358A" w:rsidRDefault="00E5731B" w:rsidP="00FA42FF">
      <w:pPr>
        <w:jc w:val="left"/>
      </w:pPr>
      <w:r w:rsidRPr="00673B6D">
        <w:t>The key requirements and design performance standards of these Guidelines will form a new Local Policy - Advert</w:t>
      </w:r>
      <w:r>
        <w:t>ising and Signage at Clau</w:t>
      </w:r>
      <w:r w:rsidR="00EC3AA7">
        <w:t xml:space="preserve">se </w:t>
      </w:r>
      <w:r w:rsidR="00EC3AA7" w:rsidRPr="00DE3D79">
        <w:t>22.13</w:t>
      </w:r>
      <w:r w:rsidRPr="00673B6D">
        <w:t xml:space="preserve"> of the Melton Planning Scheme.  </w:t>
      </w:r>
      <w:r>
        <w:t>Th</w:t>
      </w:r>
      <w:r w:rsidR="008C358A" w:rsidRPr="00E422D1">
        <w:rPr>
          <w:szCs w:val="20"/>
        </w:rPr>
        <w:t xml:space="preserve">is document </w:t>
      </w:r>
      <w:r w:rsidR="008C358A">
        <w:t>will be used by Council Officer’s i</w:t>
      </w:r>
      <w:r w:rsidR="008C358A" w:rsidRPr="00AE215D">
        <w:t>n assessing</w:t>
      </w:r>
      <w:r w:rsidR="008C358A">
        <w:t xml:space="preserve"> planning permit applications for advertising signs to ensure consi</w:t>
      </w:r>
      <w:r w:rsidR="00544548">
        <w:t>stency with Council Policy.</w:t>
      </w:r>
    </w:p>
    <w:p w:rsidR="003D77BC" w:rsidRDefault="00983CFA" w:rsidP="00FA42FF">
      <w:pPr>
        <w:jc w:val="left"/>
      </w:pPr>
      <w:r>
        <w:t xml:space="preserve">It is noted that </w:t>
      </w:r>
      <w:r w:rsidR="008C358A">
        <w:t>Council encourages use of the Guidelines whether a permit is required or not.</w:t>
      </w:r>
      <w:r w:rsidR="00E5731B">
        <w:t xml:space="preserve">  </w:t>
      </w:r>
      <w:r w:rsidR="003D77BC">
        <w:br w:type="page"/>
      </w:r>
    </w:p>
    <w:p w:rsidR="0069646A" w:rsidRDefault="008C358A" w:rsidP="00526DDD">
      <w:pPr>
        <w:pStyle w:val="Heading2"/>
      </w:pPr>
      <w:bookmarkStart w:id="7" w:name="_Toc478388524"/>
      <w:bookmarkStart w:id="8" w:name="_Toc478979934"/>
      <w:bookmarkStart w:id="9" w:name="_Toc524947545"/>
      <w:r>
        <w:lastRenderedPageBreak/>
        <w:t>Do I</w:t>
      </w:r>
      <w:r w:rsidRPr="00390730">
        <w:t xml:space="preserve"> Need a </w:t>
      </w:r>
      <w:r w:rsidRPr="007F45AC">
        <w:t>Planning</w:t>
      </w:r>
      <w:r w:rsidRPr="00390730">
        <w:t xml:space="preserve"> Permit?</w:t>
      </w:r>
      <w:bookmarkEnd w:id="7"/>
      <w:bookmarkEnd w:id="8"/>
      <w:bookmarkEnd w:id="9"/>
    </w:p>
    <w:p w:rsidR="008C358A" w:rsidRDefault="008C358A" w:rsidP="00FA42FF">
      <w:pPr>
        <w:jc w:val="left"/>
      </w:pPr>
      <w:r w:rsidRPr="003374A8">
        <w:t>To determine whether a planning permit is required for an advertising sign, please contact the Melton City Council Planning Services Department on 9747 7200.</w:t>
      </w:r>
    </w:p>
    <w:p w:rsidR="008C358A" w:rsidRDefault="008C358A" w:rsidP="00FA42FF">
      <w:pPr>
        <w:jc w:val="left"/>
      </w:pPr>
      <w:r>
        <w:t xml:space="preserve">You may be eligible for a </w:t>
      </w:r>
      <w:proofErr w:type="spellStart"/>
      <w:r>
        <w:t>VicSmart</w:t>
      </w:r>
      <w:proofErr w:type="spellEnd"/>
      <w:r>
        <w:t xml:space="preserve"> Planning Permit application to display a sign.  You can learn more about the </w:t>
      </w:r>
      <w:proofErr w:type="spellStart"/>
      <w:r>
        <w:t>VicSmart</w:t>
      </w:r>
      <w:proofErr w:type="spellEnd"/>
      <w:r>
        <w:t xml:space="preserve"> process by visiting Council’s website </w:t>
      </w:r>
      <w:hyperlink r:id="rId19" w:history="1">
        <w:r w:rsidRPr="002F0027">
          <w:rPr>
            <w:rStyle w:val="Hyperlink"/>
          </w:rPr>
          <w:t>www.melton.vic.gov.au</w:t>
        </w:r>
      </w:hyperlink>
      <w:r>
        <w:t>.</w:t>
      </w:r>
    </w:p>
    <w:p w:rsidR="0069646A" w:rsidRDefault="001F3167" w:rsidP="00526DDD">
      <w:pPr>
        <w:pStyle w:val="Heading2"/>
      </w:pPr>
      <w:bookmarkStart w:id="10" w:name="_Toc524947546"/>
      <w:r>
        <w:t>What information is required to be submitted with my application?</w:t>
      </w:r>
      <w:bookmarkEnd w:id="10"/>
    </w:p>
    <w:p w:rsidR="00C8519F" w:rsidRDefault="008C358A" w:rsidP="00FA42FF">
      <w:pPr>
        <w:jc w:val="left"/>
      </w:pPr>
      <w:r>
        <w:t xml:space="preserve">Clause 52.05-2 of the Melton Planning Scheme sets out the application requirements that must accompany a planning permit application for advertising signage. </w:t>
      </w:r>
      <w:r w:rsidR="00C8519F">
        <w:t xml:space="preserve"> </w:t>
      </w:r>
    </w:p>
    <w:p w:rsidR="008C358A" w:rsidRDefault="008C358A" w:rsidP="00FA42FF">
      <w:pPr>
        <w:jc w:val="left"/>
        <w:rPr>
          <w:szCs w:val="20"/>
        </w:rPr>
      </w:pPr>
      <w:r>
        <w:rPr>
          <w:szCs w:val="20"/>
        </w:rPr>
        <w:t xml:space="preserve">The City of Melton requires the following additional information be provided for a planning permit application for one or more signs:  </w:t>
      </w:r>
    </w:p>
    <w:p w:rsidR="00C8519F" w:rsidRDefault="00C8519F" w:rsidP="00FA42FF">
      <w:pPr>
        <w:pStyle w:val="NoSpacing"/>
      </w:pPr>
      <w:r>
        <w:t>A written submission addressing the following:</w:t>
      </w:r>
    </w:p>
    <w:p w:rsidR="00C8519F" w:rsidRDefault="00C8519F" w:rsidP="00A7388A">
      <w:pPr>
        <w:pStyle w:val="ListParagraph"/>
        <w:numPr>
          <w:ilvl w:val="1"/>
          <w:numId w:val="15"/>
        </w:numPr>
        <w:ind w:left="1560" w:hanging="426"/>
        <w:jc w:val="left"/>
        <w:rPr>
          <w:szCs w:val="20"/>
        </w:rPr>
      </w:pPr>
      <w:r>
        <w:rPr>
          <w:szCs w:val="20"/>
        </w:rPr>
        <w:t>How the proposal meets the requirements of the Melton Planning Scheme including</w:t>
      </w:r>
      <w:r w:rsidR="00915E04">
        <w:rPr>
          <w:szCs w:val="20"/>
        </w:rPr>
        <w:t xml:space="preserve"> the provisions of Clause 52.05.</w:t>
      </w:r>
    </w:p>
    <w:p w:rsidR="00C8519F" w:rsidRPr="00EB0552" w:rsidRDefault="00C8519F" w:rsidP="00A7388A">
      <w:pPr>
        <w:pStyle w:val="ListParagraph"/>
        <w:numPr>
          <w:ilvl w:val="1"/>
          <w:numId w:val="15"/>
        </w:numPr>
        <w:ind w:left="1560" w:hanging="426"/>
        <w:jc w:val="left"/>
        <w:rPr>
          <w:szCs w:val="20"/>
        </w:rPr>
      </w:pPr>
      <w:r>
        <w:rPr>
          <w:szCs w:val="20"/>
        </w:rPr>
        <w:t>How the proposal meets the requirements of the Advertising Sign Guidelines and/or the Advertising</w:t>
      </w:r>
      <w:r w:rsidR="00915E04">
        <w:rPr>
          <w:szCs w:val="20"/>
        </w:rPr>
        <w:t xml:space="preserve"> Signs local policy at Clause 22.13.</w:t>
      </w:r>
    </w:p>
    <w:p w:rsidR="00C8519F" w:rsidRPr="00EB0552" w:rsidRDefault="00C8519F" w:rsidP="00FA42FF">
      <w:pPr>
        <w:pStyle w:val="NoSpacing"/>
      </w:pPr>
      <w:r w:rsidRPr="00EB0552">
        <w:t>Three copies of a fully dimensioned site layout plan at a scale of 1:100.  Where plans are A2 or larger in size a reduced A3 set of plans, to scale, should be provided.  The plans should show:</w:t>
      </w:r>
    </w:p>
    <w:p w:rsidR="00C8519F" w:rsidRPr="00C8519F" w:rsidRDefault="00C8519F" w:rsidP="00A7388A">
      <w:pPr>
        <w:pStyle w:val="NoSpacing"/>
        <w:numPr>
          <w:ilvl w:val="0"/>
          <w:numId w:val="18"/>
        </w:numPr>
        <w:ind w:left="1560" w:hanging="426"/>
      </w:pPr>
      <w:r w:rsidRPr="00C8519F">
        <w:t>The title boundaries and dimensions.</w:t>
      </w:r>
    </w:p>
    <w:p w:rsidR="00C8519F" w:rsidRPr="00C8519F" w:rsidRDefault="00C8519F" w:rsidP="00A7388A">
      <w:pPr>
        <w:pStyle w:val="NoSpacing"/>
        <w:numPr>
          <w:ilvl w:val="0"/>
          <w:numId w:val="18"/>
        </w:numPr>
        <w:ind w:left="1560" w:hanging="426"/>
      </w:pPr>
      <w:r w:rsidRPr="00C8519F">
        <w:t xml:space="preserve">The exact position of all existing and proposed signage on the land.  </w:t>
      </w:r>
    </w:p>
    <w:p w:rsidR="00C8519F" w:rsidRPr="00EB0552" w:rsidRDefault="00C8519F" w:rsidP="00A7388A">
      <w:pPr>
        <w:pStyle w:val="NoSpacing"/>
        <w:numPr>
          <w:ilvl w:val="0"/>
          <w:numId w:val="18"/>
        </w:numPr>
        <w:ind w:left="1560" w:hanging="426"/>
      </w:pPr>
      <w:r w:rsidRPr="00EB0552">
        <w:t>Details of any signs to be retained or removed.</w:t>
      </w:r>
    </w:p>
    <w:p w:rsidR="004978AB" w:rsidRDefault="00C8519F" w:rsidP="00A7388A">
      <w:pPr>
        <w:pStyle w:val="NoSpacing"/>
        <w:numPr>
          <w:ilvl w:val="0"/>
          <w:numId w:val="18"/>
        </w:numPr>
        <w:ind w:left="1560" w:hanging="426"/>
      </w:pPr>
      <w:r w:rsidRPr="00EB0552">
        <w:t>Exact dimensions of the signage, including the height, width and depth of all features of the signage.</w:t>
      </w:r>
    </w:p>
    <w:p w:rsidR="004978AB" w:rsidRDefault="004978AB" w:rsidP="00A7388A">
      <w:pPr>
        <w:pStyle w:val="NoSpacing"/>
        <w:numPr>
          <w:ilvl w:val="0"/>
          <w:numId w:val="18"/>
        </w:numPr>
        <w:ind w:left="1560" w:hanging="426"/>
      </w:pPr>
      <w:r w:rsidRPr="004978AB">
        <w:rPr>
          <w:szCs w:val="20"/>
        </w:rPr>
        <w:t xml:space="preserve">Total percentage of wall area or awning occupied by the sign (wall area includes total wall area </w:t>
      </w:r>
      <w:r>
        <w:t xml:space="preserve">above a </w:t>
      </w:r>
      <w:proofErr w:type="spellStart"/>
      <w:r>
        <w:t>verandah</w:t>
      </w:r>
      <w:proofErr w:type="spellEnd"/>
      <w:r>
        <w:t xml:space="preserve">, or if no </w:t>
      </w:r>
      <w:proofErr w:type="spellStart"/>
      <w:r>
        <w:t>verandah</w:t>
      </w:r>
      <w:proofErr w:type="spellEnd"/>
      <w:r>
        <w:t xml:space="preserve"> total facade wall).</w:t>
      </w:r>
    </w:p>
    <w:p w:rsidR="00C8519F" w:rsidRPr="00EB0552" w:rsidRDefault="00C8519F" w:rsidP="00A7388A">
      <w:pPr>
        <w:pStyle w:val="NoSpacing"/>
        <w:numPr>
          <w:ilvl w:val="0"/>
          <w:numId w:val="18"/>
        </w:numPr>
        <w:ind w:left="1560" w:hanging="426"/>
      </w:pPr>
      <w:r w:rsidRPr="00EB0552">
        <w:t>Front, side and rear elevations of the signage (or location on a building if applicable) including exact height</w:t>
      </w:r>
      <w:r w:rsidRPr="00C8519F">
        <w:t xml:space="preserve"> </w:t>
      </w:r>
      <w:r w:rsidRPr="00EB0552">
        <w:t>dimensions and the distance from natural ground level.</w:t>
      </w:r>
    </w:p>
    <w:p w:rsidR="00C8519F" w:rsidRPr="00EB0552" w:rsidRDefault="00C8519F" w:rsidP="00A7388A">
      <w:pPr>
        <w:pStyle w:val="NoSpacing"/>
        <w:numPr>
          <w:ilvl w:val="0"/>
          <w:numId w:val="18"/>
        </w:numPr>
        <w:ind w:left="1560" w:hanging="426"/>
      </w:pPr>
      <w:r w:rsidRPr="00EB0552">
        <w:t xml:space="preserve">The setback of the sign(s) from all property boundaries. </w:t>
      </w:r>
    </w:p>
    <w:p w:rsidR="00C8519F" w:rsidRPr="00EB0552" w:rsidRDefault="00C8519F" w:rsidP="00A7388A">
      <w:pPr>
        <w:pStyle w:val="NoSpacing"/>
        <w:numPr>
          <w:ilvl w:val="0"/>
          <w:numId w:val="18"/>
        </w:numPr>
        <w:ind w:left="1560" w:hanging="426"/>
      </w:pPr>
      <w:r w:rsidRPr="00EB0552">
        <w:t xml:space="preserve">The location of the sign(s) in relation any buildings on the application site. If the sign is placed on a wall of a building, this should also be noted on the plan. </w:t>
      </w:r>
    </w:p>
    <w:p w:rsidR="0013390A" w:rsidRDefault="005730FA" w:rsidP="00FA42FF">
      <w:pPr>
        <w:pStyle w:val="NoSpacing"/>
      </w:pPr>
      <w:r>
        <w:t>A context plan to show the location of the</w:t>
      </w:r>
      <w:r w:rsidR="00703BD3">
        <w:t xml:space="preserve"> signs</w:t>
      </w:r>
      <w:r>
        <w:t xml:space="preserve"> in context of the general area</w:t>
      </w:r>
      <w:r w:rsidR="00703BD3">
        <w:t xml:space="preserve"> and must </w:t>
      </w:r>
      <w:r w:rsidR="00DC4410">
        <w:t>show the</w:t>
      </w:r>
      <w:r w:rsidR="00703BD3">
        <w:t xml:space="preserve"> following: </w:t>
      </w:r>
    </w:p>
    <w:p w:rsidR="00B76C41" w:rsidRPr="00B76C41" w:rsidRDefault="00DC4410" w:rsidP="00A7388A">
      <w:pPr>
        <w:pStyle w:val="NoSpacing"/>
        <w:numPr>
          <w:ilvl w:val="2"/>
          <w:numId w:val="14"/>
        </w:numPr>
        <w:ind w:left="1560" w:hanging="426"/>
        <w:rPr>
          <w:szCs w:val="20"/>
        </w:rPr>
      </w:pPr>
      <w:r>
        <w:t>A</w:t>
      </w:r>
      <w:r w:rsidR="005730FA">
        <w:t xml:space="preserve">ny existing </w:t>
      </w:r>
      <w:r>
        <w:t xml:space="preserve">sign(s) </w:t>
      </w:r>
      <w:r w:rsidR="005730FA">
        <w:t>or proposed sign</w:t>
      </w:r>
      <w:r>
        <w:t>(</w:t>
      </w:r>
      <w:r w:rsidR="005730FA">
        <w:t>s</w:t>
      </w:r>
      <w:r>
        <w:t>)</w:t>
      </w:r>
      <w:r w:rsidR="005730FA">
        <w:t xml:space="preserve"> for the same business</w:t>
      </w:r>
      <w:r w:rsidR="006953E7">
        <w:t xml:space="preserve"> </w:t>
      </w:r>
      <w:r w:rsidR="005730FA">
        <w:t xml:space="preserve">/ development </w:t>
      </w:r>
      <w:r>
        <w:t xml:space="preserve">which </w:t>
      </w:r>
      <w:r w:rsidR="005730FA">
        <w:t>are located within 500 metres of the proposed sign.</w:t>
      </w:r>
      <w:r w:rsidR="00703BD3">
        <w:t xml:space="preserve"> </w:t>
      </w:r>
    </w:p>
    <w:p w:rsidR="00B76C41" w:rsidRPr="00B76C41" w:rsidRDefault="00DC4410" w:rsidP="00A7388A">
      <w:pPr>
        <w:pStyle w:val="NoSpacing"/>
        <w:numPr>
          <w:ilvl w:val="2"/>
          <w:numId w:val="14"/>
        </w:numPr>
        <w:ind w:left="1560" w:hanging="426"/>
        <w:rPr>
          <w:szCs w:val="20"/>
        </w:rPr>
      </w:pPr>
      <w:r w:rsidRPr="00B76C41">
        <w:rPr>
          <w:szCs w:val="20"/>
        </w:rPr>
        <w:t xml:space="preserve">If applicable, the proposed sign’ distance from a decision making </w:t>
      </w:r>
      <w:r w:rsidR="00CC5F21" w:rsidRPr="00B76C41">
        <w:rPr>
          <w:szCs w:val="20"/>
        </w:rPr>
        <w:t>point on the freeway</w:t>
      </w:r>
      <w:r w:rsidR="006953E7" w:rsidRPr="00B76C41">
        <w:rPr>
          <w:szCs w:val="20"/>
        </w:rPr>
        <w:t xml:space="preserve"> </w:t>
      </w:r>
      <w:r w:rsidR="00CC5F21" w:rsidRPr="00B76C41">
        <w:rPr>
          <w:szCs w:val="20"/>
        </w:rPr>
        <w:t>/</w:t>
      </w:r>
      <w:r w:rsidR="006953E7" w:rsidRPr="00B76C41">
        <w:rPr>
          <w:szCs w:val="20"/>
        </w:rPr>
        <w:t xml:space="preserve"> </w:t>
      </w:r>
      <w:r w:rsidR="00CC5F21" w:rsidRPr="00B76C41">
        <w:rPr>
          <w:szCs w:val="20"/>
        </w:rPr>
        <w:t>highway.</w:t>
      </w:r>
    </w:p>
    <w:p w:rsidR="002E2B5D" w:rsidRPr="00B76C41" w:rsidRDefault="002E2B5D" w:rsidP="00A7388A">
      <w:pPr>
        <w:pStyle w:val="ListParagraph"/>
        <w:numPr>
          <w:ilvl w:val="2"/>
          <w:numId w:val="14"/>
        </w:numPr>
        <w:ind w:left="1560" w:hanging="426"/>
        <w:jc w:val="left"/>
        <w:rPr>
          <w:szCs w:val="20"/>
        </w:rPr>
      </w:pPr>
      <w:r w:rsidRPr="00B76C41">
        <w:rPr>
          <w:szCs w:val="20"/>
        </w:rPr>
        <w:t>Any other requirements for specific sign type</w:t>
      </w:r>
      <w:r w:rsidR="00B76C41">
        <w:rPr>
          <w:szCs w:val="20"/>
        </w:rPr>
        <w:t>s and specific land uses as detailed in the</w:t>
      </w:r>
      <w:r w:rsidR="00FD7047">
        <w:rPr>
          <w:szCs w:val="20"/>
        </w:rPr>
        <w:t>se</w:t>
      </w:r>
      <w:r w:rsidR="00B76C41">
        <w:rPr>
          <w:szCs w:val="20"/>
        </w:rPr>
        <w:t xml:space="preserve"> Guidelines. </w:t>
      </w:r>
    </w:p>
    <w:p w:rsidR="00B02473" w:rsidRPr="00EA2FDF" w:rsidRDefault="005730FA" w:rsidP="00FA42FF">
      <w:pPr>
        <w:pStyle w:val="NoSpacing"/>
        <w:rPr>
          <w:szCs w:val="20"/>
        </w:rPr>
      </w:pPr>
      <w:r w:rsidRPr="00EA2FDF">
        <w:rPr>
          <w:szCs w:val="20"/>
        </w:rPr>
        <w:t>If the application proposes a number of signs in various locations of a locality</w:t>
      </w:r>
      <w:r w:rsidR="006953E7" w:rsidRPr="00EA2FDF">
        <w:rPr>
          <w:szCs w:val="20"/>
        </w:rPr>
        <w:t xml:space="preserve"> / </w:t>
      </w:r>
      <w:r w:rsidRPr="00EA2FDF">
        <w:rPr>
          <w:szCs w:val="20"/>
        </w:rPr>
        <w:t>municipality, an additional context plan should also be submitted</w:t>
      </w:r>
      <w:r w:rsidR="00983CFA">
        <w:rPr>
          <w:szCs w:val="20"/>
        </w:rPr>
        <w:t xml:space="preserve"> to</w:t>
      </w:r>
      <w:r w:rsidR="00703BD3" w:rsidRPr="00EA2FDF">
        <w:rPr>
          <w:szCs w:val="20"/>
        </w:rPr>
        <w:t xml:space="preserve"> illustrate this. </w:t>
      </w:r>
    </w:p>
    <w:p w:rsidR="00B02473" w:rsidRPr="00EA2FDF" w:rsidRDefault="00703BD3" w:rsidP="00FA42FF">
      <w:pPr>
        <w:pStyle w:val="NoSpacing"/>
        <w:rPr>
          <w:szCs w:val="20"/>
        </w:rPr>
      </w:pPr>
      <w:r w:rsidRPr="00EA2FDF">
        <w:rPr>
          <w:szCs w:val="20"/>
        </w:rPr>
        <w:t>Details of proposed signage, including dimensions, elevation plans and information on any non-static images or lighting (if applicable).</w:t>
      </w:r>
    </w:p>
    <w:p w:rsidR="002477E1" w:rsidRDefault="00703BD3" w:rsidP="00FA42FF">
      <w:pPr>
        <w:pStyle w:val="NoSpacing"/>
        <w:sectPr w:rsidR="002477E1" w:rsidSect="005941A8">
          <w:headerReference w:type="even" r:id="rId20"/>
          <w:headerReference w:type="default" r:id="rId21"/>
          <w:footerReference w:type="even" r:id="rId22"/>
          <w:footerReference w:type="default" r:id="rId23"/>
          <w:headerReference w:type="first" r:id="rId24"/>
          <w:pgSz w:w="11906" w:h="16838"/>
          <w:pgMar w:top="1418" w:right="1134" w:bottom="851" w:left="1134" w:header="426" w:footer="507" w:gutter="0"/>
          <w:pgNumType w:start="1"/>
          <w:cols w:space="708"/>
          <w:docGrid w:linePitch="360"/>
        </w:sectPr>
      </w:pPr>
      <w:r w:rsidRPr="00EA2FDF">
        <w:t xml:space="preserve">The type and level of illumination (if any), including lux levels for any sign within 60 metres of any of </w:t>
      </w:r>
      <w:r w:rsidR="002D444C">
        <w:t>a</w:t>
      </w:r>
      <w:r w:rsidR="002D444C" w:rsidRPr="00EB0552">
        <w:t xml:space="preserve"> Road Zone, Residential Zone, </w:t>
      </w:r>
      <w:r w:rsidR="00520EAE">
        <w:t>Mixed Use Zone, Public Use Zone</w:t>
      </w:r>
      <w:r w:rsidR="002D444C" w:rsidRPr="00EB0552">
        <w:t xml:space="preserve"> or Urban Growth Zone</w:t>
      </w:r>
      <w:r w:rsidR="002D444C">
        <w:t>.</w:t>
      </w:r>
    </w:p>
    <w:p w:rsidR="00646415" w:rsidRDefault="002477E1" w:rsidP="00DE541B">
      <w:pPr>
        <w:pStyle w:val="Heading1"/>
      </w:pPr>
      <w:bookmarkStart w:id="11" w:name="_Toc478979936"/>
      <w:r w:rsidRPr="002477E1">
        <w:rPr>
          <w:b/>
        </w:rPr>
        <w:lastRenderedPageBreak/>
        <w:t xml:space="preserve"> </w:t>
      </w:r>
      <w:bookmarkStart w:id="12" w:name="_Toc524947547"/>
      <w:r w:rsidRPr="002477E1">
        <w:rPr>
          <w:b/>
        </w:rPr>
        <w:t>|</w:t>
      </w:r>
      <w:r>
        <w:t xml:space="preserve"> </w:t>
      </w:r>
      <w:r w:rsidR="008C358A">
        <w:t>GENERAL POLICY</w:t>
      </w:r>
      <w:bookmarkEnd w:id="11"/>
      <w:bookmarkEnd w:id="12"/>
    </w:p>
    <w:p w:rsidR="00235149" w:rsidRPr="001228FA" w:rsidRDefault="008C358A" w:rsidP="00FA42FF">
      <w:pPr>
        <w:jc w:val="left"/>
        <w:rPr>
          <w:color w:val="2D5492"/>
          <w:sz w:val="28"/>
        </w:rPr>
      </w:pPr>
      <w:r w:rsidRPr="001228FA">
        <w:rPr>
          <w:color w:val="2D5492"/>
          <w:sz w:val="28"/>
        </w:rPr>
        <w:t xml:space="preserve">It is Policy that advertising sign proposals </w:t>
      </w:r>
      <w:r w:rsidR="00A74408" w:rsidRPr="001228FA">
        <w:rPr>
          <w:color w:val="2D5492"/>
          <w:sz w:val="28"/>
        </w:rPr>
        <w:t>are</w:t>
      </w:r>
      <w:r w:rsidRPr="001228FA">
        <w:rPr>
          <w:color w:val="2D5492"/>
          <w:sz w:val="28"/>
        </w:rPr>
        <w:t xml:space="preserve"> assessed</w:t>
      </w:r>
      <w:r w:rsidR="00AC49D0" w:rsidRPr="001228FA">
        <w:rPr>
          <w:color w:val="2D5492"/>
          <w:sz w:val="28"/>
        </w:rPr>
        <w:t xml:space="preserve"> against the following criteria, that the sign/s:</w:t>
      </w:r>
    </w:p>
    <w:p w:rsidR="00EC5644" w:rsidRPr="001228FA" w:rsidRDefault="00EC5644" w:rsidP="00FA42FF">
      <w:pPr>
        <w:pStyle w:val="NoSpacing"/>
      </w:pPr>
      <w:r w:rsidRPr="001228FA">
        <w:t>Advertise</w:t>
      </w:r>
      <w:r w:rsidR="0055068B" w:rsidRPr="001228FA">
        <w:t xml:space="preserve"> and identify</w:t>
      </w:r>
      <w:r w:rsidRPr="001228FA">
        <w:t xml:space="preserve"> the business and service provided on</w:t>
      </w:r>
      <w:r w:rsidR="00A33AB4">
        <w:t xml:space="preserve"> the site and not details of</w:t>
      </w:r>
      <w:r w:rsidRPr="001228FA">
        <w:t xml:space="preserve"> product</w:t>
      </w:r>
      <w:r w:rsidR="00A33AB4">
        <w:t>/s</w:t>
      </w:r>
      <w:r w:rsidRPr="001228FA">
        <w:t xml:space="preserve"> sold.</w:t>
      </w:r>
      <w:r w:rsidR="009963F0" w:rsidRPr="001228FA">
        <w:t xml:space="preserve">  </w:t>
      </w:r>
    </w:p>
    <w:p w:rsidR="00EC5644" w:rsidRPr="001228FA" w:rsidRDefault="001F1179" w:rsidP="00FA42FF">
      <w:pPr>
        <w:pStyle w:val="NoSpacing"/>
      </w:pPr>
      <w:r w:rsidRPr="001228FA">
        <w:t>A</w:t>
      </w:r>
      <w:r w:rsidR="009963F0" w:rsidRPr="001228FA">
        <w:t xml:space="preserve">void </w:t>
      </w:r>
      <w:r w:rsidR="004A671E" w:rsidRPr="001228FA">
        <w:t xml:space="preserve">excessive or </w:t>
      </w:r>
      <w:r w:rsidR="009963F0" w:rsidRPr="001228FA">
        <w:t>repetitive advertising</w:t>
      </w:r>
      <w:r w:rsidRPr="001228FA">
        <w:t xml:space="preserve"> on a building or site.</w:t>
      </w:r>
      <w:r w:rsidR="00747EA9" w:rsidRPr="001228FA">
        <w:t xml:space="preserve">  </w:t>
      </w:r>
    </w:p>
    <w:p w:rsidR="00FE6EC6" w:rsidRPr="001228FA" w:rsidRDefault="003315A6" w:rsidP="00FA42FF">
      <w:pPr>
        <w:pStyle w:val="NoSpacing"/>
      </w:pPr>
      <w:r w:rsidRPr="001228FA">
        <w:t>Be located</w:t>
      </w:r>
      <w:r w:rsidR="004B04E1" w:rsidRPr="001228FA">
        <w:t xml:space="preserve"> with</w:t>
      </w:r>
      <w:r w:rsidR="003D77BC" w:rsidRPr="001228FA">
        <w:t>i</w:t>
      </w:r>
      <w:r w:rsidR="004017C4" w:rsidRPr="001228FA">
        <w:t xml:space="preserve">n </w:t>
      </w:r>
      <w:r w:rsidR="00481836" w:rsidRPr="001228FA">
        <w:t xml:space="preserve">the site </w:t>
      </w:r>
      <w:r w:rsidR="004017C4" w:rsidRPr="001228FA">
        <w:t>the business operates</w:t>
      </w:r>
      <w:r w:rsidR="006C225E" w:rsidRPr="001228FA">
        <w:t xml:space="preserve"> </w:t>
      </w:r>
      <w:r w:rsidR="00726F70">
        <w:t>on.</w:t>
      </w:r>
      <w:r w:rsidR="00F6039B" w:rsidRPr="001228FA">
        <w:t xml:space="preserve">  </w:t>
      </w:r>
    </w:p>
    <w:p w:rsidR="00DA5E09" w:rsidRPr="001228FA" w:rsidRDefault="006C225E" w:rsidP="00FA42FF">
      <w:pPr>
        <w:pStyle w:val="NoSpacing"/>
      </w:pPr>
      <w:r w:rsidRPr="001228FA">
        <w:t>Provide adequate space for all occupancies to display signage w</w:t>
      </w:r>
      <w:r w:rsidR="00DA5E09" w:rsidRPr="001228FA">
        <w:t>here a building or site is occ</w:t>
      </w:r>
      <w:r w:rsidRPr="001228FA">
        <w:t>upied by more than one business.</w:t>
      </w:r>
    </w:p>
    <w:p w:rsidR="00550997" w:rsidRPr="001228FA" w:rsidRDefault="000531C7" w:rsidP="00FA42FF">
      <w:pPr>
        <w:pStyle w:val="NoSpacing"/>
      </w:pPr>
      <w:r w:rsidRPr="001228FA">
        <w:t>C</w:t>
      </w:r>
      <w:r w:rsidR="00550997" w:rsidRPr="001228FA">
        <w:t xml:space="preserve">omplement the </w:t>
      </w:r>
      <w:r w:rsidR="009B7B5D" w:rsidRPr="001228FA">
        <w:t xml:space="preserve">architectural </w:t>
      </w:r>
      <w:r w:rsidR="00550997" w:rsidRPr="001228FA">
        <w:t>design, form and scale of the host building or land.</w:t>
      </w:r>
      <w:r w:rsidR="00A12493" w:rsidRPr="001228FA">
        <w:t xml:space="preserve">  </w:t>
      </w:r>
    </w:p>
    <w:p w:rsidR="00BD791A" w:rsidRPr="001228FA" w:rsidRDefault="00AC49D0" w:rsidP="00FA42FF">
      <w:pPr>
        <w:pStyle w:val="NoSpacing"/>
      </w:pPr>
      <w:r w:rsidRPr="001228FA">
        <w:t>Should not</w:t>
      </w:r>
      <w:r w:rsidR="00BD791A" w:rsidRPr="001228FA">
        <w:t xml:space="preserve"> obscure a b</w:t>
      </w:r>
      <w:r w:rsidR="00407AAB" w:rsidRPr="001228FA">
        <w:t>u</w:t>
      </w:r>
      <w:r w:rsidR="00167451" w:rsidRPr="001228FA">
        <w:t xml:space="preserve">ilding’s architectural form, </w:t>
      </w:r>
      <w:r w:rsidR="00407AAB" w:rsidRPr="001228FA">
        <w:t>features</w:t>
      </w:r>
      <w:r w:rsidR="00167451" w:rsidRPr="001228FA">
        <w:t xml:space="preserve"> or</w:t>
      </w:r>
      <w:r w:rsidR="00407AAB" w:rsidRPr="001228FA">
        <w:t xml:space="preserve"> glazed surfaces.</w:t>
      </w:r>
    </w:p>
    <w:p w:rsidR="00BD791A" w:rsidRPr="001228FA" w:rsidRDefault="00AC49D0" w:rsidP="00FA42FF">
      <w:pPr>
        <w:pStyle w:val="NoSpacing"/>
      </w:pPr>
      <w:r w:rsidRPr="001228FA">
        <w:t xml:space="preserve">Does not </w:t>
      </w:r>
      <w:r w:rsidR="00BD791A" w:rsidRPr="001228FA">
        <w:t>protrude above rooflines</w:t>
      </w:r>
      <w:r w:rsidR="00726F70">
        <w:t xml:space="preserve"> or parapets</w:t>
      </w:r>
      <w:r w:rsidR="00BD791A" w:rsidRPr="001228FA">
        <w:t>,</w:t>
      </w:r>
      <w:r w:rsidR="00726F70">
        <w:t xml:space="preserve"> or</w:t>
      </w:r>
      <w:r w:rsidR="00BD791A" w:rsidRPr="001228FA">
        <w:t xml:space="preserve"> be</w:t>
      </w:r>
      <w:r w:rsidR="001F1179" w:rsidRPr="001228FA">
        <w:t>yond</w:t>
      </w:r>
      <w:r w:rsidR="00726F70">
        <w:t xml:space="preserve"> the edges of</w:t>
      </w:r>
      <w:r w:rsidR="001F1179" w:rsidRPr="001228FA">
        <w:t xml:space="preserve"> fascia</w:t>
      </w:r>
      <w:r w:rsidR="00BF3672" w:rsidRPr="001228FA">
        <w:t xml:space="preserve"> or walls of the host building.</w:t>
      </w:r>
    </w:p>
    <w:p w:rsidR="00BD791A" w:rsidRPr="001228FA" w:rsidRDefault="00AC49D0" w:rsidP="00FA42FF">
      <w:pPr>
        <w:pStyle w:val="NoSpacing"/>
      </w:pPr>
      <w:r w:rsidRPr="001228FA">
        <w:t>Be d</w:t>
      </w:r>
      <w:r w:rsidR="00BD791A" w:rsidRPr="001228FA">
        <w:t>esigned so the sign’s supporting structure does not visually d</w:t>
      </w:r>
      <w:r w:rsidR="007A1685">
        <w:t>etract from</w:t>
      </w:r>
      <w:r w:rsidR="00BD791A" w:rsidRPr="001228FA">
        <w:t xml:space="preserve"> the facade of the building.</w:t>
      </w:r>
    </w:p>
    <w:p w:rsidR="00BF3672" w:rsidRPr="001228FA" w:rsidRDefault="001F1179" w:rsidP="00FA42FF">
      <w:pPr>
        <w:pStyle w:val="NoSpacing"/>
      </w:pPr>
      <w:r w:rsidRPr="001228FA">
        <w:t>C</w:t>
      </w:r>
      <w:r w:rsidR="00BF3672" w:rsidRPr="001228FA">
        <w:t xml:space="preserve">onceal electrical services to a sign.  </w:t>
      </w:r>
    </w:p>
    <w:p w:rsidR="00BD791A" w:rsidRPr="001228FA" w:rsidRDefault="00792A8B" w:rsidP="00FA42FF">
      <w:pPr>
        <w:pStyle w:val="NoSpacing"/>
      </w:pPr>
      <w:r w:rsidRPr="001228FA">
        <w:t>B</w:t>
      </w:r>
      <w:r w:rsidR="00BD791A" w:rsidRPr="001228FA">
        <w:t>e designed and placed in a manner that accounts for the long-term maintenance needs and the ease of changing messages if reusing the existing mountings and service installations.</w:t>
      </w:r>
    </w:p>
    <w:p w:rsidR="0002053D" w:rsidRPr="001228FA" w:rsidRDefault="0071027B" w:rsidP="00FA42FF">
      <w:pPr>
        <w:pStyle w:val="NoSpacing"/>
      </w:pPr>
      <w:r w:rsidRPr="001228FA">
        <w:t>Where i</w:t>
      </w:r>
      <w:r w:rsidR="0002053D" w:rsidRPr="001228FA">
        <w:t>n residential areas and other high amenity areas</w:t>
      </w:r>
      <w:r w:rsidR="004F15BE" w:rsidRPr="001228FA">
        <w:t>,</w:t>
      </w:r>
      <w:r w:rsidR="0002053D" w:rsidRPr="001228FA">
        <w:t xml:space="preserve"> do</w:t>
      </w:r>
      <w:r w:rsidR="004F15BE" w:rsidRPr="001228FA">
        <w:t>es</w:t>
      </w:r>
      <w:r w:rsidR="0002053D" w:rsidRPr="001228FA">
        <w:t xml:space="preserve"> not detract from the appe</w:t>
      </w:r>
      <w:r w:rsidR="0055068B" w:rsidRPr="001228FA">
        <w:t>arance or character of the area.</w:t>
      </w:r>
    </w:p>
    <w:p w:rsidR="0002053D" w:rsidRPr="001228FA" w:rsidRDefault="0002053D" w:rsidP="00FA42FF">
      <w:pPr>
        <w:pStyle w:val="NoSpacing"/>
      </w:pPr>
      <w:r w:rsidRPr="001228FA">
        <w:t>Protect areas of environmental and natural significance by limiting signage within, adjoining or facing these areas.</w:t>
      </w:r>
    </w:p>
    <w:p w:rsidR="00BF3672" w:rsidRPr="001228FA" w:rsidRDefault="00BF3672" w:rsidP="00FA42FF">
      <w:pPr>
        <w:pStyle w:val="NoSpacing"/>
      </w:pPr>
      <w:r w:rsidRPr="001228FA">
        <w:t>Be compatible with</w:t>
      </w:r>
      <w:r w:rsidR="004B04E1" w:rsidRPr="001228FA">
        <w:t xml:space="preserve"> and complement</w:t>
      </w:r>
      <w:r w:rsidRPr="001228FA">
        <w:t xml:space="preserve"> the type, design and character of existing signs in the</w:t>
      </w:r>
      <w:r w:rsidR="00A8792D" w:rsidRPr="001228FA">
        <w:t xml:space="preserve"> streetscape and</w:t>
      </w:r>
      <w:r w:rsidRPr="001228FA">
        <w:t xml:space="preserve"> surrounding area.</w:t>
      </w:r>
    </w:p>
    <w:p w:rsidR="00EC3AA7" w:rsidRPr="001228FA" w:rsidRDefault="00EC3AA7" w:rsidP="00FA42FF">
      <w:pPr>
        <w:pStyle w:val="NoSpacing"/>
      </w:pPr>
      <w:r w:rsidRPr="001228FA">
        <w:t>Enhance</w:t>
      </w:r>
      <w:r w:rsidR="00AC49D0" w:rsidRPr="001228FA">
        <w:t>s</w:t>
      </w:r>
      <w:r w:rsidRPr="001228FA">
        <w:t xml:space="preserve"> major entrances / gateways to the municipality by positively contributing to urban design.</w:t>
      </w:r>
    </w:p>
    <w:p w:rsidR="00A53BEC" w:rsidRPr="001228FA" w:rsidRDefault="00AC49D0" w:rsidP="00FA42FF">
      <w:pPr>
        <w:pStyle w:val="NoSpacing"/>
      </w:pPr>
      <w:r w:rsidRPr="001228FA">
        <w:t>Does</w:t>
      </w:r>
      <w:r w:rsidR="00550861" w:rsidRPr="001228FA">
        <w:t xml:space="preserve"> not cause a safety hazard, obscure views or sight lines or potentially distract road users, trains or pedestrians, through the type or level of illumination, colour or fo</w:t>
      </w:r>
      <w:r w:rsidR="00E5731B" w:rsidRPr="001228FA">
        <w:t>r</w:t>
      </w:r>
      <w:r w:rsidR="00550861" w:rsidRPr="001228FA">
        <w:t>m of advertising.</w:t>
      </w:r>
      <w:r w:rsidR="001A7C17" w:rsidRPr="001228FA">
        <w:t xml:space="preserve">  </w:t>
      </w:r>
    </w:p>
    <w:p w:rsidR="00032C25" w:rsidRPr="00032C25" w:rsidRDefault="00032C25" w:rsidP="00FA42FF">
      <w:pPr>
        <w:pStyle w:val="NoSpacing"/>
        <w:numPr>
          <w:ilvl w:val="0"/>
          <w:numId w:val="0"/>
        </w:numPr>
        <w:ind w:left="924"/>
        <w:rPr>
          <w:szCs w:val="20"/>
        </w:rPr>
      </w:pPr>
    </w:p>
    <w:p w:rsidR="00B05300" w:rsidRPr="00B05300" w:rsidRDefault="00B05300" w:rsidP="00FA42FF">
      <w:pPr>
        <w:spacing w:before="20" w:after="20"/>
        <w:ind w:left="0"/>
        <w:jc w:val="left"/>
        <w:rPr>
          <w:szCs w:val="20"/>
        </w:rPr>
      </w:pPr>
    </w:p>
    <w:p w:rsidR="00B05300" w:rsidRDefault="00B05300" w:rsidP="00FA42FF">
      <w:pPr>
        <w:jc w:val="left"/>
        <w:sectPr w:rsidR="00B05300" w:rsidSect="00B622CA">
          <w:footerReference w:type="default" r:id="rId25"/>
          <w:pgSz w:w="11906" w:h="16838"/>
          <w:pgMar w:top="1276" w:right="1134" w:bottom="851" w:left="1134" w:header="426" w:footer="708" w:gutter="0"/>
          <w:cols w:space="708"/>
          <w:docGrid w:linePitch="360"/>
        </w:sectPr>
      </w:pPr>
    </w:p>
    <w:p w:rsidR="00646415" w:rsidRPr="00DE541B" w:rsidRDefault="002477E1" w:rsidP="00DE541B">
      <w:pPr>
        <w:pStyle w:val="Heading1"/>
      </w:pPr>
      <w:bookmarkStart w:id="13" w:name="_Toc478979937"/>
      <w:bookmarkStart w:id="14" w:name="_Toc524947548"/>
      <w:r w:rsidRPr="00DE541B">
        <w:lastRenderedPageBreak/>
        <w:t xml:space="preserve">| </w:t>
      </w:r>
      <w:r w:rsidR="0047211B" w:rsidRPr="00DE541B">
        <w:t xml:space="preserve">design </w:t>
      </w:r>
      <w:r w:rsidR="00AE215D" w:rsidRPr="00DE541B">
        <w:t>Guidelines</w:t>
      </w:r>
      <w:bookmarkEnd w:id="13"/>
      <w:r w:rsidR="00AE215D" w:rsidRPr="00DE541B">
        <w:t xml:space="preserve"> </w:t>
      </w:r>
      <w:r w:rsidR="002A69B0" w:rsidRPr="00DE541B">
        <w:t>for specific types of signs</w:t>
      </w:r>
      <w:bookmarkEnd w:id="14"/>
    </w:p>
    <w:p w:rsidR="007F45AC" w:rsidRPr="007A37BD" w:rsidRDefault="007F45AC" w:rsidP="00FA42FF">
      <w:pPr>
        <w:jc w:val="left"/>
        <w:rPr>
          <w:rFonts w:cs="Arial"/>
          <w:color w:val="2D5492"/>
          <w:sz w:val="28"/>
        </w:rPr>
      </w:pPr>
      <w:r w:rsidRPr="007A37BD">
        <w:rPr>
          <w:rFonts w:cs="Arial"/>
          <w:color w:val="2D5492"/>
          <w:sz w:val="28"/>
        </w:rPr>
        <w:t xml:space="preserve">This section </w:t>
      </w:r>
      <w:r w:rsidR="00520EAE" w:rsidRPr="007A37BD">
        <w:rPr>
          <w:rFonts w:cs="Arial"/>
          <w:color w:val="2D5492"/>
          <w:sz w:val="28"/>
        </w:rPr>
        <w:t xml:space="preserve">details the </w:t>
      </w:r>
      <w:r w:rsidRPr="007A37BD">
        <w:rPr>
          <w:rFonts w:cs="Arial"/>
          <w:color w:val="2D5492"/>
          <w:sz w:val="28"/>
        </w:rPr>
        <w:t>requirements relating to specific types of signs, and includes the</w:t>
      </w:r>
      <w:r w:rsidR="001228FA" w:rsidRPr="007A37BD">
        <w:rPr>
          <w:rFonts w:cs="Arial"/>
          <w:color w:val="2D5492"/>
          <w:sz w:val="28"/>
        </w:rPr>
        <w:t xml:space="preserve"> details for e</w:t>
      </w:r>
      <w:r w:rsidR="009B2925" w:rsidRPr="007A37BD">
        <w:rPr>
          <w:rFonts w:cs="Arial"/>
          <w:color w:val="2D5492"/>
          <w:sz w:val="28"/>
        </w:rPr>
        <w:t>ach sign type including term,</w:t>
      </w:r>
      <w:r w:rsidR="001228FA" w:rsidRPr="007A37BD">
        <w:rPr>
          <w:rFonts w:cs="Arial"/>
          <w:color w:val="2D5492"/>
          <w:sz w:val="28"/>
        </w:rPr>
        <w:t xml:space="preserve"> definition and </w:t>
      </w:r>
      <w:r w:rsidR="009B2925" w:rsidRPr="007A37BD">
        <w:rPr>
          <w:rFonts w:cs="Arial"/>
          <w:color w:val="2D5492"/>
          <w:sz w:val="28"/>
        </w:rPr>
        <w:t xml:space="preserve">design guidelines.  </w:t>
      </w:r>
      <w:r w:rsidR="009A6B6A" w:rsidRPr="007A37BD">
        <w:rPr>
          <w:rFonts w:cs="Arial"/>
          <w:color w:val="2D5492"/>
          <w:sz w:val="28"/>
        </w:rPr>
        <w:t xml:space="preserve"> </w:t>
      </w:r>
    </w:p>
    <w:p w:rsidR="004C45DD" w:rsidRPr="007A37BD" w:rsidRDefault="007F45AC" w:rsidP="00FA42FF">
      <w:pPr>
        <w:jc w:val="left"/>
        <w:rPr>
          <w:rFonts w:cs="Arial"/>
          <w:color w:val="2D5492"/>
          <w:sz w:val="28"/>
        </w:rPr>
      </w:pPr>
      <w:r w:rsidRPr="007A37BD">
        <w:rPr>
          <w:rFonts w:cs="Arial"/>
          <w:color w:val="2D5492"/>
          <w:sz w:val="28"/>
        </w:rPr>
        <w:t>The outdoor advertising term</w:t>
      </w:r>
      <w:r w:rsidR="00AC755A" w:rsidRPr="007A37BD">
        <w:rPr>
          <w:rFonts w:cs="Arial"/>
          <w:color w:val="2D5492"/>
          <w:sz w:val="28"/>
        </w:rPr>
        <w:t>s</w:t>
      </w:r>
      <w:r w:rsidRPr="007A37BD">
        <w:rPr>
          <w:rFonts w:cs="Arial"/>
          <w:color w:val="2D5492"/>
          <w:sz w:val="28"/>
        </w:rPr>
        <w:t xml:space="preserve"> and definition</w:t>
      </w:r>
      <w:r w:rsidR="00AC755A" w:rsidRPr="007A37BD">
        <w:rPr>
          <w:rFonts w:cs="Arial"/>
          <w:color w:val="2D5492"/>
          <w:sz w:val="28"/>
        </w:rPr>
        <w:t>s</w:t>
      </w:r>
      <w:r w:rsidRPr="007A37BD">
        <w:rPr>
          <w:rFonts w:cs="Arial"/>
          <w:color w:val="2D5492"/>
          <w:sz w:val="28"/>
        </w:rPr>
        <w:t xml:space="preserve"> are in accordance with Clause 73 Outdoor Advertising Terms of the Melton Planning Scheme.</w:t>
      </w:r>
      <w:r w:rsidR="005A74DC" w:rsidRPr="007A37BD">
        <w:rPr>
          <w:rFonts w:cs="Arial"/>
          <w:color w:val="2D5492"/>
          <w:sz w:val="28"/>
        </w:rPr>
        <w:t xml:space="preserve">  </w:t>
      </w:r>
    </w:p>
    <w:tbl>
      <w:tblPr>
        <w:tblStyle w:val="TableGrid"/>
        <w:tblW w:w="0" w:type="auto"/>
        <w:tblInd w:w="709" w:type="dxa"/>
        <w:tblBorders>
          <w:top w:val="none" w:sz="0" w:space="0" w:color="auto"/>
          <w:left w:val="none" w:sz="0" w:space="0" w:color="auto"/>
          <w:bottom w:val="single" w:sz="12" w:space="0" w:color="00A0C3"/>
          <w:right w:val="none" w:sz="0" w:space="0" w:color="auto"/>
          <w:insideH w:val="none" w:sz="0" w:space="0" w:color="auto"/>
          <w:insideV w:val="none" w:sz="0" w:space="0" w:color="auto"/>
        </w:tblBorders>
        <w:tblLook w:val="04A0" w:firstRow="1" w:lastRow="0" w:firstColumn="1" w:lastColumn="0" w:noHBand="0" w:noVBand="1"/>
      </w:tblPr>
      <w:tblGrid>
        <w:gridCol w:w="8864"/>
        <w:gridCol w:w="65"/>
      </w:tblGrid>
      <w:tr w:rsidR="00806244" w:rsidTr="006172C2">
        <w:tc>
          <w:tcPr>
            <w:tcW w:w="8929" w:type="dxa"/>
            <w:gridSpan w:val="2"/>
            <w:tcBorders>
              <w:bottom w:val="single" w:sz="12" w:space="0" w:color="00A0C3"/>
            </w:tcBorders>
            <w:shd w:val="clear" w:color="auto" w:fill="auto"/>
            <w:vAlign w:val="center"/>
          </w:tcPr>
          <w:p w:rsidR="00806244" w:rsidRPr="00575C76" w:rsidRDefault="00806244" w:rsidP="00526DDD">
            <w:pPr>
              <w:pStyle w:val="Heading2"/>
              <w:outlineLvl w:val="1"/>
            </w:pPr>
            <w:bookmarkStart w:id="15" w:name="_Toc478979938"/>
            <w:bookmarkStart w:id="16" w:name="_Toc524947549"/>
            <w:r w:rsidRPr="00575C76">
              <w:t>Above</w:t>
            </w:r>
            <w:r>
              <w:t xml:space="preserve"> </w:t>
            </w:r>
            <w:r w:rsidRPr="00E93797">
              <w:t>Verandah</w:t>
            </w:r>
            <w:r>
              <w:t xml:space="preserve"> Sign</w:t>
            </w:r>
            <w:bookmarkEnd w:id="15"/>
            <w:bookmarkEnd w:id="16"/>
          </w:p>
        </w:tc>
      </w:tr>
      <w:tr w:rsidR="00575C76" w:rsidRPr="000223E7" w:rsidTr="006172C2">
        <w:tc>
          <w:tcPr>
            <w:tcW w:w="8929" w:type="dxa"/>
            <w:gridSpan w:val="2"/>
            <w:tcBorders>
              <w:top w:val="single" w:sz="12" w:space="0" w:color="00A0C3"/>
            </w:tcBorders>
            <w:shd w:val="clear" w:color="auto" w:fill="DAEEF3" w:themeFill="accent5" w:themeFillTint="33"/>
            <w:vAlign w:val="center"/>
          </w:tcPr>
          <w:p w:rsidR="00575C76" w:rsidRPr="000223E7" w:rsidRDefault="00575C76" w:rsidP="00FA42FF">
            <w:pPr>
              <w:ind w:left="0"/>
              <w:jc w:val="left"/>
            </w:pPr>
            <w:r w:rsidRPr="000223E7">
              <w:rPr>
                <w:i/>
              </w:rPr>
              <w:t xml:space="preserve">A sign above a </w:t>
            </w:r>
            <w:proofErr w:type="spellStart"/>
            <w:r w:rsidRPr="000223E7">
              <w:rPr>
                <w:i/>
              </w:rPr>
              <w:t>verandah</w:t>
            </w:r>
            <w:proofErr w:type="spellEnd"/>
            <w:r w:rsidRPr="000223E7">
              <w:rPr>
                <w:i/>
              </w:rPr>
              <w:t xml:space="preserve"> or, if no </w:t>
            </w:r>
            <w:proofErr w:type="spellStart"/>
            <w:r w:rsidRPr="000223E7">
              <w:rPr>
                <w:i/>
              </w:rPr>
              <w:t>verandah</w:t>
            </w:r>
            <w:proofErr w:type="spellEnd"/>
            <w:r w:rsidRPr="000223E7">
              <w:rPr>
                <w:i/>
              </w:rPr>
              <w:t>, that is more than 3.7 metres above pavement level, and which projects more than 0.3 metres outside the site.</w:t>
            </w:r>
          </w:p>
        </w:tc>
      </w:tr>
      <w:tr w:rsidR="009B2925" w:rsidTr="006172C2">
        <w:trPr>
          <w:trHeight w:val="1525"/>
        </w:trPr>
        <w:tc>
          <w:tcPr>
            <w:tcW w:w="8929" w:type="dxa"/>
            <w:gridSpan w:val="2"/>
            <w:tcBorders>
              <w:bottom w:val="nil"/>
            </w:tcBorders>
          </w:tcPr>
          <w:p w:rsidR="009B2925" w:rsidRPr="0060095C" w:rsidRDefault="009B2925" w:rsidP="00FA42FF">
            <w:pPr>
              <w:ind w:left="0"/>
              <w:jc w:val="left"/>
              <w:rPr>
                <w:color w:val="E89E00"/>
                <w:sz w:val="22"/>
              </w:rPr>
            </w:pPr>
            <w:bookmarkStart w:id="17" w:name="_Toc478979941"/>
            <w:r w:rsidRPr="0060095C">
              <w:rPr>
                <w:color w:val="E89E00"/>
              </w:rPr>
              <w:t>DESIGN GUIDELINES:</w:t>
            </w:r>
          </w:p>
          <w:bookmarkEnd w:id="17"/>
          <w:p w:rsidR="009B2925" w:rsidRDefault="009B2925" w:rsidP="00FA42FF">
            <w:pPr>
              <w:pStyle w:val="ListParagraph"/>
              <w:numPr>
                <w:ilvl w:val="0"/>
                <w:numId w:val="1"/>
              </w:numPr>
              <w:jc w:val="left"/>
            </w:pPr>
            <w:r>
              <w:t>Limited to</w:t>
            </w:r>
            <w:r w:rsidRPr="00637D09">
              <w:t xml:space="preserve"> two </w:t>
            </w:r>
            <w:r>
              <w:t>signs per site, or one sign per occupancy where there is more than one tenant in the building and the sign does not create visual clutter.</w:t>
            </w:r>
          </w:p>
          <w:p w:rsidR="009B2925" w:rsidRDefault="009B2925" w:rsidP="00FA42FF">
            <w:pPr>
              <w:pStyle w:val="ListParagraph"/>
              <w:numPr>
                <w:ilvl w:val="0"/>
                <w:numId w:val="1"/>
              </w:numPr>
              <w:jc w:val="left"/>
            </w:pPr>
            <w:r>
              <w:t xml:space="preserve">Should be consistent with any existing / proposed streetscape signage scheme i.e. Urban Design Framework / Streetscape </w:t>
            </w:r>
            <w:proofErr w:type="spellStart"/>
            <w:r>
              <w:t>Masterplan</w:t>
            </w:r>
            <w:proofErr w:type="spellEnd"/>
            <w:r>
              <w:t>.</w:t>
            </w:r>
          </w:p>
        </w:tc>
      </w:tr>
      <w:tr w:rsidR="00806244" w:rsidTr="006172C2">
        <w:tc>
          <w:tcPr>
            <w:tcW w:w="8929" w:type="dxa"/>
            <w:gridSpan w:val="2"/>
            <w:tcBorders>
              <w:bottom w:val="single" w:sz="12" w:space="0" w:color="00A0C3"/>
            </w:tcBorders>
            <w:shd w:val="clear" w:color="auto" w:fill="auto"/>
            <w:vAlign w:val="center"/>
          </w:tcPr>
          <w:p w:rsidR="00806244" w:rsidRPr="00606C01" w:rsidRDefault="00C11B9A" w:rsidP="00526DDD">
            <w:pPr>
              <w:pStyle w:val="Heading2"/>
              <w:outlineLvl w:val="1"/>
            </w:pPr>
            <w:bookmarkStart w:id="18" w:name="_Toc478979942"/>
            <w:bookmarkStart w:id="19" w:name="_Toc524947550"/>
            <w:r w:rsidRPr="008F6F03">
              <w:t>B</w:t>
            </w:r>
            <w:r w:rsidR="00806244" w:rsidRPr="008F6F03">
              <w:t>Animated</w:t>
            </w:r>
            <w:r w:rsidR="00806244" w:rsidRPr="00606C01">
              <w:t xml:space="preserve"> Sign</w:t>
            </w:r>
            <w:bookmarkEnd w:id="18"/>
            <w:bookmarkEnd w:id="19"/>
          </w:p>
        </w:tc>
      </w:tr>
      <w:tr w:rsidR="00806244" w:rsidRPr="000223E7" w:rsidTr="006172C2">
        <w:tc>
          <w:tcPr>
            <w:tcW w:w="8929" w:type="dxa"/>
            <w:gridSpan w:val="2"/>
            <w:tcBorders>
              <w:top w:val="single" w:sz="12" w:space="0" w:color="00A0C3"/>
            </w:tcBorders>
            <w:shd w:val="clear" w:color="auto" w:fill="DAEEF3" w:themeFill="accent5" w:themeFillTint="33"/>
            <w:vAlign w:val="center"/>
          </w:tcPr>
          <w:p w:rsidR="00806244" w:rsidRPr="000223E7" w:rsidRDefault="00806244" w:rsidP="00FA42FF">
            <w:pPr>
              <w:ind w:left="0"/>
              <w:jc w:val="left"/>
            </w:pPr>
            <w:r w:rsidRPr="000223E7">
              <w:rPr>
                <w:i/>
              </w:rPr>
              <w:t>A sign that can move, contains moving or scrolling parts, changes its message, flashes, or has a moving or flashing border.</w:t>
            </w:r>
          </w:p>
        </w:tc>
      </w:tr>
      <w:tr w:rsidR="004C54D9" w:rsidTr="006172C2">
        <w:trPr>
          <w:trHeight w:val="994"/>
        </w:trPr>
        <w:tc>
          <w:tcPr>
            <w:tcW w:w="8929" w:type="dxa"/>
            <w:gridSpan w:val="2"/>
          </w:tcPr>
          <w:p w:rsidR="004C54D9" w:rsidRPr="003247DD" w:rsidRDefault="004C54D9" w:rsidP="00FA42FF">
            <w:pPr>
              <w:ind w:left="0"/>
              <w:jc w:val="left"/>
              <w:rPr>
                <w:color w:val="E89E00"/>
                <w:sz w:val="22"/>
              </w:rPr>
            </w:pPr>
            <w:r w:rsidRPr="003247DD">
              <w:rPr>
                <w:color w:val="E89E00"/>
              </w:rPr>
              <w:t>DESIGN GUIDELINES:</w:t>
            </w:r>
          </w:p>
          <w:p w:rsidR="004C54D9" w:rsidRDefault="004C54D9" w:rsidP="00FA42FF">
            <w:pPr>
              <w:ind w:left="0"/>
              <w:jc w:val="left"/>
            </w:pPr>
            <w:r w:rsidRPr="00637D09">
              <w:t xml:space="preserve">Animated </w:t>
            </w:r>
            <w:r>
              <w:t>s</w:t>
            </w:r>
            <w:r w:rsidRPr="00637D09">
              <w:t>ignage is</w:t>
            </w:r>
            <w:r>
              <w:t xml:space="preserve"> strongly discouraged </w:t>
            </w:r>
            <w:r w:rsidRPr="00637D09">
              <w:t>in sensitive areas such as residential</w:t>
            </w:r>
            <w:r>
              <w:t>, rural</w:t>
            </w:r>
            <w:r w:rsidRPr="00637D09">
              <w:t xml:space="preserve"> and conservation zoned areas</w:t>
            </w:r>
            <w:r>
              <w:t xml:space="preserve">, </w:t>
            </w:r>
            <w:r w:rsidRPr="00637D09">
              <w:t>heritage places and</w:t>
            </w:r>
            <w:r>
              <w:t xml:space="preserve"> other</w:t>
            </w:r>
            <w:r w:rsidRPr="00637D09">
              <w:t xml:space="preserve"> areas which have </w:t>
            </w:r>
            <w:r>
              <w:t>advertising signage controls.</w:t>
            </w:r>
          </w:p>
          <w:p w:rsidR="004C54D9" w:rsidRDefault="004C54D9" w:rsidP="00FA42FF">
            <w:pPr>
              <w:ind w:left="0"/>
              <w:jc w:val="left"/>
            </w:pPr>
            <w:r>
              <w:t>Animated</w:t>
            </w:r>
            <w:r w:rsidRPr="00637D09">
              <w:t xml:space="preserve"> </w:t>
            </w:r>
            <w:r>
              <w:t>signage may be permitted in activity centres in the City of Melton when it is:</w:t>
            </w:r>
          </w:p>
          <w:p w:rsidR="004C54D9" w:rsidRPr="00637D09" w:rsidRDefault="004C54D9" w:rsidP="00FA42FF">
            <w:pPr>
              <w:pStyle w:val="ListParagraph"/>
              <w:numPr>
                <w:ilvl w:val="0"/>
                <w:numId w:val="1"/>
              </w:numPr>
              <w:jc w:val="left"/>
            </w:pPr>
            <w:r>
              <w:t>Limited to one per building or site.</w:t>
            </w:r>
          </w:p>
          <w:p w:rsidR="004C54D9" w:rsidRDefault="004C54D9" w:rsidP="00FA42FF">
            <w:pPr>
              <w:pStyle w:val="ListParagraph"/>
              <w:numPr>
                <w:ilvl w:val="0"/>
                <w:numId w:val="1"/>
              </w:numPr>
              <w:jc w:val="left"/>
            </w:pPr>
            <w:r>
              <w:t>Not adjoining or facing</w:t>
            </w:r>
            <w:r w:rsidRPr="00637D09">
              <w:t xml:space="preserve"> dwellings or public parks</w:t>
            </w:r>
            <w:r>
              <w:t xml:space="preserve"> </w:t>
            </w:r>
            <w:r w:rsidRPr="00637D09">
              <w:t>/ reserves</w:t>
            </w:r>
            <w:r>
              <w:t>.</w:t>
            </w:r>
          </w:p>
          <w:p w:rsidR="004C54D9" w:rsidRDefault="004C54D9" w:rsidP="00FA42FF">
            <w:pPr>
              <w:pStyle w:val="ListParagraph"/>
              <w:numPr>
                <w:ilvl w:val="0"/>
                <w:numId w:val="1"/>
              </w:numPr>
              <w:jc w:val="left"/>
            </w:pPr>
            <w:r>
              <w:t>Not</w:t>
            </w:r>
            <w:r w:rsidRPr="00637D09">
              <w:t xml:space="preserve"> located on the roof of a building, above an awning or </w:t>
            </w:r>
            <w:proofErr w:type="spellStart"/>
            <w:r w:rsidRPr="00637D09">
              <w:t>verandah</w:t>
            </w:r>
            <w:proofErr w:type="spellEnd"/>
            <w:r w:rsidRPr="00637D09">
              <w:t>.</w:t>
            </w:r>
          </w:p>
          <w:p w:rsidR="004C54D9" w:rsidRPr="00637D09" w:rsidRDefault="004C54D9" w:rsidP="00FA42FF">
            <w:pPr>
              <w:pStyle w:val="ListParagraph"/>
              <w:numPr>
                <w:ilvl w:val="0"/>
                <w:numId w:val="1"/>
              </w:numPr>
              <w:jc w:val="left"/>
            </w:pPr>
            <w:r>
              <w:t>S</w:t>
            </w:r>
            <w:r w:rsidRPr="00637D09">
              <w:t xml:space="preserve">etback from the road pavement to avoid being a traffic hazard or cause loss of amenity. </w:t>
            </w:r>
          </w:p>
          <w:p w:rsidR="004C54D9" w:rsidRDefault="004C54D9" w:rsidP="00FA42FF">
            <w:pPr>
              <w:pStyle w:val="ListParagraph"/>
              <w:numPr>
                <w:ilvl w:val="0"/>
                <w:numId w:val="1"/>
              </w:numPr>
              <w:jc w:val="left"/>
            </w:pPr>
            <w:r>
              <w:t>S</w:t>
            </w:r>
            <w:r w:rsidRPr="00637D09">
              <w:t xml:space="preserve">tatic with a minimal number of changes per day. Where changing messages are appropriate a minimum dwell time of 45 seconds should be applied with no blank screen between messages. </w:t>
            </w:r>
          </w:p>
          <w:p w:rsidR="004C54D9" w:rsidRPr="00637D09" w:rsidRDefault="004C54D9" w:rsidP="00FA42FF">
            <w:pPr>
              <w:pStyle w:val="ListParagraph"/>
              <w:numPr>
                <w:ilvl w:val="0"/>
                <w:numId w:val="1"/>
              </w:numPr>
              <w:jc w:val="left"/>
            </w:pPr>
            <w:r>
              <w:t>Not using</w:t>
            </w:r>
            <w:r w:rsidRPr="00637D09">
              <w:t xml:space="preserve"> animated effects such as ‘fade’, ‘zoom’ or ‘fly-in’.  </w:t>
            </w:r>
          </w:p>
        </w:tc>
      </w:tr>
      <w:tr w:rsidR="00806244" w:rsidTr="006172C2">
        <w:trPr>
          <w:gridAfter w:val="1"/>
          <w:wAfter w:w="65" w:type="dxa"/>
        </w:trPr>
        <w:tc>
          <w:tcPr>
            <w:tcW w:w="8864" w:type="dxa"/>
            <w:tcBorders>
              <w:bottom w:val="single" w:sz="12" w:space="0" w:color="00A0C3"/>
            </w:tcBorders>
            <w:shd w:val="clear" w:color="auto" w:fill="auto"/>
            <w:vAlign w:val="center"/>
          </w:tcPr>
          <w:p w:rsidR="00806244" w:rsidRPr="003D6B79" w:rsidRDefault="00C11B9A" w:rsidP="00526DDD">
            <w:pPr>
              <w:pStyle w:val="Heading2"/>
              <w:outlineLvl w:val="1"/>
              <w:rPr>
                <w:i/>
              </w:rPr>
            </w:pPr>
            <w:bookmarkStart w:id="20" w:name="_Toc478979946"/>
            <w:bookmarkStart w:id="21" w:name="_Toc524947551"/>
            <w:r>
              <w:rPr>
                <w:rFonts w:ascii="ZWAdobeF" w:hAnsi="ZWAdobeF" w:cs="ZWAdobeF"/>
                <w:color w:val="auto"/>
                <w:sz w:val="2"/>
                <w:szCs w:val="2"/>
              </w:rPr>
              <w:t>2B</w:t>
            </w:r>
            <w:r w:rsidR="00806244" w:rsidRPr="007F45AC">
              <w:t>Bunting</w:t>
            </w:r>
            <w:r w:rsidR="00806244">
              <w:t xml:space="preserve"> Sign</w:t>
            </w:r>
            <w:bookmarkEnd w:id="20"/>
            <w:bookmarkEnd w:id="21"/>
          </w:p>
        </w:tc>
      </w:tr>
      <w:tr w:rsidR="00806244" w:rsidRPr="000223E7" w:rsidTr="00580094">
        <w:trPr>
          <w:gridAfter w:val="1"/>
          <w:wAfter w:w="65" w:type="dxa"/>
        </w:trPr>
        <w:tc>
          <w:tcPr>
            <w:tcW w:w="8864" w:type="dxa"/>
            <w:tcBorders>
              <w:top w:val="single" w:sz="12" w:space="0" w:color="00A0C3"/>
              <w:bottom w:val="nil"/>
            </w:tcBorders>
            <w:shd w:val="clear" w:color="auto" w:fill="DAEEF3" w:themeFill="accent5" w:themeFillTint="33"/>
            <w:vAlign w:val="center"/>
          </w:tcPr>
          <w:p w:rsidR="00806244" w:rsidRPr="000223E7" w:rsidRDefault="00806244" w:rsidP="00FA42FF">
            <w:pPr>
              <w:ind w:left="0"/>
              <w:jc w:val="left"/>
              <w:rPr>
                <w:i/>
              </w:rPr>
            </w:pPr>
            <w:r w:rsidRPr="000223E7">
              <w:rPr>
                <w:i/>
              </w:rPr>
              <w:t>An advertisement that consists of bunting, streamers, flags, windvanes, or the like.</w:t>
            </w:r>
          </w:p>
        </w:tc>
      </w:tr>
      <w:tr w:rsidR="004C54D9" w:rsidTr="00580094">
        <w:trPr>
          <w:gridAfter w:val="1"/>
          <w:wAfter w:w="65" w:type="dxa"/>
          <w:trHeight w:val="1641"/>
        </w:trPr>
        <w:tc>
          <w:tcPr>
            <w:tcW w:w="8864" w:type="dxa"/>
            <w:tcBorders>
              <w:bottom w:val="nil"/>
            </w:tcBorders>
          </w:tcPr>
          <w:p w:rsidR="004C54D9" w:rsidRPr="0060095C" w:rsidRDefault="004C54D9" w:rsidP="00FA42FF">
            <w:pPr>
              <w:ind w:left="0"/>
              <w:jc w:val="left"/>
              <w:rPr>
                <w:color w:val="E89E00"/>
                <w:sz w:val="22"/>
              </w:rPr>
            </w:pPr>
            <w:r w:rsidRPr="0060095C">
              <w:rPr>
                <w:color w:val="E89E00"/>
              </w:rPr>
              <w:t>DESIGN GUIDELINES:</w:t>
            </w:r>
          </w:p>
          <w:p w:rsidR="004C54D9" w:rsidRDefault="004C54D9" w:rsidP="00FA42FF">
            <w:pPr>
              <w:ind w:left="0"/>
              <w:jc w:val="left"/>
            </w:pPr>
            <w:r w:rsidRPr="006953E7">
              <w:t xml:space="preserve">Bunting Signs are </w:t>
            </w:r>
            <w:r>
              <w:t>not supported within the City of Melton where they do not provide or are not directly associated with</w:t>
            </w:r>
            <w:r w:rsidRPr="006953E7">
              <w:t xml:space="preserve"> clear identification of a business</w:t>
            </w:r>
            <w:r>
              <w:t xml:space="preserve"> on a site.</w:t>
            </w:r>
          </w:p>
          <w:p w:rsidR="004C54D9" w:rsidRPr="006953E7" w:rsidRDefault="004C54D9" w:rsidP="00FA42FF">
            <w:pPr>
              <w:ind w:left="0"/>
              <w:jc w:val="left"/>
            </w:pPr>
            <w:r>
              <w:t>A bunting sign is only considered appropriate when it:</w:t>
            </w:r>
          </w:p>
          <w:p w:rsidR="004C54D9" w:rsidRDefault="004C54D9" w:rsidP="00FA42FF">
            <w:pPr>
              <w:pStyle w:val="ListParagraph"/>
              <w:numPr>
                <w:ilvl w:val="0"/>
                <w:numId w:val="5"/>
              </w:numPr>
              <w:jc w:val="left"/>
            </w:pPr>
            <w:r>
              <w:t>Is limited to one per premises.</w:t>
            </w:r>
          </w:p>
          <w:p w:rsidR="004C54D9" w:rsidRPr="006953E7" w:rsidRDefault="004C54D9" w:rsidP="00FA42FF">
            <w:pPr>
              <w:pStyle w:val="ListParagraph"/>
              <w:numPr>
                <w:ilvl w:val="0"/>
                <w:numId w:val="5"/>
              </w:numPr>
              <w:jc w:val="left"/>
            </w:pPr>
            <w:r w:rsidRPr="006953E7">
              <w:t>Contribute</w:t>
            </w:r>
            <w:r>
              <w:t>s</w:t>
            </w:r>
            <w:r w:rsidRPr="006953E7">
              <w:t xml:space="preserve"> to the visual appearance and amenity of a degraded</w:t>
            </w:r>
            <w:r>
              <w:t xml:space="preserve"> commercial or </w:t>
            </w:r>
            <w:r w:rsidRPr="00DB27C7">
              <w:t>industrial</w:t>
            </w:r>
            <w:r w:rsidRPr="006953E7">
              <w:t xml:space="preserve"> site.</w:t>
            </w:r>
          </w:p>
          <w:p w:rsidR="004C54D9" w:rsidRPr="006953E7" w:rsidRDefault="004C54D9" w:rsidP="00FA42FF">
            <w:pPr>
              <w:pStyle w:val="ListParagraph"/>
              <w:numPr>
                <w:ilvl w:val="0"/>
                <w:numId w:val="5"/>
              </w:numPr>
              <w:jc w:val="left"/>
            </w:pPr>
            <w:r>
              <w:t xml:space="preserve">Is not located in a sensitive area </w:t>
            </w:r>
            <w:r w:rsidRPr="00637D09">
              <w:t>such as residential</w:t>
            </w:r>
            <w:r>
              <w:t>, rural</w:t>
            </w:r>
            <w:r w:rsidRPr="00637D09">
              <w:t xml:space="preserve"> and conservation zoned areas</w:t>
            </w:r>
            <w:r>
              <w:t xml:space="preserve"> and in the heritage overlay.</w:t>
            </w:r>
          </w:p>
        </w:tc>
      </w:tr>
    </w:tbl>
    <w:p w:rsidR="00BE4282" w:rsidRPr="00FC4CD4" w:rsidRDefault="00BE4282" w:rsidP="005941A8">
      <w:pPr>
        <w:pStyle w:val="Heading2"/>
        <w:numPr>
          <w:ilvl w:val="0"/>
          <w:numId w:val="0"/>
        </w:numPr>
        <w:ind w:left="709"/>
        <w:sectPr w:rsidR="00BE4282" w:rsidRPr="00FC4CD4" w:rsidSect="00FC4CD4">
          <w:headerReference w:type="even" r:id="rId26"/>
          <w:headerReference w:type="default" r:id="rId27"/>
          <w:footerReference w:type="even" r:id="rId28"/>
          <w:headerReference w:type="first" r:id="rId29"/>
          <w:pgSz w:w="11906" w:h="16838"/>
          <w:pgMar w:top="851" w:right="1134" w:bottom="426" w:left="1134" w:header="708" w:footer="118" w:gutter="0"/>
          <w:cols w:space="708"/>
          <w:docGrid w:linePitch="360"/>
        </w:sectPr>
      </w:pPr>
      <w:bookmarkStart w:id="22" w:name="_Toc478979950"/>
    </w:p>
    <w:tbl>
      <w:tblPr>
        <w:tblStyle w:val="TableGrid"/>
        <w:tblW w:w="0" w:type="auto"/>
        <w:tblInd w:w="851" w:type="dxa"/>
        <w:tblLook w:val="04A0" w:firstRow="1" w:lastRow="0" w:firstColumn="1" w:lastColumn="0" w:noHBand="0" w:noVBand="1"/>
      </w:tblPr>
      <w:tblGrid>
        <w:gridCol w:w="8787"/>
      </w:tblGrid>
      <w:tr w:rsidR="00806244" w:rsidTr="006172C2">
        <w:tc>
          <w:tcPr>
            <w:tcW w:w="8787" w:type="dxa"/>
            <w:tcBorders>
              <w:top w:val="nil"/>
              <w:left w:val="nil"/>
              <w:bottom w:val="single" w:sz="12" w:space="0" w:color="00A0C3"/>
              <w:right w:val="nil"/>
            </w:tcBorders>
            <w:shd w:val="clear" w:color="auto" w:fill="auto"/>
          </w:tcPr>
          <w:p w:rsidR="00806244" w:rsidRPr="00806244" w:rsidRDefault="00C11B9A" w:rsidP="00526DDD">
            <w:pPr>
              <w:pStyle w:val="Heading2"/>
              <w:outlineLvl w:val="1"/>
            </w:pPr>
            <w:bookmarkStart w:id="23" w:name="_Toc524947552"/>
            <w:bookmarkEnd w:id="22"/>
            <w:r>
              <w:rPr>
                <w:rFonts w:ascii="ZWAdobeF" w:hAnsi="ZWAdobeF" w:cs="ZWAdobeF"/>
                <w:color w:val="auto"/>
                <w:sz w:val="2"/>
                <w:szCs w:val="2"/>
              </w:rPr>
              <w:lastRenderedPageBreak/>
              <w:t>3B</w:t>
            </w:r>
            <w:r w:rsidR="00806244">
              <w:t>Business Identification Sign</w:t>
            </w:r>
            <w:bookmarkEnd w:id="23"/>
          </w:p>
        </w:tc>
      </w:tr>
      <w:tr w:rsidR="00806244" w:rsidRPr="000223E7" w:rsidTr="006172C2">
        <w:tc>
          <w:tcPr>
            <w:tcW w:w="8787" w:type="dxa"/>
            <w:tcBorders>
              <w:top w:val="single" w:sz="12" w:space="0" w:color="00A0C3"/>
              <w:left w:val="nil"/>
              <w:bottom w:val="nil"/>
              <w:right w:val="nil"/>
            </w:tcBorders>
            <w:shd w:val="clear" w:color="auto" w:fill="DAEEF3" w:themeFill="accent5" w:themeFillTint="33"/>
          </w:tcPr>
          <w:p w:rsidR="00806244" w:rsidRPr="000223E7" w:rsidRDefault="00806244" w:rsidP="00FA42FF">
            <w:pPr>
              <w:ind w:left="0"/>
              <w:jc w:val="left"/>
              <w:rPr>
                <w:i/>
                <w:szCs w:val="20"/>
              </w:rPr>
            </w:pPr>
            <w:r w:rsidRPr="000223E7">
              <w:rPr>
                <w:i/>
                <w:szCs w:val="20"/>
              </w:rPr>
              <w:t>A sign that provides business identification information about a business or industry on the land where it is displayed. The information may include the name of the business or building, the street number of the business premises, the nature of the business, a business logo or other business identification information.</w:t>
            </w:r>
          </w:p>
        </w:tc>
      </w:tr>
      <w:tr w:rsidR="004C54D9" w:rsidTr="00D30936">
        <w:trPr>
          <w:trHeight w:val="274"/>
        </w:trPr>
        <w:tc>
          <w:tcPr>
            <w:tcW w:w="8787" w:type="dxa"/>
            <w:tcBorders>
              <w:top w:val="nil"/>
              <w:left w:val="nil"/>
              <w:bottom w:val="nil"/>
              <w:right w:val="nil"/>
            </w:tcBorders>
          </w:tcPr>
          <w:p w:rsidR="004C54D9" w:rsidRPr="0060095C" w:rsidRDefault="004C54D9" w:rsidP="00FA42FF">
            <w:pPr>
              <w:ind w:left="0"/>
              <w:jc w:val="left"/>
              <w:rPr>
                <w:color w:val="E89E00"/>
                <w:sz w:val="22"/>
              </w:rPr>
            </w:pPr>
            <w:bookmarkStart w:id="24" w:name="_Toc478979953"/>
            <w:r w:rsidRPr="0060095C">
              <w:rPr>
                <w:color w:val="E89E00"/>
              </w:rPr>
              <w:t>DESIGN GUIDELINES:</w:t>
            </w:r>
          </w:p>
          <w:bookmarkEnd w:id="24"/>
          <w:p w:rsidR="004C54D9" w:rsidRPr="00637D09" w:rsidRDefault="004C54D9" w:rsidP="00FA42FF">
            <w:pPr>
              <w:ind w:left="0"/>
              <w:jc w:val="left"/>
            </w:pPr>
            <w:r>
              <w:t>Business Identification Signage will be:</w:t>
            </w:r>
          </w:p>
          <w:p w:rsidR="004C54D9" w:rsidRPr="00637D09" w:rsidRDefault="004C54D9" w:rsidP="00FA42FF">
            <w:pPr>
              <w:pStyle w:val="ListParagraph"/>
              <w:numPr>
                <w:ilvl w:val="0"/>
                <w:numId w:val="2"/>
              </w:numPr>
              <w:contextualSpacing w:val="0"/>
              <w:jc w:val="left"/>
            </w:pPr>
            <w:r>
              <w:t>L</w:t>
            </w:r>
            <w:r w:rsidRPr="00637D09">
              <w:t>im</w:t>
            </w:r>
            <w:r>
              <w:t>ited to a maximum of two signs where sign is at ground level of a building.</w:t>
            </w:r>
          </w:p>
          <w:p w:rsidR="004C54D9" w:rsidRDefault="004C54D9" w:rsidP="00FA42FF">
            <w:pPr>
              <w:pStyle w:val="ListParagraph"/>
              <w:numPr>
                <w:ilvl w:val="0"/>
                <w:numId w:val="2"/>
              </w:numPr>
              <w:contextualSpacing w:val="0"/>
              <w:jc w:val="left"/>
            </w:pPr>
            <w:r>
              <w:t>Limited to one sign per business / tenancy when in a freestanding retail centre where multiple tenancies have</w:t>
            </w:r>
            <w:r w:rsidRPr="00250E3A">
              <w:t xml:space="preserve"> direct frontages</w:t>
            </w:r>
            <w:r>
              <w:t xml:space="preserve"> to car parking areas or streets and the </w:t>
            </w:r>
            <w:r w:rsidRPr="00250E3A">
              <w:t xml:space="preserve">signage is consistent and equally proportional </w:t>
            </w:r>
            <w:r>
              <w:t>with adjoining</w:t>
            </w:r>
            <w:r w:rsidRPr="00250E3A">
              <w:t xml:space="preserve"> business</w:t>
            </w:r>
            <w:r>
              <w:t>es.</w:t>
            </w:r>
          </w:p>
          <w:p w:rsidR="004C54D9" w:rsidRPr="003332FB" w:rsidRDefault="004C54D9" w:rsidP="00FA42FF">
            <w:pPr>
              <w:pStyle w:val="ListParagraph"/>
              <w:numPr>
                <w:ilvl w:val="0"/>
                <w:numId w:val="2"/>
              </w:numPr>
              <w:jc w:val="left"/>
              <w:rPr>
                <w:szCs w:val="20"/>
              </w:rPr>
            </w:pPr>
            <w:r>
              <w:t>P</w:t>
            </w:r>
            <w:r w:rsidRPr="00637D09">
              <w:t>laced on the parapet of a buil</w:t>
            </w:r>
            <w:r>
              <w:t>ding</w:t>
            </w:r>
            <w:r w:rsidRPr="00637D09">
              <w:t xml:space="preserve"> whether it is single or double storey.</w:t>
            </w:r>
          </w:p>
          <w:p w:rsidR="00D06331" w:rsidRDefault="00D06331" w:rsidP="00FA42FF">
            <w:pPr>
              <w:pStyle w:val="ListParagraph"/>
              <w:numPr>
                <w:ilvl w:val="0"/>
                <w:numId w:val="2"/>
              </w:numPr>
              <w:contextualSpacing w:val="0"/>
              <w:jc w:val="left"/>
            </w:pPr>
            <w:r>
              <w:t>Located</w:t>
            </w:r>
            <w:r w:rsidRPr="00250E3A">
              <w:t xml:space="preserve"> on the façade of the building</w:t>
            </w:r>
            <w:r>
              <w:t xml:space="preserve"> or on any approved pole / panel sign</w:t>
            </w:r>
            <w:r w:rsidRPr="00637D09">
              <w:t xml:space="preserve"> </w:t>
            </w:r>
            <w:r>
              <w:t>w</w:t>
            </w:r>
            <w:r w:rsidRPr="00637D09">
              <w:t xml:space="preserve">hen </w:t>
            </w:r>
            <w:r>
              <w:t>designed for f</w:t>
            </w:r>
            <w:r w:rsidRPr="00BE698D">
              <w:t xml:space="preserve">reestanding </w:t>
            </w:r>
            <w:r w:rsidRPr="00250E3A">
              <w:t>retail centres</w:t>
            </w:r>
            <w:r>
              <w:t xml:space="preserve"> a</w:t>
            </w:r>
            <w:r w:rsidR="000D2CD7">
              <w:t>nd for major tenant businesses.</w:t>
            </w:r>
          </w:p>
          <w:p w:rsidR="00D06331" w:rsidRPr="00637D09" w:rsidRDefault="00D06331" w:rsidP="00FA42FF">
            <w:pPr>
              <w:pStyle w:val="ListParagraph"/>
              <w:numPr>
                <w:ilvl w:val="0"/>
                <w:numId w:val="2"/>
              </w:numPr>
              <w:contextualSpacing w:val="0"/>
              <w:jc w:val="left"/>
            </w:pPr>
            <w:r>
              <w:t>L</w:t>
            </w:r>
            <w:r w:rsidRPr="00637D09">
              <w:t>ocated on the wall / façade of a building or within a 5 metre distance of the building</w:t>
            </w:r>
            <w:r>
              <w:t xml:space="preserve"> on the site in which the business operates where no parapet exists.</w:t>
            </w:r>
          </w:p>
          <w:p w:rsidR="00D06331" w:rsidRDefault="00D06331" w:rsidP="00FA42FF">
            <w:pPr>
              <w:pStyle w:val="ListParagraph"/>
              <w:numPr>
                <w:ilvl w:val="0"/>
                <w:numId w:val="2"/>
              </w:numPr>
              <w:contextualSpacing w:val="0"/>
              <w:jc w:val="left"/>
            </w:pPr>
            <w:r>
              <w:t>L</w:t>
            </w:r>
            <w:r w:rsidRPr="00637D09">
              <w:t xml:space="preserve">ocated within a recess or in </w:t>
            </w:r>
            <w:r>
              <w:t xml:space="preserve">a </w:t>
            </w:r>
            <w:r w:rsidRPr="00637D09">
              <w:t xml:space="preserve">specific and </w:t>
            </w:r>
            <w:r>
              <w:t>designated location that respects the character and scale of the building when designed as part of a new development.</w:t>
            </w:r>
          </w:p>
          <w:p w:rsidR="00D06331" w:rsidRPr="00637D09" w:rsidRDefault="00D06331" w:rsidP="00FA42FF">
            <w:pPr>
              <w:pStyle w:val="ListParagraph"/>
              <w:numPr>
                <w:ilvl w:val="0"/>
                <w:numId w:val="2"/>
              </w:numPr>
              <w:contextualSpacing w:val="0"/>
              <w:jc w:val="left"/>
            </w:pPr>
            <w:r>
              <w:t>P</w:t>
            </w:r>
            <w:r w:rsidRPr="00637D09">
              <w:t>laced a minimum height of 2.7</w:t>
            </w:r>
            <w:r>
              <w:t>m clear above the footpath (if applicable) and not project more than 1 metre.</w:t>
            </w:r>
          </w:p>
          <w:p w:rsidR="00D06331" w:rsidRPr="00D06331" w:rsidRDefault="004C54D9" w:rsidP="00FA42FF">
            <w:pPr>
              <w:pStyle w:val="ListParagraph"/>
              <w:numPr>
                <w:ilvl w:val="0"/>
                <w:numId w:val="2"/>
              </w:numPr>
              <w:jc w:val="left"/>
              <w:rPr>
                <w:szCs w:val="20"/>
              </w:rPr>
            </w:pPr>
            <w:r w:rsidRPr="00637D09">
              <w:rPr>
                <w:szCs w:val="20"/>
              </w:rPr>
              <w:t>Not exceed 30% of the total area of all walls on which that signage is located.</w:t>
            </w:r>
          </w:p>
          <w:p w:rsidR="00520EAE" w:rsidRPr="007142BF" w:rsidRDefault="004C54D9" w:rsidP="00FA42FF">
            <w:pPr>
              <w:pStyle w:val="ListParagraph"/>
              <w:numPr>
                <w:ilvl w:val="0"/>
                <w:numId w:val="2"/>
              </w:numPr>
              <w:contextualSpacing w:val="0"/>
              <w:jc w:val="left"/>
            </w:pPr>
            <w:r>
              <w:t>C</w:t>
            </w:r>
            <w:r w:rsidRPr="00637D09">
              <w:t xml:space="preserve">lear in its font and print, </w:t>
            </w:r>
            <w:r>
              <w:t>contain few words and be</w:t>
            </w:r>
            <w:r w:rsidRPr="00637D09">
              <w:t xml:space="preserve"> colour contrast</w:t>
            </w:r>
            <w:r>
              <w:t>ed so to be readable.</w:t>
            </w:r>
            <w:r w:rsidR="005B3584">
              <w:rPr>
                <w:noProof/>
                <w:sz w:val="40"/>
                <w:lang w:eastAsia="en-AU"/>
              </w:rPr>
              <w:t xml:space="preserve"> </w:t>
            </w:r>
          </w:p>
        </w:tc>
      </w:tr>
      <w:tr w:rsidR="007142BF" w:rsidTr="00D30936">
        <w:trPr>
          <w:trHeight w:val="274"/>
        </w:trPr>
        <w:tc>
          <w:tcPr>
            <w:tcW w:w="8787" w:type="dxa"/>
            <w:tcBorders>
              <w:top w:val="nil"/>
              <w:left w:val="nil"/>
              <w:bottom w:val="nil"/>
              <w:right w:val="nil"/>
            </w:tcBorders>
          </w:tcPr>
          <w:p w:rsidR="007142BF" w:rsidRPr="0060095C" w:rsidRDefault="007142BF" w:rsidP="00FA42FF">
            <w:pPr>
              <w:ind w:left="0"/>
              <w:jc w:val="left"/>
              <w:rPr>
                <w:color w:val="E89E00"/>
                <w:sz w:val="22"/>
              </w:rPr>
            </w:pPr>
            <w:r w:rsidRPr="0060095C">
              <w:rPr>
                <w:color w:val="E89E00"/>
              </w:rPr>
              <w:t>NOTE</w:t>
            </w:r>
          </w:p>
          <w:p w:rsidR="007142BF" w:rsidRPr="0060095C" w:rsidRDefault="007142BF" w:rsidP="00FA42FF">
            <w:pPr>
              <w:ind w:left="0"/>
              <w:jc w:val="left"/>
              <w:rPr>
                <w:color w:val="E89E00"/>
              </w:rPr>
            </w:pPr>
            <w:r w:rsidRPr="00637D09">
              <w:rPr>
                <w:szCs w:val="20"/>
              </w:rPr>
              <w:t xml:space="preserve">Business Identification Signs </w:t>
            </w:r>
            <w:r>
              <w:rPr>
                <w:szCs w:val="20"/>
              </w:rPr>
              <w:t>must n</w:t>
            </w:r>
            <w:r w:rsidRPr="00637D09">
              <w:rPr>
                <w:szCs w:val="20"/>
              </w:rPr>
              <w:t xml:space="preserve">ot be located on </w:t>
            </w:r>
            <w:r>
              <w:rPr>
                <w:szCs w:val="20"/>
              </w:rPr>
              <w:t xml:space="preserve">a </w:t>
            </w:r>
            <w:r w:rsidRPr="00637D09">
              <w:rPr>
                <w:szCs w:val="20"/>
              </w:rPr>
              <w:t xml:space="preserve">Council </w:t>
            </w:r>
            <w:r>
              <w:rPr>
                <w:szCs w:val="20"/>
              </w:rPr>
              <w:t xml:space="preserve">road or </w:t>
            </w:r>
            <w:r w:rsidRPr="00637D09">
              <w:rPr>
                <w:szCs w:val="20"/>
              </w:rPr>
              <w:t>reserve.</w:t>
            </w:r>
          </w:p>
        </w:tc>
      </w:tr>
      <w:tr w:rsidR="005B60CB" w:rsidRPr="0046162B" w:rsidTr="007142BF">
        <w:tc>
          <w:tcPr>
            <w:tcW w:w="8787" w:type="dxa"/>
            <w:tcBorders>
              <w:top w:val="nil"/>
              <w:left w:val="nil"/>
              <w:bottom w:val="single" w:sz="12" w:space="0" w:color="00A0C3"/>
              <w:right w:val="nil"/>
            </w:tcBorders>
            <w:shd w:val="clear" w:color="auto" w:fill="auto"/>
          </w:tcPr>
          <w:p w:rsidR="005B60CB" w:rsidRPr="002076C6" w:rsidRDefault="00C11B9A" w:rsidP="00526DDD">
            <w:pPr>
              <w:pStyle w:val="Heading2"/>
              <w:outlineLvl w:val="1"/>
              <w:rPr>
                <w:i/>
              </w:rPr>
            </w:pPr>
            <w:bookmarkStart w:id="25" w:name="_Toc478979954"/>
            <w:bookmarkStart w:id="26" w:name="_Toc524947553"/>
            <w:r>
              <w:rPr>
                <w:rFonts w:ascii="ZWAdobeF" w:hAnsi="ZWAdobeF" w:cs="ZWAdobeF"/>
                <w:color w:val="auto"/>
                <w:sz w:val="2"/>
                <w:szCs w:val="2"/>
              </w:rPr>
              <w:t>4B</w:t>
            </w:r>
            <w:r w:rsidR="005B60CB">
              <w:t>Direction Sign</w:t>
            </w:r>
            <w:bookmarkEnd w:id="25"/>
            <w:bookmarkEnd w:id="26"/>
          </w:p>
        </w:tc>
      </w:tr>
      <w:tr w:rsidR="005B60CB" w:rsidRPr="000223E7" w:rsidTr="007142BF">
        <w:tc>
          <w:tcPr>
            <w:tcW w:w="8787" w:type="dxa"/>
            <w:tcBorders>
              <w:top w:val="single" w:sz="12" w:space="0" w:color="00A0C3"/>
              <w:left w:val="nil"/>
              <w:bottom w:val="nil"/>
              <w:right w:val="nil"/>
            </w:tcBorders>
            <w:shd w:val="clear" w:color="auto" w:fill="DAEEF3" w:themeFill="accent5" w:themeFillTint="33"/>
          </w:tcPr>
          <w:p w:rsidR="005B60CB" w:rsidRPr="000223E7" w:rsidRDefault="005B60CB" w:rsidP="00FA42FF">
            <w:pPr>
              <w:ind w:left="0"/>
              <w:jc w:val="left"/>
              <w:rPr>
                <w:i/>
              </w:rPr>
            </w:pPr>
            <w:r w:rsidRPr="000223E7">
              <w:rPr>
                <w:i/>
              </w:rPr>
              <w:t>A sign not exceeding 0.3 square metres that directs vehicles or pedestrians. It does not include a sign that contains commercial information.</w:t>
            </w:r>
          </w:p>
        </w:tc>
      </w:tr>
      <w:tr w:rsidR="004C54D9" w:rsidRPr="00BE698D" w:rsidTr="007142BF">
        <w:trPr>
          <w:trHeight w:val="2058"/>
        </w:trPr>
        <w:tc>
          <w:tcPr>
            <w:tcW w:w="8787" w:type="dxa"/>
            <w:tcBorders>
              <w:top w:val="nil"/>
              <w:left w:val="nil"/>
              <w:bottom w:val="nil"/>
              <w:right w:val="nil"/>
            </w:tcBorders>
          </w:tcPr>
          <w:p w:rsidR="004C54D9" w:rsidRPr="0060095C" w:rsidRDefault="004C54D9" w:rsidP="00FA42FF">
            <w:pPr>
              <w:ind w:left="33"/>
              <w:jc w:val="left"/>
              <w:rPr>
                <w:color w:val="E89E00"/>
                <w:sz w:val="22"/>
              </w:rPr>
            </w:pPr>
            <w:r w:rsidRPr="0060095C">
              <w:rPr>
                <w:color w:val="E89E00"/>
              </w:rPr>
              <w:t>DESIGN GUIDELINES:</w:t>
            </w:r>
          </w:p>
          <w:p w:rsidR="004C54D9" w:rsidRPr="00637D09" w:rsidRDefault="004C54D9" w:rsidP="00FA42FF">
            <w:pPr>
              <w:ind w:left="33"/>
              <w:jc w:val="left"/>
            </w:pPr>
            <w:r w:rsidRPr="00637D09">
              <w:t>Direction signs should:</w:t>
            </w:r>
          </w:p>
          <w:p w:rsidR="004C54D9" w:rsidRPr="00637D09" w:rsidRDefault="004C54D9" w:rsidP="00FA42FF">
            <w:pPr>
              <w:pStyle w:val="ListParagraph"/>
              <w:numPr>
                <w:ilvl w:val="0"/>
                <w:numId w:val="3"/>
              </w:numPr>
              <w:ind w:left="317" w:hanging="284"/>
              <w:contextualSpacing w:val="0"/>
              <w:jc w:val="left"/>
            </w:pPr>
            <w:r w:rsidRPr="00637D09">
              <w:t>Not exceed 0.3 square metres in signage area.</w:t>
            </w:r>
          </w:p>
          <w:p w:rsidR="004C54D9" w:rsidRPr="00637D09" w:rsidRDefault="004C54D9" w:rsidP="00FA42FF">
            <w:pPr>
              <w:pStyle w:val="ListParagraph"/>
              <w:numPr>
                <w:ilvl w:val="0"/>
                <w:numId w:val="3"/>
              </w:numPr>
              <w:ind w:left="317" w:hanging="284"/>
              <w:contextualSpacing w:val="0"/>
              <w:jc w:val="left"/>
            </w:pPr>
            <w:r>
              <w:t>N</w:t>
            </w:r>
            <w:r w:rsidRPr="00637D09">
              <w:t>ot exceed more than one sign per business and be displayed on the subject site, unless it can be demonstrated that additional signs are required (i.e. to accurately locate the business).</w:t>
            </w:r>
          </w:p>
          <w:p w:rsidR="004C54D9" w:rsidRPr="00637D09" w:rsidRDefault="004C54D9" w:rsidP="00FA42FF">
            <w:pPr>
              <w:pStyle w:val="ListParagraph"/>
              <w:numPr>
                <w:ilvl w:val="0"/>
                <w:numId w:val="3"/>
              </w:numPr>
              <w:ind w:left="317" w:hanging="284"/>
              <w:contextualSpacing w:val="0"/>
              <w:jc w:val="left"/>
            </w:pPr>
            <w:r w:rsidRPr="00637D09">
              <w:t>Clearly provide a directional message only, and should not promote a business or a product.</w:t>
            </w:r>
          </w:p>
        </w:tc>
      </w:tr>
      <w:tr w:rsidR="005B60CB" w:rsidRPr="00BE698D" w:rsidTr="007142BF">
        <w:trPr>
          <w:trHeight w:val="1013"/>
        </w:trPr>
        <w:tc>
          <w:tcPr>
            <w:tcW w:w="8787" w:type="dxa"/>
            <w:tcBorders>
              <w:top w:val="nil"/>
              <w:left w:val="nil"/>
              <w:bottom w:val="nil"/>
              <w:right w:val="nil"/>
            </w:tcBorders>
          </w:tcPr>
          <w:p w:rsidR="004C54D9" w:rsidRPr="0060095C" w:rsidRDefault="004C54D9" w:rsidP="00FA42FF">
            <w:pPr>
              <w:ind w:left="0"/>
              <w:jc w:val="left"/>
              <w:rPr>
                <w:color w:val="E89E00"/>
                <w:sz w:val="22"/>
              </w:rPr>
            </w:pPr>
            <w:r w:rsidRPr="0060095C">
              <w:rPr>
                <w:color w:val="E89E00"/>
              </w:rPr>
              <w:t>NOTE</w:t>
            </w:r>
          </w:p>
          <w:p w:rsidR="005B60CB" w:rsidRPr="005B60CB" w:rsidRDefault="005B60CB" w:rsidP="00FA42FF">
            <w:pPr>
              <w:ind w:left="0"/>
              <w:jc w:val="left"/>
            </w:pPr>
            <w:r w:rsidRPr="005B60CB">
              <w:t>Direction signs are used to direct vehicles and / or pedestrians. They do not include signs that contain commercial information, although there are occasions when the business identification logo is integrated with a direction sign.</w:t>
            </w:r>
          </w:p>
        </w:tc>
      </w:tr>
    </w:tbl>
    <w:p w:rsidR="002751E9" w:rsidRDefault="002751E9" w:rsidP="00526DDD">
      <w:pPr>
        <w:pStyle w:val="Heading2"/>
        <w:sectPr w:rsidR="002751E9" w:rsidSect="00CF506D">
          <w:headerReference w:type="default" r:id="rId30"/>
          <w:footerReference w:type="default" r:id="rId31"/>
          <w:pgSz w:w="11906" w:h="16838"/>
          <w:pgMar w:top="1276" w:right="1134" w:bottom="851" w:left="1134" w:header="708" w:footer="708" w:gutter="0"/>
          <w:cols w:space="708"/>
          <w:docGrid w:linePitch="360"/>
        </w:sectPr>
      </w:pPr>
      <w:bookmarkStart w:id="27" w:name="_Toc478979959"/>
    </w:p>
    <w:tbl>
      <w:tblPr>
        <w:tblStyle w:val="TableGrid"/>
        <w:tblW w:w="8645" w:type="dxa"/>
        <w:tblInd w:w="993" w:type="dxa"/>
        <w:tblLook w:val="04A0" w:firstRow="1" w:lastRow="0" w:firstColumn="1" w:lastColumn="0" w:noHBand="0" w:noVBand="1"/>
      </w:tblPr>
      <w:tblGrid>
        <w:gridCol w:w="8645"/>
      </w:tblGrid>
      <w:tr w:rsidR="005B60CB" w:rsidTr="006172C2">
        <w:tc>
          <w:tcPr>
            <w:tcW w:w="8645" w:type="dxa"/>
            <w:tcBorders>
              <w:top w:val="nil"/>
              <w:left w:val="nil"/>
              <w:bottom w:val="single" w:sz="12" w:space="0" w:color="00A0C3"/>
              <w:right w:val="nil"/>
            </w:tcBorders>
            <w:shd w:val="clear" w:color="auto" w:fill="auto"/>
          </w:tcPr>
          <w:p w:rsidR="005B60CB" w:rsidRPr="002076C6" w:rsidRDefault="00C11B9A" w:rsidP="00526DDD">
            <w:pPr>
              <w:pStyle w:val="Heading2"/>
              <w:outlineLvl w:val="1"/>
              <w:rPr>
                <w:i/>
              </w:rPr>
            </w:pPr>
            <w:bookmarkStart w:id="28" w:name="_Toc524947554"/>
            <w:bookmarkEnd w:id="27"/>
            <w:r>
              <w:rPr>
                <w:rFonts w:ascii="ZWAdobeF" w:hAnsi="ZWAdobeF" w:cs="ZWAdobeF"/>
                <w:color w:val="auto"/>
                <w:sz w:val="2"/>
                <w:szCs w:val="2"/>
              </w:rPr>
              <w:lastRenderedPageBreak/>
              <w:t>5B</w:t>
            </w:r>
            <w:r w:rsidR="005B60CB" w:rsidRPr="007F45AC">
              <w:t>Electronic</w:t>
            </w:r>
            <w:r w:rsidR="005B60CB" w:rsidRPr="00AE215D">
              <w:t xml:space="preserve"> Sign</w:t>
            </w:r>
            <w:bookmarkEnd w:id="28"/>
          </w:p>
        </w:tc>
      </w:tr>
      <w:tr w:rsidR="005B60CB" w:rsidRPr="000223E7" w:rsidTr="006172C2">
        <w:tc>
          <w:tcPr>
            <w:tcW w:w="8645" w:type="dxa"/>
            <w:tcBorders>
              <w:top w:val="single" w:sz="12" w:space="0" w:color="00A0C3"/>
              <w:left w:val="nil"/>
              <w:bottom w:val="nil"/>
              <w:right w:val="nil"/>
            </w:tcBorders>
            <w:shd w:val="clear" w:color="auto" w:fill="DAEEF3" w:themeFill="accent5" w:themeFillTint="33"/>
          </w:tcPr>
          <w:p w:rsidR="005B60CB" w:rsidRPr="000223E7" w:rsidRDefault="005B60CB" w:rsidP="00FA42FF">
            <w:pPr>
              <w:ind w:left="0"/>
              <w:jc w:val="left"/>
              <w:rPr>
                <w:i/>
              </w:rPr>
            </w:pPr>
            <w:r w:rsidRPr="000223E7">
              <w:rPr>
                <w:i/>
              </w:rPr>
              <w:t xml:space="preserve">A sign that can be updated electronically. It includes screens broadcasting still or moving images. </w:t>
            </w:r>
          </w:p>
        </w:tc>
      </w:tr>
      <w:tr w:rsidR="004C54D9" w:rsidTr="00D30936">
        <w:trPr>
          <w:trHeight w:val="284"/>
        </w:trPr>
        <w:tc>
          <w:tcPr>
            <w:tcW w:w="8645" w:type="dxa"/>
            <w:tcBorders>
              <w:top w:val="nil"/>
              <w:left w:val="nil"/>
              <w:bottom w:val="nil"/>
              <w:right w:val="nil"/>
            </w:tcBorders>
          </w:tcPr>
          <w:p w:rsidR="004C54D9" w:rsidRPr="0060095C" w:rsidRDefault="004C54D9" w:rsidP="00FA42FF">
            <w:pPr>
              <w:ind w:left="0"/>
              <w:jc w:val="left"/>
              <w:rPr>
                <w:color w:val="E89E00"/>
                <w:sz w:val="22"/>
              </w:rPr>
            </w:pPr>
            <w:r w:rsidRPr="0060095C">
              <w:rPr>
                <w:color w:val="E89E00"/>
              </w:rPr>
              <w:t>DESIGN GUIDELINES</w:t>
            </w:r>
          </w:p>
          <w:p w:rsidR="004C54D9" w:rsidRDefault="004C54D9" w:rsidP="00FA42FF">
            <w:pPr>
              <w:ind w:left="0"/>
              <w:jc w:val="left"/>
            </w:pPr>
            <w:r>
              <w:t>Electronic signage may be permitted in the following locations only:</w:t>
            </w:r>
          </w:p>
          <w:p w:rsidR="004C54D9" w:rsidRPr="001913DF" w:rsidRDefault="004C54D9" w:rsidP="00A7388A">
            <w:pPr>
              <w:pStyle w:val="ListParagraph"/>
              <w:numPr>
                <w:ilvl w:val="0"/>
                <w:numId w:val="22"/>
              </w:numPr>
              <w:jc w:val="left"/>
            </w:pPr>
            <w:r>
              <w:t xml:space="preserve">Major Activity </w:t>
            </w:r>
            <w:r w:rsidRPr="001913DF">
              <w:t>Centres provided a community benefit can be demonstrated; or</w:t>
            </w:r>
          </w:p>
          <w:p w:rsidR="004C54D9" w:rsidRDefault="004C54D9" w:rsidP="00A7388A">
            <w:pPr>
              <w:pStyle w:val="ListParagraph"/>
              <w:numPr>
                <w:ilvl w:val="0"/>
                <w:numId w:val="22"/>
              </w:numPr>
              <w:jc w:val="left"/>
            </w:pPr>
            <w:r w:rsidRPr="001913DF">
              <w:t>Adjacent to a Freeway</w:t>
            </w:r>
            <w:r>
              <w:t xml:space="preserve"> which does not have a rural or residential interface.</w:t>
            </w:r>
          </w:p>
          <w:p w:rsidR="00D06331" w:rsidRDefault="00D06331" w:rsidP="00FA42FF">
            <w:pPr>
              <w:ind w:left="0"/>
              <w:jc w:val="left"/>
            </w:pPr>
            <w:r w:rsidRPr="00637D09">
              <w:t xml:space="preserve">Electronic Signs </w:t>
            </w:r>
            <w:r>
              <w:t>are strongly discouraged within all other areas in the</w:t>
            </w:r>
            <w:r w:rsidRPr="00637D09">
              <w:t xml:space="preserve"> City of Melton</w:t>
            </w:r>
            <w:r>
              <w:t>.</w:t>
            </w:r>
          </w:p>
          <w:p w:rsidR="004C54D9" w:rsidRPr="00637D09" w:rsidRDefault="004C54D9" w:rsidP="00FA42FF">
            <w:pPr>
              <w:spacing w:after="0"/>
              <w:ind w:left="0"/>
              <w:jc w:val="left"/>
            </w:pPr>
            <w:r>
              <w:t>An electronic sign</w:t>
            </w:r>
            <w:r w:rsidRPr="00637D09">
              <w:t xml:space="preserve"> </w:t>
            </w:r>
            <w:r>
              <w:t>must demonstrate that:</w:t>
            </w:r>
          </w:p>
          <w:p w:rsidR="004C54D9" w:rsidRPr="001913DF" w:rsidRDefault="004C54D9" w:rsidP="00A7388A">
            <w:pPr>
              <w:pStyle w:val="ListParagraph"/>
              <w:numPr>
                <w:ilvl w:val="0"/>
                <w:numId w:val="22"/>
              </w:numPr>
              <w:jc w:val="left"/>
            </w:pPr>
            <w:r w:rsidRPr="001913DF">
              <w:t xml:space="preserve">The level and intensity of illumination does not result in light spill and does not affect the amenity of surrounding areas. </w:t>
            </w:r>
          </w:p>
          <w:p w:rsidR="004C54D9" w:rsidRPr="001913DF" w:rsidRDefault="004C54D9" w:rsidP="00A7388A">
            <w:pPr>
              <w:pStyle w:val="ListParagraph"/>
              <w:numPr>
                <w:ilvl w:val="0"/>
                <w:numId w:val="22"/>
              </w:numPr>
              <w:jc w:val="left"/>
            </w:pPr>
            <w:r w:rsidRPr="001913DF">
              <w:t>Treatment is provided to avoid the unnecessary spill of light and distracting glare.</w:t>
            </w:r>
          </w:p>
          <w:p w:rsidR="004C54D9" w:rsidRDefault="004C54D9" w:rsidP="00A7388A">
            <w:pPr>
              <w:pStyle w:val="ListParagraph"/>
              <w:numPr>
                <w:ilvl w:val="0"/>
                <w:numId w:val="22"/>
              </w:numPr>
              <w:jc w:val="left"/>
            </w:pPr>
            <w:r w:rsidRPr="001913DF">
              <w:t>The location and size of the sign is appropriate and does not cause distraction to road users.</w:t>
            </w:r>
          </w:p>
          <w:p w:rsidR="004C54D9" w:rsidRPr="001913DF" w:rsidRDefault="004C54D9" w:rsidP="00A7388A">
            <w:pPr>
              <w:pStyle w:val="ListParagraph"/>
              <w:numPr>
                <w:ilvl w:val="0"/>
                <w:numId w:val="22"/>
              </w:numPr>
              <w:jc w:val="left"/>
            </w:pPr>
            <w:r w:rsidRPr="001913DF">
              <w:t>The sign is justified in terms of the location, existing or proposed use and opening hours of the business (if relevant).</w:t>
            </w:r>
          </w:p>
          <w:p w:rsidR="004C54D9" w:rsidRPr="00637D09" w:rsidRDefault="00D06331" w:rsidP="00A7388A">
            <w:pPr>
              <w:pStyle w:val="ListParagraph"/>
              <w:numPr>
                <w:ilvl w:val="0"/>
                <w:numId w:val="22"/>
              </w:numPr>
              <w:jc w:val="left"/>
            </w:pPr>
            <w:r>
              <w:t>It meets VicRoads requirements w</w:t>
            </w:r>
            <w:r w:rsidRPr="001913DF">
              <w:t>here the sign is located adjacent</w:t>
            </w:r>
            <w:r>
              <w:t xml:space="preserve"> a Freeway,</w:t>
            </w:r>
          </w:p>
          <w:p w:rsidR="004C54D9" w:rsidRDefault="004C54D9" w:rsidP="00FA42FF">
            <w:pPr>
              <w:ind w:left="0"/>
              <w:jc w:val="left"/>
            </w:pPr>
            <w:r>
              <w:t>For</w:t>
            </w:r>
            <w:r w:rsidRPr="00D64DAF">
              <w:t xml:space="preserve"> Electronic Signage greater than 18 square metres in area</w:t>
            </w:r>
            <w:r>
              <w:t xml:space="preserve">, </w:t>
            </w:r>
            <w:r w:rsidRPr="00D64DAF">
              <w:t xml:space="preserve">and </w:t>
            </w:r>
            <w:r>
              <w:t xml:space="preserve">located </w:t>
            </w:r>
            <w:r w:rsidRPr="00D64DAF">
              <w:t>in</w:t>
            </w:r>
            <w:r>
              <w:rPr>
                <w:b/>
              </w:rPr>
              <w:t xml:space="preserve"> </w:t>
            </w:r>
            <w:r>
              <w:t>a Major Activity Centre, the following additional requirements include:</w:t>
            </w:r>
          </w:p>
          <w:p w:rsidR="004C54D9" w:rsidRPr="001913DF" w:rsidRDefault="004C54D9" w:rsidP="00A7388A">
            <w:pPr>
              <w:pStyle w:val="ListParagraph"/>
              <w:numPr>
                <w:ilvl w:val="0"/>
                <w:numId w:val="22"/>
              </w:numPr>
              <w:jc w:val="left"/>
            </w:pPr>
            <w:r w:rsidRPr="001913DF">
              <w:t>A minimum dwell time of 45 seconds with no blank screen between messages.</w:t>
            </w:r>
          </w:p>
          <w:p w:rsidR="004C54D9" w:rsidRPr="001913DF" w:rsidRDefault="004C54D9" w:rsidP="00A7388A">
            <w:pPr>
              <w:pStyle w:val="ListParagraph"/>
              <w:numPr>
                <w:ilvl w:val="0"/>
                <w:numId w:val="22"/>
              </w:numPr>
              <w:jc w:val="left"/>
            </w:pPr>
            <w:r w:rsidRPr="001913DF">
              <w:t>The sign provides 25% of the screen time for a community benefit i.e. is used to screen real time information (such as time, weather, or news headlines), is used to broadcast major events (such as sporting or cultural events), and / or offers free advertising for local community organisations or events.</w:t>
            </w:r>
            <w:r>
              <w:t xml:space="preserve">  </w:t>
            </w:r>
          </w:p>
          <w:p w:rsidR="004C54D9" w:rsidRPr="00637D09" w:rsidRDefault="004C54D9" w:rsidP="00FA42FF">
            <w:pPr>
              <w:ind w:left="0"/>
              <w:jc w:val="left"/>
            </w:pPr>
          </w:p>
        </w:tc>
      </w:tr>
      <w:tr w:rsidR="005B60CB" w:rsidTr="007142BF">
        <w:tc>
          <w:tcPr>
            <w:tcW w:w="8645" w:type="dxa"/>
            <w:tcBorders>
              <w:top w:val="nil"/>
              <w:left w:val="nil"/>
              <w:bottom w:val="single" w:sz="12" w:space="0" w:color="00A0C3"/>
              <w:right w:val="nil"/>
            </w:tcBorders>
          </w:tcPr>
          <w:p w:rsidR="005B60CB" w:rsidRDefault="00C11B9A" w:rsidP="00526DDD">
            <w:pPr>
              <w:pStyle w:val="Heading2"/>
              <w:outlineLvl w:val="1"/>
            </w:pPr>
            <w:bookmarkStart w:id="29" w:name="_Toc478979971"/>
            <w:bookmarkStart w:id="30" w:name="_Toc524947555"/>
            <w:r>
              <w:rPr>
                <w:rFonts w:ascii="ZWAdobeF" w:hAnsi="ZWAdobeF" w:cs="ZWAdobeF"/>
                <w:color w:val="auto"/>
                <w:sz w:val="2"/>
                <w:szCs w:val="2"/>
              </w:rPr>
              <w:t>6B</w:t>
            </w:r>
            <w:r w:rsidR="005B60CB" w:rsidRPr="007F45AC">
              <w:t>Home Occupation Sign</w:t>
            </w:r>
            <w:bookmarkEnd w:id="29"/>
            <w:bookmarkEnd w:id="30"/>
          </w:p>
        </w:tc>
      </w:tr>
      <w:tr w:rsidR="00720C10" w:rsidRPr="000223E7" w:rsidTr="007142BF">
        <w:tc>
          <w:tcPr>
            <w:tcW w:w="8645" w:type="dxa"/>
            <w:tcBorders>
              <w:top w:val="single" w:sz="12" w:space="0" w:color="00A0C3"/>
              <w:left w:val="nil"/>
              <w:bottom w:val="nil"/>
              <w:right w:val="nil"/>
            </w:tcBorders>
            <w:shd w:val="clear" w:color="auto" w:fill="DAEEF3" w:themeFill="accent5" w:themeFillTint="33"/>
          </w:tcPr>
          <w:p w:rsidR="00720C10" w:rsidRPr="000223E7" w:rsidRDefault="00720C10" w:rsidP="00FA42FF">
            <w:pPr>
              <w:spacing w:before="100" w:after="100"/>
              <w:ind w:left="0"/>
              <w:jc w:val="left"/>
              <w:rPr>
                <w:i/>
              </w:rPr>
            </w:pPr>
            <w:r w:rsidRPr="000223E7">
              <w:rPr>
                <w:i/>
              </w:rPr>
              <w:t>A sign at a dwelling that advertises a home occupation carried on in the dwelling, or on the land around the dwelling.</w:t>
            </w:r>
          </w:p>
        </w:tc>
      </w:tr>
      <w:tr w:rsidR="004C54D9" w:rsidRPr="00267D63" w:rsidTr="007142BF">
        <w:trPr>
          <w:trHeight w:val="1978"/>
        </w:trPr>
        <w:tc>
          <w:tcPr>
            <w:tcW w:w="8645" w:type="dxa"/>
            <w:tcBorders>
              <w:top w:val="nil"/>
              <w:left w:val="nil"/>
              <w:bottom w:val="nil"/>
              <w:right w:val="nil"/>
            </w:tcBorders>
          </w:tcPr>
          <w:p w:rsidR="004C54D9" w:rsidRPr="0060095C" w:rsidRDefault="004C54D9" w:rsidP="00FA42FF">
            <w:pPr>
              <w:ind w:left="0"/>
              <w:jc w:val="left"/>
              <w:rPr>
                <w:color w:val="E89E00"/>
                <w:sz w:val="22"/>
              </w:rPr>
            </w:pPr>
            <w:r w:rsidRPr="0060095C">
              <w:rPr>
                <w:color w:val="E89E00"/>
              </w:rPr>
              <w:t>DESIGN GUIDELINES:</w:t>
            </w:r>
          </w:p>
          <w:p w:rsidR="004C54D9" w:rsidRPr="006953E7" w:rsidRDefault="004C54D9" w:rsidP="00FA42FF">
            <w:pPr>
              <w:spacing w:after="0"/>
              <w:ind w:left="0"/>
              <w:jc w:val="left"/>
            </w:pPr>
            <w:r w:rsidRPr="006953E7">
              <w:t>Home occupation signs should:</w:t>
            </w:r>
          </w:p>
          <w:p w:rsidR="004C54D9" w:rsidRPr="006953E7" w:rsidRDefault="004C54D9" w:rsidP="00FA42FF">
            <w:pPr>
              <w:pStyle w:val="ListParagraph"/>
              <w:numPr>
                <w:ilvl w:val="0"/>
                <w:numId w:val="6"/>
              </w:numPr>
              <w:tabs>
                <w:tab w:val="right" w:pos="7642"/>
              </w:tabs>
              <w:jc w:val="left"/>
            </w:pPr>
            <w:r w:rsidRPr="006953E7">
              <w:t xml:space="preserve">Face the road with the highest amount of traffic flow, or if appropriate, </w:t>
            </w:r>
            <w:r>
              <w:t xml:space="preserve">be </w:t>
            </w:r>
            <w:r w:rsidRPr="006953E7">
              <w:t>placed on the corner of the property.</w:t>
            </w:r>
            <w:r>
              <w:t xml:space="preserve">  </w:t>
            </w:r>
            <w:r w:rsidRPr="006953E7">
              <w:t xml:space="preserve"> </w:t>
            </w:r>
          </w:p>
          <w:p w:rsidR="004C54D9" w:rsidRPr="006F59E5" w:rsidRDefault="004C54D9" w:rsidP="00FA42FF">
            <w:pPr>
              <w:pStyle w:val="ListParagraph"/>
              <w:numPr>
                <w:ilvl w:val="0"/>
                <w:numId w:val="6"/>
              </w:numPr>
              <w:jc w:val="left"/>
            </w:pPr>
            <w:r>
              <w:t>B</w:t>
            </w:r>
            <w:r w:rsidRPr="00AE215D">
              <w:t>e located at the front of the property, within the landscaping treatment and be no higher than 2 metres above the footpath level</w:t>
            </w:r>
            <w:r>
              <w:t xml:space="preserve"> if it is a freestanding sign</w:t>
            </w:r>
            <w:r w:rsidRPr="00AE215D">
              <w:rPr>
                <w:color w:val="FF0000"/>
              </w:rPr>
              <w:t xml:space="preserve">. </w:t>
            </w:r>
          </w:p>
          <w:p w:rsidR="004C54D9" w:rsidRDefault="004C54D9" w:rsidP="00FA42FF">
            <w:pPr>
              <w:pStyle w:val="ListParagraph"/>
              <w:numPr>
                <w:ilvl w:val="0"/>
                <w:numId w:val="6"/>
              </w:numPr>
              <w:tabs>
                <w:tab w:val="right" w:pos="7642"/>
              </w:tabs>
              <w:jc w:val="left"/>
            </w:pPr>
            <w:r>
              <w:t>Be professionally designed and printed.</w:t>
            </w:r>
          </w:p>
          <w:p w:rsidR="004C54D9" w:rsidRPr="00267D63" w:rsidRDefault="004C54D9" w:rsidP="00FA42FF">
            <w:pPr>
              <w:pStyle w:val="ListParagraph"/>
              <w:numPr>
                <w:ilvl w:val="0"/>
                <w:numId w:val="6"/>
              </w:numPr>
              <w:tabs>
                <w:tab w:val="right" w:pos="7642"/>
              </w:tabs>
              <w:jc w:val="left"/>
            </w:pPr>
            <w:r w:rsidRPr="006953E7">
              <w:t>Not be artificially lit or</w:t>
            </w:r>
            <w:r w:rsidRPr="00AE215D">
              <w:t xml:space="preserve"> consist of any bunting</w:t>
            </w:r>
            <w:r w:rsidRPr="003141A2">
              <w:t>, flags or streamers.</w:t>
            </w:r>
          </w:p>
        </w:tc>
      </w:tr>
    </w:tbl>
    <w:p w:rsidR="00720C10" w:rsidRDefault="00720C10" w:rsidP="00FA42FF">
      <w:pPr>
        <w:jc w:val="left"/>
        <w:sectPr w:rsidR="00720C10" w:rsidSect="00CF506D">
          <w:footerReference w:type="even" r:id="rId32"/>
          <w:pgSz w:w="11906" w:h="16838"/>
          <w:pgMar w:top="1276" w:right="1134" w:bottom="851" w:left="1134" w:header="708" w:footer="708" w:gutter="0"/>
          <w:cols w:space="708"/>
          <w:docGrid w:linePitch="360"/>
        </w:sectPr>
      </w:pPr>
      <w:bookmarkStart w:id="31" w:name="_Toc478979963"/>
    </w:p>
    <w:tbl>
      <w:tblPr>
        <w:tblStyle w:val="TableGrid"/>
        <w:tblW w:w="850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214CF9" w:rsidTr="006172C2">
        <w:tc>
          <w:tcPr>
            <w:tcW w:w="8504" w:type="dxa"/>
            <w:tcBorders>
              <w:bottom w:val="single" w:sz="12" w:space="0" w:color="00A0C3"/>
            </w:tcBorders>
          </w:tcPr>
          <w:p w:rsidR="0069646A" w:rsidRDefault="00267D63" w:rsidP="00526DDD">
            <w:pPr>
              <w:pStyle w:val="Heading2"/>
              <w:outlineLvl w:val="1"/>
            </w:pPr>
            <w:r>
              <w:lastRenderedPageBreak/>
              <w:br w:type="page"/>
            </w:r>
            <w:bookmarkStart w:id="32" w:name="_Toc524947556"/>
            <w:r w:rsidR="00C11B9A">
              <w:rPr>
                <w:rFonts w:ascii="ZWAdobeF" w:hAnsi="ZWAdobeF" w:cs="ZWAdobeF"/>
                <w:color w:val="auto"/>
                <w:sz w:val="2"/>
                <w:szCs w:val="2"/>
              </w:rPr>
              <w:t>7B</w:t>
            </w:r>
            <w:r w:rsidR="00214CF9">
              <w:t>Floodlit Sign</w:t>
            </w:r>
            <w:bookmarkEnd w:id="31"/>
            <w:bookmarkEnd w:id="32"/>
          </w:p>
        </w:tc>
      </w:tr>
      <w:tr w:rsidR="005B60CB" w:rsidRPr="000223E7" w:rsidTr="006172C2">
        <w:tc>
          <w:tcPr>
            <w:tcW w:w="8504" w:type="dxa"/>
            <w:tcBorders>
              <w:top w:val="single" w:sz="12" w:space="0" w:color="00A0C3"/>
            </w:tcBorders>
            <w:shd w:val="clear" w:color="auto" w:fill="DAEEF3" w:themeFill="accent5" w:themeFillTint="33"/>
          </w:tcPr>
          <w:p w:rsidR="005B60CB" w:rsidRPr="000223E7" w:rsidRDefault="005B60CB" w:rsidP="00FA42FF">
            <w:pPr>
              <w:ind w:left="0"/>
              <w:jc w:val="left"/>
              <w:rPr>
                <w:i/>
              </w:rPr>
            </w:pPr>
            <w:r w:rsidRPr="000223E7">
              <w:rPr>
                <w:i/>
              </w:rPr>
              <w:t>A sign illuminated by external lighting provided for that purpose.</w:t>
            </w:r>
          </w:p>
        </w:tc>
      </w:tr>
      <w:tr w:rsidR="004C54D9" w:rsidTr="00D30936">
        <w:trPr>
          <w:trHeight w:val="1003"/>
        </w:trPr>
        <w:tc>
          <w:tcPr>
            <w:tcW w:w="8504" w:type="dxa"/>
          </w:tcPr>
          <w:p w:rsidR="004C54D9" w:rsidRPr="0060095C" w:rsidRDefault="004C54D9" w:rsidP="00FA42FF">
            <w:pPr>
              <w:ind w:left="0"/>
              <w:jc w:val="left"/>
              <w:rPr>
                <w:color w:val="E89E00"/>
                <w:sz w:val="22"/>
              </w:rPr>
            </w:pPr>
            <w:r w:rsidRPr="0060095C">
              <w:rPr>
                <w:color w:val="E89E00"/>
              </w:rPr>
              <w:t>DESIGN GUIDELINES:</w:t>
            </w:r>
          </w:p>
          <w:p w:rsidR="004C54D9" w:rsidRPr="00637D09" w:rsidRDefault="004C54D9" w:rsidP="00FA42FF">
            <w:pPr>
              <w:ind w:left="0"/>
              <w:jc w:val="left"/>
            </w:pPr>
            <w:r w:rsidRPr="00637D09">
              <w:t xml:space="preserve">Floodlit Signage will only be </w:t>
            </w:r>
            <w:r>
              <w:t>supported</w:t>
            </w:r>
            <w:r w:rsidRPr="00637D09">
              <w:t xml:space="preserve"> when: </w:t>
            </w:r>
          </w:p>
          <w:p w:rsidR="004C54D9" w:rsidRDefault="004C54D9" w:rsidP="00A7388A">
            <w:pPr>
              <w:pStyle w:val="ListParagraph"/>
              <w:numPr>
                <w:ilvl w:val="0"/>
                <w:numId w:val="23"/>
              </w:numPr>
              <w:jc w:val="left"/>
            </w:pPr>
            <w:r>
              <w:t>Limited to one sign per site, u</w:t>
            </w:r>
            <w:r w:rsidRPr="00637D09">
              <w:t>nless compliance can be demonstr</w:t>
            </w:r>
            <w:r>
              <w:t>ated with the objectives of these Guidelines</w:t>
            </w:r>
            <w:r w:rsidRPr="00637D09">
              <w:t xml:space="preserve"> and requirements of the Melton Planning Scheme.</w:t>
            </w:r>
          </w:p>
          <w:p w:rsidR="004C54D9" w:rsidRPr="00637D09" w:rsidRDefault="004C54D9" w:rsidP="00A7388A">
            <w:pPr>
              <w:pStyle w:val="ListParagraph"/>
              <w:numPr>
                <w:ilvl w:val="0"/>
                <w:numId w:val="23"/>
              </w:numPr>
              <w:jc w:val="left"/>
            </w:pPr>
            <w:r>
              <w:t>Compatible with, and relevant to the location, type,</w:t>
            </w:r>
            <w:r w:rsidRPr="00637D09">
              <w:t xml:space="preserve"> use an</w:t>
            </w:r>
            <w:r>
              <w:t>d opening hours of the business.</w:t>
            </w:r>
          </w:p>
          <w:p w:rsidR="004C54D9" w:rsidRPr="00637D09" w:rsidRDefault="004C54D9" w:rsidP="00A7388A">
            <w:pPr>
              <w:pStyle w:val="ListParagraph"/>
              <w:numPr>
                <w:ilvl w:val="0"/>
                <w:numId w:val="23"/>
              </w:numPr>
              <w:jc w:val="left"/>
            </w:pPr>
            <w:r w:rsidRPr="00637D09">
              <w:t xml:space="preserve">The sign itself is at a scale and size which does not dominate the relevant streetscape or location and has considered the relevant streetscape character and </w:t>
            </w:r>
            <w:r>
              <w:t xml:space="preserve">overall design style and intent of </w:t>
            </w:r>
            <w:r w:rsidRPr="00637D09">
              <w:t>surrou</w:t>
            </w:r>
            <w:r>
              <w:t>nding built form and land uses.</w:t>
            </w:r>
          </w:p>
          <w:p w:rsidR="004C54D9" w:rsidRDefault="004C54D9" w:rsidP="00A7388A">
            <w:pPr>
              <w:pStyle w:val="ListParagraph"/>
              <w:numPr>
                <w:ilvl w:val="0"/>
                <w:numId w:val="23"/>
              </w:numPr>
              <w:jc w:val="left"/>
            </w:pPr>
            <w:r>
              <w:t>The intensity of illumination does not cause light spill and result in loss of amenity to the surrounding area.</w:t>
            </w:r>
          </w:p>
          <w:p w:rsidR="004C54D9" w:rsidRDefault="004C54D9" w:rsidP="00A7388A">
            <w:pPr>
              <w:pStyle w:val="ListParagraph"/>
              <w:numPr>
                <w:ilvl w:val="0"/>
                <w:numId w:val="23"/>
              </w:numPr>
              <w:jc w:val="left"/>
            </w:pPr>
            <w:r>
              <w:t>Baffled treatment is provided to avoid distracting glare to surrounding areas.</w:t>
            </w:r>
          </w:p>
          <w:p w:rsidR="004C54D9" w:rsidRDefault="004C54D9" w:rsidP="00A7388A">
            <w:pPr>
              <w:pStyle w:val="ListParagraph"/>
              <w:numPr>
                <w:ilvl w:val="0"/>
                <w:numId w:val="23"/>
              </w:numPr>
              <w:jc w:val="left"/>
            </w:pPr>
            <w:r>
              <w:t>The effectiveness and legibility of neighbouring signs are protected.</w:t>
            </w:r>
          </w:p>
          <w:p w:rsidR="004C54D9" w:rsidRDefault="004C54D9" w:rsidP="00A7388A">
            <w:pPr>
              <w:pStyle w:val="NoSpacing"/>
              <w:numPr>
                <w:ilvl w:val="0"/>
                <w:numId w:val="23"/>
              </w:numPr>
            </w:pPr>
            <w:r>
              <w:t>Designed so no</w:t>
            </w:r>
            <w:r w:rsidRPr="00637D09">
              <w:t xml:space="preserve"> cabling and light fix</w:t>
            </w:r>
            <w:r>
              <w:t>tures are exposed.</w:t>
            </w:r>
          </w:p>
          <w:p w:rsidR="004C54D9" w:rsidRPr="007354DD" w:rsidRDefault="004C54D9" w:rsidP="00A7388A">
            <w:pPr>
              <w:pStyle w:val="ListParagraph"/>
              <w:numPr>
                <w:ilvl w:val="0"/>
                <w:numId w:val="23"/>
              </w:numPr>
              <w:jc w:val="left"/>
            </w:pPr>
            <w:r w:rsidRPr="00637D09">
              <w:t>The numbers of floodlights are minimised</w:t>
            </w:r>
            <w:r>
              <w:t xml:space="preserve"> and</w:t>
            </w:r>
            <w:r w:rsidRPr="00637D09">
              <w:t xml:space="preserve"> are appropriate for the size and scale of the proposed sign.</w:t>
            </w:r>
            <w:r>
              <w:t xml:space="preserve">   </w:t>
            </w:r>
          </w:p>
        </w:tc>
      </w:tr>
      <w:tr w:rsidR="00720C10" w:rsidTr="007142B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04" w:type="dxa"/>
            <w:tcBorders>
              <w:top w:val="nil"/>
              <w:left w:val="nil"/>
              <w:bottom w:val="single" w:sz="12" w:space="0" w:color="00A0C3"/>
              <w:right w:val="nil"/>
            </w:tcBorders>
            <w:shd w:val="clear" w:color="auto" w:fill="auto"/>
          </w:tcPr>
          <w:p w:rsidR="00720C10" w:rsidRPr="00267D63" w:rsidRDefault="00C11B9A" w:rsidP="00526DDD">
            <w:pPr>
              <w:pStyle w:val="Heading2"/>
              <w:outlineLvl w:val="1"/>
              <w:rPr>
                <w:i/>
              </w:rPr>
            </w:pPr>
            <w:bookmarkStart w:id="33" w:name="_Toc478979967"/>
            <w:bookmarkStart w:id="34" w:name="_Toc524947557"/>
            <w:r>
              <w:rPr>
                <w:rFonts w:ascii="ZWAdobeF" w:hAnsi="ZWAdobeF" w:cs="ZWAdobeF"/>
                <w:color w:val="auto"/>
                <w:sz w:val="2"/>
                <w:szCs w:val="2"/>
              </w:rPr>
              <w:t>8B</w:t>
            </w:r>
            <w:r w:rsidR="00720C10">
              <w:t>High Wall Sign</w:t>
            </w:r>
            <w:bookmarkEnd w:id="33"/>
            <w:bookmarkEnd w:id="34"/>
          </w:p>
        </w:tc>
      </w:tr>
      <w:tr w:rsidR="00720C10" w:rsidRPr="005773F6" w:rsidTr="007142B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04" w:type="dxa"/>
            <w:tcBorders>
              <w:top w:val="single" w:sz="12" w:space="0" w:color="00A0C3"/>
              <w:left w:val="nil"/>
              <w:bottom w:val="nil"/>
              <w:right w:val="nil"/>
            </w:tcBorders>
            <w:shd w:val="clear" w:color="auto" w:fill="DAEEF3" w:themeFill="accent5" w:themeFillTint="33"/>
          </w:tcPr>
          <w:p w:rsidR="00720C10" w:rsidRPr="005773F6" w:rsidRDefault="00720C10" w:rsidP="00FA42FF">
            <w:pPr>
              <w:ind w:left="0"/>
              <w:jc w:val="left"/>
              <w:rPr>
                <w:i/>
                <w:sz w:val="22"/>
              </w:rPr>
            </w:pPr>
            <w:r w:rsidRPr="000223E7">
              <w:rPr>
                <w:i/>
              </w:rPr>
              <w:t>A sign on the wall of a building so that part of it is more than 10 metres above the ground.</w:t>
            </w:r>
          </w:p>
        </w:tc>
      </w:tr>
      <w:tr w:rsidR="004C54D9" w:rsidTr="007142B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629"/>
        </w:trPr>
        <w:tc>
          <w:tcPr>
            <w:tcW w:w="8504" w:type="dxa"/>
            <w:tcBorders>
              <w:top w:val="nil"/>
              <w:left w:val="nil"/>
              <w:bottom w:val="nil"/>
              <w:right w:val="nil"/>
            </w:tcBorders>
          </w:tcPr>
          <w:p w:rsidR="004C54D9" w:rsidRPr="0060095C" w:rsidRDefault="004C54D9" w:rsidP="00FA42FF">
            <w:pPr>
              <w:ind w:left="0"/>
              <w:jc w:val="left"/>
              <w:rPr>
                <w:color w:val="E89E00"/>
                <w:sz w:val="22"/>
              </w:rPr>
            </w:pPr>
            <w:r w:rsidRPr="0060095C">
              <w:rPr>
                <w:color w:val="E89E00"/>
              </w:rPr>
              <w:t>DESIGN GUIDELINES:</w:t>
            </w:r>
          </w:p>
          <w:p w:rsidR="004C54D9" w:rsidRDefault="004C54D9" w:rsidP="00FA42FF">
            <w:pPr>
              <w:ind w:left="0"/>
              <w:jc w:val="left"/>
            </w:pPr>
            <w:r w:rsidRPr="00637D09">
              <w:t xml:space="preserve">High Wall Signage is discouraged within the City of Melton.  </w:t>
            </w:r>
          </w:p>
          <w:p w:rsidR="004C54D9" w:rsidRPr="00637D09" w:rsidRDefault="004C54D9" w:rsidP="00FA42FF">
            <w:pPr>
              <w:ind w:left="0"/>
              <w:jc w:val="left"/>
            </w:pPr>
            <w:r>
              <w:t xml:space="preserve">Where </w:t>
            </w:r>
            <w:r w:rsidR="00D06331">
              <w:t>High W</w:t>
            </w:r>
            <w:r w:rsidRPr="00637D09">
              <w:t xml:space="preserve">all signs </w:t>
            </w:r>
            <w:r>
              <w:t>are proposed they must:</w:t>
            </w:r>
          </w:p>
          <w:p w:rsidR="004C54D9" w:rsidRDefault="004C54D9" w:rsidP="00A7388A">
            <w:pPr>
              <w:pStyle w:val="ListParagraph"/>
              <w:numPr>
                <w:ilvl w:val="0"/>
                <w:numId w:val="13"/>
              </w:numPr>
              <w:ind w:left="425" w:hanging="425"/>
              <w:jc w:val="left"/>
            </w:pPr>
            <w:r>
              <w:t>Be d</w:t>
            </w:r>
            <w:r w:rsidRPr="00637D09">
              <w:t>isplayed on a building which is greater than 3-4 storeys in height or at a location which supports a prominent sign and is located within a retail</w:t>
            </w:r>
            <w:r>
              <w:t xml:space="preserve"> </w:t>
            </w:r>
            <w:r w:rsidRPr="00637D09">
              <w:t xml:space="preserve">/ commercial activity centre or industrial area.  </w:t>
            </w:r>
          </w:p>
          <w:p w:rsidR="004C54D9" w:rsidRDefault="004C54D9" w:rsidP="00A7388A">
            <w:pPr>
              <w:pStyle w:val="ListParagraph"/>
              <w:numPr>
                <w:ilvl w:val="0"/>
                <w:numId w:val="13"/>
              </w:numPr>
              <w:ind w:left="425" w:hanging="425"/>
              <w:jc w:val="left"/>
            </w:pPr>
            <w:r>
              <w:t>Be l</w:t>
            </w:r>
            <w:r w:rsidRPr="00637D09">
              <w:t>ocated along the building frontage (where relevant), and the size must be proportionate to the building and surrounding built form.</w:t>
            </w:r>
          </w:p>
          <w:p w:rsidR="004C54D9" w:rsidRPr="00637D09" w:rsidRDefault="004C54D9" w:rsidP="00A7388A">
            <w:pPr>
              <w:pStyle w:val="ListParagraph"/>
              <w:numPr>
                <w:ilvl w:val="0"/>
                <w:numId w:val="13"/>
              </w:numPr>
              <w:ind w:left="425" w:hanging="425"/>
              <w:jc w:val="left"/>
            </w:pPr>
            <w:r w:rsidRPr="00637D09">
              <w:t xml:space="preserve">Not </w:t>
            </w:r>
            <w:r>
              <w:t>protrude above the wall height and be f</w:t>
            </w:r>
            <w:r w:rsidRPr="00637D09">
              <w:t>ixed to the wall.</w:t>
            </w:r>
          </w:p>
          <w:p w:rsidR="004C54D9" w:rsidRPr="00637D09" w:rsidRDefault="004C54D9" w:rsidP="00A7388A">
            <w:pPr>
              <w:pStyle w:val="ListParagraph"/>
              <w:numPr>
                <w:ilvl w:val="0"/>
                <w:numId w:val="13"/>
              </w:numPr>
              <w:ind w:left="425" w:hanging="425"/>
              <w:jc w:val="left"/>
            </w:pPr>
            <w:r w:rsidRPr="00637D09">
              <w:t>Only display appropriate information relating to that particular business.</w:t>
            </w:r>
          </w:p>
        </w:tc>
      </w:tr>
      <w:tr w:rsidR="005773F6" w:rsidRPr="00CB280E" w:rsidTr="006172C2">
        <w:tblPrEx>
          <w:tblBorders>
            <w:top w:val="single" w:sz="4" w:space="0" w:color="000000" w:themeColor="text1"/>
            <w:bottom w:val="single" w:sz="4" w:space="0" w:color="000000" w:themeColor="text1"/>
            <w:insideH w:val="single" w:sz="4" w:space="0" w:color="000000" w:themeColor="text1"/>
            <w:insideV w:val="single" w:sz="4" w:space="0" w:color="000000" w:themeColor="text1"/>
          </w:tblBorders>
        </w:tblPrEx>
        <w:tc>
          <w:tcPr>
            <w:tcW w:w="8504" w:type="dxa"/>
            <w:tcBorders>
              <w:top w:val="nil"/>
              <w:bottom w:val="single" w:sz="12" w:space="0" w:color="00A0C3"/>
            </w:tcBorders>
            <w:shd w:val="clear" w:color="auto" w:fill="auto"/>
          </w:tcPr>
          <w:p w:rsidR="005773F6" w:rsidRPr="00CB280E" w:rsidRDefault="00C11B9A" w:rsidP="00526DDD">
            <w:pPr>
              <w:pStyle w:val="Heading2"/>
              <w:outlineLvl w:val="1"/>
              <w:rPr>
                <w:i/>
              </w:rPr>
            </w:pPr>
            <w:bookmarkStart w:id="35" w:name="_Toc524947558"/>
            <w:r>
              <w:rPr>
                <w:rFonts w:ascii="ZWAdobeF" w:hAnsi="ZWAdobeF" w:cs="ZWAdobeF"/>
                <w:color w:val="auto"/>
                <w:sz w:val="2"/>
                <w:szCs w:val="2"/>
              </w:rPr>
              <w:t>9B</w:t>
            </w:r>
            <w:r w:rsidR="005773F6">
              <w:t>Reflective Sign</w:t>
            </w:r>
            <w:bookmarkEnd w:id="35"/>
          </w:p>
        </w:tc>
      </w:tr>
      <w:tr w:rsidR="005773F6" w:rsidRPr="00CB280E" w:rsidTr="006172C2">
        <w:tblPrEx>
          <w:tblBorders>
            <w:top w:val="single" w:sz="4" w:space="0" w:color="000000" w:themeColor="text1"/>
            <w:bottom w:val="single" w:sz="4" w:space="0" w:color="000000" w:themeColor="text1"/>
            <w:insideH w:val="single" w:sz="4" w:space="0" w:color="000000" w:themeColor="text1"/>
            <w:insideV w:val="single" w:sz="4" w:space="0" w:color="000000" w:themeColor="text1"/>
          </w:tblBorders>
        </w:tblPrEx>
        <w:tc>
          <w:tcPr>
            <w:tcW w:w="8504" w:type="dxa"/>
            <w:tcBorders>
              <w:top w:val="single" w:sz="12" w:space="0" w:color="00A0C3"/>
              <w:bottom w:val="nil"/>
            </w:tcBorders>
            <w:shd w:val="clear" w:color="auto" w:fill="DAEEF3" w:themeFill="accent5" w:themeFillTint="33"/>
          </w:tcPr>
          <w:p w:rsidR="005773F6" w:rsidRPr="00CB280E" w:rsidRDefault="005773F6" w:rsidP="00FA42FF">
            <w:pPr>
              <w:ind w:left="0"/>
              <w:jc w:val="left"/>
              <w:rPr>
                <w:i/>
              </w:rPr>
            </w:pPr>
            <w:r w:rsidRPr="00CB280E">
              <w:rPr>
                <w:i/>
              </w:rPr>
              <w:t>A sign finished with material specifically made to reflect external light.</w:t>
            </w:r>
          </w:p>
        </w:tc>
      </w:tr>
      <w:tr w:rsidR="004C54D9" w:rsidRPr="00BE698D" w:rsidTr="00D30936">
        <w:tblPrEx>
          <w:tblBorders>
            <w:top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1111"/>
        </w:trPr>
        <w:tc>
          <w:tcPr>
            <w:tcW w:w="8504" w:type="dxa"/>
            <w:tcBorders>
              <w:top w:val="nil"/>
              <w:bottom w:val="nil"/>
            </w:tcBorders>
          </w:tcPr>
          <w:p w:rsidR="004C54D9" w:rsidRPr="0060095C" w:rsidRDefault="004C54D9" w:rsidP="00FA42FF">
            <w:pPr>
              <w:ind w:left="0"/>
              <w:jc w:val="left"/>
              <w:rPr>
                <w:color w:val="E89E00"/>
                <w:sz w:val="22"/>
              </w:rPr>
            </w:pPr>
            <w:r w:rsidRPr="0060095C">
              <w:rPr>
                <w:color w:val="E89E00"/>
              </w:rPr>
              <w:t>DESIGN GUIDELINES:</w:t>
            </w:r>
          </w:p>
          <w:p w:rsidR="004C54D9" w:rsidRDefault="004C54D9" w:rsidP="00FA42FF">
            <w:pPr>
              <w:ind w:left="0"/>
              <w:jc w:val="left"/>
            </w:pPr>
            <w:r>
              <w:t>Reflective signs are discouraged in the City of Melton.  They may be permitted where they:</w:t>
            </w:r>
          </w:p>
          <w:p w:rsidR="004C54D9" w:rsidRDefault="004C54D9" w:rsidP="00FA42FF">
            <w:pPr>
              <w:pStyle w:val="ListParagraph"/>
              <w:numPr>
                <w:ilvl w:val="0"/>
                <w:numId w:val="1"/>
              </w:numPr>
              <w:spacing w:before="120" w:after="120"/>
              <w:jc w:val="left"/>
            </w:pPr>
            <w:r>
              <w:t>Are</w:t>
            </w:r>
            <w:r w:rsidRPr="00637D09">
              <w:t xml:space="preserve"> limited to one per site / business</w:t>
            </w:r>
            <w:r>
              <w:t xml:space="preserve"> </w:t>
            </w:r>
            <w:r w:rsidRPr="00637D09">
              <w:t>/ development.</w:t>
            </w:r>
          </w:p>
          <w:p w:rsidR="004C54D9" w:rsidRPr="00BE698D" w:rsidRDefault="004C54D9" w:rsidP="00FA42FF">
            <w:pPr>
              <w:pStyle w:val="ListParagraph"/>
              <w:numPr>
                <w:ilvl w:val="0"/>
                <w:numId w:val="1"/>
              </w:numPr>
              <w:spacing w:before="120" w:after="120"/>
              <w:jc w:val="left"/>
            </w:pPr>
            <w:r>
              <w:t>Do n</w:t>
            </w:r>
            <w:r w:rsidRPr="00637D09">
              <w:t>ot dominate the building(s).</w:t>
            </w:r>
          </w:p>
        </w:tc>
      </w:tr>
    </w:tbl>
    <w:p w:rsidR="004C54D9" w:rsidRDefault="004C54D9" w:rsidP="00FA42FF">
      <w:pPr>
        <w:ind w:left="0"/>
        <w:jc w:val="left"/>
        <w:sectPr w:rsidR="004C54D9" w:rsidSect="00CF506D">
          <w:footerReference w:type="default" r:id="rId33"/>
          <w:pgSz w:w="11906" w:h="16838"/>
          <w:pgMar w:top="1276" w:right="1134" w:bottom="851" w:left="1134" w:header="708" w:footer="708" w:gutter="0"/>
          <w:cols w:space="708"/>
          <w:docGrid w:linePitch="360"/>
        </w:sectPr>
      </w:pPr>
      <w:bookmarkStart w:id="36" w:name="_Toc478979974"/>
    </w:p>
    <w:tbl>
      <w:tblPr>
        <w:tblStyle w:val="TableGrid"/>
        <w:tblW w:w="8504" w:type="dxa"/>
        <w:tblInd w:w="1134" w:type="dxa"/>
        <w:tblLook w:val="04A0" w:firstRow="1" w:lastRow="0" w:firstColumn="1" w:lastColumn="0" w:noHBand="0" w:noVBand="1"/>
      </w:tblPr>
      <w:tblGrid>
        <w:gridCol w:w="8504"/>
      </w:tblGrid>
      <w:tr w:rsidR="005773F6" w:rsidTr="006172C2">
        <w:tc>
          <w:tcPr>
            <w:tcW w:w="8504" w:type="dxa"/>
            <w:tcBorders>
              <w:top w:val="nil"/>
              <w:left w:val="nil"/>
              <w:bottom w:val="single" w:sz="12" w:space="0" w:color="00A0C3"/>
              <w:right w:val="nil"/>
            </w:tcBorders>
            <w:shd w:val="clear" w:color="auto" w:fill="auto"/>
          </w:tcPr>
          <w:p w:rsidR="005773F6" w:rsidRPr="00E93797" w:rsidRDefault="005773F6" w:rsidP="00526DDD">
            <w:pPr>
              <w:pStyle w:val="Heading2"/>
              <w:outlineLvl w:val="1"/>
            </w:pPr>
            <w:bookmarkStart w:id="37" w:name="_Toc524947559"/>
            <w:r w:rsidRPr="00E93797">
              <w:lastRenderedPageBreak/>
              <w:t>Internally Illuminated Sign</w:t>
            </w:r>
            <w:bookmarkEnd w:id="36"/>
            <w:bookmarkEnd w:id="37"/>
          </w:p>
        </w:tc>
      </w:tr>
      <w:tr w:rsidR="005773F6" w:rsidTr="006172C2">
        <w:tc>
          <w:tcPr>
            <w:tcW w:w="8504" w:type="dxa"/>
            <w:tcBorders>
              <w:top w:val="single" w:sz="12" w:space="0" w:color="00A0C3"/>
              <w:left w:val="nil"/>
              <w:bottom w:val="nil"/>
              <w:right w:val="nil"/>
            </w:tcBorders>
            <w:shd w:val="clear" w:color="auto" w:fill="DAEEF3" w:themeFill="accent5" w:themeFillTint="33"/>
          </w:tcPr>
          <w:p w:rsidR="005773F6" w:rsidRPr="00267D63" w:rsidRDefault="005773F6" w:rsidP="00FA42FF">
            <w:pPr>
              <w:spacing w:before="100" w:after="100"/>
              <w:ind w:left="0"/>
              <w:jc w:val="left"/>
              <w:rPr>
                <w:i/>
              </w:rPr>
            </w:pPr>
            <w:r w:rsidRPr="00267D63">
              <w:rPr>
                <w:i/>
              </w:rPr>
              <w:t>A sign illuminated by internal lighting or which contains lights or illuminated tubes arranged as an advertisement.</w:t>
            </w:r>
          </w:p>
        </w:tc>
      </w:tr>
      <w:tr w:rsidR="004C54D9" w:rsidTr="006172C2">
        <w:trPr>
          <w:trHeight w:val="2753"/>
        </w:trPr>
        <w:tc>
          <w:tcPr>
            <w:tcW w:w="8504" w:type="dxa"/>
            <w:tcBorders>
              <w:top w:val="nil"/>
              <w:left w:val="nil"/>
              <w:bottom w:val="nil"/>
              <w:right w:val="nil"/>
            </w:tcBorders>
          </w:tcPr>
          <w:p w:rsidR="004C54D9" w:rsidRPr="0060095C" w:rsidRDefault="004C54D9" w:rsidP="00FA42FF">
            <w:pPr>
              <w:ind w:left="0"/>
              <w:jc w:val="left"/>
              <w:rPr>
                <w:color w:val="E89E00"/>
                <w:sz w:val="22"/>
              </w:rPr>
            </w:pPr>
            <w:r w:rsidRPr="0060095C">
              <w:rPr>
                <w:color w:val="E89E00"/>
              </w:rPr>
              <w:t>DESIGN GUIDELINES:</w:t>
            </w:r>
          </w:p>
          <w:p w:rsidR="004C54D9" w:rsidRDefault="004C54D9" w:rsidP="00FA42FF">
            <w:pPr>
              <w:spacing w:after="0"/>
              <w:ind w:left="0"/>
              <w:jc w:val="left"/>
            </w:pPr>
            <w:r>
              <w:t>Internally illuminated signs should:</w:t>
            </w:r>
          </w:p>
          <w:p w:rsidR="004C54D9" w:rsidRDefault="004C54D9" w:rsidP="00FA42FF">
            <w:pPr>
              <w:pStyle w:val="ListParagraph"/>
              <w:numPr>
                <w:ilvl w:val="0"/>
                <w:numId w:val="4"/>
              </w:numPr>
              <w:jc w:val="left"/>
            </w:pPr>
            <w:r>
              <w:t>Be located at ground level in an activity centre to contribute to vitality and safety of the street.</w:t>
            </w:r>
          </w:p>
          <w:p w:rsidR="004C54D9" w:rsidRDefault="004C54D9" w:rsidP="00FA42FF">
            <w:pPr>
              <w:pStyle w:val="ListParagraph"/>
              <w:numPr>
                <w:ilvl w:val="0"/>
                <w:numId w:val="4"/>
              </w:numPr>
              <w:jc w:val="left"/>
            </w:pPr>
            <w:r>
              <w:t>Be compatible with, and relevant to the type,</w:t>
            </w:r>
            <w:r w:rsidRPr="00637D09">
              <w:t xml:space="preserve"> use an</w:t>
            </w:r>
            <w:r>
              <w:t xml:space="preserve">d opening hours of the business. </w:t>
            </w:r>
          </w:p>
          <w:p w:rsidR="004C54D9" w:rsidRDefault="004C54D9" w:rsidP="00FA42FF">
            <w:pPr>
              <w:pStyle w:val="ListParagraph"/>
              <w:numPr>
                <w:ilvl w:val="0"/>
                <w:numId w:val="4"/>
              </w:numPr>
              <w:jc w:val="left"/>
            </w:pPr>
            <w:r>
              <w:t>Enhance the architectural style or the heritage character of the building.</w:t>
            </w:r>
          </w:p>
          <w:p w:rsidR="004C54D9" w:rsidRDefault="004C54D9" w:rsidP="00FA42FF">
            <w:pPr>
              <w:pStyle w:val="ListParagraph"/>
              <w:numPr>
                <w:ilvl w:val="0"/>
                <w:numId w:val="4"/>
              </w:numPr>
              <w:jc w:val="left"/>
            </w:pPr>
            <w:r>
              <w:t xml:space="preserve">Integrate their light fixtures, cabling systems and junction boxes within the sign structure.  </w:t>
            </w:r>
          </w:p>
          <w:p w:rsidR="004C54D9" w:rsidRDefault="004C54D9" w:rsidP="00FA42FF">
            <w:pPr>
              <w:pStyle w:val="ListParagraph"/>
              <w:numPr>
                <w:ilvl w:val="0"/>
                <w:numId w:val="4"/>
              </w:numPr>
              <w:jc w:val="left"/>
            </w:pPr>
            <w:r>
              <w:t xml:space="preserve">Protect the effectiveness and legibility of neighbouring signs. </w:t>
            </w:r>
          </w:p>
          <w:p w:rsidR="004C54D9" w:rsidRDefault="004C54D9" w:rsidP="00FA42FF">
            <w:pPr>
              <w:pStyle w:val="ListParagraph"/>
              <w:numPr>
                <w:ilvl w:val="0"/>
                <w:numId w:val="4"/>
              </w:numPr>
              <w:jc w:val="left"/>
            </w:pPr>
            <w:r>
              <w:t xml:space="preserve">Avoid flashing light and animation. </w:t>
            </w:r>
          </w:p>
          <w:p w:rsidR="004C54D9" w:rsidRDefault="004C54D9" w:rsidP="00FA42FF">
            <w:pPr>
              <w:pStyle w:val="ListParagraph"/>
              <w:numPr>
                <w:ilvl w:val="0"/>
                <w:numId w:val="4"/>
              </w:numPr>
              <w:jc w:val="left"/>
            </w:pPr>
            <w:r>
              <w:t xml:space="preserve">Ensure baffled treatment is provided to avoid the unnecessary spill of light and distracting glare.  </w:t>
            </w:r>
          </w:p>
        </w:tc>
      </w:tr>
      <w:tr w:rsidR="005773F6" w:rsidTr="006172C2">
        <w:tc>
          <w:tcPr>
            <w:tcW w:w="8504" w:type="dxa"/>
            <w:tcBorders>
              <w:top w:val="nil"/>
              <w:left w:val="nil"/>
              <w:bottom w:val="single" w:sz="12" w:space="0" w:color="00A0C3"/>
              <w:right w:val="nil"/>
            </w:tcBorders>
            <w:shd w:val="clear" w:color="auto" w:fill="auto"/>
          </w:tcPr>
          <w:p w:rsidR="005773F6" w:rsidRPr="00267D63" w:rsidRDefault="00C11B9A" w:rsidP="00526DDD">
            <w:pPr>
              <w:pStyle w:val="Heading2"/>
              <w:outlineLvl w:val="1"/>
              <w:rPr>
                <w:i/>
              </w:rPr>
            </w:pPr>
            <w:bookmarkStart w:id="38" w:name="_Toc524947560"/>
            <w:r>
              <w:rPr>
                <w:rFonts w:ascii="ZWAdobeF" w:hAnsi="ZWAdobeF" w:cs="ZWAdobeF"/>
                <w:color w:val="auto"/>
                <w:sz w:val="2"/>
                <w:szCs w:val="2"/>
              </w:rPr>
              <w:t>11B</w:t>
            </w:r>
            <w:r w:rsidR="005773F6">
              <w:t>Panel Sign</w:t>
            </w:r>
            <w:bookmarkEnd w:id="38"/>
          </w:p>
        </w:tc>
      </w:tr>
      <w:tr w:rsidR="005773F6" w:rsidRPr="005773F6" w:rsidTr="006172C2">
        <w:tc>
          <w:tcPr>
            <w:tcW w:w="8504" w:type="dxa"/>
            <w:tcBorders>
              <w:top w:val="single" w:sz="12" w:space="0" w:color="00A0C3"/>
              <w:left w:val="nil"/>
              <w:bottom w:val="nil"/>
              <w:right w:val="nil"/>
            </w:tcBorders>
            <w:shd w:val="clear" w:color="auto" w:fill="DAEEF3" w:themeFill="accent5" w:themeFillTint="33"/>
          </w:tcPr>
          <w:p w:rsidR="005773F6" w:rsidRPr="005773F6" w:rsidRDefault="005773F6" w:rsidP="00FA42FF">
            <w:pPr>
              <w:ind w:left="0"/>
              <w:jc w:val="left"/>
              <w:rPr>
                <w:i/>
                <w:sz w:val="22"/>
              </w:rPr>
            </w:pPr>
            <w:r w:rsidRPr="000223E7">
              <w:rPr>
                <w:i/>
              </w:rPr>
              <w:t>A sign with an advertisement area exceeding 10 square metres.</w:t>
            </w:r>
          </w:p>
        </w:tc>
      </w:tr>
      <w:tr w:rsidR="004C54D9" w:rsidTr="006172C2">
        <w:trPr>
          <w:trHeight w:val="568"/>
        </w:trPr>
        <w:tc>
          <w:tcPr>
            <w:tcW w:w="8504" w:type="dxa"/>
            <w:tcBorders>
              <w:top w:val="nil"/>
              <w:left w:val="nil"/>
              <w:bottom w:val="nil"/>
              <w:right w:val="nil"/>
            </w:tcBorders>
          </w:tcPr>
          <w:p w:rsidR="004C54D9" w:rsidRPr="0060095C" w:rsidRDefault="004C54D9" w:rsidP="00FA42FF">
            <w:pPr>
              <w:ind w:left="0"/>
              <w:jc w:val="left"/>
              <w:rPr>
                <w:color w:val="E89E00"/>
                <w:sz w:val="22"/>
              </w:rPr>
            </w:pPr>
            <w:r w:rsidRPr="0060095C">
              <w:rPr>
                <w:color w:val="E89E00"/>
              </w:rPr>
              <w:t>DESIGN GUIDELINES:</w:t>
            </w:r>
          </w:p>
          <w:p w:rsidR="004C54D9" w:rsidRPr="00637D09" w:rsidRDefault="004C54D9" w:rsidP="00FA42FF">
            <w:pPr>
              <w:ind w:left="0"/>
              <w:jc w:val="left"/>
            </w:pPr>
            <w:r>
              <w:t>Where Panel</w:t>
            </w:r>
            <w:r w:rsidRPr="00637D09">
              <w:t xml:space="preserve"> signs </w:t>
            </w:r>
            <w:r>
              <w:t>are proposed they must:</w:t>
            </w:r>
          </w:p>
          <w:p w:rsidR="004C54D9" w:rsidRDefault="004C54D9" w:rsidP="00FA42FF">
            <w:pPr>
              <w:pStyle w:val="ListParagraph"/>
              <w:numPr>
                <w:ilvl w:val="0"/>
                <w:numId w:val="2"/>
              </w:numPr>
              <w:spacing w:before="120" w:after="120"/>
              <w:jc w:val="left"/>
            </w:pPr>
            <w:r>
              <w:t>Be p</w:t>
            </w:r>
            <w:r w:rsidRPr="003D6B79">
              <w:t xml:space="preserve">laced on a large-scale industrial / </w:t>
            </w:r>
            <w:r>
              <w:t>commercial use building</w:t>
            </w:r>
            <w:r w:rsidRPr="003D6B79">
              <w:t xml:space="preserve"> </w:t>
            </w:r>
            <w:r>
              <w:t>with a</w:t>
            </w:r>
            <w:r w:rsidRPr="003D6B79">
              <w:t xml:space="preserve"> significant frontage to a </w:t>
            </w:r>
            <w:r w:rsidR="00DC5CC7">
              <w:t>road in the Road Zone Category 1 (RDZ1) or Category 2 (RDZ2).</w:t>
            </w:r>
            <w:r w:rsidRPr="003D6B79">
              <w:t xml:space="preserve"> </w:t>
            </w:r>
            <w:r>
              <w:t xml:space="preserve"> </w:t>
            </w:r>
          </w:p>
          <w:p w:rsidR="004C54D9" w:rsidRDefault="004C54D9" w:rsidP="00FA42FF">
            <w:pPr>
              <w:pStyle w:val="ListParagraph"/>
              <w:numPr>
                <w:ilvl w:val="0"/>
                <w:numId w:val="2"/>
              </w:numPr>
              <w:spacing w:before="120" w:after="120"/>
              <w:jc w:val="left"/>
            </w:pPr>
            <w:r>
              <w:t>Permit o</w:t>
            </w:r>
            <w:r w:rsidRPr="003D6B79">
              <w:t>nly one sign</w:t>
            </w:r>
            <w:r>
              <w:t xml:space="preserve"> </w:t>
            </w:r>
            <w:r w:rsidRPr="003D6B79">
              <w:t>per building</w:t>
            </w:r>
            <w:r>
              <w:t>, u</w:t>
            </w:r>
            <w:r w:rsidRPr="003D6B79">
              <w:t xml:space="preserve">nless a building has dual frontage (corner site), then </w:t>
            </w:r>
            <w:r w:rsidR="0097765E">
              <w:t>one</w:t>
            </w:r>
            <w:r w:rsidRPr="003D6B79">
              <w:t xml:space="preserve"> sign may</w:t>
            </w:r>
            <w:r>
              <w:t xml:space="preserve"> be</w:t>
            </w:r>
            <w:r w:rsidRPr="003D6B79">
              <w:t xml:space="preserve"> permitted on each frontage.</w:t>
            </w:r>
          </w:p>
          <w:p w:rsidR="004C54D9" w:rsidRDefault="004C54D9" w:rsidP="00FA42FF">
            <w:pPr>
              <w:pStyle w:val="ListParagraph"/>
              <w:numPr>
                <w:ilvl w:val="0"/>
                <w:numId w:val="2"/>
              </w:numPr>
              <w:spacing w:before="120" w:after="120"/>
              <w:jc w:val="left"/>
            </w:pPr>
            <w:r>
              <w:t>R</w:t>
            </w:r>
            <w:r w:rsidRPr="003D6B79">
              <w:t>efer to one business only.</w:t>
            </w:r>
          </w:p>
          <w:p w:rsidR="004C54D9" w:rsidRPr="003D6B79" w:rsidRDefault="004C54D9" w:rsidP="00FA42FF">
            <w:pPr>
              <w:pStyle w:val="ListParagraph"/>
              <w:numPr>
                <w:ilvl w:val="0"/>
                <w:numId w:val="2"/>
              </w:numPr>
              <w:spacing w:before="120" w:after="120"/>
              <w:jc w:val="left"/>
            </w:pPr>
            <w:r>
              <w:t>Be</w:t>
            </w:r>
            <w:r w:rsidRPr="003D6B79">
              <w:t xml:space="preserve"> attached to the building to which the sign relates.</w:t>
            </w:r>
            <w:r w:rsidRPr="00B200DF">
              <w:rPr>
                <w:color w:val="FF0000"/>
              </w:rPr>
              <w:t xml:space="preserve"> </w:t>
            </w:r>
            <w:r w:rsidRPr="003D6B79">
              <w:t xml:space="preserve"> </w:t>
            </w:r>
          </w:p>
          <w:p w:rsidR="004C54D9" w:rsidRPr="003D6B79" w:rsidRDefault="004C54D9" w:rsidP="00FA42FF">
            <w:pPr>
              <w:pStyle w:val="ListParagraph"/>
              <w:numPr>
                <w:ilvl w:val="0"/>
                <w:numId w:val="4"/>
              </w:numPr>
              <w:spacing w:before="120" w:after="120"/>
              <w:jc w:val="left"/>
              <w:rPr>
                <w:b/>
              </w:rPr>
            </w:pPr>
            <w:r>
              <w:t>N</w:t>
            </w:r>
            <w:r w:rsidRPr="003D6B79">
              <w:t>ot extend above the roofline of the building.</w:t>
            </w:r>
          </w:p>
          <w:p w:rsidR="004C54D9" w:rsidRPr="003D6B79" w:rsidRDefault="004C54D9" w:rsidP="00FA42FF">
            <w:pPr>
              <w:pStyle w:val="ListParagraph"/>
              <w:numPr>
                <w:ilvl w:val="0"/>
                <w:numId w:val="4"/>
              </w:numPr>
              <w:spacing w:before="120" w:after="120"/>
              <w:jc w:val="left"/>
            </w:pPr>
            <w:r>
              <w:t>N</w:t>
            </w:r>
            <w:r w:rsidRPr="003D6B79">
              <w:t>ot obscure activity</w:t>
            </w:r>
            <w:r>
              <w:t xml:space="preserve"> inside the building or restrict</w:t>
            </w:r>
            <w:r w:rsidRPr="003D6B79">
              <w:t xml:space="preserve"> street surveillance from buildings.</w:t>
            </w:r>
          </w:p>
        </w:tc>
      </w:tr>
      <w:tr w:rsidR="00F3511B" w:rsidTr="006172C2">
        <w:tc>
          <w:tcPr>
            <w:tcW w:w="8504" w:type="dxa"/>
            <w:tcBorders>
              <w:top w:val="nil"/>
              <w:left w:val="nil"/>
              <w:bottom w:val="single" w:sz="12" w:space="0" w:color="00A0C3"/>
              <w:right w:val="nil"/>
            </w:tcBorders>
            <w:shd w:val="clear" w:color="auto" w:fill="auto"/>
          </w:tcPr>
          <w:p w:rsidR="00F3511B" w:rsidRPr="00267D63" w:rsidRDefault="00C11B9A" w:rsidP="00526DDD">
            <w:pPr>
              <w:pStyle w:val="Heading2"/>
              <w:outlineLvl w:val="1"/>
              <w:rPr>
                <w:i/>
              </w:rPr>
            </w:pPr>
            <w:bookmarkStart w:id="39" w:name="_Toc524947561"/>
            <w:r>
              <w:rPr>
                <w:rFonts w:ascii="ZWAdobeF" w:hAnsi="ZWAdobeF" w:cs="ZWAdobeF"/>
                <w:color w:val="auto"/>
                <w:sz w:val="2"/>
                <w:szCs w:val="2"/>
              </w:rPr>
              <w:t>12B</w:t>
            </w:r>
            <w:r w:rsidR="00F3511B" w:rsidRPr="003D6B79">
              <w:t>Pole Sign</w:t>
            </w:r>
            <w:bookmarkEnd w:id="39"/>
          </w:p>
        </w:tc>
      </w:tr>
      <w:tr w:rsidR="00F3511B" w:rsidTr="006172C2">
        <w:tc>
          <w:tcPr>
            <w:tcW w:w="8504" w:type="dxa"/>
            <w:tcBorders>
              <w:top w:val="single" w:sz="12" w:space="0" w:color="00A0C3"/>
              <w:left w:val="nil"/>
              <w:bottom w:val="nil"/>
              <w:right w:val="nil"/>
            </w:tcBorders>
            <w:shd w:val="clear" w:color="auto" w:fill="DAEEF3" w:themeFill="accent5" w:themeFillTint="33"/>
          </w:tcPr>
          <w:p w:rsidR="00F3511B" w:rsidRPr="00267D63" w:rsidRDefault="00F3511B" w:rsidP="00FA42FF">
            <w:pPr>
              <w:ind w:left="0"/>
              <w:jc w:val="left"/>
              <w:rPr>
                <w:i/>
              </w:rPr>
            </w:pPr>
            <w:r w:rsidRPr="00267D63">
              <w:rPr>
                <w:i/>
              </w:rPr>
              <w:t>A sign:</w:t>
            </w:r>
          </w:p>
          <w:p w:rsidR="00F3511B" w:rsidRPr="00267D63" w:rsidRDefault="00F3511B" w:rsidP="00FA42FF">
            <w:pPr>
              <w:spacing w:before="40" w:after="40"/>
              <w:ind w:left="0"/>
              <w:jc w:val="left"/>
              <w:rPr>
                <w:i/>
              </w:rPr>
            </w:pPr>
            <w:r w:rsidRPr="00267D63">
              <w:rPr>
                <w:i/>
              </w:rPr>
              <w:t>a) on a pole or pylon that is not part of a building or another structure;</w:t>
            </w:r>
          </w:p>
          <w:p w:rsidR="00F3511B" w:rsidRPr="00267D63" w:rsidRDefault="00F3511B" w:rsidP="00FA42FF">
            <w:pPr>
              <w:spacing w:before="40" w:after="40"/>
              <w:ind w:left="0"/>
              <w:jc w:val="left"/>
              <w:rPr>
                <w:i/>
              </w:rPr>
            </w:pPr>
            <w:r w:rsidRPr="00267D63">
              <w:rPr>
                <w:i/>
              </w:rPr>
              <w:t>b) that is no more than 7 metres above the ground;</w:t>
            </w:r>
          </w:p>
          <w:p w:rsidR="00F3511B" w:rsidRPr="00267D63" w:rsidRDefault="00F3511B" w:rsidP="00FA42FF">
            <w:pPr>
              <w:spacing w:before="40" w:after="40"/>
              <w:ind w:left="0"/>
              <w:jc w:val="left"/>
              <w:rPr>
                <w:i/>
              </w:rPr>
            </w:pPr>
            <w:r w:rsidRPr="00267D63">
              <w:rPr>
                <w:i/>
              </w:rPr>
              <w:t>c) with an advertisement area not exceeding 6 square metres; and</w:t>
            </w:r>
          </w:p>
          <w:p w:rsidR="00F3511B" w:rsidRPr="0046162B" w:rsidRDefault="00F3511B" w:rsidP="00FA42FF">
            <w:pPr>
              <w:spacing w:before="40" w:after="40"/>
              <w:ind w:left="0"/>
              <w:jc w:val="left"/>
              <w:rPr>
                <w:b/>
                <w:i/>
              </w:rPr>
            </w:pPr>
            <w:r w:rsidRPr="00267D63">
              <w:rPr>
                <w:i/>
              </w:rPr>
              <w:t xml:space="preserve">d) </w:t>
            </w:r>
            <w:proofErr w:type="gramStart"/>
            <w:r w:rsidRPr="00267D63">
              <w:rPr>
                <w:i/>
              </w:rPr>
              <w:t>that</w:t>
            </w:r>
            <w:proofErr w:type="gramEnd"/>
            <w:r w:rsidRPr="00267D63">
              <w:rPr>
                <w:i/>
              </w:rPr>
              <w:t xml:space="preserve"> has a clearance under it of at least 2.7 metres.</w:t>
            </w:r>
          </w:p>
        </w:tc>
      </w:tr>
      <w:tr w:rsidR="004C54D9" w:rsidTr="00D30936">
        <w:trPr>
          <w:trHeight w:val="2691"/>
        </w:trPr>
        <w:tc>
          <w:tcPr>
            <w:tcW w:w="8504" w:type="dxa"/>
            <w:tcBorders>
              <w:top w:val="nil"/>
              <w:left w:val="nil"/>
              <w:bottom w:val="nil"/>
              <w:right w:val="nil"/>
            </w:tcBorders>
          </w:tcPr>
          <w:p w:rsidR="004C54D9" w:rsidRPr="0060095C" w:rsidRDefault="004C54D9" w:rsidP="00FA42FF">
            <w:pPr>
              <w:ind w:left="0"/>
              <w:jc w:val="left"/>
              <w:rPr>
                <w:color w:val="E89E00"/>
                <w:sz w:val="22"/>
              </w:rPr>
            </w:pPr>
            <w:r w:rsidRPr="0060095C">
              <w:rPr>
                <w:color w:val="E89E00"/>
              </w:rPr>
              <w:t>DESIGN GUIDELINES:</w:t>
            </w:r>
          </w:p>
          <w:p w:rsidR="004C54D9" w:rsidRPr="006953E7" w:rsidRDefault="004C54D9" w:rsidP="00FA42FF">
            <w:pPr>
              <w:ind w:left="0"/>
              <w:jc w:val="left"/>
            </w:pPr>
            <w:r w:rsidRPr="006953E7">
              <w:t>Pole signs should:</w:t>
            </w:r>
          </w:p>
          <w:p w:rsidR="004C54D9" w:rsidRPr="006953E7" w:rsidRDefault="004C54D9" w:rsidP="00FA42FF">
            <w:pPr>
              <w:pStyle w:val="ListParagraph"/>
              <w:numPr>
                <w:ilvl w:val="0"/>
                <w:numId w:val="2"/>
              </w:numPr>
              <w:spacing w:before="120" w:after="120"/>
              <w:ind w:left="357" w:hanging="357"/>
              <w:jc w:val="left"/>
            </w:pPr>
            <w:r w:rsidRPr="006953E7">
              <w:t xml:space="preserve">Be restricted to one sign per group of premises (i.e. one </w:t>
            </w:r>
            <w:r w:rsidR="00711803">
              <w:t>P</w:t>
            </w:r>
            <w:r w:rsidRPr="006953E7">
              <w:t xml:space="preserve">ole </w:t>
            </w:r>
            <w:r w:rsidR="00711803">
              <w:t>S</w:t>
            </w:r>
            <w:r w:rsidRPr="006953E7">
              <w:t>ign for a group of shops</w:t>
            </w:r>
            <w:r>
              <w:t>, industrial</w:t>
            </w:r>
            <w:r w:rsidRPr="006953E7">
              <w:t xml:space="preserve"> or restricted retail premises).</w:t>
            </w:r>
          </w:p>
          <w:p w:rsidR="004C54D9" w:rsidRPr="006953E7" w:rsidRDefault="004C54D9" w:rsidP="00FA42FF">
            <w:pPr>
              <w:pStyle w:val="ListParagraph"/>
              <w:numPr>
                <w:ilvl w:val="0"/>
                <w:numId w:val="2"/>
              </w:numPr>
              <w:spacing w:before="120" w:after="120"/>
              <w:ind w:left="357" w:hanging="357"/>
              <w:jc w:val="left"/>
            </w:pPr>
            <w:r w:rsidRPr="006953E7">
              <w:t>Be incorporat</w:t>
            </w:r>
            <w:r>
              <w:t>ed into the landscape treatment.</w:t>
            </w:r>
          </w:p>
          <w:p w:rsidR="004C54D9" w:rsidRPr="006953E7" w:rsidRDefault="004C54D9" w:rsidP="00FA42FF">
            <w:pPr>
              <w:pStyle w:val="ListParagraph"/>
              <w:numPr>
                <w:ilvl w:val="0"/>
                <w:numId w:val="2"/>
              </w:numPr>
              <w:spacing w:before="120" w:after="120"/>
              <w:ind w:left="357" w:hanging="357"/>
              <w:jc w:val="left"/>
            </w:pPr>
            <w:r w:rsidRPr="006953E7">
              <w:t>Ensure the signage structure does not protrude over a footpath, road or adjoining property.</w:t>
            </w:r>
            <w:r>
              <w:t xml:space="preserve">  </w:t>
            </w:r>
          </w:p>
          <w:p w:rsidR="004C54D9" w:rsidRDefault="004C54D9" w:rsidP="00FA42FF">
            <w:pPr>
              <w:pStyle w:val="ListParagraph"/>
              <w:numPr>
                <w:ilvl w:val="0"/>
                <w:numId w:val="2"/>
              </w:numPr>
              <w:spacing w:before="120" w:after="120"/>
              <w:ind w:left="357" w:hanging="357"/>
              <w:jc w:val="left"/>
            </w:pPr>
            <w:r w:rsidRPr="006953E7">
              <w:t>Include the name</w:t>
            </w:r>
            <w:r>
              <w:t xml:space="preserve"> </w:t>
            </w:r>
            <w:r w:rsidRPr="006953E7">
              <w:t>/</w:t>
            </w:r>
            <w:r>
              <w:t xml:space="preserve"> </w:t>
            </w:r>
            <w:r w:rsidRPr="006953E7">
              <w:t>location of the retail centre (if applicable) on the sign as the first (top) item on the pole and only major</w:t>
            </w:r>
            <w:r>
              <w:t xml:space="preserve"> tenants are advertised on that sign. </w:t>
            </w:r>
          </w:p>
          <w:p w:rsidR="004C54D9" w:rsidRDefault="004C54D9" w:rsidP="00FA42FF">
            <w:pPr>
              <w:pStyle w:val="ListParagraph"/>
              <w:numPr>
                <w:ilvl w:val="0"/>
                <w:numId w:val="2"/>
              </w:numPr>
              <w:spacing w:before="120" w:after="120"/>
              <w:ind w:left="357" w:hanging="357"/>
              <w:jc w:val="left"/>
            </w:pPr>
            <w:r w:rsidRPr="006953E7">
              <w:t>Have regard to the shape, size and form of Pole Signs on adjoining properties.</w:t>
            </w:r>
            <w:r>
              <w:t xml:space="preserve">  </w:t>
            </w:r>
          </w:p>
        </w:tc>
      </w:tr>
    </w:tbl>
    <w:p w:rsidR="009E70D8" w:rsidRDefault="009E70D8" w:rsidP="00526DDD">
      <w:pPr>
        <w:pStyle w:val="Heading2"/>
        <w:sectPr w:rsidR="009E70D8" w:rsidSect="00CF506D">
          <w:pgSz w:w="11906" w:h="16838"/>
          <w:pgMar w:top="1276" w:right="1134" w:bottom="851" w:left="1134" w:header="708" w:footer="708" w:gutter="0"/>
          <w:cols w:space="708"/>
          <w:docGrid w:linePitch="360"/>
        </w:sectPr>
      </w:pPr>
      <w:bookmarkStart w:id="40" w:name="_Toc478979991"/>
    </w:p>
    <w:tbl>
      <w:tblPr>
        <w:tblStyle w:val="TableGrid"/>
        <w:tblW w:w="8504" w:type="dxa"/>
        <w:tblInd w:w="1134" w:type="dxa"/>
        <w:tblLook w:val="04A0" w:firstRow="1" w:lastRow="0" w:firstColumn="1" w:lastColumn="0" w:noHBand="0" w:noVBand="1"/>
      </w:tblPr>
      <w:tblGrid>
        <w:gridCol w:w="8504"/>
      </w:tblGrid>
      <w:tr w:rsidR="00F3511B" w:rsidTr="00353A53">
        <w:tc>
          <w:tcPr>
            <w:tcW w:w="8504" w:type="dxa"/>
            <w:tcBorders>
              <w:top w:val="nil"/>
              <w:left w:val="nil"/>
              <w:bottom w:val="single" w:sz="12" w:space="0" w:color="00A0C3"/>
              <w:right w:val="nil"/>
            </w:tcBorders>
            <w:shd w:val="clear" w:color="auto" w:fill="auto"/>
          </w:tcPr>
          <w:p w:rsidR="00F3511B" w:rsidRPr="00CB280E" w:rsidRDefault="00C11B9A" w:rsidP="00526DDD">
            <w:pPr>
              <w:pStyle w:val="Heading2"/>
              <w:outlineLvl w:val="1"/>
              <w:rPr>
                <w:i/>
              </w:rPr>
            </w:pPr>
            <w:bookmarkStart w:id="41" w:name="_Toc524947562"/>
            <w:bookmarkEnd w:id="40"/>
            <w:r>
              <w:rPr>
                <w:rFonts w:ascii="ZWAdobeF" w:hAnsi="ZWAdobeF" w:cs="ZWAdobeF"/>
                <w:color w:val="auto"/>
                <w:sz w:val="2"/>
                <w:szCs w:val="2"/>
              </w:rPr>
              <w:lastRenderedPageBreak/>
              <w:t>13B</w:t>
            </w:r>
            <w:r w:rsidR="00F3511B">
              <w:t xml:space="preserve">Sky </w:t>
            </w:r>
            <w:r w:rsidR="00F3511B" w:rsidRPr="00FF5448">
              <w:t>Sign</w:t>
            </w:r>
            <w:bookmarkEnd w:id="41"/>
          </w:p>
        </w:tc>
      </w:tr>
      <w:tr w:rsidR="00F3511B" w:rsidTr="00353A53">
        <w:tc>
          <w:tcPr>
            <w:tcW w:w="8504" w:type="dxa"/>
            <w:tcBorders>
              <w:top w:val="single" w:sz="12" w:space="0" w:color="00A0C3"/>
              <w:left w:val="nil"/>
              <w:bottom w:val="nil"/>
              <w:right w:val="nil"/>
            </w:tcBorders>
            <w:shd w:val="clear" w:color="auto" w:fill="DAEEF3" w:themeFill="accent5" w:themeFillTint="33"/>
          </w:tcPr>
          <w:p w:rsidR="00F3511B" w:rsidRPr="00CB280E" w:rsidRDefault="00F3511B" w:rsidP="00FA42FF">
            <w:pPr>
              <w:ind w:left="0"/>
              <w:jc w:val="left"/>
              <w:rPr>
                <w:i/>
              </w:rPr>
            </w:pPr>
            <w:r w:rsidRPr="00CB280E">
              <w:rPr>
                <w:i/>
              </w:rPr>
              <w:t>A sign:</w:t>
            </w:r>
          </w:p>
          <w:p w:rsidR="00F3511B" w:rsidRPr="00CB280E" w:rsidRDefault="00F3511B" w:rsidP="00FA42FF">
            <w:pPr>
              <w:spacing w:before="40" w:after="40"/>
              <w:ind w:left="0"/>
              <w:jc w:val="left"/>
              <w:rPr>
                <w:i/>
              </w:rPr>
            </w:pPr>
            <w:r w:rsidRPr="00CB280E">
              <w:rPr>
                <w:i/>
              </w:rPr>
              <w:t xml:space="preserve">a) on or above the roof of a building, but not a </w:t>
            </w:r>
            <w:proofErr w:type="spellStart"/>
            <w:r w:rsidRPr="00CB280E">
              <w:rPr>
                <w:i/>
              </w:rPr>
              <w:t>verandah</w:t>
            </w:r>
            <w:proofErr w:type="spellEnd"/>
            <w:r w:rsidRPr="00CB280E">
              <w:rPr>
                <w:i/>
              </w:rPr>
              <w:t>;</w:t>
            </w:r>
          </w:p>
          <w:p w:rsidR="00F3511B" w:rsidRPr="00CB280E" w:rsidRDefault="00F3511B" w:rsidP="00FA42FF">
            <w:pPr>
              <w:spacing w:before="40" w:after="40"/>
              <w:ind w:left="0"/>
              <w:jc w:val="left"/>
              <w:rPr>
                <w:i/>
              </w:rPr>
            </w:pPr>
            <w:r w:rsidRPr="00CB280E">
              <w:rPr>
                <w:i/>
              </w:rPr>
              <w:t>b) fixed to the wall of a building and which projects above the wall; or</w:t>
            </w:r>
          </w:p>
          <w:p w:rsidR="00F3511B" w:rsidRPr="00CB280E" w:rsidRDefault="00F3511B" w:rsidP="00FA42FF">
            <w:pPr>
              <w:spacing w:before="40" w:after="40"/>
              <w:ind w:left="0"/>
              <w:jc w:val="left"/>
              <w:rPr>
                <w:b/>
                <w:i/>
              </w:rPr>
            </w:pPr>
            <w:r w:rsidRPr="00CB280E">
              <w:rPr>
                <w:i/>
              </w:rPr>
              <w:t xml:space="preserve">c) </w:t>
            </w:r>
            <w:proofErr w:type="gramStart"/>
            <w:r w:rsidRPr="00CB280E">
              <w:rPr>
                <w:i/>
              </w:rPr>
              <w:t>fixed</w:t>
            </w:r>
            <w:proofErr w:type="gramEnd"/>
            <w:r w:rsidRPr="00CB280E">
              <w:rPr>
                <w:i/>
              </w:rPr>
              <w:t xml:space="preserve"> to a structure (not a building) so that part of it is more than 7 metres above the ground.</w:t>
            </w:r>
          </w:p>
        </w:tc>
      </w:tr>
      <w:tr w:rsidR="004C54D9" w:rsidTr="00353A53">
        <w:trPr>
          <w:trHeight w:val="567"/>
        </w:trPr>
        <w:tc>
          <w:tcPr>
            <w:tcW w:w="8504" w:type="dxa"/>
            <w:tcBorders>
              <w:top w:val="nil"/>
              <w:left w:val="nil"/>
              <w:bottom w:val="nil"/>
              <w:right w:val="nil"/>
            </w:tcBorders>
          </w:tcPr>
          <w:p w:rsidR="004C54D9" w:rsidRPr="0060095C" w:rsidRDefault="004C54D9" w:rsidP="00FA42FF">
            <w:pPr>
              <w:ind w:left="0"/>
              <w:jc w:val="left"/>
              <w:rPr>
                <w:color w:val="E89E00"/>
                <w:sz w:val="22"/>
              </w:rPr>
            </w:pPr>
            <w:r w:rsidRPr="0060095C">
              <w:rPr>
                <w:color w:val="E89E00"/>
              </w:rPr>
              <w:t>DESIGN GUIDELINES</w:t>
            </w:r>
            <w:r w:rsidRPr="0060095C">
              <w:rPr>
                <w:caps/>
                <w:color w:val="E89E00"/>
              </w:rPr>
              <w:t>:</w:t>
            </w:r>
          </w:p>
          <w:p w:rsidR="004C54D9" w:rsidRDefault="004C54D9" w:rsidP="00FA42FF">
            <w:pPr>
              <w:ind w:left="0"/>
              <w:jc w:val="left"/>
            </w:pPr>
            <w:r w:rsidRPr="00CB280E">
              <w:t xml:space="preserve">Council encourages effective and </w:t>
            </w:r>
            <w:proofErr w:type="spellStart"/>
            <w:r w:rsidRPr="00CB280E">
              <w:t>well designed</w:t>
            </w:r>
            <w:proofErr w:type="spellEnd"/>
            <w:r w:rsidRPr="00CB280E">
              <w:t xml:space="preserve"> signage on </w:t>
            </w:r>
            <w:r>
              <w:t xml:space="preserve">the building as an alternative to a Sky Sign that can lead to clutter and a crowded skyline.  </w:t>
            </w:r>
          </w:p>
          <w:p w:rsidR="004C54D9" w:rsidRDefault="004C54D9" w:rsidP="00FA42FF">
            <w:pPr>
              <w:ind w:left="0"/>
              <w:jc w:val="left"/>
            </w:pPr>
            <w:r>
              <w:t xml:space="preserve">Sky signs (a) </w:t>
            </w:r>
            <w:r w:rsidRPr="00CB280E">
              <w:t>on or above the roof</w:t>
            </w:r>
            <w:r>
              <w:t xml:space="preserve"> of a building, but not a </w:t>
            </w:r>
            <w:proofErr w:type="spellStart"/>
            <w:r>
              <w:t>verandah</w:t>
            </w:r>
            <w:proofErr w:type="spellEnd"/>
            <w:r>
              <w:t xml:space="preserve"> or (b) fixed to</w:t>
            </w:r>
            <w:r w:rsidRPr="00CB280E">
              <w:t xml:space="preserve"> the wall of a building </w:t>
            </w:r>
            <w:r>
              <w:t xml:space="preserve">and </w:t>
            </w:r>
            <w:r w:rsidRPr="00CB280E">
              <w:t>which projects a</w:t>
            </w:r>
            <w:r>
              <w:t>bove that wall should:</w:t>
            </w:r>
          </w:p>
          <w:p w:rsidR="004C54D9" w:rsidRPr="00F23EC9" w:rsidRDefault="004C54D9" w:rsidP="00A7388A">
            <w:pPr>
              <w:pStyle w:val="ListParagraph"/>
              <w:numPr>
                <w:ilvl w:val="0"/>
                <w:numId w:val="24"/>
              </w:numPr>
              <w:jc w:val="left"/>
            </w:pPr>
            <w:r>
              <w:t xml:space="preserve">Identify the </w:t>
            </w:r>
            <w:r w:rsidRPr="00F23EC9">
              <w:t>major tenants of a shopping centre.</w:t>
            </w:r>
          </w:p>
          <w:p w:rsidR="004C54D9" w:rsidRPr="00F23EC9" w:rsidRDefault="004C54D9" w:rsidP="00A7388A">
            <w:pPr>
              <w:pStyle w:val="ListParagraph"/>
              <w:numPr>
                <w:ilvl w:val="0"/>
                <w:numId w:val="24"/>
              </w:numPr>
              <w:jc w:val="left"/>
            </w:pPr>
            <w:r w:rsidRPr="00F23EC9">
              <w:t>Only be located at the main entry points for a shopping centre.</w:t>
            </w:r>
          </w:p>
          <w:p w:rsidR="004C54D9" w:rsidRDefault="004C54D9" w:rsidP="00FA42FF">
            <w:pPr>
              <w:ind w:left="0"/>
              <w:jc w:val="left"/>
            </w:pPr>
            <w:r>
              <w:t>Sky signs (c) fixed to a structure (not a building) so that part of it is more than 7 metres above the ground should:</w:t>
            </w:r>
          </w:p>
          <w:p w:rsidR="004C54D9" w:rsidRPr="00CB280E" w:rsidRDefault="004C54D9" w:rsidP="00A7388A">
            <w:pPr>
              <w:pStyle w:val="ListParagraph"/>
              <w:numPr>
                <w:ilvl w:val="0"/>
                <w:numId w:val="25"/>
              </w:numPr>
              <w:jc w:val="left"/>
            </w:pPr>
            <w:r>
              <w:t xml:space="preserve">Only be permitted for identification at the major entry points / gateways to an Activity Centre or Metropolitan Activity Centre </w:t>
            </w:r>
            <w:r w:rsidRPr="00CB280E">
              <w:t xml:space="preserve">(as defined in Council’s </w:t>
            </w:r>
            <w:r w:rsidRPr="00CB280E">
              <w:rPr>
                <w:i/>
              </w:rPr>
              <w:t>Retail and Activity Centre Strategy</w:t>
            </w:r>
            <w:r w:rsidRPr="00CB280E">
              <w:t>)</w:t>
            </w:r>
            <w:r>
              <w:t xml:space="preserve">.      </w:t>
            </w:r>
          </w:p>
        </w:tc>
      </w:tr>
      <w:tr w:rsidR="00F3511B" w:rsidTr="006172C2">
        <w:tc>
          <w:tcPr>
            <w:tcW w:w="8504" w:type="dxa"/>
            <w:tcBorders>
              <w:top w:val="nil"/>
              <w:left w:val="nil"/>
              <w:bottom w:val="single" w:sz="12" w:space="0" w:color="00A0C3"/>
              <w:right w:val="nil"/>
            </w:tcBorders>
            <w:shd w:val="clear" w:color="auto" w:fill="auto"/>
          </w:tcPr>
          <w:p w:rsidR="00F3511B" w:rsidRPr="002E4CD7" w:rsidRDefault="00C11B9A" w:rsidP="00526DDD">
            <w:pPr>
              <w:pStyle w:val="Heading2"/>
              <w:outlineLvl w:val="1"/>
              <w:rPr>
                <w:i/>
              </w:rPr>
            </w:pPr>
            <w:bookmarkStart w:id="42" w:name="_Toc478979995"/>
            <w:bookmarkStart w:id="43" w:name="_Toc524947563"/>
            <w:r>
              <w:rPr>
                <w:rFonts w:ascii="ZWAdobeF" w:hAnsi="ZWAdobeF" w:cs="ZWAdobeF"/>
                <w:color w:val="auto"/>
                <w:sz w:val="2"/>
                <w:szCs w:val="2"/>
              </w:rPr>
              <w:t>14B</w:t>
            </w:r>
            <w:r w:rsidR="00F3511B">
              <w:t xml:space="preserve">Under </w:t>
            </w:r>
            <w:r w:rsidR="00F3511B" w:rsidRPr="00FF5448">
              <w:t>Verandah</w:t>
            </w:r>
            <w:r w:rsidR="00F3511B">
              <w:t xml:space="preserve"> and Verandah Fascia Sign</w:t>
            </w:r>
            <w:bookmarkEnd w:id="42"/>
            <w:bookmarkEnd w:id="43"/>
          </w:p>
        </w:tc>
      </w:tr>
      <w:tr w:rsidR="00F3511B" w:rsidTr="006172C2">
        <w:tc>
          <w:tcPr>
            <w:tcW w:w="8504" w:type="dxa"/>
            <w:tcBorders>
              <w:top w:val="single" w:sz="12" w:space="0" w:color="00A0C3"/>
              <w:left w:val="nil"/>
              <w:bottom w:val="nil"/>
              <w:right w:val="nil"/>
            </w:tcBorders>
            <w:shd w:val="clear" w:color="auto" w:fill="DAEEF3" w:themeFill="accent5" w:themeFillTint="33"/>
          </w:tcPr>
          <w:p w:rsidR="00F3511B" w:rsidRPr="0046162B" w:rsidRDefault="00F3511B" w:rsidP="00FA42FF">
            <w:pPr>
              <w:ind w:left="0"/>
              <w:jc w:val="left"/>
              <w:rPr>
                <w:b/>
                <w:i/>
              </w:rPr>
            </w:pPr>
            <w:r w:rsidRPr="002E4CD7">
              <w:rPr>
                <w:i/>
              </w:rPr>
              <w:t xml:space="preserve">Sign located under the </w:t>
            </w:r>
            <w:proofErr w:type="spellStart"/>
            <w:r w:rsidRPr="002E4CD7">
              <w:rPr>
                <w:i/>
              </w:rPr>
              <w:t>verandah</w:t>
            </w:r>
            <w:proofErr w:type="spellEnd"/>
            <w:r w:rsidRPr="002E4CD7">
              <w:rPr>
                <w:i/>
              </w:rPr>
              <w:t xml:space="preserve"> or displayed along the fascia of the </w:t>
            </w:r>
            <w:proofErr w:type="spellStart"/>
            <w:r w:rsidRPr="002E4CD7">
              <w:rPr>
                <w:i/>
              </w:rPr>
              <w:t>verandah</w:t>
            </w:r>
            <w:proofErr w:type="spellEnd"/>
            <w:r w:rsidRPr="002E4CD7">
              <w:rPr>
                <w:i/>
              </w:rPr>
              <w:t>.</w:t>
            </w:r>
            <w:r w:rsidR="009A6B6A">
              <w:rPr>
                <w:i/>
              </w:rPr>
              <w:t xml:space="preserve">  </w:t>
            </w:r>
            <w:r w:rsidRPr="002E4CD7">
              <w:rPr>
                <w:i/>
              </w:rPr>
              <w:t xml:space="preserve">These are to include signs (no more than 3.7m above pavement level) where no below no </w:t>
            </w:r>
            <w:proofErr w:type="spellStart"/>
            <w:r w:rsidRPr="002E4CD7">
              <w:rPr>
                <w:i/>
              </w:rPr>
              <w:t>verandah</w:t>
            </w:r>
            <w:proofErr w:type="spellEnd"/>
            <w:r w:rsidRPr="002E4CD7">
              <w:rPr>
                <w:i/>
              </w:rPr>
              <w:t xml:space="preserve"> exists.</w:t>
            </w:r>
          </w:p>
        </w:tc>
      </w:tr>
      <w:tr w:rsidR="009A6B6A" w:rsidTr="00D30936">
        <w:trPr>
          <w:trHeight w:val="1570"/>
        </w:trPr>
        <w:tc>
          <w:tcPr>
            <w:tcW w:w="8504" w:type="dxa"/>
            <w:tcBorders>
              <w:top w:val="nil"/>
              <w:left w:val="nil"/>
              <w:bottom w:val="nil"/>
              <w:right w:val="nil"/>
            </w:tcBorders>
          </w:tcPr>
          <w:p w:rsidR="009A6B6A" w:rsidRPr="004C54D9" w:rsidRDefault="009A6B6A" w:rsidP="00FA42FF">
            <w:pPr>
              <w:ind w:left="0"/>
              <w:jc w:val="left"/>
              <w:rPr>
                <w:sz w:val="22"/>
              </w:rPr>
            </w:pPr>
            <w:bookmarkStart w:id="44" w:name="_Toc478979998"/>
            <w:r w:rsidRPr="0060095C">
              <w:rPr>
                <w:color w:val="E89E00"/>
              </w:rPr>
              <w:t>DESIGN GUIDELINES:</w:t>
            </w:r>
          </w:p>
          <w:bookmarkEnd w:id="44"/>
          <w:p w:rsidR="009A6B6A" w:rsidRDefault="009A6B6A" w:rsidP="00FA42FF">
            <w:pPr>
              <w:ind w:left="0"/>
              <w:jc w:val="left"/>
            </w:pPr>
            <w:r>
              <w:t xml:space="preserve">Under </w:t>
            </w:r>
            <w:proofErr w:type="spellStart"/>
            <w:r>
              <w:t>Verandah</w:t>
            </w:r>
            <w:proofErr w:type="spellEnd"/>
            <w:r>
              <w:t xml:space="preserve"> and </w:t>
            </w:r>
            <w:proofErr w:type="spellStart"/>
            <w:r>
              <w:t>Verandah</w:t>
            </w:r>
            <w:proofErr w:type="spellEnd"/>
            <w:r>
              <w:t xml:space="preserve"> Fascia Signs are considered appropriate where the sign:</w:t>
            </w:r>
          </w:p>
          <w:p w:rsidR="009A6B6A" w:rsidRDefault="009A6B6A" w:rsidP="00FA42FF">
            <w:pPr>
              <w:pStyle w:val="ListParagraph"/>
              <w:numPr>
                <w:ilvl w:val="0"/>
                <w:numId w:val="2"/>
              </w:numPr>
              <w:spacing w:before="120" w:after="120"/>
              <w:jc w:val="left"/>
              <w:rPr>
                <w:color w:val="000000" w:themeColor="text1"/>
              </w:rPr>
            </w:pPr>
            <w:r>
              <w:rPr>
                <w:color w:val="000000" w:themeColor="text1"/>
              </w:rPr>
              <w:t>Is</w:t>
            </w:r>
            <w:r w:rsidRPr="00AE215D">
              <w:rPr>
                <w:color w:val="000000" w:themeColor="text1"/>
              </w:rPr>
              <w:t xml:space="preserve"> at least 2.4 metres above the footpath level </w:t>
            </w:r>
          </w:p>
          <w:p w:rsidR="009A6B6A" w:rsidRPr="00991B0B" w:rsidRDefault="009A6B6A" w:rsidP="00FA42FF">
            <w:pPr>
              <w:pStyle w:val="ListParagraph"/>
              <w:numPr>
                <w:ilvl w:val="0"/>
                <w:numId w:val="4"/>
              </w:numPr>
              <w:spacing w:before="120" w:after="120"/>
              <w:jc w:val="left"/>
              <w:rPr>
                <w:color w:val="000000" w:themeColor="text1"/>
              </w:rPr>
            </w:pPr>
            <w:r>
              <w:rPr>
                <w:color w:val="000000" w:themeColor="text1"/>
              </w:rPr>
              <w:t>Does</w:t>
            </w:r>
            <w:r w:rsidRPr="00AE215D">
              <w:rPr>
                <w:color w:val="000000" w:themeColor="text1"/>
              </w:rPr>
              <w:t xml:space="preserve"> not project further than the </w:t>
            </w:r>
            <w:proofErr w:type="spellStart"/>
            <w:r w:rsidRPr="00AE215D">
              <w:rPr>
                <w:color w:val="000000" w:themeColor="text1"/>
              </w:rPr>
              <w:t>verandah</w:t>
            </w:r>
            <w:proofErr w:type="spellEnd"/>
            <w:r w:rsidRPr="00AE215D">
              <w:rPr>
                <w:color w:val="000000" w:themeColor="text1"/>
              </w:rPr>
              <w:t xml:space="preserve"> level.</w:t>
            </w:r>
          </w:p>
          <w:p w:rsidR="009A6B6A" w:rsidRDefault="009A6B6A" w:rsidP="00FA42FF">
            <w:pPr>
              <w:pStyle w:val="ListParagraph"/>
              <w:numPr>
                <w:ilvl w:val="0"/>
                <w:numId w:val="4"/>
              </w:numPr>
              <w:spacing w:before="120" w:after="120"/>
              <w:jc w:val="left"/>
            </w:pPr>
            <w:r>
              <w:rPr>
                <w:color w:val="000000" w:themeColor="text1"/>
              </w:rPr>
              <w:t>Does</w:t>
            </w:r>
            <w:r>
              <w:t xml:space="preserve"> not exceed 0.5 metres in height and 0.3 metres in depth for an Under </w:t>
            </w:r>
            <w:proofErr w:type="spellStart"/>
            <w:r>
              <w:t>Verandah</w:t>
            </w:r>
            <w:proofErr w:type="spellEnd"/>
            <w:r>
              <w:t xml:space="preserve"> Sign.</w:t>
            </w:r>
          </w:p>
          <w:p w:rsidR="009A6B6A" w:rsidRPr="00BE698D" w:rsidRDefault="009A6B6A" w:rsidP="00FA42FF">
            <w:pPr>
              <w:pStyle w:val="ListParagraph"/>
              <w:numPr>
                <w:ilvl w:val="0"/>
                <w:numId w:val="4"/>
              </w:numPr>
              <w:spacing w:before="120" w:after="120"/>
              <w:jc w:val="left"/>
            </w:pPr>
            <w:r>
              <w:t xml:space="preserve">Has a maximum height of 0.5 metres for a </w:t>
            </w:r>
            <w:proofErr w:type="spellStart"/>
            <w:r>
              <w:t>Verandah</w:t>
            </w:r>
            <w:proofErr w:type="spellEnd"/>
            <w:r>
              <w:t xml:space="preserve"> Fascia Sign.</w:t>
            </w:r>
          </w:p>
        </w:tc>
      </w:tr>
    </w:tbl>
    <w:p w:rsidR="002751E9" w:rsidRDefault="002751E9" w:rsidP="00526DDD">
      <w:pPr>
        <w:pStyle w:val="Heading2"/>
        <w:sectPr w:rsidR="002751E9" w:rsidSect="00CF506D">
          <w:pgSz w:w="11906" w:h="16838"/>
          <w:pgMar w:top="1276" w:right="1134" w:bottom="851" w:left="1134" w:header="708" w:footer="708" w:gutter="0"/>
          <w:cols w:space="708"/>
          <w:docGrid w:linePitch="360"/>
        </w:sectPr>
      </w:pPr>
      <w:bookmarkStart w:id="45" w:name="_Toc478979999"/>
    </w:p>
    <w:tbl>
      <w:tblPr>
        <w:tblStyle w:val="TableGrid"/>
        <w:tblW w:w="850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F3511B" w:rsidTr="006172C2">
        <w:tc>
          <w:tcPr>
            <w:tcW w:w="8504" w:type="dxa"/>
            <w:tcBorders>
              <w:bottom w:val="single" w:sz="12" w:space="0" w:color="00A0C3"/>
            </w:tcBorders>
            <w:shd w:val="clear" w:color="auto" w:fill="auto"/>
          </w:tcPr>
          <w:p w:rsidR="00F3511B" w:rsidRPr="00E93797" w:rsidRDefault="00C11B9A" w:rsidP="00526DDD">
            <w:pPr>
              <w:pStyle w:val="Heading2"/>
              <w:outlineLvl w:val="1"/>
            </w:pPr>
            <w:bookmarkStart w:id="46" w:name="_Toc524947564"/>
            <w:bookmarkEnd w:id="45"/>
            <w:r>
              <w:rPr>
                <w:rFonts w:ascii="ZWAdobeF" w:hAnsi="ZWAdobeF" w:cs="ZWAdobeF"/>
                <w:color w:val="auto"/>
                <w:sz w:val="2"/>
                <w:szCs w:val="2"/>
              </w:rPr>
              <w:lastRenderedPageBreak/>
              <w:t>15B</w:t>
            </w:r>
            <w:r w:rsidR="00F3511B">
              <w:t xml:space="preserve">Promotion </w:t>
            </w:r>
            <w:r w:rsidR="00F3511B" w:rsidRPr="00E93797">
              <w:t>Sign</w:t>
            </w:r>
            <w:bookmarkEnd w:id="46"/>
          </w:p>
        </w:tc>
      </w:tr>
      <w:tr w:rsidR="00F3511B" w:rsidTr="006172C2">
        <w:tc>
          <w:tcPr>
            <w:tcW w:w="8504" w:type="dxa"/>
            <w:tcBorders>
              <w:top w:val="single" w:sz="12" w:space="0" w:color="00A0C3"/>
            </w:tcBorders>
            <w:shd w:val="clear" w:color="auto" w:fill="DAEEF3" w:themeFill="accent5" w:themeFillTint="33"/>
          </w:tcPr>
          <w:p w:rsidR="00F3511B" w:rsidRPr="002E4CD7" w:rsidRDefault="00F3511B" w:rsidP="00FA42FF">
            <w:pPr>
              <w:ind w:left="0"/>
              <w:jc w:val="left"/>
              <w:rPr>
                <w:i/>
              </w:rPr>
            </w:pPr>
            <w:r w:rsidRPr="002E4CD7">
              <w:rPr>
                <w:i/>
              </w:rPr>
              <w:t>A sign of less than 18 square metres that promotes goods, services, an event or any other matter, whether or not provided, undertaken or sold or for hire on the land or in the building on which the sign is sited.</w:t>
            </w:r>
          </w:p>
        </w:tc>
      </w:tr>
      <w:tr w:rsidR="009A6B6A" w:rsidTr="00D30936">
        <w:trPr>
          <w:trHeight w:val="85"/>
        </w:trPr>
        <w:tc>
          <w:tcPr>
            <w:tcW w:w="8504" w:type="dxa"/>
          </w:tcPr>
          <w:p w:rsidR="009A6B6A" w:rsidRPr="004C54D9" w:rsidRDefault="009A6B6A" w:rsidP="00FA42FF">
            <w:pPr>
              <w:ind w:left="0"/>
              <w:jc w:val="left"/>
              <w:rPr>
                <w:sz w:val="22"/>
              </w:rPr>
            </w:pPr>
            <w:r w:rsidRPr="0060095C">
              <w:rPr>
                <w:color w:val="E89E00"/>
              </w:rPr>
              <w:t>DESIGN GUIDELINES:</w:t>
            </w:r>
          </w:p>
          <w:p w:rsidR="00711803" w:rsidRDefault="009A6B6A" w:rsidP="00FA42FF">
            <w:pPr>
              <w:ind w:left="0"/>
              <w:jc w:val="left"/>
            </w:pPr>
            <w:r w:rsidRPr="006953E7">
              <w:t>Where relevant, the provisions of Sections</w:t>
            </w:r>
            <w:r>
              <w:t xml:space="preserve"> 3.1 to 3.16 of these Guidelines may also apply.  </w:t>
            </w:r>
          </w:p>
          <w:p w:rsidR="009A6B6A" w:rsidRDefault="009A6B6A" w:rsidP="00FA42FF">
            <w:pPr>
              <w:ind w:left="0"/>
              <w:jc w:val="left"/>
            </w:pPr>
            <w:r w:rsidRPr="006953E7">
              <w:t xml:space="preserve">Promotion Signs that are located away from the place of business are discouraged with the exception of those listed </w:t>
            </w:r>
            <w:r>
              <w:t>under Section 3.17</w:t>
            </w:r>
            <w:r w:rsidRPr="006953E7">
              <w:t xml:space="preserve"> (</w:t>
            </w:r>
            <w:r>
              <w:t xml:space="preserve">subdivision and new </w:t>
            </w:r>
            <w:r w:rsidRPr="006953E7">
              <w:t xml:space="preserve">estate signs) of these Guidelines. </w:t>
            </w:r>
            <w:r>
              <w:t xml:space="preserve">  </w:t>
            </w:r>
          </w:p>
          <w:p w:rsidR="009A6B6A" w:rsidRPr="006953E7" w:rsidRDefault="009A6B6A" w:rsidP="00FA42FF">
            <w:pPr>
              <w:ind w:left="0"/>
              <w:jc w:val="left"/>
            </w:pPr>
            <w:r>
              <w:rPr>
                <w:b/>
              </w:rPr>
              <w:t>S</w:t>
            </w:r>
            <w:r w:rsidRPr="00C00F63">
              <w:rPr>
                <w:b/>
              </w:rPr>
              <w:t>ubdivision and New Estate Promotion Signs</w:t>
            </w:r>
            <w:r w:rsidRPr="006953E7">
              <w:t xml:space="preserve"> </w:t>
            </w:r>
            <w:r>
              <w:t>will only be</w:t>
            </w:r>
            <w:r w:rsidRPr="006953E7">
              <w:t xml:space="preserve"> permitted subje</w:t>
            </w:r>
            <w:r>
              <w:t xml:space="preserve">ct to the following conditions: </w:t>
            </w:r>
          </w:p>
          <w:p w:rsidR="009A6B6A" w:rsidRDefault="009A6B6A" w:rsidP="00FA42FF">
            <w:pPr>
              <w:pStyle w:val="ListParagraph"/>
              <w:numPr>
                <w:ilvl w:val="0"/>
                <w:numId w:val="7"/>
              </w:numPr>
              <w:spacing w:before="120" w:after="120"/>
              <w:jc w:val="left"/>
            </w:pPr>
            <w:r>
              <w:t xml:space="preserve">Are not </w:t>
            </w:r>
            <w:r w:rsidRPr="006953E7">
              <w:t>within a road</w:t>
            </w:r>
            <w:r>
              <w:t xml:space="preserve"> reserve.</w:t>
            </w:r>
          </w:p>
          <w:p w:rsidR="009A6B6A" w:rsidRDefault="009A6B6A" w:rsidP="00FA42FF">
            <w:pPr>
              <w:pStyle w:val="ListParagraph"/>
              <w:numPr>
                <w:ilvl w:val="0"/>
                <w:numId w:val="7"/>
              </w:numPr>
              <w:spacing w:before="120" w:after="120"/>
              <w:jc w:val="left"/>
            </w:pPr>
            <w:r>
              <w:t>Are</w:t>
            </w:r>
            <w:r w:rsidRPr="009B7DBF">
              <w:t xml:space="preserve"> temporary and relate to</w:t>
            </w:r>
            <w:r>
              <w:rPr>
                <w:b/>
              </w:rPr>
              <w:t xml:space="preserve"> </w:t>
            </w:r>
            <w:r w:rsidRPr="009B7DBF">
              <w:t xml:space="preserve">Sale Offices and Display Villages or promotion of </w:t>
            </w:r>
            <w:r>
              <w:t>residential and i</w:t>
            </w:r>
            <w:r w:rsidRPr="009B7DBF">
              <w:t xml:space="preserve">ndustrial </w:t>
            </w:r>
            <w:r>
              <w:t>s</w:t>
            </w:r>
            <w:r w:rsidRPr="009B7DBF">
              <w:t>ubdivisions.</w:t>
            </w:r>
            <w:r>
              <w:t xml:space="preserve"> </w:t>
            </w:r>
            <w:r w:rsidRPr="006953E7">
              <w:t xml:space="preserve"> The signage must be removed once land sales have ceased, or when the planning permit expires (whichever comes first).</w:t>
            </w:r>
          </w:p>
          <w:p w:rsidR="009A6B6A" w:rsidRDefault="009A6B6A" w:rsidP="00FA42FF">
            <w:pPr>
              <w:pStyle w:val="ListParagraph"/>
              <w:numPr>
                <w:ilvl w:val="0"/>
                <w:numId w:val="7"/>
              </w:numPr>
              <w:spacing w:before="120" w:after="120"/>
              <w:jc w:val="left"/>
            </w:pPr>
            <w:r>
              <w:t xml:space="preserve">Where on a </w:t>
            </w:r>
            <w:r w:rsidRPr="006953E7">
              <w:t>Freeway and Highway</w:t>
            </w:r>
            <w:r>
              <w:t>,</w:t>
            </w:r>
            <w:r w:rsidRPr="006953E7">
              <w:t xml:space="preserve"> must be for the purposes of promoting</w:t>
            </w:r>
            <w:r>
              <w:t xml:space="preserve"> r</w:t>
            </w:r>
            <w:r w:rsidRPr="006953E7">
              <w:t>eside</w:t>
            </w:r>
            <w:r>
              <w:t>ntial estate subdivisions only.</w:t>
            </w:r>
          </w:p>
          <w:p w:rsidR="009A6B6A" w:rsidRPr="006953E7" w:rsidRDefault="009A6B6A" w:rsidP="00FA42FF">
            <w:pPr>
              <w:pStyle w:val="ListParagraph"/>
              <w:numPr>
                <w:ilvl w:val="0"/>
                <w:numId w:val="7"/>
              </w:numPr>
              <w:spacing w:before="120" w:after="120"/>
              <w:jc w:val="left"/>
            </w:pPr>
            <w:r>
              <w:t>W</w:t>
            </w:r>
            <w:r w:rsidRPr="006953E7">
              <w:t>herever possible, be located on the subject land that is being subdivided or sold.</w:t>
            </w:r>
          </w:p>
          <w:p w:rsidR="009A6B6A" w:rsidRPr="006953E7" w:rsidRDefault="009A6B6A" w:rsidP="00FA42FF">
            <w:pPr>
              <w:pStyle w:val="ListParagraph"/>
              <w:numPr>
                <w:ilvl w:val="0"/>
                <w:numId w:val="7"/>
              </w:numPr>
              <w:spacing w:before="120" w:after="120"/>
              <w:jc w:val="left"/>
            </w:pPr>
            <w:r>
              <w:t>Not be an i</w:t>
            </w:r>
            <w:r w:rsidRPr="006953E7">
              <w:t xml:space="preserve">nternally illuminated, floodlit, animated, electronic, </w:t>
            </w:r>
            <w:r>
              <w:t>or reflective sign.</w:t>
            </w:r>
          </w:p>
          <w:p w:rsidR="009A6B6A" w:rsidRPr="006953E7" w:rsidRDefault="009A6B6A" w:rsidP="00FA42FF">
            <w:pPr>
              <w:pStyle w:val="ListParagraph"/>
              <w:numPr>
                <w:ilvl w:val="0"/>
                <w:numId w:val="7"/>
              </w:numPr>
              <w:spacing w:before="120" w:after="120"/>
              <w:jc w:val="left"/>
            </w:pPr>
            <w:r>
              <w:t>Have no</w:t>
            </w:r>
            <w:r w:rsidRPr="006953E7">
              <w:t xml:space="preserve"> additions, flags, streamers or appurtenances added to the sign.</w:t>
            </w:r>
          </w:p>
          <w:p w:rsidR="009A6B6A" w:rsidRPr="006953E7" w:rsidRDefault="009A6B6A" w:rsidP="00FA42FF">
            <w:pPr>
              <w:pStyle w:val="ListParagraph"/>
              <w:numPr>
                <w:ilvl w:val="0"/>
                <w:numId w:val="7"/>
              </w:numPr>
              <w:spacing w:before="120" w:after="120"/>
              <w:jc w:val="left"/>
            </w:pPr>
            <w:r w:rsidRPr="006953E7">
              <w:t>One on-site Promot</w:t>
            </w:r>
            <w:r w:rsidR="000B37DA">
              <w:t xml:space="preserve">ion Sign is permitted per </w:t>
            </w:r>
            <w:r w:rsidRPr="006953E7">
              <w:t xml:space="preserve">road frontage.  Consideration can be given to the establishment of a second on-site road frontage sign where the road frontage is greater than one kilometre in length. </w:t>
            </w:r>
          </w:p>
          <w:p w:rsidR="009A6B6A" w:rsidRDefault="009A6B6A" w:rsidP="00FA42FF">
            <w:pPr>
              <w:pStyle w:val="ListParagraph"/>
              <w:numPr>
                <w:ilvl w:val="0"/>
                <w:numId w:val="7"/>
              </w:numPr>
              <w:spacing w:before="120" w:after="120"/>
              <w:jc w:val="left"/>
            </w:pPr>
            <w:r w:rsidRPr="006953E7">
              <w:t>On-site subdivision promotion may include fixed Pole Signage with banners along the main entrance road to the estate.</w:t>
            </w:r>
          </w:p>
          <w:p w:rsidR="009A6B6A" w:rsidRDefault="009A6B6A" w:rsidP="00FA42FF">
            <w:pPr>
              <w:pStyle w:val="ListParagraph"/>
              <w:numPr>
                <w:ilvl w:val="0"/>
                <w:numId w:val="7"/>
              </w:numPr>
              <w:spacing w:before="120" w:after="120"/>
              <w:jc w:val="left"/>
            </w:pPr>
            <w:r w:rsidRPr="006953E7">
              <w:t>Signs not on the subject site should be no further than five kilometres from the boundary of the particular subdivision or d</w:t>
            </w:r>
            <w:r>
              <w:t>evelopment to which they relate, and:</w:t>
            </w:r>
          </w:p>
          <w:p w:rsidR="009A6B6A" w:rsidRPr="006953E7" w:rsidRDefault="009A6B6A" w:rsidP="00FA42FF">
            <w:pPr>
              <w:pStyle w:val="ListParagraph"/>
              <w:numPr>
                <w:ilvl w:val="1"/>
                <w:numId w:val="7"/>
              </w:numPr>
              <w:spacing w:before="120" w:after="120"/>
              <w:jc w:val="left"/>
            </w:pPr>
            <w:r>
              <w:t>Should</w:t>
            </w:r>
            <w:r w:rsidRPr="006953E7">
              <w:t xml:space="preserve"> be setback a minimum of 3 metres from the title boundary of private land (this condition does not apply to signs along Freeways and Highways)</w:t>
            </w:r>
            <w:proofErr w:type="gramStart"/>
            <w:r w:rsidRPr="006953E7">
              <w:t>.</w:t>
            </w:r>
            <w:proofErr w:type="gramEnd"/>
            <w:r w:rsidRPr="006953E7">
              <w:t xml:space="preserve"> </w:t>
            </w:r>
          </w:p>
          <w:p w:rsidR="009A6B6A" w:rsidRPr="006953E7" w:rsidRDefault="009A6B6A" w:rsidP="00FA42FF">
            <w:pPr>
              <w:pStyle w:val="ListParagraph"/>
              <w:numPr>
                <w:ilvl w:val="1"/>
                <w:numId w:val="7"/>
              </w:numPr>
              <w:spacing w:before="120" w:after="120"/>
              <w:jc w:val="left"/>
            </w:pPr>
            <w:r>
              <w:t>For s</w:t>
            </w:r>
            <w:r w:rsidRPr="006953E7">
              <w:t>igns located along Freeways and Highways must be setback a minimum of 10 metres from the title boundary of private land.</w:t>
            </w:r>
          </w:p>
          <w:p w:rsidR="009A6B6A" w:rsidRDefault="009A6B6A" w:rsidP="00FA42FF">
            <w:pPr>
              <w:pStyle w:val="ListParagraph"/>
              <w:numPr>
                <w:ilvl w:val="0"/>
                <w:numId w:val="7"/>
              </w:numPr>
              <w:spacing w:before="120" w:after="120"/>
              <w:jc w:val="left"/>
            </w:pPr>
            <w:r w:rsidRPr="006953E7">
              <w:t xml:space="preserve">No more than three off-site signs should be approved per development in excess of 200 residential lots, with a minimum separation distance of approximately one kilometre between each sign. </w:t>
            </w:r>
          </w:p>
          <w:p w:rsidR="009A6B6A" w:rsidRPr="006953E7" w:rsidRDefault="009A6B6A" w:rsidP="00FA42FF">
            <w:pPr>
              <w:pStyle w:val="ListParagraph"/>
              <w:numPr>
                <w:ilvl w:val="0"/>
                <w:numId w:val="7"/>
              </w:numPr>
              <w:spacing w:before="120" w:after="120"/>
              <w:jc w:val="left"/>
            </w:pPr>
            <w:r>
              <w:t>No more than five off-site signs should be approved per development in excess of 2,000 residential lots, with a minimum separation distance of one kilometre between each sign.</w:t>
            </w:r>
          </w:p>
          <w:p w:rsidR="009A6B6A" w:rsidRPr="006953E7" w:rsidRDefault="009A6B6A" w:rsidP="00FA42FF">
            <w:pPr>
              <w:pStyle w:val="ListParagraph"/>
              <w:numPr>
                <w:ilvl w:val="0"/>
                <w:numId w:val="7"/>
              </w:numPr>
              <w:spacing w:before="120" w:after="120"/>
              <w:jc w:val="left"/>
            </w:pPr>
            <w:r w:rsidRPr="006953E7">
              <w:t>Off-site estate signs should be located at least 250 metres from any other Subdivision and New Estate Promotion Sign, regardless of whether they advertise the same or differing estates.</w:t>
            </w:r>
          </w:p>
          <w:p w:rsidR="009A6B6A" w:rsidRPr="00BE698D" w:rsidRDefault="009A6B6A" w:rsidP="00FA42FF">
            <w:pPr>
              <w:pStyle w:val="ListParagraph"/>
              <w:numPr>
                <w:ilvl w:val="0"/>
                <w:numId w:val="7"/>
              </w:numPr>
              <w:spacing w:before="120" w:after="120"/>
              <w:jc w:val="left"/>
            </w:pPr>
            <w:r w:rsidRPr="006953E7">
              <w:t xml:space="preserve">Off-site signs should not be located within 500 metres of on-off ramps on Freeways. </w:t>
            </w:r>
          </w:p>
        </w:tc>
      </w:tr>
    </w:tbl>
    <w:p w:rsidR="009A6B6A" w:rsidRDefault="009A6B6A" w:rsidP="00FA42FF">
      <w:pPr>
        <w:tabs>
          <w:tab w:val="left" w:pos="8941"/>
        </w:tabs>
        <w:spacing w:before="0" w:after="0"/>
        <w:ind w:left="0"/>
        <w:jc w:val="left"/>
        <w:sectPr w:rsidR="009A6B6A" w:rsidSect="00CF506D">
          <w:footerReference w:type="even" r:id="rId34"/>
          <w:pgSz w:w="11906" w:h="16838"/>
          <w:pgMar w:top="1276" w:right="1134" w:bottom="851" w:left="1134" w:header="708" w:footer="708" w:gutter="0"/>
          <w:cols w:space="708"/>
          <w:docGrid w:linePitch="360"/>
        </w:sectPr>
      </w:pPr>
      <w:bookmarkStart w:id="47" w:name="_Toc478980003"/>
    </w:p>
    <w:p w:rsidR="00B31212" w:rsidRDefault="00B31212" w:rsidP="00FA42FF">
      <w:pPr>
        <w:tabs>
          <w:tab w:val="left" w:pos="8941"/>
        </w:tabs>
        <w:spacing w:before="0" w:after="0"/>
        <w:ind w:left="0"/>
        <w:jc w:val="left"/>
      </w:pPr>
      <w:r>
        <w:lastRenderedPageBreak/>
        <w:tab/>
      </w:r>
    </w:p>
    <w:tbl>
      <w:tblPr>
        <w:tblStyle w:val="TableGrid"/>
        <w:tblW w:w="850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F3511B" w:rsidRPr="00BD7C0F" w:rsidTr="006172C2">
        <w:tc>
          <w:tcPr>
            <w:tcW w:w="8504" w:type="dxa"/>
            <w:tcBorders>
              <w:bottom w:val="single" w:sz="12" w:space="0" w:color="00A0C3"/>
            </w:tcBorders>
            <w:shd w:val="clear" w:color="auto" w:fill="auto"/>
          </w:tcPr>
          <w:p w:rsidR="00F3511B" w:rsidRPr="002E4CD7" w:rsidRDefault="00C11B9A" w:rsidP="00526DDD">
            <w:pPr>
              <w:pStyle w:val="Heading2"/>
              <w:outlineLvl w:val="1"/>
              <w:rPr>
                <w:i/>
              </w:rPr>
            </w:pPr>
            <w:bookmarkStart w:id="48" w:name="_Toc524947565"/>
            <w:bookmarkEnd w:id="47"/>
            <w:r>
              <w:rPr>
                <w:rFonts w:ascii="ZWAdobeF" w:hAnsi="ZWAdobeF" w:cs="ZWAdobeF"/>
                <w:color w:val="auto"/>
                <w:sz w:val="2"/>
                <w:szCs w:val="2"/>
              </w:rPr>
              <w:t>16B</w:t>
            </w:r>
            <w:r w:rsidR="00F3511B" w:rsidRPr="00AE215D">
              <w:t xml:space="preserve">Major Promotion </w:t>
            </w:r>
            <w:r w:rsidR="00F3511B" w:rsidRPr="00FF5448">
              <w:t>Sign</w:t>
            </w:r>
            <w:bookmarkEnd w:id="48"/>
          </w:p>
        </w:tc>
      </w:tr>
      <w:tr w:rsidR="00F3511B" w:rsidRPr="00BD7C0F" w:rsidTr="006172C2">
        <w:tc>
          <w:tcPr>
            <w:tcW w:w="8504" w:type="dxa"/>
            <w:tcBorders>
              <w:top w:val="single" w:sz="12" w:space="0" w:color="00A0C3"/>
            </w:tcBorders>
            <w:shd w:val="clear" w:color="auto" w:fill="DAEEF3" w:themeFill="accent5" w:themeFillTint="33"/>
          </w:tcPr>
          <w:p w:rsidR="00F3511B" w:rsidRPr="002E4CD7" w:rsidRDefault="00F3511B" w:rsidP="00FA42FF">
            <w:pPr>
              <w:ind w:left="0"/>
              <w:jc w:val="left"/>
              <w:rPr>
                <w:i/>
              </w:rPr>
            </w:pPr>
            <w:r w:rsidRPr="000223E7">
              <w:rPr>
                <w:i/>
              </w:rPr>
              <w:t>A sign which is 18 square metres or greater that promotes goods, services, an event or any other matter, whether or not provided, undertaken or sold or for hire on the land or in the building on which the sign is sited.</w:t>
            </w:r>
          </w:p>
        </w:tc>
      </w:tr>
      <w:tr w:rsidR="009A6B6A" w:rsidTr="00D30936">
        <w:trPr>
          <w:trHeight w:val="426"/>
        </w:trPr>
        <w:tc>
          <w:tcPr>
            <w:tcW w:w="8504" w:type="dxa"/>
          </w:tcPr>
          <w:p w:rsidR="009A6B6A" w:rsidRPr="0060095C" w:rsidRDefault="009A6B6A" w:rsidP="00FA42FF">
            <w:pPr>
              <w:ind w:left="0"/>
              <w:jc w:val="left"/>
              <w:rPr>
                <w:color w:val="E89E00"/>
                <w:sz w:val="22"/>
              </w:rPr>
            </w:pPr>
            <w:r w:rsidRPr="0060095C">
              <w:rPr>
                <w:color w:val="E89E00"/>
              </w:rPr>
              <w:t>DESIGN GUIDELINES:</w:t>
            </w:r>
          </w:p>
          <w:p w:rsidR="009A6B6A" w:rsidRPr="006953E7" w:rsidRDefault="009A6B6A" w:rsidP="00FA42FF">
            <w:pPr>
              <w:ind w:left="0"/>
              <w:jc w:val="left"/>
            </w:pPr>
            <w:r w:rsidRPr="006953E7">
              <w:t>Generally, when these</w:t>
            </w:r>
            <w:r>
              <w:t xml:space="preserve"> signs are used they do not</w:t>
            </w:r>
            <w:r w:rsidRPr="006953E7">
              <w:t xml:space="preserve"> relate to the business or land on which they are displa</w:t>
            </w:r>
            <w:r>
              <w:t>yed.  S</w:t>
            </w:r>
            <w:r w:rsidRPr="006953E7">
              <w:t>hould a business consider they have adequate justification for the n</w:t>
            </w:r>
            <w:r>
              <w:t>eed for a Major Promotion Sign it will only be considered</w:t>
            </w:r>
            <w:r w:rsidRPr="006953E7">
              <w:t xml:space="preserve"> appropriate </w:t>
            </w:r>
            <w:r>
              <w:t>within the City of Melton when the sign:</w:t>
            </w:r>
          </w:p>
          <w:p w:rsidR="009A6B6A" w:rsidRDefault="009A6B6A" w:rsidP="00FA42FF">
            <w:pPr>
              <w:pStyle w:val="ListParagraph"/>
              <w:numPr>
                <w:ilvl w:val="0"/>
                <w:numId w:val="2"/>
              </w:numPr>
              <w:spacing w:before="120" w:after="120"/>
              <w:ind w:left="317" w:hanging="317"/>
              <w:jc w:val="left"/>
            </w:pPr>
            <w:r>
              <w:t>Has concealed its supports, cabling, lighting and electrical within the sign design.</w:t>
            </w:r>
          </w:p>
          <w:p w:rsidR="009A6B6A" w:rsidRDefault="009A6B6A" w:rsidP="00FA42FF">
            <w:pPr>
              <w:pStyle w:val="ListParagraph"/>
              <w:numPr>
                <w:ilvl w:val="0"/>
                <w:numId w:val="2"/>
              </w:numPr>
              <w:spacing w:before="120" w:after="120"/>
              <w:ind w:left="317" w:hanging="317"/>
              <w:jc w:val="left"/>
            </w:pPr>
            <w:r>
              <w:t>Is well removed from other Major Promotion signs to ensure they do not dominate the streetscape (or landscape).</w:t>
            </w:r>
          </w:p>
          <w:p w:rsidR="009A6B6A" w:rsidRDefault="009A6B6A" w:rsidP="00FA42FF">
            <w:pPr>
              <w:pStyle w:val="ListParagraph"/>
              <w:numPr>
                <w:ilvl w:val="0"/>
                <w:numId w:val="2"/>
              </w:numPr>
              <w:spacing w:before="120" w:after="120"/>
              <w:ind w:left="317" w:hanging="317"/>
              <w:jc w:val="left"/>
            </w:pPr>
            <w:r>
              <w:t>Are confined to Gateways (see Section 4.7 of these Guidelines for locat</w:t>
            </w:r>
            <w:r w:rsidR="00276388">
              <w:t>ions) and/or Major Activity Centres,</w:t>
            </w:r>
            <w:r>
              <w:t xml:space="preserve"> </w:t>
            </w:r>
            <w:proofErr w:type="spellStart"/>
            <w:r>
              <w:t>abut</w:t>
            </w:r>
            <w:proofErr w:type="spellEnd"/>
            <w:r>
              <w:t xml:space="preserve"> a </w:t>
            </w:r>
            <w:r w:rsidR="006D5C70">
              <w:t>Road Zone Category 1 (RDZ1)</w:t>
            </w:r>
            <w:r>
              <w:t>, and are located away from residential areas.</w:t>
            </w:r>
          </w:p>
          <w:p w:rsidR="009A6B6A" w:rsidRDefault="009A6B6A" w:rsidP="00FA42FF">
            <w:pPr>
              <w:spacing w:before="0" w:after="0"/>
              <w:ind w:left="0"/>
              <w:jc w:val="left"/>
            </w:pPr>
            <w:r>
              <w:rPr>
                <w:b/>
              </w:rPr>
              <w:t>S</w:t>
            </w:r>
            <w:r w:rsidRPr="009B7DBF">
              <w:rPr>
                <w:b/>
              </w:rPr>
              <w:t xml:space="preserve">ubdivision and </w:t>
            </w:r>
            <w:r>
              <w:rPr>
                <w:b/>
              </w:rPr>
              <w:t>N</w:t>
            </w:r>
            <w:r w:rsidRPr="009B7DBF">
              <w:rPr>
                <w:b/>
              </w:rPr>
              <w:t xml:space="preserve">ew </w:t>
            </w:r>
            <w:r>
              <w:rPr>
                <w:b/>
              </w:rPr>
              <w:t>E</w:t>
            </w:r>
            <w:r w:rsidRPr="009B7DBF">
              <w:rPr>
                <w:b/>
              </w:rPr>
              <w:t>state Promotion Signs</w:t>
            </w:r>
            <w:r w:rsidRPr="006953E7">
              <w:t xml:space="preserve"> are permitted subje</w:t>
            </w:r>
            <w:r>
              <w:t xml:space="preserve">ct to the following conditions: </w:t>
            </w:r>
          </w:p>
          <w:p w:rsidR="009A6B6A" w:rsidRDefault="009A6B6A" w:rsidP="00FA42FF">
            <w:pPr>
              <w:pStyle w:val="ListParagraph"/>
              <w:numPr>
                <w:ilvl w:val="0"/>
                <w:numId w:val="7"/>
              </w:numPr>
              <w:spacing w:before="0" w:after="120"/>
              <w:jc w:val="left"/>
            </w:pPr>
            <w:r>
              <w:t>Are</w:t>
            </w:r>
            <w:r w:rsidRPr="009B7DBF">
              <w:t xml:space="preserve"> temporary and relate to</w:t>
            </w:r>
            <w:r>
              <w:rPr>
                <w:b/>
              </w:rPr>
              <w:t xml:space="preserve"> </w:t>
            </w:r>
            <w:r w:rsidRPr="009B7DBF">
              <w:t>Sale Offices and Display Villages or promotion of Residential and Industrial Subdivisions.</w:t>
            </w:r>
            <w:r>
              <w:t xml:space="preserve"> </w:t>
            </w:r>
            <w:r w:rsidRPr="006953E7">
              <w:t xml:space="preserve"> The signage must be removed once land sales have ceased, or when the planning permit expires (whichever comes first).</w:t>
            </w:r>
          </w:p>
          <w:p w:rsidR="009A6B6A" w:rsidRDefault="009A6B6A" w:rsidP="00FA42FF">
            <w:pPr>
              <w:pStyle w:val="ListParagraph"/>
              <w:numPr>
                <w:ilvl w:val="0"/>
                <w:numId w:val="7"/>
              </w:numPr>
              <w:spacing w:before="120" w:after="120"/>
              <w:jc w:val="left"/>
            </w:pPr>
            <w:r>
              <w:t xml:space="preserve">Where on a </w:t>
            </w:r>
            <w:r w:rsidRPr="006953E7">
              <w:t xml:space="preserve">Freeway and Highway must be for the purposes of promoting Residential Estate Subdivisions only. </w:t>
            </w:r>
          </w:p>
          <w:p w:rsidR="009A6B6A" w:rsidRPr="006953E7" w:rsidRDefault="009A6B6A" w:rsidP="00FA42FF">
            <w:pPr>
              <w:pStyle w:val="ListParagraph"/>
              <w:numPr>
                <w:ilvl w:val="0"/>
                <w:numId w:val="7"/>
              </w:numPr>
              <w:spacing w:before="120" w:after="120"/>
              <w:jc w:val="left"/>
            </w:pPr>
            <w:r>
              <w:t>W</w:t>
            </w:r>
            <w:r w:rsidRPr="006953E7">
              <w:t>herever possible, be located on the subject land that is being subdivided or sold.</w:t>
            </w:r>
          </w:p>
          <w:p w:rsidR="009A6B6A" w:rsidRPr="006953E7" w:rsidRDefault="009A6B6A" w:rsidP="00FA42FF">
            <w:pPr>
              <w:pStyle w:val="ListParagraph"/>
              <w:numPr>
                <w:ilvl w:val="0"/>
                <w:numId w:val="7"/>
              </w:numPr>
              <w:spacing w:before="120" w:after="120"/>
              <w:jc w:val="left"/>
            </w:pPr>
            <w:r>
              <w:t>Not be i</w:t>
            </w:r>
            <w:r w:rsidRPr="006953E7">
              <w:t xml:space="preserve">nternally illuminated, floodlit, animated, electronic, </w:t>
            </w:r>
            <w:r>
              <w:t>or reflective signs.</w:t>
            </w:r>
          </w:p>
          <w:p w:rsidR="009A6B6A" w:rsidRPr="006953E7" w:rsidRDefault="009A6B6A" w:rsidP="00FA42FF">
            <w:pPr>
              <w:pStyle w:val="ListParagraph"/>
              <w:numPr>
                <w:ilvl w:val="0"/>
                <w:numId w:val="7"/>
              </w:numPr>
              <w:spacing w:before="120" w:after="120"/>
              <w:jc w:val="left"/>
            </w:pPr>
            <w:r>
              <w:t>Have n</w:t>
            </w:r>
            <w:r w:rsidRPr="006953E7">
              <w:t>o additions, flags, streamers or appurtenances added to the sign.</w:t>
            </w:r>
          </w:p>
          <w:p w:rsidR="009A6B6A" w:rsidRPr="006953E7" w:rsidRDefault="009A6B6A" w:rsidP="00FA42FF">
            <w:pPr>
              <w:pStyle w:val="ListParagraph"/>
              <w:numPr>
                <w:ilvl w:val="0"/>
                <w:numId w:val="7"/>
              </w:numPr>
              <w:spacing w:before="120" w:after="120"/>
              <w:jc w:val="left"/>
            </w:pPr>
            <w:r>
              <w:t xml:space="preserve">Not </w:t>
            </w:r>
            <w:r w:rsidRPr="006953E7">
              <w:t>exceed 2</w:t>
            </w:r>
            <w:r>
              <w:t>1 square metres (per sign face).</w:t>
            </w:r>
          </w:p>
          <w:p w:rsidR="009A6B6A" w:rsidRDefault="009A6B6A" w:rsidP="00FA42FF">
            <w:pPr>
              <w:pStyle w:val="ListParagraph"/>
              <w:numPr>
                <w:ilvl w:val="0"/>
                <w:numId w:val="7"/>
              </w:numPr>
              <w:spacing w:before="120" w:after="120"/>
              <w:jc w:val="left"/>
            </w:pPr>
            <w:r w:rsidRPr="006953E7">
              <w:t xml:space="preserve">Signs </w:t>
            </w:r>
            <w:r>
              <w:t>should be setback a minimum of 5</w:t>
            </w:r>
            <w:r w:rsidRPr="006953E7">
              <w:t xml:space="preserve"> metres from the title boundary of private </w:t>
            </w:r>
            <w:r>
              <w:t>land.</w:t>
            </w:r>
          </w:p>
          <w:p w:rsidR="009A6B6A" w:rsidRPr="006953E7" w:rsidRDefault="009A6B6A" w:rsidP="00FA42FF">
            <w:pPr>
              <w:pStyle w:val="ListParagraph"/>
              <w:numPr>
                <w:ilvl w:val="0"/>
                <w:numId w:val="7"/>
              </w:numPr>
              <w:spacing w:before="120" w:after="120"/>
              <w:jc w:val="left"/>
            </w:pPr>
            <w:r w:rsidRPr="006953E7">
              <w:t>Signs not on the subject site should be no further than five kilometres from the boundary of the particular subdivision or development to which they relate.</w:t>
            </w:r>
          </w:p>
          <w:p w:rsidR="009A6B6A" w:rsidRPr="006953E7" w:rsidRDefault="009A6B6A" w:rsidP="00FA42FF">
            <w:pPr>
              <w:pStyle w:val="ListParagraph"/>
              <w:numPr>
                <w:ilvl w:val="0"/>
                <w:numId w:val="7"/>
              </w:numPr>
              <w:spacing w:before="120" w:after="120"/>
              <w:jc w:val="left"/>
            </w:pPr>
            <w:r w:rsidRPr="006953E7">
              <w:t>Signs within a road</w:t>
            </w:r>
            <w:r>
              <w:t xml:space="preserve"> reserve will not be permitted.</w:t>
            </w:r>
          </w:p>
          <w:p w:rsidR="009A6B6A" w:rsidRPr="006953E7" w:rsidRDefault="009A6B6A" w:rsidP="00FA42FF">
            <w:pPr>
              <w:pStyle w:val="ListParagraph"/>
              <w:numPr>
                <w:ilvl w:val="0"/>
                <w:numId w:val="7"/>
              </w:numPr>
              <w:spacing w:before="120" w:after="120"/>
              <w:jc w:val="left"/>
            </w:pPr>
            <w:r w:rsidRPr="006953E7">
              <w:t>Signs located along Freeways and Highways must be setback a minimum of 10 metres from the title boundary of private land.</w:t>
            </w:r>
          </w:p>
          <w:p w:rsidR="009A6B6A" w:rsidRPr="006953E7" w:rsidRDefault="009A6B6A" w:rsidP="00FA42FF">
            <w:pPr>
              <w:pStyle w:val="ListParagraph"/>
              <w:numPr>
                <w:ilvl w:val="0"/>
                <w:numId w:val="7"/>
              </w:numPr>
              <w:spacing w:before="120" w:after="120"/>
              <w:jc w:val="left"/>
            </w:pPr>
            <w:r w:rsidRPr="006953E7">
              <w:t xml:space="preserve">Signs along the Freeways and Highways must take into consideration the views of VicRoads who are the relevant referral authority. </w:t>
            </w:r>
          </w:p>
          <w:p w:rsidR="009A6B6A" w:rsidRDefault="009A6B6A" w:rsidP="00FA42FF">
            <w:pPr>
              <w:pStyle w:val="ListParagraph"/>
              <w:numPr>
                <w:ilvl w:val="0"/>
                <w:numId w:val="7"/>
              </w:numPr>
              <w:spacing w:before="120" w:after="120"/>
              <w:jc w:val="left"/>
            </w:pPr>
            <w:r w:rsidRPr="006953E7">
              <w:t xml:space="preserve">No more than three off-site signs should be approved per development in excess of 200 residential lots, with a minimum separation distance of approximately one kilometre between each sign. </w:t>
            </w:r>
          </w:p>
          <w:p w:rsidR="009A6B6A" w:rsidRPr="006953E7" w:rsidRDefault="009A6B6A" w:rsidP="00FA42FF">
            <w:pPr>
              <w:pStyle w:val="ListParagraph"/>
              <w:numPr>
                <w:ilvl w:val="0"/>
                <w:numId w:val="7"/>
              </w:numPr>
              <w:spacing w:before="120" w:after="120"/>
              <w:jc w:val="left"/>
            </w:pPr>
            <w:r>
              <w:t>No more than five off-site signs should be approved per development in excess of 2,000 residential lots, with a minimum separation distance of one kilometre between each sign.</w:t>
            </w:r>
          </w:p>
          <w:p w:rsidR="009A6B6A" w:rsidRPr="006953E7" w:rsidRDefault="009A6B6A" w:rsidP="00FA42FF">
            <w:pPr>
              <w:pStyle w:val="ListParagraph"/>
              <w:numPr>
                <w:ilvl w:val="0"/>
                <w:numId w:val="7"/>
              </w:numPr>
              <w:spacing w:before="120" w:after="120"/>
              <w:jc w:val="left"/>
            </w:pPr>
            <w:r w:rsidRPr="006953E7">
              <w:t>Off-site estate signs should be located at least 250 metres from any other Subdivision and New Estate Promotion Signs, regardless of whether they advertise the same or differing estates.</w:t>
            </w:r>
          </w:p>
          <w:p w:rsidR="009A6B6A" w:rsidRPr="006953E7" w:rsidRDefault="009A6B6A" w:rsidP="00FA42FF">
            <w:pPr>
              <w:pStyle w:val="ListParagraph"/>
              <w:numPr>
                <w:ilvl w:val="0"/>
                <w:numId w:val="7"/>
              </w:numPr>
              <w:spacing w:before="120" w:after="120"/>
              <w:jc w:val="left"/>
            </w:pPr>
            <w:r w:rsidRPr="006953E7">
              <w:t xml:space="preserve">Off-site signs should not be located within 500 metres of on-off ramps on Freeways. </w:t>
            </w:r>
          </w:p>
          <w:p w:rsidR="009A6B6A" w:rsidRPr="006953E7" w:rsidRDefault="009A6B6A" w:rsidP="00FA42FF">
            <w:pPr>
              <w:pStyle w:val="ListParagraph"/>
              <w:numPr>
                <w:ilvl w:val="0"/>
                <w:numId w:val="7"/>
              </w:numPr>
              <w:spacing w:before="120" w:after="120"/>
              <w:jc w:val="left"/>
            </w:pPr>
            <w:r w:rsidRPr="006953E7">
              <w:t xml:space="preserve">One on-site Promotion Sign is permitted per major road frontage.  Consideration can be given to the establishment of a second on-site road frontage sign where the road frontage is greater than one kilometre in length. </w:t>
            </w:r>
          </w:p>
          <w:p w:rsidR="009A6B6A" w:rsidRPr="006953E7" w:rsidRDefault="009A6B6A" w:rsidP="00FA42FF">
            <w:pPr>
              <w:pStyle w:val="ListParagraph"/>
              <w:numPr>
                <w:ilvl w:val="0"/>
                <w:numId w:val="7"/>
              </w:numPr>
              <w:spacing w:before="120" w:after="120"/>
              <w:jc w:val="left"/>
            </w:pPr>
            <w:r w:rsidRPr="006953E7">
              <w:t>On-site subdivision promotion may include fixed Pole Signage with banners along the main entrance road to the estate.</w:t>
            </w:r>
          </w:p>
          <w:p w:rsidR="009A6B6A" w:rsidRDefault="009A6B6A" w:rsidP="00FA42FF">
            <w:pPr>
              <w:spacing w:after="0"/>
              <w:ind w:left="0"/>
              <w:jc w:val="left"/>
            </w:pPr>
            <w:r w:rsidRPr="006953E7">
              <w:t>Where relevant, the signage requirements and perfor</w:t>
            </w:r>
            <w:r>
              <w:t xml:space="preserve">mance standards of Sections 3.12 </w:t>
            </w:r>
            <w:r w:rsidRPr="006953E7">
              <w:t xml:space="preserve">also apply. </w:t>
            </w:r>
          </w:p>
        </w:tc>
      </w:tr>
    </w:tbl>
    <w:p w:rsidR="005B5222" w:rsidRDefault="005B5222" w:rsidP="00FA42FF">
      <w:pPr>
        <w:spacing w:before="0" w:after="0"/>
        <w:jc w:val="left"/>
        <w:sectPr w:rsidR="005B5222" w:rsidSect="00CF506D">
          <w:pgSz w:w="11906" w:h="16838"/>
          <w:pgMar w:top="1276" w:right="1134" w:bottom="851" w:left="1134" w:header="708" w:footer="708" w:gutter="0"/>
          <w:cols w:space="708"/>
          <w:docGrid w:linePitch="360"/>
        </w:sectPr>
      </w:pPr>
      <w:bookmarkStart w:id="49" w:name="_Toc478980007"/>
    </w:p>
    <w:p w:rsidR="00FF5448" w:rsidRPr="002477E1" w:rsidRDefault="002477E1" w:rsidP="00DE541B">
      <w:pPr>
        <w:pStyle w:val="Heading1"/>
      </w:pPr>
      <w:bookmarkStart w:id="50" w:name="_Toc478388547"/>
      <w:bookmarkStart w:id="51" w:name="_Toc478980008"/>
      <w:bookmarkStart w:id="52" w:name="_Toc524947566"/>
      <w:bookmarkEnd w:id="49"/>
      <w:r>
        <w:lastRenderedPageBreak/>
        <w:t xml:space="preserve">| </w:t>
      </w:r>
      <w:r w:rsidR="00A13EAB">
        <w:t xml:space="preserve">DESIGN </w:t>
      </w:r>
      <w:r w:rsidR="00FF5448">
        <w:t>GUIDELINES</w:t>
      </w:r>
      <w:bookmarkEnd w:id="50"/>
      <w:bookmarkEnd w:id="51"/>
      <w:r w:rsidR="002A69B0">
        <w:t xml:space="preserve"> for specific land use</w:t>
      </w:r>
      <w:bookmarkEnd w:id="52"/>
    </w:p>
    <w:p w:rsidR="00FF5448" w:rsidRPr="006172C2" w:rsidRDefault="00FF5448" w:rsidP="00FA42FF">
      <w:pPr>
        <w:jc w:val="left"/>
        <w:rPr>
          <w:color w:val="2D5492"/>
          <w:sz w:val="28"/>
        </w:rPr>
      </w:pPr>
      <w:r w:rsidRPr="006172C2">
        <w:rPr>
          <w:color w:val="2D5492"/>
          <w:sz w:val="28"/>
        </w:rPr>
        <w:t>Different land uses have individual characteristics that warrant individual attention.  This section presents the City of Melton’s requirements relating to signs in different land uses</w:t>
      </w:r>
      <w:r w:rsidR="00180B60" w:rsidRPr="006172C2">
        <w:rPr>
          <w:color w:val="2D5492"/>
          <w:sz w:val="28"/>
        </w:rPr>
        <w:t>, and</w:t>
      </w:r>
      <w:r w:rsidRPr="006172C2">
        <w:rPr>
          <w:color w:val="2D5492"/>
          <w:sz w:val="28"/>
        </w:rPr>
        <w:t xml:space="preserve"> includes the following details for each sign type:</w:t>
      </w:r>
    </w:p>
    <w:p w:rsidR="00FF5448" w:rsidRPr="006172C2" w:rsidRDefault="00FF5448" w:rsidP="00FA42FF">
      <w:pPr>
        <w:pStyle w:val="NoSpacing"/>
        <w:rPr>
          <w:color w:val="2D5492"/>
          <w:sz w:val="28"/>
        </w:rPr>
      </w:pPr>
      <w:r w:rsidRPr="006172C2">
        <w:rPr>
          <w:color w:val="2D5492"/>
          <w:sz w:val="28"/>
        </w:rPr>
        <w:t>Identification of land use type</w:t>
      </w:r>
    </w:p>
    <w:p w:rsidR="00DF3551" w:rsidRPr="006172C2" w:rsidRDefault="00DF3551" w:rsidP="00FA42FF">
      <w:pPr>
        <w:pStyle w:val="NoSpacing"/>
        <w:rPr>
          <w:color w:val="2D5492"/>
          <w:sz w:val="28"/>
        </w:rPr>
      </w:pPr>
      <w:r w:rsidRPr="006172C2">
        <w:rPr>
          <w:color w:val="2D5492"/>
          <w:sz w:val="28"/>
        </w:rPr>
        <w:t>Identification of preferred signage type per land use</w:t>
      </w:r>
    </w:p>
    <w:p w:rsidR="00FF5448" w:rsidRPr="006172C2" w:rsidRDefault="00D30936" w:rsidP="00FA42FF">
      <w:pPr>
        <w:pStyle w:val="NoSpacing"/>
        <w:rPr>
          <w:color w:val="2D5492"/>
          <w:sz w:val="28"/>
        </w:rPr>
      </w:pPr>
      <w:r>
        <w:rPr>
          <w:color w:val="2D5492"/>
          <w:sz w:val="28"/>
        </w:rPr>
        <w:t xml:space="preserve">General ‘Design Guidelines’ </w:t>
      </w:r>
      <w:r w:rsidR="00FF5448" w:rsidRPr="006172C2">
        <w:rPr>
          <w:color w:val="2D5492"/>
          <w:sz w:val="28"/>
        </w:rPr>
        <w:t>for signage per land use</w:t>
      </w:r>
    </w:p>
    <w:p w:rsidR="00FF5448" w:rsidRPr="006172C2" w:rsidRDefault="00D30936" w:rsidP="00FA42FF">
      <w:pPr>
        <w:pStyle w:val="NoSpacing"/>
        <w:rPr>
          <w:color w:val="2D5492"/>
          <w:sz w:val="28"/>
        </w:rPr>
      </w:pPr>
      <w:r>
        <w:rPr>
          <w:color w:val="2D5492"/>
          <w:sz w:val="28"/>
        </w:rPr>
        <w:t>‘Specific G</w:t>
      </w:r>
      <w:r w:rsidR="00FF5448" w:rsidRPr="006172C2">
        <w:rPr>
          <w:color w:val="2D5492"/>
          <w:sz w:val="28"/>
        </w:rPr>
        <w:t>uidelines</w:t>
      </w:r>
      <w:r>
        <w:rPr>
          <w:color w:val="2D5492"/>
          <w:sz w:val="28"/>
        </w:rPr>
        <w:t>’</w:t>
      </w:r>
      <w:r w:rsidR="00FF5448" w:rsidRPr="006172C2">
        <w:rPr>
          <w:color w:val="2D5492"/>
          <w:sz w:val="28"/>
        </w:rPr>
        <w:t xml:space="preserve"> for signage per land use</w:t>
      </w:r>
    </w:p>
    <w:p w:rsidR="00E32E73" w:rsidRDefault="00E32E73" w:rsidP="00FA42FF">
      <w:pPr>
        <w:jc w:val="left"/>
        <w:sectPr w:rsidR="00E32E73" w:rsidSect="00CF506D">
          <w:headerReference w:type="even" r:id="rId35"/>
          <w:footerReference w:type="even" r:id="rId36"/>
          <w:pgSz w:w="11906" w:h="16838"/>
          <w:pgMar w:top="1276" w:right="1134" w:bottom="851" w:left="1134" w:header="708" w:footer="708" w:gutter="0"/>
          <w:cols w:space="708"/>
          <w:docGrid w:linePitch="360"/>
        </w:sectPr>
      </w:pPr>
    </w:p>
    <w:p w:rsidR="00B46F3B" w:rsidRDefault="00B46F3B" w:rsidP="00FA42FF">
      <w:pPr>
        <w:pStyle w:val="Heading3"/>
        <w:spacing w:before="0"/>
        <w:ind w:left="0"/>
        <w:rPr>
          <w:color w:val="2D5492"/>
        </w:rPr>
        <w:sectPr w:rsidR="00B46F3B" w:rsidSect="008E7683">
          <w:headerReference w:type="default" r:id="rId37"/>
          <w:footerReference w:type="even" r:id="rId38"/>
          <w:type w:val="continuous"/>
          <w:pgSz w:w="11906" w:h="16838"/>
          <w:pgMar w:top="1985" w:right="1134" w:bottom="851" w:left="1134" w:header="708" w:footer="708" w:gutter="0"/>
          <w:cols w:space="708"/>
          <w:docGrid w:linePitch="360"/>
        </w:sectPr>
      </w:pPr>
      <w:bookmarkStart w:id="53" w:name="_Toc478980009"/>
    </w:p>
    <w:tbl>
      <w:tblPr>
        <w:tblStyle w:val="TableGrid"/>
        <w:tblW w:w="8929" w:type="dxa"/>
        <w:tblInd w:w="709" w:type="dxa"/>
        <w:tblLook w:val="04A0" w:firstRow="1" w:lastRow="0" w:firstColumn="1" w:lastColumn="0" w:noHBand="0" w:noVBand="1"/>
      </w:tblPr>
      <w:tblGrid>
        <w:gridCol w:w="8929"/>
      </w:tblGrid>
      <w:tr w:rsidR="00D542C9" w:rsidRPr="00D542C9" w:rsidTr="003D6DE1">
        <w:tc>
          <w:tcPr>
            <w:tcW w:w="8929" w:type="dxa"/>
            <w:tcBorders>
              <w:top w:val="nil"/>
              <w:left w:val="nil"/>
              <w:bottom w:val="single" w:sz="12" w:space="0" w:color="00A0C3"/>
              <w:right w:val="nil"/>
            </w:tcBorders>
            <w:shd w:val="clear" w:color="auto" w:fill="auto"/>
          </w:tcPr>
          <w:p w:rsidR="006172C2" w:rsidRPr="009663DA" w:rsidRDefault="00D542C9" w:rsidP="00526DDD">
            <w:pPr>
              <w:pStyle w:val="Heading2"/>
              <w:outlineLvl w:val="1"/>
            </w:pPr>
            <w:bookmarkStart w:id="54" w:name="_Toc524947567"/>
            <w:r w:rsidRPr="00CF1246">
              <w:lastRenderedPageBreak/>
              <w:t>Commercial</w:t>
            </w:r>
            <w:r w:rsidRPr="00D542C9">
              <w:t xml:space="preserve"> (Shop &amp; Office) Areas</w:t>
            </w:r>
            <w:bookmarkEnd w:id="54"/>
          </w:p>
        </w:tc>
      </w:tr>
      <w:tr w:rsidR="006172C2" w:rsidTr="003D6DE1">
        <w:trPr>
          <w:trHeight w:val="1570"/>
        </w:trPr>
        <w:tc>
          <w:tcPr>
            <w:tcW w:w="8929" w:type="dxa"/>
            <w:tcBorders>
              <w:top w:val="nil"/>
              <w:left w:val="nil"/>
              <w:bottom w:val="nil"/>
              <w:right w:val="nil"/>
            </w:tcBorders>
          </w:tcPr>
          <w:p w:rsidR="006172C2" w:rsidRPr="0060095C" w:rsidRDefault="00D542C9" w:rsidP="00FA42FF">
            <w:pPr>
              <w:ind w:left="0"/>
              <w:jc w:val="left"/>
              <w:rPr>
                <w:color w:val="E89E00"/>
                <w:sz w:val="22"/>
              </w:rPr>
            </w:pPr>
            <w:r w:rsidRPr="0060095C">
              <w:rPr>
                <w:color w:val="E89E00"/>
              </w:rPr>
              <w:t xml:space="preserve">DESIGN </w:t>
            </w:r>
            <w:r w:rsidR="006172C2" w:rsidRPr="0060095C">
              <w:rPr>
                <w:color w:val="E89E00"/>
              </w:rPr>
              <w:t xml:space="preserve"> GUIDELINES</w:t>
            </w:r>
          </w:p>
          <w:p w:rsidR="00B46F3B" w:rsidRPr="00B46F3B" w:rsidRDefault="00B46F3B" w:rsidP="00FA42FF">
            <w:pPr>
              <w:autoSpaceDE w:val="0"/>
              <w:autoSpaceDN w:val="0"/>
              <w:adjustRightInd w:val="0"/>
              <w:spacing w:before="0" w:after="0"/>
              <w:ind w:left="0"/>
              <w:jc w:val="left"/>
              <w:rPr>
                <w:rFonts w:cs="Arial"/>
                <w:szCs w:val="20"/>
              </w:rPr>
            </w:pPr>
            <w:r w:rsidRPr="00B46F3B">
              <w:rPr>
                <w:rFonts w:cs="Arial"/>
                <w:szCs w:val="20"/>
              </w:rPr>
              <w:t>Recommended advertising approach for commercial (shop and office) areas is:</w:t>
            </w:r>
          </w:p>
          <w:p w:rsidR="00B46F3B" w:rsidRDefault="00B46F3B" w:rsidP="00FA42FF">
            <w:pPr>
              <w:pStyle w:val="NoSpacing"/>
              <w:autoSpaceDE w:val="0"/>
              <w:autoSpaceDN w:val="0"/>
              <w:adjustRightInd w:val="0"/>
              <w:spacing w:before="0" w:after="0"/>
              <w:ind w:left="317" w:hanging="317"/>
              <w:rPr>
                <w:rFonts w:cs="Arial"/>
                <w:szCs w:val="20"/>
              </w:rPr>
            </w:pPr>
            <w:r w:rsidRPr="00B46F3B">
              <w:t>Signage should stimulate interest in the business or service provided on the site</w:t>
            </w:r>
            <w:r>
              <w:t xml:space="preserve"> </w:t>
            </w:r>
            <w:r w:rsidRPr="00B46F3B">
              <w:rPr>
                <w:rFonts w:cs="Arial"/>
                <w:szCs w:val="20"/>
              </w:rPr>
              <w:t>and enhance and contribute to the vitality and visual amenity of the commercial area.</w:t>
            </w:r>
          </w:p>
          <w:p w:rsidR="00B46F3B" w:rsidRDefault="00B46F3B" w:rsidP="00FA42FF">
            <w:pPr>
              <w:pStyle w:val="NoSpacing"/>
              <w:autoSpaceDE w:val="0"/>
              <w:autoSpaceDN w:val="0"/>
              <w:adjustRightInd w:val="0"/>
              <w:spacing w:before="0" w:after="0"/>
              <w:ind w:left="317" w:hanging="317"/>
              <w:rPr>
                <w:rFonts w:cs="Arial"/>
                <w:szCs w:val="20"/>
              </w:rPr>
            </w:pPr>
            <w:r w:rsidRPr="00B46F3B">
              <w:rPr>
                <w:rFonts w:cs="Arial"/>
                <w:szCs w:val="20"/>
              </w:rPr>
              <w:t xml:space="preserve">Signs on the facade of buildings should not occupy more than 50% of the wall area above a </w:t>
            </w:r>
            <w:proofErr w:type="spellStart"/>
            <w:r w:rsidRPr="00B46F3B">
              <w:rPr>
                <w:rFonts w:cs="Arial"/>
                <w:szCs w:val="20"/>
              </w:rPr>
              <w:t>verandah</w:t>
            </w:r>
            <w:proofErr w:type="spellEnd"/>
            <w:r w:rsidRPr="00B46F3B">
              <w:rPr>
                <w:rFonts w:cs="Arial"/>
                <w:szCs w:val="20"/>
              </w:rPr>
              <w:t xml:space="preserve">, or if no </w:t>
            </w:r>
            <w:proofErr w:type="spellStart"/>
            <w:r w:rsidRPr="00B46F3B">
              <w:rPr>
                <w:rFonts w:cs="Arial"/>
                <w:szCs w:val="20"/>
              </w:rPr>
              <w:t>verandah</w:t>
            </w:r>
            <w:proofErr w:type="spellEnd"/>
            <w:r w:rsidRPr="00B46F3B">
              <w:rPr>
                <w:rFonts w:cs="Arial"/>
                <w:szCs w:val="20"/>
              </w:rPr>
              <w:t xml:space="preserve"> 50% of the total facade wall.</w:t>
            </w:r>
          </w:p>
          <w:p w:rsidR="00B46F3B" w:rsidRPr="00B46F3B" w:rsidRDefault="00B46F3B" w:rsidP="00FA42FF">
            <w:pPr>
              <w:pStyle w:val="NoSpacing"/>
              <w:autoSpaceDE w:val="0"/>
              <w:autoSpaceDN w:val="0"/>
              <w:adjustRightInd w:val="0"/>
              <w:spacing w:before="0" w:after="0"/>
              <w:ind w:left="317" w:hanging="317"/>
              <w:rPr>
                <w:rFonts w:cs="Arial"/>
                <w:szCs w:val="20"/>
              </w:rPr>
            </w:pPr>
            <w:r w:rsidRPr="00B46F3B">
              <w:rPr>
                <w:rFonts w:cs="Arial"/>
                <w:szCs w:val="20"/>
              </w:rPr>
              <w:t>Signs should not occupy more than 50% of an awning.</w:t>
            </w:r>
          </w:p>
          <w:p w:rsidR="00B46F3B" w:rsidRDefault="00B46F3B" w:rsidP="00FA42FF">
            <w:pPr>
              <w:pStyle w:val="NoSpacing"/>
              <w:autoSpaceDE w:val="0"/>
              <w:autoSpaceDN w:val="0"/>
              <w:adjustRightInd w:val="0"/>
              <w:spacing w:before="0" w:after="0"/>
              <w:ind w:left="317" w:hanging="317"/>
              <w:rPr>
                <w:rFonts w:cs="Arial"/>
                <w:szCs w:val="20"/>
              </w:rPr>
            </w:pPr>
            <w:r w:rsidRPr="00B46F3B">
              <w:rPr>
                <w:rFonts w:cs="Arial"/>
                <w:szCs w:val="20"/>
              </w:rPr>
              <w:t xml:space="preserve">For premises with a frontage of less than five metres, a maximum of eight square metres of the preferred signage type (see below) will be permitted. </w:t>
            </w:r>
          </w:p>
          <w:p w:rsidR="00984013" w:rsidRDefault="00686FA1" w:rsidP="00FA42FF">
            <w:pPr>
              <w:pStyle w:val="NoSpacing"/>
              <w:autoSpaceDE w:val="0"/>
              <w:autoSpaceDN w:val="0"/>
              <w:adjustRightInd w:val="0"/>
              <w:spacing w:before="0" w:after="0"/>
              <w:ind w:left="317" w:hanging="317"/>
            </w:pPr>
            <w:r>
              <w:rPr>
                <w:szCs w:val="20"/>
              </w:rPr>
              <w:t>The painting of corporate colours on the exterior of a building is considered to be signage and should be l</w:t>
            </w:r>
            <w:r w:rsidR="00984013" w:rsidRPr="006D49D2">
              <w:rPr>
                <w:szCs w:val="20"/>
              </w:rPr>
              <w:t>imit</w:t>
            </w:r>
            <w:r>
              <w:rPr>
                <w:szCs w:val="20"/>
              </w:rPr>
              <w:t>ed</w:t>
            </w:r>
            <w:r w:rsidR="00984013" w:rsidRPr="006D49D2">
              <w:rPr>
                <w:szCs w:val="20"/>
              </w:rPr>
              <w:t xml:space="preserve"> to</w:t>
            </w:r>
            <w:r>
              <w:rPr>
                <w:szCs w:val="20"/>
              </w:rPr>
              <w:t xml:space="preserve"> only</w:t>
            </w:r>
            <w:r w:rsidR="00984013" w:rsidRPr="006D49D2">
              <w:rPr>
                <w:szCs w:val="20"/>
              </w:rPr>
              <w:t xml:space="preserve"> the</w:t>
            </w:r>
            <w:r w:rsidR="00984013" w:rsidRPr="00B46F3B">
              <w:t xml:space="preserve"> front façade of a building</w:t>
            </w:r>
            <w:r w:rsidR="001A48A0" w:rsidRPr="00B46F3B">
              <w:t xml:space="preserve"> where it has a direct frontage to a road or car parking area.</w:t>
            </w:r>
          </w:p>
          <w:p w:rsidR="006D49D2" w:rsidRPr="00BE698D" w:rsidRDefault="006D49D2" w:rsidP="00FA42FF">
            <w:pPr>
              <w:pStyle w:val="NoSpacing"/>
              <w:autoSpaceDE w:val="0"/>
              <w:autoSpaceDN w:val="0"/>
              <w:adjustRightInd w:val="0"/>
              <w:spacing w:before="0" w:after="0"/>
              <w:ind w:left="317" w:hanging="317"/>
            </w:pPr>
            <w:r w:rsidRPr="00B46F3B">
              <w:rPr>
                <w:rFonts w:cs="Arial"/>
                <w:szCs w:val="20"/>
              </w:rPr>
              <w:t xml:space="preserve">Avoid above </w:t>
            </w:r>
            <w:proofErr w:type="spellStart"/>
            <w:r w:rsidRPr="00B46F3B">
              <w:rPr>
                <w:rFonts w:cs="Arial"/>
                <w:szCs w:val="20"/>
              </w:rPr>
              <w:t>verandah</w:t>
            </w:r>
            <w:proofErr w:type="spellEnd"/>
            <w:r w:rsidRPr="00B46F3B">
              <w:rPr>
                <w:rFonts w:cs="Arial"/>
                <w:szCs w:val="20"/>
              </w:rPr>
              <w:t xml:space="preserve"> signs, sky signs, high wall signs and bunting signs that are actively discouraged within the City of Melton and considered inappropriate</w:t>
            </w:r>
            <w:r>
              <w:rPr>
                <w:rFonts w:cs="Arial"/>
                <w:szCs w:val="20"/>
              </w:rPr>
              <w:t xml:space="preserve"> </w:t>
            </w:r>
            <w:r w:rsidRPr="00B46F3B">
              <w:rPr>
                <w:rFonts w:cs="Arial"/>
                <w:szCs w:val="20"/>
              </w:rPr>
              <w:t>for this location.</w:t>
            </w:r>
          </w:p>
        </w:tc>
      </w:tr>
      <w:tr w:rsidR="00D542C9" w:rsidTr="003D6DE1">
        <w:trPr>
          <w:trHeight w:val="1570"/>
        </w:trPr>
        <w:tc>
          <w:tcPr>
            <w:tcW w:w="8929" w:type="dxa"/>
            <w:tcBorders>
              <w:top w:val="nil"/>
              <w:left w:val="nil"/>
              <w:bottom w:val="nil"/>
              <w:right w:val="nil"/>
            </w:tcBorders>
          </w:tcPr>
          <w:p w:rsidR="00D542C9" w:rsidRPr="0060095C" w:rsidRDefault="00D542C9" w:rsidP="00FA42FF">
            <w:pPr>
              <w:ind w:left="0"/>
              <w:jc w:val="left"/>
              <w:rPr>
                <w:color w:val="E89E00"/>
                <w:sz w:val="22"/>
              </w:rPr>
            </w:pPr>
            <w:r w:rsidRPr="0060095C">
              <w:rPr>
                <w:color w:val="E89E00"/>
              </w:rPr>
              <w:t>PREFERRED SIGNAGE TYPES</w:t>
            </w:r>
            <w:r w:rsidR="00D06331">
              <w:rPr>
                <w:color w:val="E89E00"/>
              </w:rPr>
              <w:t xml:space="preserve"> </w:t>
            </w:r>
          </w:p>
          <w:p w:rsidR="00D542C9" w:rsidRPr="008C3B0D" w:rsidRDefault="00D542C9" w:rsidP="00FA42FF">
            <w:pPr>
              <w:ind w:left="0"/>
              <w:jc w:val="left"/>
            </w:pPr>
            <w:proofErr w:type="spellStart"/>
            <w:r>
              <w:t>Verandah</w:t>
            </w:r>
            <w:proofErr w:type="spellEnd"/>
            <w:r>
              <w:t xml:space="preserve"> Fascia Signage</w:t>
            </w:r>
          </w:p>
          <w:p w:rsidR="00D542C9" w:rsidRPr="008C3B0D" w:rsidRDefault="00D542C9" w:rsidP="00FA42FF">
            <w:pPr>
              <w:ind w:left="0"/>
              <w:jc w:val="left"/>
            </w:pPr>
            <w:r w:rsidRPr="008C3B0D">
              <w:t xml:space="preserve">Under </w:t>
            </w:r>
            <w:proofErr w:type="spellStart"/>
            <w:r w:rsidRPr="008C3B0D">
              <w:t>Verandah</w:t>
            </w:r>
            <w:proofErr w:type="spellEnd"/>
            <w:r w:rsidRPr="008C3B0D">
              <w:t xml:space="preserve"> Signage</w:t>
            </w:r>
          </w:p>
          <w:p w:rsidR="00D542C9" w:rsidRPr="008C3B0D" w:rsidRDefault="00D542C9" w:rsidP="00FA42FF">
            <w:pPr>
              <w:ind w:left="0"/>
              <w:jc w:val="left"/>
            </w:pPr>
            <w:r w:rsidRPr="008C3B0D">
              <w:t>Business Identification Signage</w:t>
            </w:r>
          </w:p>
          <w:p w:rsidR="00D542C9" w:rsidRDefault="00D542C9" w:rsidP="00FA42FF">
            <w:pPr>
              <w:ind w:left="0"/>
              <w:jc w:val="left"/>
              <w:rPr>
                <w:caps/>
                <w:color w:val="E89E00"/>
              </w:rPr>
            </w:pPr>
            <w:r w:rsidRPr="008C3B0D">
              <w:t>Internally Illuminated Signage</w:t>
            </w:r>
          </w:p>
        </w:tc>
      </w:tr>
      <w:bookmarkEnd w:id="53"/>
    </w:tbl>
    <w:p w:rsidR="0010339A" w:rsidRPr="00E32E73" w:rsidRDefault="0010339A" w:rsidP="00FA42FF">
      <w:pPr>
        <w:jc w:val="left"/>
      </w:pPr>
    </w:p>
    <w:p w:rsidR="00D542C9" w:rsidRPr="00E32E73" w:rsidRDefault="00920B01" w:rsidP="00FA42FF">
      <w:pPr>
        <w:jc w:val="left"/>
      </w:pPr>
      <w:r w:rsidRPr="00E32E73">
        <w:br w:type="page"/>
      </w:r>
    </w:p>
    <w:tbl>
      <w:tblPr>
        <w:tblStyle w:val="TableGrid"/>
        <w:tblW w:w="8787" w:type="dxa"/>
        <w:tblInd w:w="851" w:type="dxa"/>
        <w:tblLook w:val="04A0" w:firstRow="1" w:lastRow="0" w:firstColumn="1" w:lastColumn="0" w:noHBand="0" w:noVBand="1"/>
      </w:tblPr>
      <w:tblGrid>
        <w:gridCol w:w="8787"/>
      </w:tblGrid>
      <w:tr w:rsidR="00D542C9" w:rsidRPr="00D542C9" w:rsidTr="003D6DE1">
        <w:tc>
          <w:tcPr>
            <w:tcW w:w="8787" w:type="dxa"/>
            <w:tcBorders>
              <w:top w:val="nil"/>
              <w:left w:val="nil"/>
              <w:bottom w:val="single" w:sz="12" w:space="0" w:color="00A0C3"/>
              <w:right w:val="nil"/>
            </w:tcBorders>
            <w:shd w:val="clear" w:color="auto" w:fill="auto"/>
          </w:tcPr>
          <w:p w:rsidR="00D542C9" w:rsidRPr="009663DA" w:rsidRDefault="00E96510" w:rsidP="00526DDD">
            <w:pPr>
              <w:pStyle w:val="Heading2"/>
              <w:outlineLvl w:val="1"/>
            </w:pPr>
            <w:bookmarkStart w:id="55" w:name="_Toc524947568"/>
            <w:r w:rsidRPr="008F6F03">
              <w:lastRenderedPageBreak/>
              <w:t>Free</w:t>
            </w:r>
            <w:r>
              <w:t xml:space="preserve"> Standing Shopping </w:t>
            </w:r>
            <w:r w:rsidRPr="00E96510">
              <w:t>Centres</w:t>
            </w:r>
            <w:bookmarkEnd w:id="55"/>
          </w:p>
        </w:tc>
      </w:tr>
      <w:tr w:rsidR="007D6E78" w:rsidRPr="009663DA" w:rsidTr="007D6E78">
        <w:tc>
          <w:tcPr>
            <w:tcW w:w="8787" w:type="dxa"/>
            <w:tcBorders>
              <w:top w:val="single" w:sz="12" w:space="0" w:color="00A0C3"/>
              <w:left w:val="nil"/>
              <w:bottom w:val="single" w:sz="12" w:space="0" w:color="00A0C3"/>
              <w:right w:val="nil"/>
            </w:tcBorders>
            <w:shd w:val="clear" w:color="auto" w:fill="DAEEF3" w:themeFill="accent5" w:themeFillTint="33"/>
          </w:tcPr>
          <w:p w:rsidR="007D6E78" w:rsidRPr="001A0D67" w:rsidRDefault="007D6E78" w:rsidP="00FA42FF">
            <w:pPr>
              <w:ind w:left="0"/>
              <w:jc w:val="left"/>
            </w:pPr>
            <w:r>
              <w:t xml:space="preserve">Free-standing shopping centres include a shopping centre located on a prominent corner site and/or adjoining a Road Zone Category 1 or 2 (RDZ1 or RDZ2).  They have a high degree of visibility from the surrounding area.  The centres generally have one central built form area but are comprised of a number of tenancies. </w:t>
            </w:r>
          </w:p>
        </w:tc>
      </w:tr>
      <w:tr w:rsidR="00D542C9" w:rsidTr="003D6DE1">
        <w:trPr>
          <w:trHeight w:val="1570"/>
        </w:trPr>
        <w:tc>
          <w:tcPr>
            <w:tcW w:w="8787" w:type="dxa"/>
            <w:tcBorders>
              <w:top w:val="nil"/>
              <w:left w:val="nil"/>
              <w:bottom w:val="nil"/>
              <w:right w:val="nil"/>
            </w:tcBorders>
          </w:tcPr>
          <w:p w:rsidR="00D542C9" w:rsidRPr="0060095C" w:rsidRDefault="00D542C9" w:rsidP="00FA42FF">
            <w:pPr>
              <w:ind w:left="0"/>
              <w:jc w:val="left"/>
              <w:rPr>
                <w:color w:val="E89E00"/>
                <w:sz w:val="22"/>
              </w:rPr>
            </w:pPr>
            <w:r w:rsidRPr="0060095C">
              <w:rPr>
                <w:color w:val="E89E00"/>
              </w:rPr>
              <w:t>DESIGN  GUIDELINES:</w:t>
            </w:r>
          </w:p>
          <w:p w:rsidR="00D542C9" w:rsidRDefault="00D542C9" w:rsidP="00FA42FF">
            <w:pPr>
              <w:ind w:left="0"/>
              <w:jc w:val="left"/>
            </w:pPr>
            <w:r>
              <w:t>Recommended approach for free-standing shopping centres includes that signage should be:</w:t>
            </w:r>
          </w:p>
          <w:p w:rsidR="00D542C9" w:rsidRPr="008C3B0D" w:rsidRDefault="00D542C9" w:rsidP="00FA42FF">
            <w:pPr>
              <w:pStyle w:val="NoSpacing"/>
              <w:ind w:left="317" w:hanging="317"/>
            </w:pPr>
            <w:r>
              <w:t>I</w:t>
            </w:r>
            <w:r w:rsidRPr="008C3B0D">
              <w:t>ncorporated into the design</w:t>
            </w:r>
            <w:r>
              <w:t xml:space="preserve"> of </w:t>
            </w:r>
            <w:r w:rsidRPr="008C3B0D">
              <w:t xml:space="preserve">the </w:t>
            </w:r>
            <w:r>
              <w:t>building</w:t>
            </w:r>
            <w:r w:rsidRPr="008C3B0D">
              <w:t xml:space="preserve"> form.</w:t>
            </w:r>
          </w:p>
          <w:p w:rsidR="00D542C9" w:rsidRDefault="00D542C9" w:rsidP="00FA42FF">
            <w:pPr>
              <w:pStyle w:val="NoSpacing"/>
              <w:ind w:left="317" w:hanging="317"/>
            </w:pPr>
            <w:r>
              <w:t xml:space="preserve">For an individual business, advertising on the exterior of a building should only be permitted where the tenancy has direct </w:t>
            </w:r>
            <w:r w:rsidR="00906968">
              <w:t xml:space="preserve">external </w:t>
            </w:r>
            <w:r>
              <w:t>frontage to a carpark.  Business identification signs should b</w:t>
            </w:r>
            <w:r w:rsidR="007D6E78">
              <w:t>e consistent and uniform in size</w:t>
            </w:r>
            <w:r>
              <w:t xml:space="preserve"> and preferably located on the businesses </w:t>
            </w:r>
            <w:proofErr w:type="spellStart"/>
            <w:r>
              <w:t>verandah</w:t>
            </w:r>
            <w:proofErr w:type="spellEnd"/>
            <w:r>
              <w:t xml:space="preserve"> fascia or parapet.</w:t>
            </w:r>
          </w:p>
          <w:p w:rsidR="00D542C9" w:rsidRPr="008C3B0D" w:rsidRDefault="00DA2127" w:rsidP="00FA42FF">
            <w:pPr>
              <w:pStyle w:val="NoSpacing"/>
              <w:ind w:left="317" w:hanging="317"/>
            </w:pPr>
            <w:r>
              <w:t xml:space="preserve">Business </w:t>
            </w:r>
            <w:r w:rsidR="007D6E78">
              <w:t xml:space="preserve">identification </w:t>
            </w:r>
            <w:r>
              <w:t xml:space="preserve">signs on external walls </w:t>
            </w:r>
            <w:r w:rsidR="007D6E78">
              <w:t>should</w:t>
            </w:r>
            <w:r w:rsidR="00D542C9" w:rsidRPr="008C3B0D">
              <w:t>:</w:t>
            </w:r>
          </w:p>
          <w:p w:rsidR="00DA2127" w:rsidRDefault="007D6E78" w:rsidP="00A7388A">
            <w:pPr>
              <w:pStyle w:val="NoSpacing"/>
              <w:numPr>
                <w:ilvl w:val="0"/>
                <w:numId w:val="38"/>
              </w:numPr>
              <w:ind w:left="1026" w:hanging="284"/>
            </w:pPr>
            <w:r>
              <w:t>Be</w:t>
            </w:r>
            <w:r w:rsidR="00DA2127">
              <w:t xml:space="preserve"> proportional to the building and is positioned on the building facade.</w:t>
            </w:r>
          </w:p>
          <w:p w:rsidR="00D542C9" w:rsidRDefault="007D6E78" w:rsidP="00A7388A">
            <w:pPr>
              <w:pStyle w:val="NoSpacing"/>
              <w:numPr>
                <w:ilvl w:val="0"/>
                <w:numId w:val="38"/>
              </w:numPr>
              <w:ind w:left="1026" w:hanging="284"/>
            </w:pPr>
            <w:r>
              <w:t>D</w:t>
            </w:r>
            <w:r w:rsidR="00D542C9">
              <w:t>esigned into and complements the architecture of the building.</w:t>
            </w:r>
          </w:p>
          <w:p w:rsidR="00D542C9" w:rsidRDefault="007D6E78" w:rsidP="00A7388A">
            <w:pPr>
              <w:pStyle w:val="NoSpacing"/>
              <w:numPr>
                <w:ilvl w:val="0"/>
                <w:numId w:val="38"/>
              </w:numPr>
              <w:ind w:left="1026" w:hanging="284"/>
            </w:pPr>
            <w:r>
              <w:t>N</w:t>
            </w:r>
            <w:r w:rsidR="00D542C9">
              <w:t>ot protrude above the roofline.</w:t>
            </w:r>
          </w:p>
          <w:p w:rsidR="00D542C9" w:rsidRPr="00BE698D" w:rsidRDefault="007D6E78" w:rsidP="00A7388A">
            <w:pPr>
              <w:pStyle w:val="NoSpacing"/>
              <w:numPr>
                <w:ilvl w:val="0"/>
                <w:numId w:val="38"/>
              </w:numPr>
              <w:ind w:left="1026" w:hanging="284"/>
            </w:pPr>
            <w:r>
              <w:t>Identify</w:t>
            </w:r>
            <w:r w:rsidR="00D542C9">
              <w:t xml:space="preserve"> </w:t>
            </w:r>
            <w:r w:rsidR="00DA2127">
              <w:t>the name of the shopping centre.</w:t>
            </w:r>
          </w:p>
        </w:tc>
      </w:tr>
      <w:tr w:rsidR="00D542C9" w:rsidRPr="00D542C9" w:rsidTr="003D6DE1">
        <w:trPr>
          <w:trHeight w:val="1670"/>
        </w:trPr>
        <w:tc>
          <w:tcPr>
            <w:tcW w:w="8787" w:type="dxa"/>
            <w:tcBorders>
              <w:top w:val="nil"/>
              <w:left w:val="nil"/>
              <w:bottom w:val="nil"/>
              <w:right w:val="nil"/>
            </w:tcBorders>
          </w:tcPr>
          <w:p w:rsidR="00D542C9" w:rsidRPr="0060095C" w:rsidRDefault="00D542C9" w:rsidP="00FA42FF">
            <w:pPr>
              <w:ind w:left="0"/>
              <w:jc w:val="left"/>
              <w:rPr>
                <w:color w:val="E89E00"/>
              </w:rPr>
            </w:pPr>
            <w:r w:rsidRPr="0060095C">
              <w:rPr>
                <w:color w:val="E89E00"/>
              </w:rPr>
              <w:t>SPECIFIC GUIDELINES FOR ACTIVITY CENTRES</w:t>
            </w:r>
          </w:p>
          <w:p w:rsidR="00D542C9" w:rsidRDefault="00D542C9" w:rsidP="00FA42FF">
            <w:pPr>
              <w:ind w:left="0"/>
              <w:jc w:val="left"/>
            </w:pPr>
            <w:r>
              <w:t xml:space="preserve">This applies to ‘Activity Centres’ and ‘Metropolitan Activity Centres’ as identified in the Melton City Council’s </w:t>
            </w:r>
            <w:r w:rsidRPr="00AE215D">
              <w:rPr>
                <w:i/>
              </w:rPr>
              <w:t>Retail and Activity Centres Strategy</w:t>
            </w:r>
            <w:r>
              <w:t xml:space="preserve">. </w:t>
            </w:r>
          </w:p>
          <w:p w:rsidR="00D542C9" w:rsidRDefault="00D542C9" w:rsidP="00FA42FF">
            <w:pPr>
              <w:pStyle w:val="NoSpacing"/>
              <w:ind w:left="283" w:hanging="283"/>
            </w:pPr>
            <w:r>
              <w:t xml:space="preserve">Pole and free-standing panel signs </w:t>
            </w:r>
            <w:r w:rsidR="00D81058">
              <w:t>should</w:t>
            </w:r>
            <w:r>
              <w:t xml:space="preserve">: </w:t>
            </w:r>
          </w:p>
          <w:p w:rsidR="0079793C" w:rsidRDefault="00D81058" w:rsidP="00A7388A">
            <w:pPr>
              <w:pStyle w:val="ListParagraph"/>
              <w:numPr>
                <w:ilvl w:val="2"/>
                <w:numId w:val="20"/>
              </w:numPr>
              <w:ind w:left="918" w:hanging="283"/>
              <w:jc w:val="left"/>
            </w:pPr>
            <w:r>
              <w:t>Be l</w:t>
            </w:r>
            <w:r w:rsidR="0079793C">
              <w:t>imited to one sign per road frontage.</w:t>
            </w:r>
          </w:p>
          <w:p w:rsidR="00D542C9" w:rsidRDefault="00D81058" w:rsidP="00A7388A">
            <w:pPr>
              <w:pStyle w:val="NoSpacing"/>
              <w:numPr>
                <w:ilvl w:val="0"/>
                <w:numId w:val="21"/>
              </w:numPr>
              <w:ind w:left="918" w:hanging="283"/>
            </w:pPr>
            <w:r>
              <w:t>Display</w:t>
            </w:r>
            <w:r w:rsidR="00D542C9">
              <w:t xml:space="preserve"> the name of the shoppin</w:t>
            </w:r>
            <w:r>
              <w:t xml:space="preserve">g centre at the top of the sign and list </w:t>
            </w:r>
            <w:r w:rsidR="00D542C9">
              <w:t>tenants of the site beneath the name of the shopping centre.</w:t>
            </w:r>
          </w:p>
          <w:p w:rsidR="00D542C9" w:rsidRDefault="00D81058" w:rsidP="00A7388A">
            <w:pPr>
              <w:pStyle w:val="NoSpacing"/>
              <w:numPr>
                <w:ilvl w:val="0"/>
                <w:numId w:val="21"/>
              </w:numPr>
              <w:ind w:left="918" w:hanging="283"/>
            </w:pPr>
            <w:r>
              <w:t>Be</w:t>
            </w:r>
            <w:r w:rsidR="00D542C9">
              <w:t xml:space="preserve"> incorporated into the landscaping treatment.</w:t>
            </w:r>
          </w:p>
          <w:p w:rsidR="00D542C9" w:rsidRPr="0060095C" w:rsidRDefault="00D542C9" w:rsidP="00FA42FF">
            <w:pPr>
              <w:ind w:left="0"/>
              <w:jc w:val="left"/>
              <w:rPr>
                <w:color w:val="E89E00"/>
              </w:rPr>
            </w:pPr>
            <w:r w:rsidRPr="0060095C">
              <w:rPr>
                <w:color w:val="E89E00"/>
              </w:rPr>
              <w:t>SPECIFIC GUIDELINES FOR NEIGHBOURHOOD CENTRES</w:t>
            </w:r>
          </w:p>
          <w:p w:rsidR="00D542C9" w:rsidRDefault="00D542C9" w:rsidP="00FA42FF">
            <w:pPr>
              <w:ind w:left="0"/>
              <w:jc w:val="left"/>
            </w:pPr>
            <w:r>
              <w:t xml:space="preserve">This applies to centres that are identified as being a ‘Neighbourhood Centre’ in Melton City Council’s </w:t>
            </w:r>
            <w:r w:rsidRPr="00AE215D">
              <w:rPr>
                <w:i/>
              </w:rPr>
              <w:t>Retail and Activity Centres Strategy</w:t>
            </w:r>
            <w:r>
              <w:t>.</w:t>
            </w:r>
          </w:p>
          <w:p w:rsidR="00D542C9" w:rsidRDefault="00D542C9" w:rsidP="00FA42FF">
            <w:pPr>
              <w:pStyle w:val="NoSpacing"/>
              <w:ind w:left="357"/>
            </w:pPr>
            <w:r>
              <w:t xml:space="preserve">Pole and free-standing panel signs </w:t>
            </w:r>
            <w:r w:rsidR="00D81058">
              <w:t>should</w:t>
            </w:r>
            <w:r>
              <w:t xml:space="preserve">: </w:t>
            </w:r>
          </w:p>
          <w:p w:rsidR="00D542C9" w:rsidRDefault="00D81058" w:rsidP="00A7388A">
            <w:pPr>
              <w:pStyle w:val="ListParagraph"/>
              <w:numPr>
                <w:ilvl w:val="2"/>
                <w:numId w:val="19"/>
              </w:numPr>
              <w:ind w:left="885" w:hanging="284"/>
              <w:jc w:val="left"/>
            </w:pPr>
            <w:r>
              <w:t>Be l</w:t>
            </w:r>
            <w:r w:rsidR="00D542C9">
              <w:t>imited to one sign per centre.</w:t>
            </w:r>
          </w:p>
          <w:p w:rsidR="00D81058" w:rsidRDefault="00D542C9" w:rsidP="00A7388A">
            <w:pPr>
              <w:pStyle w:val="NoSpacing"/>
              <w:numPr>
                <w:ilvl w:val="0"/>
                <w:numId w:val="21"/>
              </w:numPr>
              <w:ind w:left="884" w:hanging="283"/>
            </w:pPr>
            <w:r>
              <w:t>Display the name of the shoppin</w:t>
            </w:r>
            <w:r w:rsidR="00D81058">
              <w:t>g centre at the top of the sign and list</w:t>
            </w:r>
            <w:r>
              <w:t xml:space="preserve"> tenants of the site beneath the name of the shopping centre.</w:t>
            </w:r>
          </w:p>
          <w:p w:rsidR="00D542C9" w:rsidRDefault="00D81058" w:rsidP="00A7388A">
            <w:pPr>
              <w:pStyle w:val="NoSpacing"/>
              <w:numPr>
                <w:ilvl w:val="0"/>
                <w:numId w:val="21"/>
              </w:numPr>
              <w:ind w:left="884" w:hanging="283"/>
            </w:pPr>
            <w:r>
              <w:t xml:space="preserve">Be </w:t>
            </w:r>
            <w:r w:rsidR="00D542C9">
              <w:t xml:space="preserve">incorporated into the landscaping treatment. </w:t>
            </w:r>
          </w:p>
          <w:p w:rsidR="00D81058" w:rsidRDefault="00D542C9" w:rsidP="00A7388A">
            <w:pPr>
              <w:pStyle w:val="ListParagraph"/>
              <w:numPr>
                <w:ilvl w:val="2"/>
                <w:numId w:val="19"/>
              </w:numPr>
              <w:ind w:left="885" w:hanging="284"/>
              <w:jc w:val="left"/>
            </w:pPr>
            <w:r>
              <w:t>Have a m</w:t>
            </w:r>
            <w:r w:rsidR="0079793C">
              <w:t>aximum height of six metres.</w:t>
            </w:r>
          </w:p>
          <w:p w:rsidR="00D542C9" w:rsidRPr="00D542C9" w:rsidRDefault="00D81058" w:rsidP="00A7388A">
            <w:pPr>
              <w:pStyle w:val="ListParagraph"/>
              <w:numPr>
                <w:ilvl w:val="2"/>
                <w:numId w:val="19"/>
              </w:numPr>
              <w:ind w:left="885" w:hanging="284"/>
              <w:jc w:val="left"/>
            </w:pPr>
            <w:r>
              <w:t>Not</w:t>
            </w:r>
            <w:r w:rsidR="00D542C9">
              <w:t xml:space="preserve"> have adverse impacts upon residential amenity.</w:t>
            </w:r>
          </w:p>
        </w:tc>
      </w:tr>
      <w:tr w:rsidR="00D542C9" w:rsidTr="003D6DE1">
        <w:trPr>
          <w:trHeight w:val="2226"/>
        </w:trPr>
        <w:tc>
          <w:tcPr>
            <w:tcW w:w="8787" w:type="dxa"/>
            <w:tcBorders>
              <w:top w:val="nil"/>
              <w:left w:val="nil"/>
              <w:bottom w:val="nil"/>
              <w:right w:val="nil"/>
            </w:tcBorders>
          </w:tcPr>
          <w:p w:rsidR="00D542C9" w:rsidRPr="0060095C" w:rsidRDefault="00D542C9" w:rsidP="00FA42FF">
            <w:pPr>
              <w:ind w:left="0"/>
              <w:jc w:val="left"/>
              <w:rPr>
                <w:color w:val="E89E00"/>
                <w:sz w:val="22"/>
              </w:rPr>
            </w:pPr>
            <w:r w:rsidRPr="0060095C">
              <w:rPr>
                <w:color w:val="E89E00"/>
              </w:rPr>
              <w:t>PREFERRED SIGNAGE TYPES</w:t>
            </w:r>
          </w:p>
          <w:p w:rsidR="00D542C9" w:rsidRDefault="00D542C9" w:rsidP="00FA42FF">
            <w:pPr>
              <w:pStyle w:val="ListParagraph"/>
              <w:ind w:left="0"/>
              <w:jc w:val="left"/>
            </w:pPr>
            <w:proofErr w:type="spellStart"/>
            <w:r>
              <w:t>Verandah</w:t>
            </w:r>
            <w:proofErr w:type="spellEnd"/>
            <w:r>
              <w:t xml:space="preserve"> Fascia Signage</w:t>
            </w:r>
          </w:p>
          <w:p w:rsidR="00D542C9" w:rsidRDefault="00D542C9" w:rsidP="00FA42FF">
            <w:pPr>
              <w:pStyle w:val="ListParagraph"/>
              <w:ind w:left="0"/>
              <w:jc w:val="left"/>
            </w:pPr>
            <w:r>
              <w:t xml:space="preserve">Under </w:t>
            </w:r>
            <w:proofErr w:type="spellStart"/>
            <w:r>
              <w:t>Verandah</w:t>
            </w:r>
            <w:proofErr w:type="spellEnd"/>
            <w:r>
              <w:t xml:space="preserve"> Signage</w:t>
            </w:r>
          </w:p>
          <w:p w:rsidR="00D542C9" w:rsidRDefault="00D542C9" w:rsidP="00FA42FF">
            <w:pPr>
              <w:pStyle w:val="ListParagraph"/>
              <w:ind w:left="0"/>
              <w:jc w:val="left"/>
            </w:pPr>
            <w:r>
              <w:t>Panel Signage</w:t>
            </w:r>
          </w:p>
          <w:p w:rsidR="00D542C9" w:rsidRDefault="00D542C9" w:rsidP="00FA42FF">
            <w:pPr>
              <w:pStyle w:val="ListParagraph"/>
              <w:ind w:left="0"/>
              <w:jc w:val="left"/>
            </w:pPr>
            <w:r>
              <w:t>Pole Signage</w:t>
            </w:r>
          </w:p>
          <w:p w:rsidR="00D542C9" w:rsidRDefault="00D542C9" w:rsidP="00FA42FF">
            <w:pPr>
              <w:pStyle w:val="ListParagraph"/>
              <w:ind w:left="0"/>
              <w:jc w:val="left"/>
            </w:pPr>
            <w:r>
              <w:t>Directional Signage</w:t>
            </w:r>
          </w:p>
          <w:p w:rsidR="00D542C9" w:rsidRDefault="00D542C9" w:rsidP="00FA42FF">
            <w:pPr>
              <w:pStyle w:val="ListParagraph"/>
              <w:ind w:left="0"/>
              <w:jc w:val="left"/>
            </w:pPr>
            <w:r>
              <w:t>Business Identification Signage</w:t>
            </w:r>
          </w:p>
          <w:p w:rsidR="00D542C9" w:rsidRDefault="00D542C9" w:rsidP="00FA42FF">
            <w:pPr>
              <w:pStyle w:val="ListParagraph"/>
              <w:ind w:left="0"/>
              <w:jc w:val="left"/>
              <w:rPr>
                <w:caps/>
                <w:color w:val="E89E00"/>
              </w:rPr>
            </w:pPr>
            <w:r>
              <w:t>Internally Illuminated Signage</w:t>
            </w:r>
          </w:p>
        </w:tc>
      </w:tr>
    </w:tbl>
    <w:p w:rsidR="007D6E78" w:rsidRDefault="007D6E78" w:rsidP="00526DDD">
      <w:pPr>
        <w:pStyle w:val="Heading2"/>
        <w:sectPr w:rsidR="007D6E78" w:rsidSect="00B46F3B">
          <w:pgSz w:w="11906" w:h="16838"/>
          <w:pgMar w:top="1985" w:right="1134" w:bottom="851" w:left="1134" w:header="708" w:footer="708" w:gutter="0"/>
          <w:cols w:space="708"/>
          <w:docGrid w:linePitch="360"/>
        </w:sectPr>
      </w:pPr>
    </w:p>
    <w:tbl>
      <w:tblPr>
        <w:tblStyle w:val="TableGrid"/>
        <w:tblW w:w="8787" w:type="dxa"/>
        <w:tblInd w:w="851" w:type="dxa"/>
        <w:tblLook w:val="04A0" w:firstRow="1" w:lastRow="0" w:firstColumn="1" w:lastColumn="0" w:noHBand="0" w:noVBand="1"/>
      </w:tblPr>
      <w:tblGrid>
        <w:gridCol w:w="8787"/>
      </w:tblGrid>
      <w:tr w:rsidR="00763DB9" w:rsidRPr="009663DA" w:rsidTr="003D6DE1">
        <w:tc>
          <w:tcPr>
            <w:tcW w:w="8787" w:type="dxa"/>
            <w:tcBorders>
              <w:top w:val="nil"/>
              <w:left w:val="nil"/>
              <w:bottom w:val="single" w:sz="12" w:space="0" w:color="00A0C3"/>
              <w:right w:val="nil"/>
            </w:tcBorders>
            <w:shd w:val="clear" w:color="auto" w:fill="auto"/>
          </w:tcPr>
          <w:p w:rsidR="00763DB9" w:rsidRPr="009663DA" w:rsidRDefault="00E96510" w:rsidP="00526DDD">
            <w:pPr>
              <w:pStyle w:val="Heading2"/>
              <w:outlineLvl w:val="1"/>
            </w:pPr>
            <w:bookmarkStart w:id="56" w:name="_Toc524947569"/>
            <w:r w:rsidRPr="008F6F03">
              <w:lastRenderedPageBreak/>
              <w:t>Free</w:t>
            </w:r>
            <w:r>
              <w:t xml:space="preserve"> Standing ‘Pad’ Sites</w:t>
            </w:r>
            <w:bookmarkEnd w:id="56"/>
          </w:p>
        </w:tc>
      </w:tr>
      <w:tr w:rsidR="007B00A2" w:rsidRPr="009663DA" w:rsidTr="003D6DE1">
        <w:tc>
          <w:tcPr>
            <w:tcW w:w="8787" w:type="dxa"/>
            <w:tcBorders>
              <w:top w:val="single" w:sz="12" w:space="0" w:color="00A0C3"/>
              <w:left w:val="nil"/>
              <w:bottom w:val="single" w:sz="12" w:space="0" w:color="00A0C3"/>
              <w:right w:val="nil"/>
            </w:tcBorders>
            <w:shd w:val="clear" w:color="auto" w:fill="DAEEF3" w:themeFill="accent5" w:themeFillTint="33"/>
          </w:tcPr>
          <w:p w:rsidR="007B00A2" w:rsidRDefault="00861E47" w:rsidP="00FA42FF">
            <w:pPr>
              <w:ind w:left="0"/>
              <w:jc w:val="left"/>
            </w:pPr>
            <w:r>
              <w:t>‘Pad’ sites include</w:t>
            </w:r>
            <w:r w:rsidR="000C74FC">
              <w:t xml:space="preserve"> freestanding </w:t>
            </w:r>
            <w:r>
              <w:t xml:space="preserve">service station, </w:t>
            </w:r>
            <w:r w:rsidR="000C74FC">
              <w:t xml:space="preserve">retail premises, freeway service centre, </w:t>
            </w:r>
            <w:r w:rsidR="009A76F4">
              <w:t>office (</w:t>
            </w:r>
            <w:r w:rsidR="000C74FC">
              <w:t>medical centre</w:t>
            </w:r>
            <w:r w:rsidR="009A76F4">
              <w:t>)</w:t>
            </w:r>
            <w:r w:rsidR="000C74FC">
              <w:t xml:space="preserve"> </w:t>
            </w:r>
            <w:r w:rsidR="002B0B1A">
              <w:t>and veterinary centr</w:t>
            </w:r>
            <w:r w:rsidR="00265C80">
              <w:t>e land uses.</w:t>
            </w:r>
          </w:p>
          <w:p w:rsidR="007B00A2" w:rsidRPr="001A0D67" w:rsidRDefault="00BA0174" w:rsidP="00FA42FF">
            <w:pPr>
              <w:ind w:left="0"/>
              <w:jc w:val="left"/>
            </w:pPr>
            <w:r>
              <w:t>Generally ‘pad’ sites are locate</w:t>
            </w:r>
            <w:r w:rsidR="001C655C">
              <w:t>d on prominent corner sites and/or on</w:t>
            </w:r>
            <w:r>
              <w:t xml:space="preserve"> freeways, highways and main roads and prefer a package of advertising sign</w:t>
            </w:r>
            <w:r w:rsidR="002B0B1A">
              <w:t>age as part of a planning permit application for use and development.</w:t>
            </w:r>
            <w:r w:rsidR="00793FF5">
              <w:t xml:space="preserve">  </w:t>
            </w:r>
          </w:p>
        </w:tc>
      </w:tr>
      <w:tr w:rsidR="00763DB9" w:rsidRPr="00BE698D" w:rsidTr="003D6DE1">
        <w:trPr>
          <w:trHeight w:val="1570"/>
        </w:trPr>
        <w:tc>
          <w:tcPr>
            <w:tcW w:w="8787" w:type="dxa"/>
            <w:tcBorders>
              <w:top w:val="nil"/>
              <w:left w:val="nil"/>
              <w:bottom w:val="nil"/>
              <w:right w:val="nil"/>
            </w:tcBorders>
          </w:tcPr>
          <w:p w:rsidR="00763DB9" w:rsidRPr="0060095C" w:rsidRDefault="00763DB9" w:rsidP="00FA42FF">
            <w:pPr>
              <w:ind w:left="0"/>
              <w:jc w:val="left"/>
              <w:rPr>
                <w:color w:val="E89E00"/>
                <w:sz w:val="22"/>
              </w:rPr>
            </w:pPr>
            <w:r w:rsidRPr="0060095C">
              <w:rPr>
                <w:color w:val="E89E00"/>
              </w:rPr>
              <w:t>DESIGN  GUIDELINES:</w:t>
            </w:r>
          </w:p>
          <w:p w:rsidR="00763DB9" w:rsidRDefault="00763DB9" w:rsidP="00FA42FF">
            <w:pPr>
              <w:ind w:left="0"/>
              <w:jc w:val="left"/>
            </w:pPr>
            <w:r>
              <w:t xml:space="preserve">Recommended approach for free-standing </w:t>
            </w:r>
            <w:r w:rsidR="00352816">
              <w:t>pad sites include:</w:t>
            </w:r>
          </w:p>
          <w:p w:rsidR="00B45AF7" w:rsidRDefault="00B45AF7" w:rsidP="00FA42FF">
            <w:pPr>
              <w:pStyle w:val="NoSpacing"/>
              <w:ind w:left="351" w:hanging="351"/>
            </w:pPr>
            <w:r>
              <w:t>The siting and design of the sign contributes to good urban design outcomes.</w:t>
            </w:r>
          </w:p>
          <w:p w:rsidR="00265C80" w:rsidRDefault="00265C80" w:rsidP="00FA42FF">
            <w:pPr>
              <w:pStyle w:val="NoSpacing"/>
              <w:ind w:left="351" w:hanging="351"/>
            </w:pPr>
            <w:r>
              <w:t>Be designed to minimise visual clutter and unnecessary repetitiveness.</w:t>
            </w:r>
          </w:p>
          <w:p w:rsidR="00763DB9" w:rsidRPr="008C3B0D" w:rsidRDefault="00763DB9" w:rsidP="00FA42FF">
            <w:pPr>
              <w:pStyle w:val="NoSpacing"/>
              <w:ind w:left="351" w:hanging="351"/>
            </w:pPr>
            <w:r>
              <w:t>I</w:t>
            </w:r>
            <w:r w:rsidRPr="008C3B0D">
              <w:t>ncorporated into the design</w:t>
            </w:r>
            <w:r>
              <w:t xml:space="preserve"> of </w:t>
            </w:r>
            <w:r w:rsidRPr="008C3B0D">
              <w:t xml:space="preserve">the </w:t>
            </w:r>
            <w:r>
              <w:t>building</w:t>
            </w:r>
            <w:r w:rsidRPr="008C3B0D">
              <w:t xml:space="preserve"> form.</w:t>
            </w:r>
          </w:p>
          <w:p w:rsidR="001A713D" w:rsidRDefault="002212D3" w:rsidP="00FA42FF">
            <w:pPr>
              <w:pStyle w:val="NoSpacing"/>
              <w:ind w:left="351" w:hanging="351"/>
            </w:pPr>
            <w:r>
              <w:t>Be design so the signage does not obscure views from windows to, or passive surveillance of, pedestrian activity areas, car parking areas and streets</w:t>
            </w:r>
            <w:r w:rsidR="001A713D">
              <w:t>.</w:t>
            </w:r>
          </w:p>
          <w:p w:rsidR="00763DB9" w:rsidRPr="008C3B0D" w:rsidRDefault="007D2E2B" w:rsidP="00FA42FF">
            <w:pPr>
              <w:pStyle w:val="NoSpacing"/>
              <w:ind w:left="351" w:hanging="351"/>
            </w:pPr>
            <w:r>
              <w:t>Business</w:t>
            </w:r>
            <w:r w:rsidR="0061259E">
              <w:t xml:space="preserve"> identification</w:t>
            </w:r>
            <w:r>
              <w:t xml:space="preserve"> signage o</w:t>
            </w:r>
            <w:r w:rsidR="001A713D">
              <w:t xml:space="preserve">n external walls, </w:t>
            </w:r>
            <w:r w:rsidR="00763DB9">
              <w:t>only</w:t>
            </w:r>
            <w:r w:rsidR="00763DB9" w:rsidRPr="008C3B0D">
              <w:t xml:space="preserve"> permitted </w:t>
            </w:r>
            <w:r w:rsidR="00763DB9">
              <w:t xml:space="preserve">where </w:t>
            </w:r>
            <w:r w:rsidR="001A713D">
              <w:t>the sign:</w:t>
            </w:r>
          </w:p>
          <w:p w:rsidR="00763DB9" w:rsidRDefault="00763DB9" w:rsidP="00A7388A">
            <w:pPr>
              <w:pStyle w:val="ListParagraph"/>
              <w:numPr>
                <w:ilvl w:val="1"/>
                <w:numId w:val="26"/>
              </w:numPr>
              <w:ind w:left="885" w:hanging="284"/>
              <w:jc w:val="left"/>
            </w:pPr>
            <w:r>
              <w:t>Does not protrude above the roofline.</w:t>
            </w:r>
          </w:p>
          <w:p w:rsidR="00265C80" w:rsidRPr="00BE698D" w:rsidRDefault="00763DB9" w:rsidP="00A7388A">
            <w:pPr>
              <w:pStyle w:val="ListParagraph"/>
              <w:numPr>
                <w:ilvl w:val="1"/>
                <w:numId w:val="26"/>
              </w:numPr>
              <w:ind w:left="885" w:hanging="284"/>
              <w:jc w:val="left"/>
            </w:pPr>
            <w:r>
              <w:t xml:space="preserve">Identifies the name of the </w:t>
            </w:r>
            <w:r w:rsidR="002B0B1A">
              <w:t xml:space="preserve">tenants </w:t>
            </w:r>
            <w:r w:rsidR="002A3AF7">
              <w:t xml:space="preserve">(or business logo) </w:t>
            </w:r>
            <w:r w:rsidR="002B0B1A">
              <w:t>only.</w:t>
            </w:r>
          </w:p>
        </w:tc>
      </w:tr>
      <w:tr w:rsidR="002B0B1A" w:rsidRPr="00BE698D" w:rsidTr="003D6DE1">
        <w:trPr>
          <w:trHeight w:val="1570"/>
        </w:trPr>
        <w:tc>
          <w:tcPr>
            <w:tcW w:w="8787" w:type="dxa"/>
            <w:tcBorders>
              <w:top w:val="nil"/>
              <w:left w:val="nil"/>
              <w:bottom w:val="nil"/>
              <w:right w:val="nil"/>
            </w:tcBorders>
          </w:tcPr>
          <w:p w:rsidR="004D16F1" w:rsidRDefault="004D16F1" w:rsidP="00A7388A">
            <w:pPr>
              <w:pStyle w:val="NoSpacing"/>
              <w:numPr>
                <w:ilvl w:val="0"/>
                <w:numId w:val="20"/>
              </w:numPr>
            </w:pPr>
            <w:r>
              <w:t>Business identification signs should b</w:t>
            </w:r>
            <w:r w:rsidR="00B32957">
              <w:t>e consistent and uniform in size</w:t>
            </w:r>
            <w:r>
              <w:t xml:space="preserve"> and preferably located on the businesses </w:t>
            </w:r>
            <w:proofErr w:type="spellStart"/>
            <w:r>
              <w:t>verandah</w:t>
            </w:r>
            <w:proofErr w:type="spellEnd"/>
            <w:r>
              <w:t xml:space="preserve"> fascia or parapet.</w:t>
            </w:r>
          </w:p>
          <w:p w:rsidR="002B0B1A" w:rsidRDefault="002B0B1A" w:rsidP="00A7388A">
            <w:pPr>
              <w:pStyle w:val="NoSpacing"/>
              <w:numPr>
                <w:ilvl w:val="0"/>
                <w:numId w:val="20"/>
              </w:numPr>
            </w:pPr>
            <w:r>
              <w:t xml:space="preserve">Pole and free-standing panel signs </w:t>
            </w:r>
            <w:r w:rsidR="00B32957">
              <w:t>should</w:t>
            </w:r>
            <w:r>
              <w:t xml:space="preserve">: </w:t>
            </w:r>
          </w:p>
          <w:p w:rsidR="002A3AF7" w:rsidRDefault="00B32957" w:rsidP="00A7388A">
            <w:pPr>
              <w:pStyle w:val="ListParagraph"/>
              <w:numPr>
                <w:ilvl w:val="1"/>
                <w:numId w:val="20"/>
              </w:numPr>
              <w:jc w:val="left"/>
            </w:pPr>
            <w:r>
              <w:t>Be l</w:t>
            </w:r>
            <w:r w:rsidR="002A3AF7">
              <w:t>imited to o</w:t>
            </w:r>
            <w:r>
              <w:t>ne sign per</w:t>
            </w:r>
            <w:r w:rsidR="002A3AF7">
              <w:t xml:space="preserve"> road frontage.</w:t>
            </w:r>
          </w:p>
          <w:p w:rsidR="002A3AF7" w:rsidRDefault="00B32957" w:rsidP="00A7388A">
            <w:pPr>
              <w:pStyle w:val="ListParagraph"/>
              <w:numPr>
                <w:ilvl w:val="1"/>
                <w:numId w:val="20"/>
              </w:numPr>
              <w:jc w:val="left"/>
            </w:pPr>
            <w:r>
              <w:t>Be l</w:t>
            </w:r>
            <w:r w:rsidR="002A3AF7">
              <w:t>ess than seven metres in height.</w:t>
            </w:r>
          </w:p>
          <w:p w:rsidR="002A3AF7" w:rsidRDefault="00B32957" w:rsidP="00A7388A">
            <w:pPr>
              <w:pStyle w:val="ListParagraph"/>
              <w:numPr>
                <w:ilvl w:val="1"/>
                <w:numId w:val="20"/>
              </w:numPr>
              <w:jc w:val="left"/>
            </w:pPr>
            <w:r>
              <w:t>I</w:t>
            </w:r>
            <w:r w:rsidR="002A3AF7">
              <w:t>ncorporated into the landscaping treatment.</w:t>
            </w:r>
          </w:p>
          <w:p w:rsidR="002B0B1A" w:rsidRDefault="00B32957" w:rsidP="00A7388A">
            <w:pPr>
              <w:pStyle w:val="ListParagraph"/>
              <w:numPr>
                <w:ilvl w:val="1"/>
                <w:numId w:val="20"/>
              </w:numPr>
              <w:jc w:val="left"/>
            </w:pPr>
            <w:r>
              <w:t>N</w:t>
            </w:r>
            <w:r w:rsidR="00585B0F">
              <w:t>ot have adverse impacts upon residential amenity.</w:t>
            </w:r>
          </w:p>
          <w:p w:rsidR="00E77960" w:rsidRDefault="00E77960" w:rsidP="00A7388A">
            <w:pPr>
              <w:pStyle w:val="ListParagraph"/>
              <w:numPr>
                <w:ilvl w:val="0"/>
                <w:numId w:val="20"/>
              </w:numPr>
              <w:jc w:val="left"/>
            </w:pPr>
            <w:r>
              <w:t xml:space="preserve">Direction signage for a pad site </w:t>
            </w:r>
            <w:r w:rsidR="00B32957">
              <w:t>should:</w:t>
            </w:r>
          </w:p>
          <w:p w:rsidR="00E77960" w:rsidRDefault="00B32957" w:rsidP="00A7388A">
            <w:pPr>
              <w:pStyle w:val="ListParagraph"/>
              <w:numPr>
                <w:ilvl w:val="1"/>
                <w:numId w:val="20"/>
              </w:numPr>
              <w:jc w:val="left"/>
            </w:pPr>
            <w:r>
              <w:t>Be l</w:t>
            </w:r>
            <w:r w:rsidR="00E77960">
              <w:t>imited to one per road entry point.</w:t>
            </w:r>
          </w:p>
          <w:p w:rsidR="004D16F1" w:rsidRDefault="00B32957" w:rsidP="00A7388A">
            <w:pPr>
              <w:pStyle w:val="ListParagraph"/>
              <w:numPr>
                <w:ilvl w:val="1"/>
                <w:numId w:val="20"/>
              </w:numPr>
              <w:jc w:val="left"/>
            </w:pPr>
            <w:r>
              <w:t>Not</w:t>
            </w:r>
            <w:r w:rsidR="0079795D">
              <w:t xml:space="preserve"> exceed 0.3 square metres i</w:t>
            </w:r>
            <w:r w:rsidR="00E77960">
              <w:t xml:space="preserve">n size. </w:t>
            </w:r>
          </w:p>
          <w:p w:rsidR="00906968" w:rsidRDefault="00906968" w:rsidP="00A7388A">
            <w:pPr>
              <w:pStyle w:val="NoSpacing"/>
              <w:numPr>
                <w:ilvl w:val="0"/>
                <w:numId w:val="20"/>
              </w:numPr>
            </w:pPr>
            <w:r>
              <w:t>For an individual business, the painting of corporate colours on the exterior of a building</w:t>
            </w:r>
            <w:r w:rsidR="000D2CD7">
              <w:t xml:space="preserve"> </w:t>
            </w:r>
            <w:r w:rsidR="00B32957">
              <w:t>is considered to be signage and</w:t>
            </w:r>
            <w:r>
              <w:t xml:space="preserve"> should be limited to the front façade of the tenancy where it has frontage to a car parki</w:t>
            </w:r>
            <w:r w:rsidR="00B32957">
              <w:t>ng area or</w:t>
            </w:r>
            <w:r>
              <w:t xml:space="preserve"> road.</w:t>
            </w:r>
          </w:p>
          <w:p w:rsidR="004D16F1" w:rsidRPr="002B0B1A" w:rsidRDefault="00E77960" w:rsidP="00A7388A">
            <w:pPr>
              <w:pStyle w:val="ListParagraph"/>
              <w:numPr>
                <w:ilvl w:val="0"/>
                <w:numId w:val="20"/>
              </w:numPr>
              <w:jc w:val="left"/>
            </w:pPr>
            <w:r>
              <w:t>Internally illuminated, floodlit, animated, electronic and reflective signs are hig</w:t>
            </w:r>
            <w:r w:rsidR="00FA0756">
              <w:t>hly discouraged on sites or in locations where they will impact upon residential amenity.</w:t>
            </w:r>
          </w:p>
        </w:tc>
      </w:tr>
      <w:tr w:rsidR="00763DB9" w:rsidTr="003D6DE1">
        <w:trPr>
          <w:trHeight w:val="2226"/>
        </w:trPr>
        <w:tc>
          <w:tcPr>
            <w:tcW w:w="8787" w:type="dxa"/>
            <w:tcBorders>
              <w:top w:val="nil"/>
              <w:left w:val="nil"/>
              <w:bottom w:val="nil"/>
              <w:right w:val="nil"/>
            </w:tcBorders>
          </w:tcPr>
          <w:p w:rsidR="00763DB9" w:rsidRPr="0060095C" w:rsidRDefault="00763DB9" w:rsidP="00FA42FF">
            <w:pPr>
              <w:ind w:left="0"/>
              <w:jc w:val="left"/>
              <w:rPr>
                <w:color w:val="E89E00"/>
                <w:sz w:val="22"/>
              </w:rPr>
            </w:pPr>
            <w:r w:rsidRPr="0060095C">
              <w:rPr>
                <w:color w:val="E89E00"/>
              </w:rPr>
              <w:t>PREFERRED SIGNAGE TYPES</w:t>
            </w:r>
          </w:p>
          <w:p w:rsidR="00763DB9" w:rsidRDefault="00763DB9" w:rsidP="00FA42FF">
            <w:pPr>
              <w:pStyle w:val="ListParagraph"/>
              <w:ind w:left="0"/>
              <w:jc w:val="left"/>
            </w:pPr>
            <w:proofErr w:type="spellStart"/>
            <w:r>
              <w:t>Verandah</w:t>
            </w:r>
            <w:proofErr w:type="spellEnd"/>
            <w:r>
              <w:t xml:space="preserve"> Fascia Signage</w:t>
            </w:r>
          </w:p>
          <w:p w:rsidR="00763DB9" w:rsidRDefault="00763DB9" w:rsidP="00FA42FF">
            <w:pPr>
              <w:pStyle w:val="ListParagraph"/>
              <w:ind w:left="0"/>
              <w:jc w:val="left"/>
            </w:pPr>
            <w:r>
              <w:t xml:space="preserve">Under </w:t>
            </w:r>
            <w:proofErr w:type="spellStart"/>
            <w:r>
              <w:t>Verandah</w:t>
            </w:r>
            <w:proofErr w:type="spellEnd"/>
            <w:r>
              <w:t xml:space="preserve"> Signage</w:t>
            </w:r>
          </w:p>
          <w:p w:rsidR="00763DB9" w:rsidRDefault="00763DB9" w:rsidP="00FA42FF">
            <w:pPr>
              <w:pStyle w:val="ListParagraph"/>
              <w:ind w:left="0"/>
              <w:jc w:val="left"/>
            </w:pPr>
            <w:r>
              <w:t>Panel Signage</w:t>
            </w:r>
          </w:p>
          <w:p w:rsidR="00763DB9" w:rsidRDefault="00763DB9" w:rsidP="00FA42FF">
            <w:pPr>
              <w:pStyle w:val="ListParagraph"/>
              <w:ind w:left="0"/>
              <w:jc w:val="left"/>
            </w:pPr>
            <w:r>
              <w:t>Pole Signage</w:t>
            </w:r>
          </w:p>
          <w:p w:rsidR="00763DB9" w:rsidRDefault="00763DB9" w:rsidP="00FA42FF">
            <w:pPr>
              <w:pStyle w:val="ListParagraph"/>
              <w:ind w:left="0"/>
              <w:jc w:val="left"/>
            </w:pPr>
            <w:r>
              <w:t>Directional Signage</w:t>
            </w:r>
          </w:p>
          <w:p w:rsidR="00763DB9" w:rsidRDefault="00763DB9" w:rsidP="00FA42FF">
            <w:pPr>
              <w:pStyle w:val="ListParagraph"/>
              <w:ind w:left="0"/>
              <w:jc w:val="left"/>
            </w:pPr>
            <w:r>
              <w:t>Business Identification Signage</w:t>
            </w:r>
          </w:p>
          <w:p w:rsidR="00265C80" w:rsidRPr="002A3AF7" w:rsidRDefault="00763DB9" w:rsidP="00FA42FF">
            <w:pPr>
              <w:pStyle w:val="ListParagraph"/>
              <w:ind w:left="0"/>
              <w:jc w:val="left"/>
            </w:pPr>
            <w:r>
              <w:t>Internally Illuminated Signage</w:t>
            </w:r>
          </w:p>
        </w:tc>
      </w:tr>
    </w:tbl>
    <w:p w:rsidR="00763DB9" w:rsidRDefault="00763DB9" w:rsidP="00FA42FF">
      <w:pPr>
        <w:pStyle w:val="Heading3"/>
        <w:spacing w:before="0"/>
        <w:ind w:left="0"/>
        <w:sectPr w:rsidR="00763DB9" w:rsidSect="00B46F3B">
          <w:pgSz w:w="11906" w:h="16838"/>
          <w:pgMar w:top="1985" w:right="1134" w:bottom="851" w:left="1134" w:header="708" w:footer="708" w:gutter="0"/>
          <w:cols w:space="708"/>
          <w:docGrid w:linePitch="360"/>
        </w:sectPr>
      </w:pPr>
      <w:bookmarkStart w:id="57" w:name="_Toc478980017"/>
    </w:p>
    <w:tbl>
      <w:tblPr>
        <w:tblStyle w:val="TableGrid"/>
        <w:tblW w:w="8645" w:type="dxa"/>
        <w:tblInd w:w="993" w:type="dxa"/>
        <w:tblLook w:val="04A0" w:firstRow="1" w:lastRow="0" w:firstColumn="1" w:lastColumn="0" w:noHBand="0" w:noVBand="1"/>
      </w:tblPr>
      <w:tblGrid>
        <w:gridCol w:w="8645"/>
      </w:tblGrid>
      <w:tr w:rsidR="009663DA" w:rsidRPr="00D542C9" w:rsidTr="003D6DE1">
        <w:tc>
          <w:tcPr>
            <w:tcW w:w="8645" w:type="dxa"/>
            <w:tcBorders>
              <w:top w:val="nil"/>
              <w:left w:val="nil"/>
              <w:bottom w:val="single" w:sz="12" w:space="0" w:color="00A0C3"/>
              <w:right w:val="nil"/>
            </w:tcBorders>
            <w:shd w:val="clear" w:color="auto" w:fill="auto"/>
          </w:tcPr>
          <w:p w:rsidR="009663DA" w:rsidRPr="00D542C9" w:rsidRDefault="00E96510" w:rsidP="00526DDD">
            <w:pPr>
              <w:pStyle w:val="Heading2"/>
              <w:outlineLvl w:val="1"/>
              <w:rPr>
                <w:i/>
              </w:rPr>
            </w:pPr>
            <w:bookmarkStart w:id="58" w:name="_Toc524947570"/>
            <w:r>
              <w:lastRenderedPageBreak/>
              <w:t>I</w:t>
            </w:r>
            <w:r w:rsidR="00C11B9A" w:rsidRPr="009663DA">
              <w:t>ndustrial</w:t>
            </w:r>
            <w:r w:rsidR="00C11B9A">
              <w:t xml:space="preserve"> </w:t>
            </w:r>
            <w:r>
              <w:t>a</w:t>
            </w:r>
            <w:r w:rsidR="00C11B9A">
              <w:t xml:space="preserve">nd Restricted </w:t>
            </w:r>
            <w:r w:rsidR="00C11B9A" w:rsidRPr="00E96510">
              <w:t>Retail</w:t>
            </w:r>
            <w:r w:rsidR="00C11B9A">
              <w:t xml:space="preserve"> Areas</w:t>
            </w:r>
            <w:bookmarkEnd w:id="58"/>
          </w:p>
        </w:tc>
      </w:tr>
      <w:tr w:rsidR="009663DA" w:rsidTr="003D6DE1">
        <w:trPr>
          <w:trHeight w:val="1570"/>
        </w:trPr>
        <w:tc>
          <w:tcPr>
            <w:tcW w:w="8645" w:type="dxa"/>
            <w:tcBorders>
              <w:top w:val="nil"/>
              <w:left w:val="nil"/>
              <w:bottom w:val="nil"/>
              <w:right w:val="nil"/>
            </w:tcBorders>
          </w:tcPr>
          <w:p w:rsidR="009663DA" w:rsidRPr="0060095C" w:rsidRDefault="009663DA" w:rsidP="00FA42FF">
            <w:pPr>
              <w:ind w:left="0"/>
              <w:jc w:val="left"/>
              <w:rPr>
                <w:color w:val="E89E00"/>
                <w:sz w:val="22"/>
              </w:rPr>
            </w:pPr>
            <w:r w:rsidRPr="0060095C">
              <w:rPr>
                <w:color w:val="E89E00"/>
              </w:rPr>
              <w:t>DESIGN  GUIDELINES:</w:t>
            </w:r>
          </w:p>
          <w:p w:rsidR="009663DA" w:rsidRDefault="009663DA" w:rsidP="00FA42FF">
            <w:pPr>
              <w:ind w:left="0"/>
              <w:jc w:val="left"/>
            </w:pPr>
            <w:r>
              <w:t>Recommended advertising approach for land zoned for industrial and restricted retail areas:</w:t>
            </w:r>
          </w:p>
          <w:p w:rsidR="009663DA" w:rsidRPr="00A66565" w:rsidRDefault="009663DA" w:rsidP="00FA42FF">
            <w:pPr>
              <w:pStyle w:val="NoSpacing"/>
              <w:ind w:left="318" w:hanging="284"/>
            </w:pPr>
            <w:r w:rsidRPr="00A66565">
              <w:t>Be</w:t>
            </w:r>
            <w:r>
              <w:t xml:space="preserve"> located on buildings, awnings</w:t>
            </w:r>
            <w:r w:rsidRPr="00A66565">
              <w:t xml:space="preserve"> or within built elements.</w:t>
            </w:r>
          </w:p>
          <w:p w:rsidR="009663DA" w:rsidRPr="00A66565" w:rsidRDefault="009663DA" w:rsidP="00FA42FF">
            <w:pPr>
              <w:pStyle w:val="NoSpacing"/>
              <w:ind w:left="318" w:hanging="284"/>
            </w:pPr>
            <w:r w:rsidRPr="00A66565">
              <w:t>Be limited to the front and sides of buildings.  Business identification signage is discouraged at the rear of buildings.</w:t>
            </w:r>
          </w:p>
          <w:p w:rsidR="009663DA" w:rsidRDefault="009663DA" w:rsidP="00FA42FF">
            <w:pPr>
              <w:pStyle w:val="NoSpacing"/>
              <w:ind w:left="318" w:hanging="284"/>
            </w:pPr>
            <w:r w:rsidRPr="00A66565">
              <w:t xml:space="preserve">Should not appear as a dominant feature of building facades, walls, parapets or landscaped surroundings. </w:t>
            </w:r>
          </w:p>
          <w:p w:rsidR="009663DA" w:rsidRPr="00BE698D" w:rsidRDefault="009663DA" w:rsidP="00FA42FF">
            <w:pPr>
              <w:pStyle w:val="NoSpacing"/>
              <w:ind w:left="318" w:hanging="284"/>
            </w:pPr>
            <w:r w:rsidRPr="00A66565">
              <w:t xml:space="preserve">Discourage above </w:t>
            </w:r>
            <w:proofErr w:type="spellStart"/>
            <w:r w:rsidRPr="00A66565">
              <w:t>verandah</w:t>
            </w:r>
            <w:proofErr w:type="spellEnd"/>
            <w:r w:rsidRPr="00A66565">
              <w:t xml:space="preserve"> (or roof), sky, bunting, animated, electronic and reflective signs due to the adverse impact such advertising signs have on visual amenity and resultant clutter</w:t>
            </w:r>
            <w:r>
              <w:t xml:space="preserve"> in industrial and restricted retail areas.</w:t>
            </w:r>
          </w:p>
        </w:tc>
      </w:tr>
      <w:tr w:rsidR="009663DA" w:rsidTr="003D6DE1">
        <w:trPr>
          <w:trHeight w:val="1570"/>
        </w:trPr>
        <w:tc>
          <w:tcPr>
            <w:tcW w:w="8645" w:type="dxa"/>
            <w:tcBorders>
              <w:top w:val="nil"/>
              <w:left w:val="nil"/>
              <w:bottom w:val="nil"/>
              <w:right w:val="nil"/>
            </w:tcBorders>
          </w:tcPr>
          <w:p w:rsidR="009663DA" w:rsidRPr="004C54D9" w:rsidRDefault="009663DA" w:rsidP="00FA42FF">
            <w:pPr>
              <w:ind w:left="0"/>
              <w:jc w:val="left"/>
              <w:rPr>
                <w:sz w:val="22"/>
              </w:rPr>
            </w:pPr>
            <w:r w:rsidRPr="0060095C">
              <w:rPr>
                <w:color w:val="E89E00"/>
              </w:rPr>
              <w:t>SPECIFIC  GUIDELINES:FOR INDUSTRIAL AREAS</w:t>
            </w:r>
          </w:p>
          <w:p w:rsidR="009663DA" w:rsidRDefault="009663DA" w:rsidP="00FA42FF">
            <w:pPr>
              <w:ind w:left="0"/>
              <w:jc w:val="left"/>
            </w:pPr>
            <w:r>
              <w:t>Specific signage requirements for industrial areas include:</w:t>
            </w:r>
          </w:p>
          <w:p w:rsidR="009663DA" w:rsidRDefault="009663DA" w:rsidP="00FA42FF">
            <w:pPr>
              <w:pStyle w:val="NoSpacing"/>
              <w:ind w:left="318" w:hanging="284"/>
            </w:pPr>
            <w:r>
              <w:t>Should have a maximum area of 10 square metres.</w:t>
            </w:r>
          </w:p>
          <w:p w:rsidR="009663DA" w:rsidRDefault="009663DA" w:rsidP="00FA42FF">
            <w:pPr>
              <w:pStyle w:val="NoSpacing"/>
              <w:ind w:left="318" w:hanging="284"/>
            </w:pPr>
            <w:r>
              <w:t xml:space="preserve">Where frontage greater than 40 metres and well set back from a road, consideration will be given for signage with a maximum area of 20 square metres.  </w:t>
            </w:r>
          </w:p>
          <w:p w:rsidR="009663DA" w:rsidRDefault="009663DA" w:rsidP="00FA42FF">
            <w:pPr>
              <w:pStyle w:val="NoSpacing"/>
              <w:ind w:left="318" w:hanging="284"/>
            </w:pPr>
            <w:r>
              <w:t xml:space="preserve">Where an industrial building (or complex) is freestanding: </w:t>
            </w:r>
          </w:p>
          <w:p w:rsidR="009663DA" w:rsidRDefault="009663DA" w:rsidP="00FA42FF">
            <w:pPr>
              <w:pStyle w:val="ListParagraph"/>
              <w:numPr>
                <w:ilvl w:val="1"/>
                <w:numId w:val="10"/>
              </w:numPr>
              <w:ind w:left="851" w:hanging="425"/>
              <w:jc w:val="left"/>
            </w:pPr>
            <w:r>
              <w:t>Where dual road frontage, a fascia / wall mounted sign is permitted on each road abuttal (provided the road is located at the front or the side of the site) which identifies the company name (and logo if applicable)</w:t>
            </w:r>
          </w:p>
          <w:p w:rsidR="009663DA" w:rsidRDefault="009663DA" w:rsidP="00FA42FF">
            <w:pPr>
              <w:pStyle w:val="ListParagraph"/>
              <w:numPr>
                <w:ilvl w:val="1"/>
                <w:numId w:val="10"/>
              </w:numPr>
              <w:ind w:left="851" w:hanging="425"/>
              <w:jc w:val="left"/>
            </w:pPr>
            <w:r>
              <w:t xml:space="preserve">One pole sign or free-standing panel sign may be permitted provided it is no greater than seven metres in height, and identifies the company name and logo only. </w:t>
            </w:r>
          </w:p>
          <w:p w:rsidR="009663DA" w:rsidRDefault="009663DA" w:rsidP="00FA42FF">
            <w:pPr>
              <w:pStyle w:val="NoSpacing"/>
              <w:ind w:left="318" w:hanging="284"/>
            </w:pPr>
            <w:r>
              <w:t>Where multiple tenants exist on a site coordinate one main pole / free standing panel sign to identify the various businesses located within the site.</w:t>
            </w:r>
          </w:p>
          <w:p w:rsidR="009663DA" w:rsidRDefault="009663DA" w:rsidP="00FA42FF">
            <w:pPr>
              <w:pStyle w:val="NoSpacing"/>
              <w:ind w:left="318" w:hanging="284"/>
            </w:pPr>
            <w:r w:rsidRPr="004345AC">
              <w:t>For industrial estates</w:t>
            </w:r>
            <w:r>
              <w:t>,</w:t>
            </w:r>
            <w:r w:rsidRPr="004345AC">
              <w:t xml:space="preserve"> </w:t>
            </w:r>
            <w:r w:rsidR="0080202C">
              <w:t xml:space="preserve">signage that provides a business registry </w:t>
            </w:r>
            <w:r w:rsidRPr="004345AC">
              <w:t>will be considered providing that:</w:t>
            </w:r>
          </w:p>
          <w:p w:rsidR="0080202C" w:rsidRDefault="009663DA" w:rsidP="00FA42FF">
            <w:pPr>
              <w:pStyle w:val="ListParagraph"/>
              <w:numPr>
                <w:ilvl w:val="0"/>
                <w:numId w:val="11"/>
              </w:numPr>
              <w:ind w:left="851" w:hanging="425"/>
              <w:jc w:val="left"/>
            </w:pPr>
            <w:r w:rsidRPr="004345AC">
              <w:t>The sign is located within the landscape treatment of the property at the main entrance</w:t>
            </w:r>
            <w:r>
              <w:t>.</w:t>
            </w:r>
          </w:p>
          <w:p w:rsidR="0080202C" w:rsidRDefault="0080202C" w:rsidP="00FA42FF">
            <w:pPr>
              <w:pStyle w:val="ListParagraph"/>
              <w:numPr>
                <w:ilvl w:val="0"/>
                <w:numId w:val="11"/>
              </w:numPr>
              <w:ind w:left="851" w:hanging="425"/>
              <w:jc w:val="left"/>
            </w:pPr>
            <w:r>
              <w:t>Does not exceed three square metres.</w:t>
            </w:r>
          </w:p>
          <w:p w:rsidR="009663DA" w:rsidRDefault="009663DA" w:rsidP="00FA42FF">
            <w:pPr>
              <w:pStyle w:val="ListParagraph"/>
              <w:numPr>
                <w:ilvl w:val="0"/>
                <w:numId w:val="11"/>
              </w:numPr>
              <w:ind w:left="851" w:hanging="425"/>
              <w:jc w:val="left"/>
            </w:pPr>
            <w:r>
              <w:t>Does</w:t>
            </w:r>
            <w:r w:rsidRPr="004345AC">
              <w:t xml:space="preserve"> not adversely impact upon pedestrian or vehicular safety</w:t>
            </w:r>
            <w:r>
              <w:t xml:space="preserve">. </w:t>
            </w:r>
          </w:p>
          <w:p w:rsidR="009663DA" w:rsidRDefault="009663DA" w:rsidP="00FA42FF">
            <w:pPr>
              <w:pStyle w:val="NoSpacing"/>
              <w:ind w:left="459" w:hanging="459"/>
            </w:pPr>
            <w:r w:rsidRPr="004345AC">
              <w:t>Pole signs will be considered in industrial areas providing they:</w:t>
            </w:r>
          </w:p>
          <w:p w:rsidR="009663DA" w:rsidRDefault="009663DA" w:rsidP="00A7388A">
            <w:pPr>
              <w:pStyle w:val="ListParagraph"/>
              <w:numPr>
                <w:ilvl w:val="0"/>
                <w:numId w:val="12"/>
              </w:numPr>
              <w:ind w:left="851" w:hanging="425"/>
              <w:jc w:val="left"/>
            </w:pPr>
            <w:r>
              <w:t>Are located</w:t>
            </w:r>
            <w:r w:rsidRPr="004345AC">
              <w:t xml:space="preserve"> at large free standing premises fronting a </w:t>
            </w:r>
            <w:r>
              <w:t>Road Zone 1</w:t>
            </w:r>
            <w:r w:rsidRPr="004345AC">
              <w:t xml:space="preserve"> and well </w:t>
            </w:r>
            <w:r>
              <w:t>set back from that road.</w:t>
            </w:r>
          </w:p>
          <w:p w:rsidR="009663DA" w:rsidRDefault="009663DA" w:rsidP="00A7388A">
            <w:pPr>
              <w:pStyle w:val="ListParagraph"/>
              <w:numPr>
                <w:ilvl w:val="0"/>
                <w:numId w:val="12"/>
              </w:numPr>
              <w:ind w:left="851" w:hanging="425"/>
              <w:jc w:val="left"/>
            </w:pPr>
            <w:r>
              <w:t>D</w:t>
            </w:r>
            <w:r w:rsidRPr="004345AC">
              <w:t>isplay only business identification information and are limited to one pole sign per premises</w:t>
            </w:r>
            <w:r>
              <w:t>.</w:t>
            </w:r>
          </w:p>
          <w:p w:rsidR="009663DA" w:rsidRDefault="009663DA" w:rsidP="00A7388A">
            <w:pPr>
              <w:pStyle w:val="ListParagraph"/>
              <w:numPr>
                <w:ilvl w:val="0"/>
                <w:numId w:val="12"/>
              </w:numPr>
              <w:ind w:left="851" w:hanging="425"/>
              <w:jc w:val="left"/>
            </w:pPr>
            <w:r w:rsidRPr="004345AC">
              <w:t>Are not part of an industrial estate (in this instance tenants are suggested to share a pole sign)</w:t>
            </w:r>
            <w:r>
              <w:t>.</w:t>
            </w:r>
          </w:p>
          <w:p w:rsidR="009663DA" w:rsidRDefault="009663DA" w:rsidP="00A7388A">
            <w:pPr>
              <w:pStyle w:val="ListParagraph"/>
              <w:numPr>
                <w:ilvl w:val="0"/>
                <w:numId w:val="12"/>
              </w:numPr>
              <w:ind w:left="851" w:hanging="425"/>
              <w:jc w:val="left"/>
            </w:pPr>
            <w:r>
              <w:t>Incorporated into a landscaped area; and</w:t>
            </w:r>
          </w:p>
          <w:p w:rsidR="009663DA" w:rsidRPr="009663DA" w:rsidRDefault="009663DA" w:rsidP="00A7388A">
            <w:pPr>
              <w:pStyle w:val="ListParagraph"/>
              <w:numPr>
                <w:ilvl w:val="0"/>
                <w:numId w:val="12"/>
              </w:numPr>
              <w:ind w:left="851" w:hanging="425"/>
              <w:jc w:val="left"/>
            </w:pPr>
            <w:r>
              <w:t>Less than seven metres in height.</w:t>
            </w:r>
          </w:p>
        </w:tc>
      </w:tr>
      <w:tr w:rsidR="009663DA" w:rsidTr="003D6DE1">
        <w:trPr>
          <w:trHeight w:val="935"/>
        </w:trPr>
        <w:tc>
          <w:tcPr>
            <w:tcW w:w="8645" w:type="dxa"/>
            <w:tcBorders>
              <w:top w:val="nil"/>
              <w:left w:val="nil"/>
              <w:bottom w:val="nil"/>
              <w:right w:val="nil"/>
            </w:tcBorders>
          </w:tcPr>
          <w:p w:rsidR="009663DA" w:rsidRPr="0060095C" w:rsidRDefault="009663DA" w:rsidP="00FA42FF">
            <w:pPr>
              <w:ind w:left="0"/>
              <w:jc w:val="left"/>
              <w:rPr>
                <w:color w:val="E89E00"/>
                <w:sz w:val="22"/>
              </w:rPr>
            </w:pPr>
            <w:r w:rsidRPr="0060095C">
              <w:rPr>
                <w:color w:val="E89E00"/>
              </w:rPr>
              <w:t>SPECIFIC  GUIDELINES</w:t>
            </w:r>
            <w:r w:rsidR="001A0D67" w:rsidRPr="0060095C">
              <w:rPr>
                <w:color w:val="E89E00"/>
              </w:rPr>
              <w:t xml:space="preserve"> </w:t>
            </w:r>
            <w:r w:rsidRPr="0060095C">
              <w:rPr>
                <w:color w:val="E89E00"/>
              </w:rPr>
              <w:t xml:space="preserve">FOR RESTRICTED </w:t>
            </w:r>
            <w:r w:rsidR="001A0D67" w:rsidRPr="0060095C">
              <w:rPr>
                <w:color w:val="E89E00"/>
              </w:rPr>
              <w:t>RETAIL</w:t>
            </w:r>
            <w:r w:rsidRPr="0060095C">
              <w:rPr>
                <w:color w:val="E89E00"/>
              </w:rPr>
              <w:t xml:space="preserve"> AREAS</w:t>
            </w:r>
          </w:p>
          <w:p w:rsidR="001A0D67" w:rsidRDefault="001A0D67" w:rsidP="00FA42FF">
            <w:pPr>
              <w:ind w:left="0"/>
              <w:jc w:val="left"/>
            </w:pPr>
            <w:r>
              <w:t>Specific signage requirements for restricted retail areas include:</w:t>
            </w:r>
          </w:p>
          <w:p w:rsidR="001A0D67" w:rsidRDefault="001A0D67" w:rsidP="00FA42FF">
            <w:pPr>
              <w:pStyle w:val="NoSpacing"/>
              <w:tabs>
                <w:tab w:val="left" w:pos="34"/>
              </w:tabs>
              <w:ind w:left="318" w:hanging="318"/>
            </w:pPr>
            <w:r>
              <w:t xml:space="preserve">Where there is a grouping of restricted retail premises (such as in a homemaker centre) </w:t>
            </w:r>
            <w:r w:rsidR="00672679">
              <w:t>business identification signage</w:t>
            </w:r>
            <w:r>
              <w:t xml:space="preserve"> should only be permitted where the retail premise has direct frontage to the exterior of the centre on to a carpark.  Signs within the grouping should be consistent and uniform in area and preferably located on the building’s </w:t>
            </w:r>
            <w:proofErr w:type="spellStart"/>
            <w:r>
              <w:t>verandah</w:t>
            </w:r>
            <w:proofErr w:type="spellEnd"/>
            <w:r>
              <w:t xml:space="preserve"> fascia / parapet area.</w:t>
            </w:r>
          </w:p>
          <w:p w:rsidR="001A0D67" w:rsidRDefault="0098292A" w:rsidP="00FA42FF">
            <w:pPr>
              <w:pStyle w:val="NoSpacing"/>
              <w:tabs>
                <w:tab w:val="left" w:pos="34"/>
              </w:tabs>
              <w:ind w:left="318" w:hanging="318"/>
            </w:pPr>
            <w:r>
              <w:lastRenderedPageBreak/>
              <w:t>For individual restricted r</w:t>
            </w:r>
            <w:r w:rsidR="001A0D67">
              <w:t>etail premises, the advertising area should not exceed 12 square metres for the premise.</w:t>
            </w:r>
          </w:p>
          <w:p w:rsidR="001A0D67" w:rsidRDefault="001A0D67" w:rsidP="00FA42FF">
            <w:pPr>
              <w:pStyle w:val="NoSpacing"/>
              <w:ind w:left="318" w:hanging="284"/>
            </w:pPr>
            <w:r>
              <w:t>A large free-standing premise with a frontage of greater than 40 metres and well setback from the road, will be permitted up to 20 square metres of advertising signage.</w:t>
            </w:r>
          </w:p>
          <w:p w:rsidR="001A0D67" w:rsidRDefault="0098292A" w:rsidP="00FA42FF">
            <w:pPr>
              <w:pStyle w:val="NoSpacing"/>
              <w:ind w:left="318" w:hanging="284"/>
            </w:pPr>
            <w:r>
              <w:t>Where r</w:t>
            </w:r>
            <w:r w:rsidR="001A0D67">
              <w:t>estric</w:t>
            </w:r>
            <w:r>
              <w:t xml:space="preserve">ted retail premises are collocated (i.e. homemaker centre), </w:t>
            </w:r>
            <w:r w:rsidR="001A0D67">
              <w:t>Council will allow one major Pole sign or free-standing panel sign to provide a register of business. The sign must be no greater than seven metres in height.</w:t>
            </w:r>
          </w:p>
          <w:p w:rsidR="009663DA" w:rsidRPr="001A0D67" w:rsidRDefault="001A0D67" w:rsidP="00FA42FF">
            <w:pPr>
              <w:pStyle w:val="NoSpacing"/>
              <w:ind w:left="318" w:hanging="284"/>
            </w:pPr>
            <w:r>
              <w:t xml:space="preserve">For free-standing restricted retail sales premises, one pole sign may be permitted, but only when the site’s frontage exceeds 40 metres in length.  </w:t>
            </w:r>
          </w:p>
        </w:tc>
      </w:tr>
      <w:tr w:rsidR="001A0D67" w:rsidTr="003D6DE1">
        <w:trPr>
          <w:trHeight w:val="1570"/>
        </w:trPr>
        <w:tc>
          <w:tcPr>
            <w:tcW w:w="8645" w:type="dxa"/>
            <w:tcBorders>
              <w:top w:val="nil"/>
              <w:left w:val="nil"/>
              <w:bottom w:val="nil"/>
              <w:right w:val="nil"/>
            </w:tcBorders>
          </w:tcPr>
          <w:p w:rsidR="001A0D67" w:rsidRPr="0060095C" w:rsidRDefault="001A0D67" w:rsidP="00FA42FF">
            <w:pPr>
              <w:ind w:left="0"/>
              <w:jc w:val="left"/>
              <w:rPr>
                <w:color w:val="E89E00"/>
                <w:sz w:val="22"/>
              </w:rPr>
            </w:pPr>
            <w:r w:rsidRPr="0060095C">
              <w:rPr>
                <w:color w:val="E89E00"/>
              </w:rPr>
              <w:lastRenderedPageBreak/>
              <w:t>PREFERRED SIGNAGE TYPES</w:t>
            </w:r>
          </w:p>
          <w:p w:rsidR="001A0D67" w:rsidRDefault="001A0D67" w:rsidP="00FA42FF">
            <w:pPr>
              <w:spacing w:before="60" w:after="60"/>
              <w:ind w:left="0"/>
              <w:jc w:val="left"/>
            </w:pPr>
            <w:r w:rsidRPr="004345AC">
              <w:t xml:space="preserve">Business </w:t>
            </w:r>
            <w:r>
              <w:t xml:space="preserve">Identification </w:t>
            </w:r>
            <w:r w:rsidRPr="004345AC">
              <w:t>Sign</w:t>
            </w:r>
            <w:r>
              <w:t>age</w:t>
            </w:r>
          </w:p>
          <w:p w:rsidR="001A0D67" w:rsidRDefault="001A0D67" w:rsidP="00FA42FF">
            <w:pPr>
              <w:spacing w:before="60" w:after="60"/>
              <w:ind w:left="0"/>
              <w:jc w:val="left"/>
            </w:pPr>
            <w:proofErr w:type="spellStart"/>
            <w:r w:rsidRPr="004345AC">
              <w:t>Verandah</w:t>
            </w:r>
            <w:proofErr w:type="spellEnd"/>
            <w:r w:rsidRPr="004345AC">
              <w:t xml:space="preserve"> Fascia Sign</w:t>
            </w:r>
            <w:r>
              <w:t>age</w:t>
            </w:r>
          </w:p>
          <w:p w:rsidR="001A0D67" w:rsidRDefault="001A0D67" w:rsidP="00FA42FF">
            <w:pPr>
              <w:spacing w:before="60" w:after="60"/>
              <w:ind w:left="0"/>
              <w:jc w:val="left"/>
            </w:pPr>
            <w:r w:rsidRPr="004345AC">
              <w:t>Pole Sign</w:t>
            </w:r>
            <w:r>
              <w:t>age</w:t>
            </w:r>
          </w:p>
          <w:p w:rsidR="001A0D67" w:rsidRDefault="001A0D67" w:rsidP="00FA42FF">
            <w:pPr>
              <w:spacing w:before="60" w:after="60"/>
              <w:ind w:left="0"/>
              <w:jc w:val="left"/>
            </w:pPr>
            <w:r w:rsidRPr="004345AC">
              <w:t>Direction Sign</w:t>
            </w:r>
            <w:r>
              <w:t>age</w:t>
            </w:r>
          </w:p>
          <w:p w:rsidR="001A0D67" w:rsidRPr="001A0D67" w:rsidRDefault="001A0D67" w:rsidP="00FA42FF">
            <w:pPr>
              <w:spacing w:before="60" w:after="60"/>
              <w:ind w:left="0"/>
              <w:jc w:val="left"/>
            </w:pPr>
            <w:r w:rsidRPr="004345AC">
              <w:t>Internally Illuminated Sign</w:t>
            </w:r>
            <w:r>
              <w:t>age</w:t>
            </w:r>
          </w:p>
        </w:tc>
      </w:tr>
    </w:tbl>
    <w:p w:rsidR="00E32E73" w:rsidRPr="00E32E73" w:rsidRDefault="00E32E73" w:rsidP="00FA42FF">
      <w:pPr>
        <w:ind w:left="0"/>
        <w:jc w:val="left"/>
        <w:sectPr w:rsidR="00E32E73" w:rsidRPr="00E32E73" w:rsidSect="00763DB9">
          <w:pgSz w:w="11906" w:h="16838"/>
          <w:pgMar w:top="1985" w:right="1134" w:bottom="851" w:left="1134" w:header="708" w:footer="708" w:gutter="0"/>
          <w:cols w:space="708"/>
          <w:docGrid w:linePitch="360"/>
        </w:sectPr>
      </w:pPr>
      <w:bookmarkStart w:id="59" w:name="_Toc478980022"/>
      <w:bookmarkEnd w:id="57"/>
    </w:p>
    <w:tbl>
      <w:tblPr>
        <w:tblStyle w:val="TableGrid"/>
        <w:tblW w:w="8645" w:type="dxa"/>
        <w:tblInd w:w="993" w:type="dxa"/>
        <w:tblLook w:val="04A0" w:firstRow="1" w:lastRow="0" w:firstColumn="1" w:lastColumn="0" w:noHBand="0" w:noVBand="1"/>
      </w:tblPr>
      <w:tblGrid>
        <w:gridCol w:w="8645"/>
      </w:tblGrid>
      <w:tr w:rsidR="001A0D67" w:rsidRPr="00D542C9" w:rsidTr="003D6DE1">
        <w:tc>
          <w:tcPr>
            <w:tcW w:w="8645" w:type="dxa"/>
            <w:tcBorders>
              <w:top w:val="nil"/>
              <w:left w:val="nil"/>
              <w:bottom w:val="single" w:sz="12" w:space="0" w:color="00A0C3"/>
              <w:right w:val="nil"/>
            </w:tcBorders>
            <w:shd w:val="clear" w:color="auto" w:fill="auto"/>
          </w:tcPr>
          <w:p w:rsidR="001A0D67" w:rsidRPr="00D542C9" w:rsidRDefault="00C11B9A" w:rsidP="00526DDD">
            <w:pPr>
              <w:pStyle w:val="Heading2"/>
              <w:outlineLvl w:val="1"/>
              <w:rPr>
                <w:i/>
              </w:rPr>
            </w:pPr>
            <w:bookmarkStart w:id="60" w:name="_Toc524947571"/>
            <w:r>
              <w:lastRenderedPageBreak/>
              <w:t>Residential Areas</w:t>
            </w:r>
            <w:bookmarkEnd w:id="60"/>
          </w:p>
        </w:tc>
      </w:tr>
      <w:tr w:rsidR="001A0D67" w:rsidRPr="009663DA" w:rsidTr="003D6DE1">
        <w:tc>
          <w:tcPr>
            <w:tcW w:w="8645" w:type="dxa"/>
            <w:tcBorders>
              <w:top w:val="single" w:sz="12" w:space="0" w:color="00A0C3"/>
              <w:left w:val="nil"/>
              <w:bottom w:val="single" w:sz="12" w:space="0" w:color="00A0C3"/>
              <w:right w:val="nil"/>
            </w:tcBorders>
            <w:shd w:val="clear" w:color="auto" w:fill="DAEEF3" w:themeFill="accent5" w:themeFillTint="33"/>
          </w:tcPr>
          <w:p w:rsidR="001A0D67" w:rsidRDefault="001A0D67" w:rsidP="00FA42FF">
            <w:pPr>
              <w:ind w:left="0"/>
              <w:jc w:val="left"/>
            </w:pPr>
            <w:r>
              <w:t>A range of uses can be located within residential areas which require advertising signage, including but not limited to home occupation (business operated at home by a home owner / occupier), and non-residential uses such as nursing homes, medical centres childcare centres.</w:t>
            </w:r>
          </w:p>
          <w:p w:rsidR="001A0D67" w:rsidRDefault="001A0D67" w:rsidP="00FA42FF">
            <w:pPr>
              <w:ind w:left="0"/>
              <w:jc w:val="left"/>
            </w:pPr>
            <w:r>
              <w:t xml:space="preserve">Residential areas expect a high level of amenity, privacy, and no visual intrusion from advertising signs or illumination.  </w:t>
            </w:r>
          </w:p>
          <w:p w:rsidR="001A0D67" w:rsidRDefault="001A0D67" w:rsidP="00FA42FF">
            <w:pPr>
              <w:ind w:left="0"/>
              <w:jc w:val="left"/>
            </w:pPr>
            <w:r>
              <w:t xml:space="preserve">Signage in these areas therefore should be: </w:t>
            </w:r>
          </w:p>
          <w:p w:rsidR="001A0D67" w:rsidRDefault="001A0D67" w:rsidP="00FA42FF">
            <w:pPr>
              <w:pStyle w:val="NoSpacing"/>
              <w:spacing w:after="120"/>
              <w:ind w:left="357"/>
            </w:pPr>
            <w:r>
              <w:t>minimised so it does not detract from the residential amenity of the area; and</w:t>
            </w:r>
          </w:p>
          <w:p w:rsidR="00CC6870" w:rsidRPr="001A0D67" w:rsidRDefault="001A0D67" w:rsidP="00FA42FF">
            <w:pPr>
              <w:pStyle w:val="NoSpacing"/>
              <w:spacing w:after="120"/>
              <w:ind w:left="357"/>
            </w:pPr>
            <w:proofErr w:type="gramStart"/>
            <w:r>
              <w:t>be</w:t>
            </w:r>
            <w:proofErr w:type="gramEnd"/>
            <w:r>
              <w:t xml:space="preserve"> designed to be compatible with the surrounding residential area.</w:t>
            </w:r>
            <w:r w:rsidR="007E299F">
              <w:t xml:space="preserve"> </w:t>
            </w:r>
          </w:p>
        </w:tc>
      </w:tr>
      <w:tr w:rsidR="001A0D67" w:rsidRPr="009663DA" w:rsidTr="003D6DE1">
        <w:tc>
          <w:tcPr>
            <w:tcW w:w="8645" w:type="dxa"/>
            <w:tcBorders>
              <w:top w:val="single" w:sz="12" w:space="0" w:color="00A0C3"/>
              <w:left w:val="nil"/>
              <w:bottom w:val="nil"/>
              <w:right w:val="nil"/>
            </w:tcBorders>
            <w:shd w:val="clear" w:color="auto" w:fill="auto"/>
          </w:tcPr>
          <w:p w:rsidR="001A0D67" w:rsidRPr="0060095C" w:rsidRDefault="001A0D67" w:rsidP="00FA42FF">
            <w:pPr>
              <w:ind w:left="0"/>
              <w:jc w:val="left"/>
              <w:rPr>
                <w:color w:val="E89E00"/>
                <w:sz w:val="22"/>
              </w:rPr>
            </w:pPr>
            <w:r w:rsidRPr="0060095C">
              <w:rPr>
                <w:color w:val="E89E00"/>
              </w:rPr>
              <w:t>DESIGN  GUIDELINES:</w:t>
            </w:r>
          </w:p>
          <w:p w:rsidR="001A0D67" w:rsidRDefault="001A0D67" w:rsidP="00FA42FF">
            <w:pPr>
              <w:ind w:left="0"/>
              <w:jc w:val="left"/>
            </w:pPr>
            <w:r>
              <w:t>Recommended advertising approach for signage within residential areas:</w:t>
            </w:r>
          </w:p>
          <w:p w:rsidR="001A0D67" w:rsidRDefault="001A0D67" w:rsidP="00FA42FF">
            <w:pPr>
              <w:pStyle w:val="ListParagraph"/>
              <w:numPr>
                <w:ilvl w:val="0"/>
                <w:numId w:val="9"/>
              </w:numPr>
              <w:jc w:val="left"/>
            </w:pPr>
            <w:r>
              <w:t xml:space="preserve">Signage should be limited to one business identification sign with an area of less than three square metres. </w:t>
            </w:r>
          </w:p>
          <w:p w:rsidR="001A0D67" w:rsidRDefault="001A0D67" w:rsidP="00FA42FF">
            <w:pPr>
              <w:pStyle w:val="ListParagraph"/>
              <w:numPr>
                <w:ilvl w:val="0"/>
                <w:numId w:val="9"/>
              </w:numPr>
              <w:jc w:val="left"/>
            </w:pPr>
            <w:r>
              <w:t xml:space="preserve">Signage should be affixed to the building and should respect the form and scale of the host building.  Ideally the signage should be incorporated into </w:t>
            </w:r>
            <w:r w:rsidR="009F1FA5">
              <w:t xml:space="preserve">the building’s </w:t>
            </w:r>
            <w:r>
              <w:t>form.</w:t>
            </w:r>
          </w:p>
          <w:p w:rsidR="001A0D67" w:rsidRDefault="001A0D67" w:rsidP="00FA42FF">
            <w:pPr>
              <w:pStyle w:val="ListParagraph"/>
              <w:numPr>
                <w:ilvl w:val="0"/>
                <w:numId w:val="9"/>
              </w:numPr>
              <w:jc w:val="left"/>
            </w:pPr>
            <w:r>
              <w:t xml:space="preserve">If the signage is free standing it should be: </w:t>
            </w:r>
          </w:p>
          <w:p w:rsidR="001A0D67" w:rsidRDefault="001A0D67" w:rsidP="00FA42FF">
            <w:pPr>
              <w:pStyle w:val="ListParagraph"/>
              <w:numPr>
                <w:ilvl w:val="1"/>
                <w:numId w:val="9"/>
              </w:numPr>
              <w:ind w:left="851" w:hanging="425"/>
              <w:jc w:val="left"/>
            </w:pPr>
            <w:r>
              <w:t>located at the front of the building</w:t>
            </w:r>
          </w:p>
          <w:p w:rsidR="001A0D67" w:rsidRDefault="001A0D67" w:rsidP="00FA42FF">
            <w:pPr>
              <w:pStyle w:val="ListParagraph"/>
              <w:numPr>
                <w:ilvl w:val="1"/>
                <w:numId w:val="9"/>
              </w:numPr>
              <w:ind w:left="851" w:hanging="425"/>
              <w:jc w:val="left"/>
            </w:pPr>
            <w:r>
              <w:t>located on the street with the greatest amount of traffic (if  the site has more than one street frontage)</w:t>
            </w:r>
          </w:p>
          <w:p w:rsidR="001A0D67" w:rsidRDefault="001A0D67" w:rsidP="00FA42FF">
            <w:pPr>
              <w:pStyle w:val="ListParagraph"/>
              <w:numPr>
                <w:ilvl w:val="1"/>
                <w:numId w:val="9"/>
              </w:numPr>
              <w:ind w:left="851" w:hanging="425"/>
              <w:jc w:val="left"/>
            </w:pPr>
            <w:r>
              <w:t>no higher than two metres above footpath level</w:t>
            </w:r>
          </w:p>
          <w:p w:rsidR="001A0D67" w:rsidRDefault="001A0D67" w:rsidP="00FA42FF">
            <w:pPr>
              <w:pStyle w:val="ListParagraph"/>
              <w:numPr>
                <w:ilvl w:val="1"/>
                <w:numId w:val="9"/>
              </w:numPr>
              <w:ind w:left="851" w:hanging="425"/>
              <w:jc w:val="left"/>
            </w:pPr>
            <w:r>
              <w:t>incorporated into the landscape treatment</w:t>
            </w:r>
          </w:p>
          <w:p w:rsidR="001E68CA" w:rsidRDefault="001A0D67" w:rsidP="00FA42FF">
            <w:pPr>
              <w:pStyle w:val="ListParagraph"/>
              <w:numPr>
                <w:ilvl w:val="0"/>
                <w:numId w:val="9"/>
              </w:numPr>
              <w:jc w:val="left"/>
            </w:pPr>
            <w:r>
              <w:t>Internally illuminated, floodlit, animated, electronic and reflective signs are discouraged unless it can be demonstrated that there is no adverse impact upon residential amenity.</w:t>
            </w:r>
          </w:p>
        </w:tc>
      </w:tr>
      <w:tr w:rsidR="001A0D67" w:rsidRPr="009663DA" w:rsidTr="003D6DE1">
        <w:tc>
          <w:tcPr>
            <w:tcW w:w="8645" w:type="dxa"/>
            <w:tcBorders>
              <w:top w:val="nil"/>
              <w:left w:val="nil"/>
              <w:bottom w:val="nil"/>
              <w:right w:val="nil"/>
            </w:tcBorders>
            <w:shd w:val="clear" w:color="auto" w:fill="auto"/>
          </w:tcPr>
          <w:p w:rsidR="001A0D67" w:rsidRPr="0060095C" w:rsidRDefault="001A0D67" w:rsidP="00FA42FF">
            <w:pPr>
              <w:ind w:left="0"/>
              <w:jc w:val="left"/>
              <w:rPr>
                <w:color w:val="E89E00"/>
                <w:sz w:val="22"/>
              </w:rPr>
            </w:pPr>
            <w:r w:rsidRPr="0060095C">
              <w:rPr>
                <w:color w:val="E89E00"/>
              </w:rPr>
              <w:t>PREFERRED SIGNAGE TYPES</w:t>
            </w:r>
          </w:p>
          <w:p w:rsidR="001A0D67" w:rsidRDefault="001A0D67" w:rsidP="00FA42FF">
            <w:pPr>
              <w:pStyle w:val="ListParagraph"/>
              <w:numPr>
                <w:ilvl w:val="0"/>
                <w:numId w:val="8"/>
              </w:numPr>
              <w:jc w:val="left"/>
            </w:pPr>
            <w:r>
              <w:t>Business Identification Signage</w:t>
            </w:r>
          </w:p>
          <w:p w:rsidR="001A0D67" w:rsidRPr="001A0D67" w:rsidRDefault="001A0D67" w:rsidP="00FA42FF">
            <w:pPr>
              <w:pStyle w:val="ListParagraph"/>
              <w:numPr>
                <w:ilvl w:val="0"/>
                <w:numId w:val="8"/>
              </w:numPr>
              <w:jc w:val="left"/>
            </w:pPr>
            <w:r>
              <w:t>Direction Signage</w:t>
            </w:r>
          </w:p>
        </w:tc>
      </w:tr>
      <w:bookmarkEnd w:id="59"/>
    </w:tbl>
    <w:p w:rsidR="00613A8A" w:rsidRPr="005A09FE" w:rsidRDefault="00613A8A" w:rsidP="00FA42FF">
      <w:pPr>
        <w:ind w:left="0"/>
        <w:jc w:val="left"/>
      </w:pPr>
    </w:p>
    <w:p w:rsidR="001A0D67" w:rsidRDefault="00D201DE" w:rsidP="008F6F03">
      <w:pPr>
        <w:spacing w:after="200" w:line="276" w:lineRule="auto"/>
        <w:jc w:val="left"/>
      </w:pPr>
      <w:r>
        <w:br w:type="page"/>
      </w:r>
      <w:bookmarkStart w:id="61" w:name="_Toc478980025"/>
    </w:p>
    <w:tbl>
      <w:tblPr>
        <w:tblStyle w:val="TableGrid"/>
        <w:tblW w:w="8645" w:type="dxa"/>
        <w:tblInd w:w="993" w:type="dxa"/>
        <w:tblLook w:val="04A0" w:firstRow="1" w:lastRow="0" w:firstColumn="1" w:lastColumn="0" w:noHBand="0" w:noVBand="1"/>
      </w:tblPr>
      <w:tblGrid>
        <w:gridCol w:w="8645"/>
      </w:tblGrid>
      <w:tr w:rsidR="001A0D67" w:rsidRPr="00D542C9" w:rsidTr="003D6DE1">
        <w:tc>
          <w:tcPr>
            <w:tcW w:w="8645" w:type="dxa"/>
            <w:tcBorders>
              <w:top w:val="nil"/>
              <w:left w:val="nil"/>
              <w:bottom w:val="single" w:sz="12" w:space="0" w:color="00A0C3"/>
              <w:right w:val="nil"/>
            </w:tcBorders>
            <w:shd w:val="clear" w:color="auto" w:fill="auto"/>
          </w:tcPr>
          <w:p w:rsidR="001A0D67" w:rsidRPr="00D542C9" w:rsidRDefault="00C11B9A" w:rsidP="00526DDD">
            <w:pPr>
              <w:pStyle w:val="Heading2"/>
              <w:outlineLvl w:val="1"/>
              <w:rPr>
                <w:i/>
              </w:rPr>
            </w:pPr>
            <w:bookmarkStart w:id="62" w:name="_Toc524947572"/>
            <w:r>
              <w:rPr>
                <w:rFonts w:ascii="ZWAdobeF" w:hAnsi="ZWAdobeF" w:cs="ZWAdobeF"/>
                <w:color w:val="auto"/>
                <w:sz w:val="2"/>
                <w:szCs w:val="2"/>
              </w:rPr>
              <w:lastRenderedPageBreak/>
              <w:t>22B</w:t>
            </w:r>
            <w:r w:rsidR="001A0D67">
              <w:t xml:space="preserve">Display Home </w:t>
            </w:r>
            <w:r w:rsidR="001A0D67" w:rsidRPr="000C127D">
              <w:t>Villages</w:t>
            </w:r>
            <w:r w:rsidR="001A0D67">
              <w:t xml:space="preserve"> &amp; </w:t>
            </w:r>
            <w:r w:rsidR="001A0D67" w:rsidRPr="00FF5448">
              <w:t>Land</w:t>
            </w:r>
            <w:r w:rsidR="001A0D67">
              <w:t xml:space="preserve"> Sales Office</w:t>
            </w:r>
            <w:bookmarkEnd w:id="62"/>
          </w:p>
        </w:tc>
      </w:tr>
      <w:tr w:rsidR="001A0D67" w:rsidRPr="001A0D67" w:rsidTr="003D6DE1">
        <w:tc>
          <w:tcPr>
            <w:tcW w:w="8645" w:type="dxa"/>
            <w:tcBorders>
              <w:top w:val="single" w:sz="12" w:space="0" w:color="00A0C3"/>
              <w:left w:val="nil"/>
              <w:bottom w:val="single" w:sz="12" w:space="0" w:color="00A0C3"/>
              <w:right w:val="nil"/>
            </w:tcBorders>
            <w:shd w:val="clear" w:color="auto" w:fill="DAEEF3" w:themeFill="accent5" w:themeFillTint="33"/>
          </w:tcPr>
          <w:p w:rsidR="001A0D67" w:rsidRDefault="001A0D67" w:rsidP="00FA42FF">
            <w:pPr>
              <w:ind w:left="0"/>
              <w:jc w:val="left"/>
            </w:pPr>
            <w:r>
              <w:t xml:space="preserve">Display homes and villages are typically located within new residential estates. </w:t>
            </w:r>
          </w:p>
          <w:p w:rsidR="001A0D67" w:rsidRDefault="001A0D67" w:rsidP="00FA42FF">
            <w:pPr>
              <w:ind w:left="0"/>
              <w:jc w:val="left"/>
            </w:pPr>
            <w:r>
              <w:t xml:space="preserve">Residential areas expect a high level of amenity, privacy, and minimal visual intrusion from advertising signs or bright lights.  </w:t>
            </w:r>
          </w:p>
          <w:p w:rsidR="001A0D67" w:rsidRPr="001A0D67" w:rsidRDefault="001A0D67" w:rsidP="00FA42FF">
            <w:pPr>
              <w:pStyle w:val="NoSpacing"/>
              <w:numPr>
                <w:ilvl w:val="0"/>
                <w:numId w:val="0"/>
              </w:numPr>
              <w:spacing w:after="120"/>
            </w:pPr>
            <w:r>
              <w:t>Signage in these areas therefore should be minimised so it does not detract from the residential amenity of the area.</w:t>
            </w:r>
          </w:p>
        </w:tc>
      </w:tr>
      <w:tr w:rsidR="001A0D67" w:rsidTr="003D6DE1">
        <w:tc>
          <w:tcPr>
            <w:tcW w:w="8645" w:type="dxa"/>
            <w:tcBorders>
              <w:top w:val="single" w:sz="12" w:space="0" w:color="00A0C3"/>
              <w:left w:val="nil"/>
              <w:bottom w:val="nil"/>
              <w:right w:val="nil"/>
            </w:tcBorders>
            <w:shd w:val="clear" w:color="auto" w:fill="auto"/>
          </w:tcPr>
          <w:p w:rsidR="001A0D67" w:rsidRPr="0060095C" w:rsidRDefault="001A0D67" w:rsidP="00FA42FF">
            <w:pPr>
              <w:ind w:left="0"/>
              <w:jc w:val="left"/>
              <w:rPr>
                <w:color w:val="E89E00"/>
                <w:sz w:val="22"/>
              </w:rPr>
            </w:pPr>
            <w:r w:rsidRPr="0060095C">
              <w:rPr>
                <w:color w:val="E89E00"/>
              </w:rPr>
              <w:t>DESIGN  GUIDELINES:</w:t>
            </w:r>
          </w:p>
          <w:p w:rsidR="00FD213F" w:rsidRDefault="00FD213F" w:rsidP="00FA42FF">
            <w:pPr>
              <w:ind w:left="0"/>
              <w:jc w:val="left"/>
            </w:pPr>
            <w:r>
              <w:t>Recommended advertising approach for signage for display home villages and land sales offices:</w:t>
            </w:r>
          </w:p>
          <w:p w:rsidR="00FD213F" w:rsidRDefault="00FD213F" w:rsidP="00FA42FF">
            <w:pPr>
              <w:pStyle w:val="ListParagraph"/>
              <w:numPr>
                <w:ilvl w:val="0"/>
                <w:numId w:val="9"/>
              </w:numPr>
              <w:jc w:val="left"/>
            </w:pPr>
            <w:r>
              <w:t>Be designed to minimise visual clutter and unnecessary repetitiveness.</w:t>
            </w:r>
          </w:p>
          <w:p w:rsidR="00FD213F" w:rsidRDefault="00FD213F" w:rsidP="00FA42FF">
            <w:pPr>
              <w:pStyle w:val="ListParagraph"/>
              <w:numPr>
                <w:ilvl w:val="0"/>
                <w:numId w:val="9"/>
              </w:numPr>
              <w:jc w:val="left"/>
            </w:pPr>
            <w:r>
              <w:t>One promotion sign is permitted</w:t>
            </w:r>
            <w:r w:rsidR="000E2BDA">
              <w:t xml:space="preserve"> on site</w:t>
            </w:r>
            <w:r>
              <w:t xml:space="preserve"> at the entr</w:t>
            </w:r>
            <w:r w:rsidR="000E2BDA">
              <w:t>y to the display village</w:t>
            </w:r>
            <w:r>
              <w:t>.</w:t>
            </w:r>
          </w:p>
          <w:p w:rsidR="00FD213F" w:rsidRDefault="00FD213F" w:rsidP="00FA42FF">
            <w:pPr>
              <w:pStyle w:val="ListParagraph"/>
              <w:numPr>
                <w:ilvl w:val="0"/>
                <w:numId w:val="9"/>
              </w:numPr>
              <w:jc w:val="left"/>
            </w:pPr>
            <w:r>
              <w:t xml:space="preserve">A maximum of two promotion and four pole (banner) signs are permitted for the promotion and identification of a land sales office. Promotion signs within 20 metres of the land sales office must not exceed 10sqm in size to ensure that the signs are in keeping with the scale of the temporary sales building and nearby display homes (where applicable). </w:t>
            </w:r>
          </w:p>
          <w:p w:rsidR="00FD213F" w:rsidRDefault="00FD213F" w:rsidP="00FA42FF">
            <w:pPr>
              <w:pStyle w:val="ListParagraph"/>
              <w:numPr>
                <w:ilvl w:val="0"/>
                <w:numId w:val="9"/>
              </w:numPr>
              <w:jc w:val="left"/>
            </w:pPr>
            <w:r>
              <w:t>Direction signage is permitted within the estate to direct people to the display village but should not exceed 0.3 sq</w:t>
            </w:r>
            <w:r w:rsidR="0079795D">
              <w:t xml:space="preserve">uare </w:t>
            </w:r>
            <w:r>
              <w:t>m</w:t>
            </w:r>
            <w:r w:rsidR="0079795D">
              <w:t>etres</w:t>
            </w:r>
            <w:r>
              <w:t xml:space="preserve"> in size. </w:t>
            </w:r>
          </w:p>
          <w:p w:rsidR="00FD213F" w:rsidRDefault="00FD213F" w:rsidP="00FA42FF">
            <w:pPr>
              <w:pStyle w:val="ListParagraph"/>
              <w:numPr>
                <w:ilvl w:val="0"/>
                <w:numId w:val="9"/>
              </w:numPr>
              <w:jc w:val="left"/>
            </w:pPr>
            <w:r>
              <w:t>Direction signage is permitted to identify the car park and the pedestrian access to the village.</w:t>
            </w:r>
          </w:p>
          <w:p w:rsidR="00FD213F" w:rsidRDefault="00FD213F" w:rsidP="00FA42FF">
            <w:pPr>
              <w:pStyle w:val="ListParagraph"/>
              <w:numPr>
                <w:ilvl w:val="0"/>
                <w:numId w:val="9"/>
              </w:numPr>
              <w:jc w:val="left"/>
            </w:pPr>
            <w:r>
              <w:t xml:space="preserve">Internally illuminated, floodlit, animated, electronic and reflective signs are highly discouraged in display home villages. </w:t>
            </w:r>
          </w:p>
          <w:p w:rsidR="00FD213F" w:rsidRDefault="00FD213F" w:rsidP="00FA42FF">
            <w:pPr>
              <w:pStyle w:val="ListParagraph"/>
              <w:numPr>
                <w:ilvl w:val="0"/>
                <w:numId w:val="9"/>
              </w:numPr>
              <w:jc w:val="left"/>
            </w:pPr>
            <w:r>
              <w:t xml:space="preserve">Signs </w:t>
            </w:r>
            <w:r w:rsidR="000E2BDA">
              <w:t xml:space="preserve">should only be displayed for the length of time the land is being used </w:t>
            </w:r>
            <w:r>
              <w:t xml:space="preserve">for </w:t>
            </w:r>
            <w:r w:rsidR="000E2BDA">
              <w:t xml:space="preserve">a </w:t>
            </w:r>
            <w:r>
              <w:t>display home.</w:t>
            </w:r>
          </w:p>
          <w:p w:rsidR="00FD213F" w:rsidRDefault="00FD213F" w:rsidP="00FA42FF">
            <w:pPr>
              <w:pStyle w:val="ListParagraph"/>
              <w:numPr>
                <w:ilvl w:val="0"/>
                <w:numId w:val="9"/>
              </w:numPr>
              <w:jc w:val="left"/>
            </w:pPr>
            <w:r>
              <w:t xml:space="preserve">Direction signs (including display village maps) larger than 0.3sqm in size are to be defined as business identification signs. All signs are prohibited in any existing or future Council park / reserve within the display home village area. </w:t>
            </w:r>
          </w:p>
          <w:p w:rsidR="00FD213F" w:rsidRDefault="00FD213F" w:rsidP="00FA42FF">
            <w:pPr>
              <w:pStyle w:val="ListParagraph"/>
              <w:numPr>
                <w:ilvl w:val="0"/>
                <w:numId w:val="9"/>
              </w:numPr>
              <w:jc w:val="left"/>
            </w:pPr>
            <w:r>
              <w:t xml:space="preserve">Signs are prohibited on Council verge / road reserve. </w:t>
            </w:r>
          </w:p>
          <w:p w:rsidR="00FD213F" w:rsidRDefault="00FD213F" w:rsidP="00FA42FF">
            <w:pPr>
              <w:pStyle w:val="ListParagraph"/>
              <w:numPr>
                <w:ilvl w:val="0"/>
                <w:numId w:val="9"/>
              </w:numPr>
              <w:jc w:val="left"/>
            </w:pPr>
            <w:r>
              <w:t>One promotion sign per builder will be permitted within the display village.</w:t>
            </w:r>
          </w:p>
          <w:p w:rsidR="00FD213F" w:rsidRDefault="00FD213F" w:rsidP="00FA42FF">
            <w:pPr>
              <w:pStyle w:val="ListParagraph"/>
              <w:numPr>
                <w:ilvl w:val="0"/>
                <w:numId w:val="9"/>
              </w:numPr>
              <w:jc w:val="left"/>
            </w:pPr>
            <w:r>
              <w:t xml:space="preserve">One promotion sign is permitted in the front setback of each display home which clearly identifies the builder and / or the name of the display home.  Display home identification signs are to be less than two square metres in area. </w:t>
            </w:r>
          </w:p>
          <w:p w:rsidR="001A0D67" w:rsidRDefault="00FD213F" w:rsidP="00FA42FF">
            <w:pPr>
              <w:pStyle w:val="ListParagraph"/>
              <w:numPr>
                <w:ilvl w:val="0"/>
                <w:numId w:val="9"/>
              </w:numPr>
              <w:jc w:val="left"/>
            </w:pPr>
            <w:r>
              <w:t>One pole sign is permitted in the front setback of each display home, which clearly identifies the name of the builder. Up to two banners are permitted on each pole (one banner with the name of the display village / estate, and the other banner with the name of the builder)</w:t>
            </w:r>
          </w:p>
        </w:tc>
      </w:tr>
      <w:tr w:rsidR="001A0D67" w:rsidRPr="001A0D67" w:rsidTr="003D6DE1">
        <w:trPr>
          <w:trHeight w:val="641"/>
        </w:trPr>
        <w:tc>
          <w:tcPr>
            <w:tcW w:w="8645" w:type="dxa"/>
            <w:tcBorders>
              <w:top w:val="nil"/>
              <w:left w:val="nil"/>
              <w:bottom w:val="nil"/>
              <w:right w:val="nil"/>
            </w:tcBorders>
            <w:shd w:val="clear" w:color="auto" w:fill="auto"/>
          </w:tcPr>
          <w:p w:rsidR="001A0D67" w:rsidRPr="0060095C" w:rsidRDefault="001A0D67" w:rsidP="00FA42FF">
            <w:pPr>
              <w:ind w:left="0"/>
              <w:jc w:val="left"/>
              <w:rPr>
                <w:color w:val="E89E00"/>
                <w:sz w:val="22"/>
              </w:rPr>
            </w:pPr>
            <w:r w:rsidRPr="0060095C">
              <w:rPr>
                <w:color w:val="E89E00"/>
              </w:rPr>
              <w:t>PREFERRED SIGNAGE TYPES</w:t>
            </w:r>
          </w:p>
          <w:p w:rsidR="00FD213F" w:rsidRDefault="00FD213F" w:rsidP="00FA42FF">
            <w:pPr>
              <w:pStyle w:val="ListParagraph"/>
              <w:numPr>
                <w:ilvl w:val="0"/>
                <w:numId w:val="8"/>
              </w:numPr>
              <w:jc w:val="left"/>
            </w:pPr>
            <w:r>
              <w:t>Promotion Signage</w:t>
            </w:r>
          </w:p>
          <w:p w:rsidR="00FD213F" w:rsidRDefault="00FD213F" w:rsidP="00FA42FF">
            <w:pPr>
              <w:pStyle w:val="ListParagraph"/>
              <w:numPr>
                <w:ilvl w:val="0"/>
                <w:numId w:val="8"/>
              </w:numPr>
              <w:jc w:val="left"/>
            </w:pPr>
            <w:r>
              <w:t>Direction Signage</w:t>
            </w:r>
          </w:p>
          <w:p w:rsidR="00FD213F" w:rsidRDefault="00FD213F" w:rsidP="00FA42FF">
            <w:pPr>
              <w:pStyle w:val="ListParagraph"/>
              <w:numPr>
                <w:ilvl w:val="0"/>
                <w:numId w:val="8"/>
              </w:numPr>
              <w:jc w:val="left"/>
            </w:pPr>
            <w:r>
              <w:t>Pole Signage</w:t>
            </w:r>
          </w:p>
          <w:p w:rsidR="001A0D67" w:rsidRPr="001A0D67" w:rsidRDefault="00FD213F" w:rsidP="00FA42FF">
            <w:pPr>
              <w:pStyle w:val="ListParagraph"/>
              <w:numPr>
                <w:ilvl w:val="0"/>
                <w:numId w:val="8"/>
              </w:numPr>
              <w:jc w:val="left"/>
            </w:pPr>
            <w:r>
              <w:t>Business Identification Signage</w:t>
            </w:r>
          </w:p>
        </w:tc>
      </w:tr>
      <w:bookmarkEnd w:id="61"/>
    </w:tbl>
    <w:p w:rsidR="00646415" w:rsidRDefault="00646415" w:rsidP="00FA42FF">
      <w:pPr>
        <w:ind w:left="0"/>
        <w:jc w:val="left"/>
      </w:pPr>
    </w:p>
    <w:p w:rsidR="001F71CE" w:rsidRDefault="001F71CE" w:rsidP="00FA42FF">
      <w:pPr>
        <w:spacing w:after="200" w:line="276" w:lineRule="auto"/>
        <w:jc w:val="left"/>
      </w:pPr>
      <w:r>
        <w:br w:type="page"/>
      </w:r>
    </w:p>
    <w:tbl>
      <w:tblPr>
        <w:tblStyle w:val="TableGrid"/>
        <w:tblW w:w="8646" w:type="dxa"/>
        <w:tblInd w:w="993" w:type="dxa"/>
        <w:tblLook w:val="04A0" w:firstRow="1" w:lastRow="0" w:firstColumn="1" w:lastColumn="0" w:noHBand="0" w:noVBand="1"/>
      </w:tblPr>
      <w:tblGrid>
        <w:gridCol w:w="8646"/>
      </w:tblGrid>
      <w:tr w:rsidR="00F257E0" w:rsidRPr="00D542C9" w:rsidTr="00F257E0">
        <w:tc>
          <w:tcPr>
            <w:tcW w:w="8646" w:type="dxa"/>
            <w:tcBorders>
              <w:top w:val="nil"/>
              <w:left w:val="nil"/>
              <w:bottom w:val="single" w:sz="12" w:space="0" w:color="00A0C3"/>
              <w:right w:val="nil"/>
            </w:tcBorders>
            <w:shd w:val="clear" w:color="auto" w:fill="auto"/>
          </w:tcPr>
          <w:p w:rsidR="00F257E0" w:rsidRPr="003247DD" w:rsidRDefault="00F257E0" w:rsidP="00526DDD">
            <w:pPr>
              <w:pStyle w:val="Heading2"/>
              <w:outlineLvl w:val="1"/>
            </w:pPr>
            <w:bookmarkStart w:id="63" w:name="_Toc478980028"/>
            <w:bookmarkStart w:id="64" w:name="_Toc524947573"/>
            <w:r>
              <w:rPr>
                <w:rFonts w:ascii="ZWAdobeF" w:hAnsi="ZWAdobeF" w:cs="ZWAdobeF"/>
                <w:color w:val="auto"/>
                <w:sz w:val="2"/>
                <w:szCs w:val="2"/>
              </w:rPr>
              <w:lastRenderedPageBreak/>
              <w:t>23B</w:t>
            </w:r>
            <w:r w:rsidRPr="003247DD">
              <w:t>Rural Areas</w:t>
            </w:r>
            <w:bookmarkEnd w:id="64"/>
          </w:p>
        </w:tc>
      </w:tr>
      <w:tr w:rsidR="00F257E0" w:rsidRPr="001A0D67" w:rsidTr="00F257E0">
        <w:tc>
          <w:tcPr>
            <w:tcW w:w="8646" w:type="dxa"/>
            <w:tcBorders>
              <w:top w:val="single" w:sz="12" w:space="0" w:color="00A0C3"/>
              <w:left w:val="nil"/>
              <w:bottom w:val="single" w:sz="12" w:space="0" w:color="00A0C3"/>
              <w:right w:val="nil"/>
            </w:tcBorders>
            <w:shd w:val="clear" w:color="auto" w:fill="DAEEF3" w:themeFill="accent5" w:themeFillTint="33"/>
          </w:tcPr>
          <w:p w:rsidR="00F257E0" w:rsidRDefault="00F257E0" w:rsidP="00FA42FF">
            <w:pPr>
              <w:ind w:left="0"/>
              <w:jc w:val="left"/>
            </w:pPr>
            <w:r>
              <w:t>Land subject to Rural Zones should be identified as areas which have limitations on the type of signage permitted within them.</w:t>
            </w:r>
          </w:p>
          <w:p w:rsidR="00F257E0" w:rsidRDefault="00F257E0" w:rsidP="00FA42FF">
            <w:pPr>
              <w:ind w:left="0"/>
              <w:jc w:val="left"/>
            </w:pPr>
            <w:r>
              <w:t>A variety of businesses operate in rural areas such as farming, farm machinery repairs, boarding kennels and equine facilities, which require business identification signage.</w:t>
            </w:r>
          </w:p>
          <w:p w:rsidR="00F257E0" w:rsidRPr="001A0D67" w:rsidRDefault="00F257E0" w:rsidP="00FA42FF">
            <w:pPr>
              <w:pStyle w:val="NoSpacing"/>
              <w:numPr>
                <w:ilvl w:val="0"/>
                <w:numId w:val="0"/>
              </w:numPr>
              <w:spacing w:after="120"/>
            </w:pPr>
            <w:r>
              <w:t>Signage in these areas therefore should be minimised to minimise the impact that signs may have on the surrounding area.</w:t>
            </w:r>
          </w:p>
        </w:tc>
      </w:tr>
      <w:tr w:rsidR="00F257E0" w:rsidTr="00F257E0">
        <w:tc>
          <w:tcPr>
            <w:tcW w:w="8646" w:type="dxa"/>
            <w:tcBorders>
              <w:top w:val="single" w:sz="12" w:space="0" w:color="00A0C3"/>
              <w:left w:val="nil"/>
              <w:bottom w:val="nil"/>
              <w:right w:val="nil"/>
            </w:tcBorders>
            <w:shd w:val="clear" w:color="auto" w:fill="auto"/>
          </w:tcPr>
          <w:p w:rsidR="00F257E0" w:rsidRPr="0060095C" w:rsidRDefault="00F257E0" w:rsidP="00FA42FF">
            <w:pPr>
              <w:ind w:left="0"/>
              <w:jc w:val="left"/>
              <w:rPr>
                <w:color w:val="E89E00"/>
                <w:sz w:val="22"/>
              </w:rPr>
            </w:pPr>
            <w:r w:rsidRPr="0060095C">
              <w:rPr>
                <w:color w:val="E89E00"/>
              </w:rPr>
              <w:t>DESIGN  GUIDELINES:</w:t>
            </w:r>
          </w:p>
          <w:p w:rsidR="00F257E0" w:rsidRDefault="00F257E0" w:rsidP="00FA42FF">
            <w:pPr>
              <w:ind w:left="0"/>
              <w:jc w:val="left"/>
            </w:pPr>
            <w:r>
              <w:t>Recommended advertising approach for signage within green wedge areas:</w:t>
            </w:r>
          </w:p>
          <w:p w:rsidR="00F257E0" w:rsidRDefault="00F257E0" w:rsidP="00FA42FF">
            <w:pPr>
              <w:pStyle w:val="ListParagraph"/>
              <w:numPr>
                <w:ilvl w:val="0"/>
                <w:numId w:val="9"/>
              </w:numPr>
              <w:jc w:val="left"/>
            </w:pPr>
            <w:r>
              <w:t>One business identification sign is permitted per site, which identifies the business or service provided (but not a product).</w:t>
            </w:r>
          </w:p>
          <w:p w:rsidR="00F257E0" w:rsidRDefault="00F257E0" w:rsidP="00FA42FF">
            <w:pPr>
              <w:pStyle w:val="ListParagraph"/>
              <w:numPr>
                <w:ilvl w:val="0"/>
                <w:numId w:val="9"/>
              </w:numPr>
              <w:jc w:val="left"/>
            </w:pPr>
            <w:r>
              <w:t xml:space="preserve">Internally illuminated, floodlit, animated, electronic and reflective signs are discouraged. </w:t>
            </w:r>
          </w:p>
          <w:p w:rsidR="00F257E0" w:rsidRDefault="00F257E0" w:rsidP="00FA42FF">
            <w:pPr>
              <w:pStyle w:val="ListParagraph"/>
              <w:numPr>
                <w:ilvl w:val="0"/>
                <w:numId w:val="9"/>
              </w:numPr>
              <w:jc w:val="left"/>
            </w:pPr>
            <w:r>
              <w:t>The signage should be of a low scale to respect the rural character of the surrounding area.</w:t>
            </w:r>
          </w:p>
          <w:p w:rsidR="00F257E0" w:rsidRDefault="00F257E0" w:rsidP="00FA42FF">
            <w:pPr>
              <w:pStyle w:val="ListParagraph"/>
              <w:numPr>
                <w:ilvl w:val="0"/>
                <w:numId w:val="9"/>
              </w:numPr>
              <w:jc w:val="left"/>
            </w:pPr>
            <w:r>
              <w:t>Where signage is free standing it should be located at the front of the property and no more than two metres above ground height, and incorporated into the landscape treatment along the boundary of the property.</w:t>
            </w:r>
          </w:p>
          <w:p w:rsidR="00F257E0" w:rsidRDefault="00F257E0" w:rsidP="00FA42FF">
            <w:pPr>
              <w:pStyle w:val="ListParagraph"/>
              <w:numPr>
                <w:ilvl w:val="0"/>
                <w:numId w:val="9"/>
              </w:numPr>
              <w:jc w:val="left"/>
            </w:pPr>
            <w:r>
              <w:t>Signage colours should be compatible with the surrounding landscape.</w:t>
            </w:r>
          </w:p>
        </w:tc>
      </w:tr>
      <w:tr w:rsidR="00F257E0" w:rsidRPr="001A0D67" w:rsidTr="00F257E0">
        <w:tc>
          <w:tcPr>
            <w:tcW w:w="8646" w:type="dxa"/>
            <w:tcBorders>
              <w:top w:val="nil"/>
              <w:left w:val="nil"/>
              <w:bottom w:val="nil"/>
              <w:right w:val="nil"/>
            </w:tcBorders>
            <w:shd w:val="clear" w:color="auto" w:fill="auto"/>
          </w:tcPr>
          <w:p w:rsidR="00F257E0" w:rsidRPr="0060095C" w:rsidRDefault="00F257E0" w:rsidP="00FA42FF">
            <w:pPr>
              <w:ind w:left="0"/>
              <w:jc w:val="left"/>
              <w:rPr>
                <w:color w:val="E89E00"/>
                <w:sz w:val="22"/>
              </w:rPr>
            </w:pPr>
            <w:r w:rsidRPr="0060095C">
              <w:rPr>
                <w:color w:val="E89E00"/>
              </w:rPr>
              <w:t>PREFERRED SIGNAGE TYPES</w:t>
            </w:r>
          </w:p>
          <w:p w:rsidR="00F257E0" w:rsidRDefault="00F257E0" w:rsidP="00FA42FF">
            <w:pPr>
              <w:pStyle w:val="ListParagraph"/>
              <w:numPr>
                <w:ilvl w:val="0"/>
                <w:numId w:val="8"/>
              </w:numPr>
              <w:jc w:val="left"/>
            </w:pPr>
            <w:r>
              <w:t>Business Identification Signage</w:t>
            </w:r>
          </w:p>
          <w:p w:rsidR="00F257E0" w:rsidRPr="001A0D67" w:rsidRDefault="00F257E0" w:rsidP="00FA42FF">
            <w:pPr>
              <w:pStyle w:val="ListParagraph"/>
              <w:numPr>
                <w:ilvl w:val="0"/>
                <w:numId w:val="8"/>
              </w:numPr>
              <w:jc w:val="left"/>
            </w:pPr>
            <w:r>
              <w:t>Direction Signage</w:t>
            </w:r>
          </w:p>
        </w:tc>
      </w:tr>
      <w:bookmarkEnd w:id="63"/>
    </w:tbl>
    <w:p w:rsidR="001F71CE" w:rsidRDefault="001F71CE" w:rsidP="00FA42FF">
      <w:pPr>
        <w:jc w:val="left"/>
      </w:pPr>
    </w:p>
    <w:p w:rsidR="00646415" w:rsidRDefault="00CD56DB" w:rsidP="00FA42FF">
      <w:pPr>
        <w:jc w:val="left"/>
      </w:pPr>
      <w:r>
        <w:br w:type="page"/>
      </w:r>
    </w:p>
    <w:tbl>
      <w:tblPr>
        <w:tblStyle w:val="TableGrid"/>
        <w:tblW w:w="8645" w:type="dxa"/>
        <w:tblInd w:w="993" w:type="dxa"/>
        <w:tblLook w:val="04A0" w:firstRow="1" w:lastRow="0" w:firstColumn="1" w:lastColumn="0" w:noHBand="0" w:noVBand="1"/>
      </w:tblPr>
      <w:tblGrid>
        <w:gridCol w:w="8645"/>
      </w:tblGrid>
      <w:tr w:rsidR="00FD213F" w:rsidRPr="00D542C9" w:rsidTr="003D6DE1">
        <w:tc>
          <w:tcPr>
            <w:tcW w:w="8645" w:type="dxa"/>
            <w:tcBorders>
              <w:top w:val="nil"/>
              <w:left w:val="nil"/>
              <w:bottom w:val="single" w:sz="12" w:space="0" w:color="00A0C3"/>
              <w:right w:val="nil"/>
            </w:tcBorders>
            <w:shd w:val="clear" w:color="auto" w:fill="auto"/>
          </w:tcPr>
          <w:p w:rsidR="00FD213F" w:rsidRPr="00D542C9" w:rsidRDefault="00C11B9A" w:rsidP="00526DDD">
            <w:pPr>
              <w:pStyle w:val="Heading2"/>
              <w:outlineLvl w:val="1"/>
              <w:rPr>
                <w:i/>
              </w:rPr>
            </w:pPr>
            <w:bookmarkStart w:id="65" w:name="_Toc524947574"/>
            <w:r>
              <w:rPr>
                <w:rFonts w:ascii="ZWAdobeF" w:hAnsi="ZWAdobeF" w:cs="ZWAdobeF"/>
                <w:color w:val="auto"/>
                <w:sz w:val="2"/>
                <w:szCs w:val="2"/>
              </w:rPr>
              <w:lastRenderedPageBreak/>
              <w:t>24B</w:t>
            </w:r>
            <w:r w:rsidR="003247DD">
              <w:t>Gateway Entrances</w:t>
            </w:r>
            <w:bookmarkEnd w:id="65"/>
          </w:p>
        </w:tc>
      </w:tr>
      <w:tr w:rsidR="00FD213F" w:rsidRPr="001A0D67" w:rsidTr="003D6DE1">
        <w:tc>
          <w:tcPr>
            <w:tcW w:w="8645" w:type="dxa"/>
            <w:tcBorders>
              <w:top w:val="single" w:sz="12" w:space="0" w:color="00A0C3"/>
              <w:left w:val="nil"/>
              <w:bottom w:val="single" w:sz="12" w:space="0" w:color="00A0C3"/>
              <w:right w:val="nil"/>
            </w:tcBorders>
            <w:shd w:val="clear" w:color="auto" w:fill="DAEEF3" w:themeFill="accent5" w:themeFillTint="33"/>
          </w:tcPr>
          <w:p w:rsidR="00FD213F" w:rsidRPr="001A0D67" w:rsidRDefault="00FD213F" w:rsidP="00FA42FF">
            <w:pPr>
              <w:ind w:left="0"/>
              <w:jc w:val="left"/>
            </w:pPr>
            <w:r>
              <w:t>There are a number of prominent entries into the City of Melton</w:t>
            </w:r>
            <w:r w:rsidRPr="0051508C">
              <w:t xml:space="preserve"> which deserve appropriate protection from visual intrusions</w:t>
            </w:r>
            <w:r>
              <w:t>.  Gateways are important as these areas are typically the most trafficked areas in the City of Melton and create an impression of the City for residents, visit</w:t>
            </w:r>
            <w:r w:rsidR="00E155F7">
              <w:t xml:space="preserve">ors and those passing through. </w:t>
            </w:r>
          </w:p>
        </w:tc>
      </w:tr>
      <w:tr w:rsidR="00FD213F" w:rsidTr="003D6DE1">
        <w:tc>
          <w:tcPr>
            <w:tcW w:w="8645" w:type="dxa"/>
            <w:tcBorders>
              <w:top w:val="single" w:sz="12" w:space="0" w:color="00A0C3"/>
              <w:left w:val="nil"/>
              <w:bottom w:val="nil"/>
              <w:right w:val="nil"/>
            </w:tcBorders>
            <w:shd w:val="clear" w:color="auto" w:fill="auto"/>
          </w:tcPr>
          <w:p w:rsidR="00FD213F" w:rsidRPr="0060095C" w:rsidRDefault="00FD213F" w:rsidP="00FA42FF">
            <w:pPr>
              <w:ind w:left="0"/>
              <w:jc w:val="left"/>
              <w:rPr>
                <w:color w:val="E89E00"/>
                <w:sz w:val="22"/>
              </w:rPr>
            </w:pPr>
            <w:r w:rsidRPr="0060095C">
              <w:rPr>
                <w:color w:val="E89E00"/>
              </w:rPr>
              <w:t>DESIGN  GUIDELINES:</w:t>
            </w:r>
          </w:p>
          <w:p w:rsidR="00FD213F" w:rsidRPr="0051508C" w:rsidRDefault="00FD213F" w:rsidP="00FA42FF">
            <w:pPr>
              <w:ind w:left="0"/>
              <w:jc w:val="left"/>
            </w:pPr>
            <w:r>
              <w:t>Recommended advertising approach for signage within gateway areas</w:t>
            </w:r>
            <w:r w:rsidRPr="0051508C">
              <w:t>:</w:t>
            </w:r>
          </w:p>
          <w:p w:rsidR="00FD213F" w:rsidRDefault="00FD213F" w:rsidP="00FA42FF">
            <w:pPr>
              <w:pStyle w:val="NoSpacing"/>
              <w:ind w:left="357"/>
            </w:pPr>
            <w:r>
              <w:t>The siting and design of the sign contributes to good urban design outcomes.</w:t>
            </w:r>
          </w:p>
          <w:p w:rsidR="00FD213F" w:rsidRDefault="00FD213F" w:rsidP="00FA42FF">
            <w:pPr>
              <w:pStyle w:val="NoSpacing"/>
              <w:ind w:left="357"/>
            </w:pPr>
            <w:r w:rsidRPr="0051508C">
              <w:t>Encourage the location of signs where it can be demonstrated that the signs have been sited to:</w:t>
            </w:r>
          </w:p>
          <w:p w:rsidR="00FD213F" w:rsidRDefault="00FD213F" w:rsidP="00A7388A">
            <w:pPr>
              <w:pStyle w:val="ListParagraph"/>
              <w:numPr>
                <w:ilvl w:val="0"/>
                <w:numId w:val="17"/>
              </w:numPr>
              <w:ind w:left="760"/>
              <w:jc w:val="left"/>
            </w:pPr>
            <w:r w:rsidRPr="0051508C">
              <w:t>Minimise impacts on viewing corridors.</w:t>
            </w:r>
          </w:p>
          <w:p w:rsidR="00FD213F" w:rsidRDefault="00FD213F" w:rsidP="00A7388A">
            <w:pPr>
              <w:pStyle w:val="ListParagraph"/>
              <w:numPr>
                <w:ilvl w:val="0"/>
                <w:numId w:val="17"/>
              </w:numPr>
              <w:ind w:left="760"/>
              <w:jc w:val="left"/>
            </w:pPr>
            <w:r w:rsidRPr="0051508C">
              <w:t>Not adversely impact on the visual amenity of the surrounding location.</w:t>
            </w:r>
          </w:p>
          <w:p w:rsidR="00FD213F" w:rsidRDefault="00FD213F" w:rsidP="00FA42FF">
            <w:pPr>
              <w:pStyle w:val="NoSpacing"/>
              <w:ind w:left="357"/>
            </w:pPr>
            <w:r>
              <w:t>Discourage m</w:t>
            </w:r>
            <w:r w:rsidRPr="0051508C">
              <w:t>ajor promotion signs</w:t>
            </w:r>
            <w:r>
              <w:t xml:space="preserve"> and</w:t>
            </w:r>
            <w:r w:rsidRPr="0051508C">
              <w:t xml:space="preserve"> sky signs in</w:t>
            </w:r>
            <w:r>
              <w:t xml:space="preserve"> </w:t>
            </w:r>
            <w:r w:rsidRPr="0051508C">
              <w:t>these locations.</w:t>
            </w:r>
          </w:p>
          <w:p w:rsidR="00FD213F" w:rsidRDefault="00FD213F" w:rsidP="00FA42FF">
            <w:pPr>
              <w:pStyle w:val="NoSpacing"/>
              <w:ind w:left="357"/>
            </w:pPr>
            <w:r>
              <w:t>Discourage m</w:t>
            </w:r>
            <w:r w:rsidRPr="0051508C">
              <w:t>ajor promotion signs and sky signs on open sites where they will be a dominant visual element in</w:t>
            </w:r>
            <w:r>
              <w:t xml:space="preserve"> </w:t>
            </w:r>
            <w:r w:rsidRPr="0051508C">
              <w:t>the landscape and detract from the visual amenity of the road</w:t>
            </w:r>
            <w:r>
              <w:t xml:space="preserve"> </w:t>
            </w:r>
            <w:r w:rsidRPr="0051508C">
              <w:t>or rail corridor</w:t>
            </w:r>
            <w:r>
              <w:t>.</w:t>
            </w:r>
          </w:p>
          <w:p w:rsidR="00FD213F" w:rsidRDefault="00FD213F" w:rsidP="00FA42FF">
            <w:pPr>
              <w:pStyle w:val="NoSpacing"/>
              <w:ind w:left="357"/>
            </w:pPr>
            <w:r>
              <w:t>Discourage signs with d</w:t>
            </w:r>
            <w:r w:rsidRPr="0051508C">
              <w:t xml:space="preserve">istracting elements </w:t>
            </w:r>
            <w:r>
              <w:t>such as bunting, floodlit, animated, electronic and reflective signs</w:t>
            </w:r>
          </w:p>
        </w:tc>
      </w:tr>
      <w:tr w:rsidR="00FD213F" w:rsidRPr="001A0D67" w:rsidTr="003D6DE1">
        <w:tc>
          <w:tcPr>
            <w:tcW w:w="8645" w:type="dxa"/>
            <w:tcBorders>
              <w:top w:val="nil"/>
              <w:left w:val="nil"/>
              <w:bottom w:val="nil"/>
              <w:right w:val="nil"/>
            </w:tcBorders>
            <w:shd w:val="clear" w:color="auto" w:fill="auto"/>
          </w:tcPr>
          <w:p w:rsidR="00FD213F" w:rsidRPr="0060095C" w:rsidRDefault="00FD213F" w:rsidP="00FA42FF">
            <w:pPr>
              <w:ind w:left="0"/>
              <w:jc w:val="left"/>
              <w:rPr>
                <w:color w:val="E89E00"/>
                <w:sz w:val="22"/>
              </w:rPr>
            </w:pPr>
            <w:r w:rsidRPr="0060095C">
              <w:rPr>
                <w:color w:val="E89E00"/>
              </w:rPr>
              <w:t>PREFERRED SIGNAGE TYPES</w:t>
            </w:r>
          </w:p>
          <w:p w:rsidR="00FD213F" w:rsidRDefault="00FD213F" w:rsidP="00FA42FF">
            <w:pPr>
              <w:pStyle w:val="NoSpacing"/>
              <w:numPr>
                <w:ilvl w:val="0"/>
                <w:numId w:val="8"/>
              </w:numPr>
            </w:pPr>
            <w:r>
              <w:t>Business Identification Signage</w:t>
            </w:r>
          </w:p>
          <w:p w:rsidR="00FD213F" w:rsidRDefault="00FD213F" w:rsidP="00FA42FF">
            <w:pPr>
              <w:pStyle w:val="NoSpacing"/>
              <w:numPr>
                <w:ilvl w:val="0"/>
                <w:numId w:val="8"/>
              </w:numPr>
            </w:pPr>
            <w:r>
              <w:t>Direction Signage</w:t>
            </w:r>
          </w:p>
          <w:p w:rsidR="00FD213F" w:rsidRDefault="00FD213F" w:rsidP="00FA42FF">
            <w:pPr>
              <w:pStyle w:val="NoSpacing"/>
              <w:numPr>
                <w:ilvl w:val="0"/>
                <w:numId w:val="8"/>
              </w:numPr>
            </w:pPr>
            <w:r>
              <w:t>Pole Signage</w:t>
            </w:r>
          </w:p>
          <w:p w:rsidR="00FD213F" w:rsidRDefault="00FD213F" w:rsidP="00FA42FF">
            <w:pPr>
              <w:pStyle w:val="NoSpacing"/>
              <w:numPr>
                <w:ilvl w:val="0"/>
                <w:numId w:val="8"/>
              </w:numPr>
            </w:pPr>
            <w:r>
              <w:t>Promotion Signage</w:t>
            </w:r>
          </w:p>
          <w:p w:rsidR="00FD213F" w:rsidRPr="001A0D67" w:rsidRDefault="00FD213F" w:rsidP="00FA42FF">
            <w:pPr>
              <w:ind w:left="0"/>
              <w:jc w:val="left"/>
            </w:pPr>
          </w:p>
        </w:tc>
      </w:tr>
    </w:tbl>
    <w:p w:rsidR="00DB67D2" w:rsidRDefault="00DB67D2" w:rsidP="00FA42FF">
      <w:pPr>
        <w:spacing w:after="200" w:line="276" w:lineRule="auto"/>
        <w:jc w:val="left"/>
        <w:rPr>
          <w:b/>
        </w:rPr>
      </w:pPr>
    </w:p>
    <w:p w:rsidR="00DB67D2" w:rsidRPr="00DB67D2" w:rsidRDefault="00DB67D2" w:rsidP="00DB67D2"/>
    <w:p w:rsidR="00DB67D2" w:rsidRPr="00DB67D2" w:rsidRDefault="00DB67D2" w:rsidP="00DB67D2"/>
    <w:p w:rsidR="00DB67D2" w:rsidRPr="00DB67D2" w:rsidRDefault="00DB67D2" w:rsidP="00DB67D2"/>
    <w:p w:rsidR="00DB67D2" w:rsidRPr="00DB67D2" w:rsidRDefault="00DB67D2" w:rsidP="00DB67D2"/>
    <w:p w:rsidR="00DB67D2" w:rsidRPr="00DB67D2" w:rsidRDefault="00DB67D2" w:rsidP="00DB67D2"/>
    <w:p w:rsidR="00D9216D" w:rsidRDefault="00D9216D" w:rsidP="00DB67D2">
      <w:pPr>
        <w:sectPr w:rsidR="00D9216D" w:rsidSect="00DB67D2">
          <w:headerReference w:type="even" r:id="rId39"/>
          <w:headerReference w:type="default" r:id="rId40"/>
          <w:headerReference w:type="first" r:id="rId41"/>
          <w:pgSz w:w="11906" w:h="16838"/>
          <w:pgMar w:top="1276" w:right="1134" w:bottom="993" w:left="1134" w:header="708" w:footer="0" w:gutter="0"/>
          <w:cols w:space="708"/>
          <w:docGrid w:linePitch="360"/>
        </w:sectPr>
      </w:pPr>
    </w:p>
    <w:p w:rsidR="00412086" w:rsidRDefault="00017824" w:rsidP="00D9216D">
      <w:pPr>
        <w:pStyle w:val="AppendixHeading"/>
      </w:pPr>
      <w:bookmarkStart w:id="66" w:name="_Toc524947575"/>
      <w:r w:rsidRPr="00874C8A">
        <w:lastRenderedPageBreak/>
        <w:t>Appendix 1 – Application Checklist</w:t>
      </w:r>
      <w:bookmarkEnd w:id="66"/>
    </w:p>
    <w:p w:rsidR="00D9216D" w:rsidRDefault="00D9216D" w:rsidP="00FA42FF">
      <w:pPr>
        <w:spacing w:after="200" w:line="276" w:lineRule="auto"/>
        <w:jc w:val="left"/>
        <w:rPr>
          <w:rFonts w:cs="Arial"/>
          <w:b/>
          <w:sz w:val="24"/>
          <w:szCs w:val="24"/>
        </w:rPr>
      </w:pPr>
    </w:p>
    <w:p w:rsidR="00D9216D" w:rsidRPr="00874C8A" w:rsidRDefault="00D9216D" w:rsidP="00FA42FF">
      <w:pPr>
        <w:spacing w:after="200" w:line="276" w:lineRule="auto"/>
        <w:jc w:val="left"/>
        <w:rPr>
          <w:rFonts w:cs="Arial"/>
          <w:b/>
          <w:sz w:val="24"/>
          <w:szCs w:val="24"/>
        </w:rPr>
        <w:sectPr w:rsidR="00D9216D" w:rsidRPr="00874C8A" w:rsidSect="00D9216D">
          <w:headerReference w:type="default" r:id="rId42"/>
          <w:pgSz w:w="11906" w:h="16838"/>
          <w:pgMar w:top="567" w:right="1134" w:bottom="993" w:left="1134" w:header="284" w:footer="708" w:gutter="0"/>
          <w:cols w:space="708"/>
          <w:docGrid w:linePitch="360"/>
        </w:sectPr>
      </w:pPr>
    </w:p>
    <w:tbl>
      <w:tblPr>
        <w:tblStyle w:val="TableGrid"/>
        <w:tblW w:w="5430" w:type="pct"/>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0"/>
        <w:gridCol w:w="2622"/>
        <w:gridCol w:w="2622"/>
      </w:tblGrid>
      <w:tr w:rsidR="00E9193C" w:rsidRPr="004253F8" w:rsidTr="00874C8A">
        <w:trPr>
          <w:trHeight w:val="10729"/>
        </w:trPr>
        <w:tc>
          <w:tcPr>
            <w:tcW w:w="2566" w:type="pct"/>
            <w:vMerge w:val="restart"/>
          </w:tcPr>
          <w:p w:rsidR="00E9193C" w:rsidRPr="0009438D" w:rsidRDefault="00E9193C" w:rsidP="00E9193C">
            <w:pPr>
              <w:spacing w:before="60" w:after="60"/>
              <w:ind w:left="0"/>
              <w:jc w:val="left"/>
              <w:rPr>
                <w:rFonts w:cs="Arial"/>
                <w:b/>
                <w:sz w:val="19"/>
                <w:szCs w:val="19"/>
              </w:rPr>
            </w:pPr>
            <w:r w:rsidRPr="0009438D">
              <w:rPr>
                <w:rFonts w:cs="Arial"/>
                <w:sz w:val="19"/>
                <w:szCs w:val="19"/>
              </w:rPr>
              <w:lastRenderedPageBreak/>
              <w:t xml:space="preserve">The Melton City Council Planning Services Department is located at the Melton Civic Centre, 232 High Street, </w:t>
            </w:r>
            <w:proofErr w:type="gramStart"/>
            <w:r w:rsidRPr="0009438D">
              <w:rPr>
                <w:rFonts w:cs="Arial"/>
                <w:sz w:val="19"/>
                <w:szCs w:val="19"/>
              </w:rPr>
              <w:t>Melton</w:t>
            </w:r>
            <w:proofErr w:type="gramEnd"/>
            <w:r w:rsidRPr="0009438D">
              <w:rPr>
                <w:rFonts w:cs="Arial"/>
                <w:sz w:val="19"/>
                <w:szCs w:val="19"/>
              </w:rPr>
              <w:t>.  If you would prefer to speak to an officer via telephone, call (03) 9747 – 7200</w:t>
            </w:r>
          </w:p>
          <w:p w:rsidR="00E9193C" w:rsidRPr="0009438D" w:rsidRDefault="00E9193C" w:rsidP="00E9193C">
            <w:pPr>
              <w:pStyle w:val="Default"/>
              <w:spacing w:before="60" w:after="60"/>
              <w:rPr>
                <w:b/>
                <w:bCs/>
                <w:sz w:val="19"/>
                <w:szCs w:val="19"/>
              </w:rPr>
            </w:pPr>
            <w:r w:rsidRPr="0009438D">
              <w:rPr>
                <w:b/>
                <w:bCs/>
                <w:sz w:val="19"/>
                <w:szCs w:val="19"/>
              </w:rPr>
              <w:t>Pre-Application Meetings</w:t>
            </w:r>
          </w:p>
          <w:p w:rsidR="00E9193C" w:rsidRPr="0009438D" w:rsidRDefault="00E9193C" w:rsidP="00E9193C">
            <w:pPr>
              <w:spacing w:before="60" w:after="60"/>
              <w:ind w:left="0"/>
              <w:jc w:val="left"/>
              <w:rPr>
                <w:rFonts w:cs="Arial"/>
                <w:sz w:val="19"/>
                <w:szCs w:val="19"/>
              </w:rPr>
            </w:pPr>
            <w:r w:rsidRPr="0009438D">
              <w:rPr>
                <w:rFonts w:cs="Arial"/>
                <w:sz w:val="19"/>
                <w:szCs w:val="19"/>
              </w:rPr>
              <w:t xml:space="preserve">Council encourages applicants to meet with Planning Officers before lodging an application. These meetings are designed to advise applicants whether proposals are generally consistent with the Melton Planning Scheme before they are lodged.  Planning staff will also aim to assist applicants to become fully aware of the standard and extent of documentation they are required to provide in order to reduce or avoid the need for Council to request further information.  </w:t>
            </w:r>
          </w:p>
          <w:p w:rsidR="00E9193C" w:rsidRPr="0009438D" w:rsidRDefault="00E9193C" w:rsidP="00874C8A">
            <w:pPr>
              <w:spacing w:before="60" w:after="60"/>
              <w:ind w:left="33"/>
              <w:rPr>
                <w:rFonts w:cs="Arial"/>
                <w:b/>
                <w:sz w:val="19"/>
                <w:szCs w:val="19"/>
              </w:rPr>
            </w:pPr>
            <w:r w:rsidRPr="0009438D">
              <w:rPr>
                <w:rFonts w:cs="Arial"/>
                <w:b/>
                <w:sz w:val="19"/>
                <w:szCs w:val="19"/>
              </w:rPr>
              <w:t>All planning applications for signage must include:</w:t>
            </w:r>
          </w:p>
          <w:p w:rsidR="00E9193C" w:rsidRPr="0009438D" w:rsidRDefault="00E9193C" w:rsidP="00A7388A">
            <w:pPr>
              <w:pStyle w:val="ListParagraph"/>
              <w:numPr>
                <w:ilvl w:val="0"/>
                <w:numId w:val="27"/>
              </w:numPr>
              <w:contextualSpacing w:val="0"/>
              <w:jc w:val="left"/>
              <w:rPr>
                <w:rFonts w:cs="Arial"/>
                <w:sz w:val="19"/>
                <w:szCs w:val="19"/>
              </w:rPr>
            </w:pPr>
            <w:r w:rsidRPr="0009438D">
              <w:rPr>
                <w:rFonts w:cs="Arial"/>
                <w:sz w:val="19"/>
                <w:szCs w:val="19"/>
              </w:rPr>
              <w:t xml:space="preserve">Completed and signed City of Melton Application for Planning Permit Form (sourced from </w:t>
            </w:r>
            <w:hyperlink r:id="rId43" w:history="1">
              <w:r w:rsidRPr="0009438D">
                <w:rPr>
                  <w:rStyle w:val="Hyperlink"/>
                  <w:rFonts w:cs="Arial"/>
                  <w:color w:val="auto"/>
                  <w:sz w:val="19"/>
                  <w:szCs w:val="19"/>
                  <w:u w:val="none"/>
                </w:rPr>
                <w:t>www.melton.vic.gov.au</w:t>
              </w:r>
            </w:hyperlink>
            <w:r w:rsidRPr="0009438D">
              <w:rPr>
                <w:rStyle w:val="Hyperlink"/>
                <w:rFonts w:cs="Arial"/>
                <w:color w:val="auto"/>
                <w:sz w:val="19"/>
                <w:szCs w:val="19"/>
                <w:u w:val="none"/>
              </w:rPr>
              <w:t>)</w:t>
            </w:r>
          </w:p>
          <w:p w:rsidR="00E9193C" w:rsidRPr="0009438D" w:rsidRDefault="00E9193C" w:rsidP="00A7388A">
            <w:pPr>
              <w:pStyle w:val="ListParagraph"/>
              <w:numPr>
                <w:ilvl w:val="0"/>
                <w:numId w:val="27"/>
              </w:numPr>
              <w:contextualSpacing w:val="0"/>
              <w:jc w:val="left"/>
              <w:rPr>
                <w:rFonts w:cs="Arial"/>
                <w:sz w:val="19"/>
                <w:szCs w:val="19"/>
              </w:rPr>
            </w:pPr>
            <w:r w:rsidRPr="0009438D">
              <w:rPr>
                <w:rFonts w:cs="Arial"/>
                <w:sz w:val="19"/>
                <w:szCs w:val="19"/>
              </w:rPr>
              <w:t>A legible and full copy of title showing the search statement including details of any unregistered dealings.  The title must be no older than three months and show all boundaries, easements and a full copy of any registered restrictive covenants on the land.</w:t>
            </w:r>
          </w:p>
          <w:p w:rsidR="00E9193C" w:rsidRPr="0009438D" w:rsidRDefault="00E9193C" w:rsidP="00E9193C">
            <w:pPr>
              <w:pStyle w:val="Default"/>
              <w:spacing w:before="60" w:after="60"/>
              <w:rPr>
                <w:b/>
                <w:bCs/>
                <w:sz w:val="19"/>
                <w:szCs w:val="19"/>
              </w:rPr>
            </w:pPr>
            <w:r w:rsidRPr="0009438D">
              <w:rPr>
                <w:sz w:val="19"/>
                <w:szCs w:val="19"/>
              </w:rPr>
              <w:t>The application fee (refer to fee schedule)</w:t>
            </w:r>
          </w:p>
          <w:p w:rsidR="00E9193C" w:rsidRPr="0009438D" w:rsidRDefault="00E9193C" w:rsidP="00E9193C">
            <w:pPr>
              <w:pStyle w:val="Default"/>
              <w:spacing w:before="60" w:after="60"/>
              <w:rPr>
                <w:b/>
                <w:bCs/>
                <w:sz w:val="19"/>
                <w:szCs w:val="19"/>
              </w:rPr>
            </w:pPr>
            <w:r w:rsidRPr="0009438D">
              <w:rPr>
                <w:b/>
                <w:bCs/>
                <w:sz w:val="19"/>
                <w:szCs w:val="19"/>
              </w:rPr>
              <w:t>All signage applications should be accompanied by the following information:</w:t>
            </w:r>
          </w:p>
          <w:p w:rsidR="00E9193C" w:rsidRPr="0009438D" w:rsidRDefault="00E9193C" w:rsidP="00A7388A">
            <w:pPr>
              <w:pStyle w:val="ListParagraph"/>
              <w:numPr>
                <w:ilvl w:val="0"/>
                <w:numId w:val="27"/>
              </w:numPr>
              <w:contextualSpacing w:val="0"/>
              <w:jc w:val="left"/>
              <w:rPr>
                <w:rFonts w:cs="Arial"/>
                <w:sz w:val="19"/>
                <w:szCs w:val="19"/>
              </w:rPr>
            </w:pPr>
            <w:r w:rsidRPr="0009438D">
              <w:rPr>
                <w:rFonts w:cs="Arial"/>
                <w:sz w:val="19"/>
                <w:szCs w:val="19"/>
              </w:rPr>
              <w:t>A written submission addressing the following:</w:t>
            </w:r>
          </w:p>
          <w:p w:rsidR="00E9193C" w:rsidRPr="0009438D" w:rsidRDefault="00E9193C" w:rsidP="00A7388A">
            <w:pPr>
              <w:pStyle w:val="ListParagraph"/>
              <w:numPr>
                <w:ilvl w:val="1"/>
                <w:numId w:val="40"/>
              </w:numPr>
              <w:ind w:left="743"/>
              <w:contextualSpacing w:val="0"/>
              <w:jc w:val="left"/>
              <w:rPr>
                <w:rFonts w:cs="Arial"/>
                <w:sz w:val="19"/>
                <w:szCs w:val="19"/>
              </w:rPr>
            </w:pPr>
            <w:r w:rsidRPr="0009438D">
              <w:rPr>
                <w:rFonts w:cs="Arial"/>
                <w:sz w:val="19"/>
                <w:szCs w:val="19"/>
              </w:rPr>
              <w:t xml:space="preserve">How the proposal meets the requirements of the Melton Planning Scheme including the provisions of Clause 52.05 </w:t>
            </w:r>
          </w:p>
          <w:p w:rsidR="00E9193C" w:rsidRPr="0009438D" w:rsidRDefault="00E9193C" w:rsidP="00A7388A">
            <w:pPr>
              <w:pStyle w:val="ListParagraph"/>
              <w:numPr>
                <w:ilvl w:val="1"/>
                <w:numId w:val="40"/>
              </w:numPr>
              <w:ind w:left="743"/>
              <w:contextualSpacing w:val="0"/>
              <w:jc w:val="left"/>
              <w:rPr>
                <w:rFonts w:cs="Arial"/>
                <w:sz w:val="19"/>
                <w:szCs w:val="19"/>
              </w:rPr>
            </w:pPr>
            <w:r w:rsidRPr="0009438D">
              <w:rPr>
                <w:rFonts w:cs="Arial"/>
                <w:sz w:val="19"/>
                <w:szCs w:val="19"/>
              </w:rPr>
              <w:t>How the proposal meets the requirements of the Advertising Sign Guidelines and/or the Advertising Signs local policy (Clause 22.13)</w:t>
            </w:r>
          </w:p>
          <w:p w:rsidR="00E9193C" w:rsidRPr="0009438D" w:rsidRDefault="00E9193C" w:rsidP="00A7388A">
            <w:pPr>
              <w:pStyle w:val="ListParagraph"/>
              <w:numPr>
                <w:ilvl w:val="0"/>
                <w:numId w:val="27"/>
              </w:numPr>
              <w:contextualSpacing w:val="0"/>
              <w:jc w:val="left"/>
              <w:rPr>
                <w:rFonts w:cs="Arial"/>
                <w:sz w:val="19"/>
                <w:szCs w:val="19"/>
              </w:rPr>
            </w:pPr>
            <w:r w:rsidRPr="0009438D">
              <w:rPr>
                <w:rFonts w:cs="Arial"/>
                <w:sz w:val="19"/>
                <w:szCs w:val="19"/>
              </w:rPr>
              <w:t>Three copies of a fully dimensioned site layout plan at a scale of 1:100.  Where plans are A2 or larger in size a reduced A3 set of plans, to scale, should be provided.  The plans should show:</w:t>
            </w:r>
          </w:p>
          <w:p w:rsidR="00E9193C" w:rsidRPr="0009438D" w:rsidRDefault="00E9193C" w:rsidP="00A7388A">
            <w:pPr>
              <w:pStyle w:val="ListParagraph"/>
              <w:numPr>
                <w:ilvl w:val="1"/>
                <w:numId w:val="27"/>
              </w:numPr>
              <w:ind w:left="743"/>
              <w:contextualSpacing w:val="0"/>
              <w:jc w:val="left"/>
              <w:rPr>
                <w:rFonts w:cs="Arial"/>
                <w:sz w:val="19"/>
                <w:szCs w:val="19"/>
              </w:rPr>
            </w:pPr>
            <w:r w:rsidRPr="0009438D">
              <w:rPr>
                <w:rFonts w:cs="Arial"/>
                <w:sz w:val="19"/>
                <w:szCs w:val="19"/>
              </w:rPr>
              <w:t>The title boundaries and dimensions.</w:t>
            </w:r>
          </w:p>
          <w:p w:rsidR="00E9193C" w:rsidRPr="0009438D" w:rsidRDefault="00E9193C" w:rsidP="00A7388A">
            <w:pPr>
              <w:pStyle w:val="ListParagraph"/>
              <w:numPr>
                <w:ilvl w:val="1"/>
                <w:numId w:val="27"/>
              </w:numPr>
              <w:ind w:left="743"/>
              <w:contextualSpacing w:val="0"/>
              <w:jc w:val="left"/>
              <w:rPr>
                <w:rFonts w:cs="Arial"/>
                <w:sz w:val="19"/>
                <w:szCs w:val="19"/>
              </w:rPr>
            </w:pPr>
            <w:r w:rsidRPr="0009438D">
              <w:rPr>
                <w:rFonts w:cs="Arial"/>
                <w:sz w:val="19"/>
                <w:szCs w:val="19"/>
              </w:rPr>
              <w:t xml:space="preserve">The exact position of all existing and proposed signage on the land.  </w:t>
            </w:r>
          </w:p>
          <w:p w:rsidR="00E9193C" w:rsidRPr="0009438D" w:rsidRDefault="00E9193C" w:rsidP="00A7388A">
            <w:pPr>
              <w:pStyle w:val="ListParagraph"/>
              <w:numPr>
                <w:ilvl w:val="1"/>
                <w:numId w:val="27"/>
              </w:numPr>
              <w:ind w:left="743" w:hanging="357"/>
              <w:contextualSpacing w:val="0"/>
              <w:jc w:val="left"/>
              <w:rPr>
                <w:rFonts w:cs="Arial"/>
                <w:sz w:val="19"/>
                <w:szCs w:val="19"/>
              </w:rPr>
            </w:pPr>
            <w:r w:rsidRPr="0009438D">
              <w:rPr>
                <w:rFonts w:cs="Arial"/>
                <w:sz w:val="19"/>
                <w:szCs w:val="19"/>
              </w:rPr>
              <w:t>Details of any signs to be retained or removed.</w:t>
            </w:r>
          </w:p>
          <w:p w:rsidR="00E9193C" w:rsidRPr="0009438D" w:rsidRDefault="00E9193C" w:rsidP="00A7388A">
            <w:pPr>
              <w:pStyle w:val="ListParagraph"/>
              <w:numPr>
                <w:ilvl w:val="0"/>
                <w:numId w:val="27"/>
              </w:numPr>
              <w:tabs>
                <w:tab w:val="left" w:pos="4853"/>
              </w:tabs>
              <w:contextualSpacing w:val="0"/>
              <w:jc w:val="left"/>
              <w:rPr>
                <w:rFonts w:cs="Arial"/>
                <w:sz w:val="19"/>
                <w:szCs w:val="19"/>
              </w:rPr>
            </w:pPr>
            <w:r w:rsidRPr="0009438D">
              <w:rPr>
                <w:rFonts w:cs="Arial"/>
                <w:sz w:val="19"/>
                <w:szCs w:val="19"/>
              </w:rPr>
              <w:t xml:space="preserve">Exact dimensions of the signage, including the height, width and depth of all features of the signage.  </w:t>
            </w:r>
          </w:p>
          <w:p w:rsidR="00E9193C" w:rsidRPr="0009438D" w:rsidRDefault="00E9193C" w:rsidP="00A7388A">
            <w:pPr>
              <w:pStyle w:val="ListParagraph"/>
              <w:numPr>
                <w:ilvl w:val="0"/>
                <w:numId w:val="27"/>
              </w:numPr>
              <w:tabs>
                <w:tab w:val="left" w:pos="4853"/>
              </w:tabs>
              <w:contextualSpacing w:val="0"/>
              <w:jc w:val="left"/>
              <w:rPr>
                <w:rFonts w:cs="Arial"/>
                <w:sz w:val="19"/>
                <w:szCs w:val="19"/>
              </w:rPr>
            </w:pPr>
            <w:r w:rsidRPr="0009438D">
              <w:rPr>
                <w:rFonts w:cs="Arial"/>
                <w:sz w:val="19"/>
                <w:szCs w:val="19"/>
              </w:rPr>
              <w:t xml:space="preserve">Total percentage of wall area or awning occupied by the sign (wall area includes total wall area above a </w:t>
            </w:r>
            <w:proofErr w:type="spellStart"/>
            <w:r w:rsidRPr="0009438D">
              <w:rPr>
                <w:rFonts w:cs="Arial"/>
                <w:sz w:val="19"/>
                <w:szCs w:val="19"/>
              </w:rPr>
              <w:t>verandah</w:t>
            </w:r>
            <w:proofErr w:type="spellEnd"/>
            <w:r w:rsidRPr="0009438D">
              <w:rPr>
                <w:rFonts w:cs="Arial"/>
                <w:sz w:val="19"/>
                <w:szCs w:val="19"/>
              </w:rPr>
              <w:t xml:space="preserve">, or if no </w:t>
            </w:r>
            <w:proofErr w:type="spellStart"/>
            <w:r w:rsidRPr="0009438D">
              <w:rPr>
                <w:rFonts w:cs="Arial"/>
                <w:sz w:val="19"/>
                <w:szCs w:val="19"/>
              </w:rPr>
              <w:t>verandah</w:t>
            </w:r>
            <w:proofErr w:type="spellEnd"/>
            <w:r w:rsidRPr="0009438D">
              <w:rPr>
                <w:rFonts w:cs="Arial"/>
                <w:sz w:val="19"/>
                <w:szCs w:val="19"/>
              </w:rPr>
              <w:t xml:space="preserve"> total facade wall).</w:t>
            </w:r>
          </w:p>
          <w:p w:rsidR="00E9193C" w:rsidRPr="0009438D" w:rsidRDefault="00E9193C" w:rsidP="00E9193C">
            <w:pPr>
              <w:spacing w:before="60" w:after="60"/>
              <w:ind w:left="317"/>
              <w:rPr>
                <w:rFonts w:cs="Arial"/>
                <w:b/>
                <w:sz w:val="19"/>
                <w:szCs w:val="19"/>
              </w:rPr>
            </w:pPr>
          </w:p>
        </w:tc>
        <w:tc>
          <w:tcPr>
            <w:tcW w:w="2434" w:type="pct"/>
            <w:gridSpan w:val="2"/>
          </w:tcPr>
          <w:p w:rsidR="00E9193C" w:rsidRPr="0009438D" w:rsidRDefault="00E9193C" w:rsidP="00A7388A">
            <w:pPr>
              <w:pStyle w:val="ListParagraph"/>
              <w:numPr>
                <w:ilvl w:val="0"/>
                <w:numId w:val="27"/>
              </w:numPr>
              <w:contextualSpacing w:val="0"/>
              <w:jc w:val="left"/>
              <w:rPr>
                <w:rFonts w:cs="Arial"/>
                <w:sz w:val="19"/>
                <w:szCs w:val="19"/>
              </w:rPr>
            </w:pPr>
            <w:r w:rsidRPr="0009438D">
              <w:rPr>
                <w:rFonts w:cs="Arial"/>
                <w:sz w:val="19"/>
                <w:szCs w:val="19"/>
              </w:rPr>
              <w:t>Front, side and rear elevations of the signage (or location on a building if applicable) including exact height dimensions and the distance from natural ground level.</w:t>
            </w:r>
          </w:p>
          <w:p w:rsidR="00E9193C" w:rsidRPr="0009438D" w:rsidRDefault="00E9193C" w:rsidP="00A7388A">
            <w:pPr>
              <w:pStyle w:val="ListParagraph"/>
              <w:numPr>
                <w:ilvl w:val="1"/>
                <w:numId w:val="27"/>
              </w:numPr>
              <w:ind w:left="742"/>
              <w:contextualSpacing w:val="0"/>
              <w:jc w:val="left"/>
              <w:rPr>
                <w:rFonts w:cs="Arial"/>
                <w:sz w:val="19"/>
                <w:szCs w:val="19"/>
              </w:rPr>
            </w:pPr>
            <w:r w:rsidRPr="0009438D">
              <w:rPr>
                <w:rFonts w:cs="Arial"/>
                <w:sz w:val="19"/>
                <w:szCs w:val="19"/>
              </w:rPr>
              <w:t xml:space="preserve">The setback of the sign(s) from all property boundaries. </w:t>
            </w:r>
          </w:p>
          <w:p w:rsidR="00E9193C" w:rsidRPr="0009438D" w:rsidRDefault="00E9193C" w:rsidP="00A7388A">
            <w:pPr>
              <w:pStyle w:val="ListParagraph"/>
              <w:numPr>
                <w:ilvl w:val="1"/>
                <w:numId w:val="27"/>
              </w:numPr>
              <w:ind w:left="742"/>
              <w:contextualSpacing w:val="0"/>
              <w:jc w:val="left"/>
              <w:rPr>
                <w:rFonts w:cs="Arial"/>
                <w:sz w:val="19"/>
                <w:szCs w:val="19"/>
              </w:rPr>
            </w:pPr>
            <w:r w:rsidRPr="0009438D">
              <w:rPr>
                <w:rFonts w:cs="Arial"/>
                <w:sz w:val="19"/>
                <w:szCs w:val="19"/>
              </w:rPr>
              <w:t xml:space="preserve">The location of the sign(s) in relation to any buildings on the application site. If the sign is placed on a wall of a building this should also be noted on the plan. </w:t>
            </w:r>
          </w:p>
          <w:p w:rsidR="00E9193C" w:rsidRPr="0009438D" w:rsidRDefault="00E9193C" w:rsidP="00A7388A">
            <w:pPr>
              <w:pStyle w:val="ListParagraph"/>
              <w:numPr>
                <w:ilvl w:val="0"/>
                <w:numId w:val="27"/>
              </w:numPr>
              <w:contextualSpacing w:val="0"/>
              <w:jc w:val="left"/>
              <w:rPr>
                <w:rFonts w:cs="Arial"/>
                <w:sz w:val="19"/>
                <w:szCs w:val="19"/>
              </w:rPr>
            </w:pPr>
            <w:r w:rsidRPr="0009438D">
              <w:rPr>
                <w:rFonts w:cs="Arial"/>
                <w:sz w:val="19"/>
                <w:szCs w:val="19"/>
              </w:rPr>
              <w:t xml:space="preserve">A context plan to show the location of the signs in context of the general area and must show the following: </w:t>
            </w:r>
          </w:p>
          <w:p w:rsidR="00E9193C" w:rsidRPr="0009438D" w:rsidRDefault="00E9193C" w:rsidP="00A7388A">
            <w:pPr>
              <w:pStyle w:val="ListParagraph"/>
              <w:numPr>
                <w:ilvl w:val="1"/>
                <w:numId w:val="27"/>
              </w:numPr>
              <w:ind w:left="742"/>
              <w:contextualSpacing w:val="0"/>
              <w:jc w:val="left"/>
              <w:rPr>
                <w:rFonts w:cs="Arial"/>
                <w:sz w:val="19"/>
                <w:szCs w:val="19"/>
              </w:rPr>
            </w:pPr>
            <w:r w:rsidRPr="0009438D">
              <w:rPr>
                <w:rFonts w:cs="Arial"/>
                <w:sz w:val="19"/>
                <w:szCs w:val="19"/>
              </w:rPr>
              <w:t xml:space="preserve">Any existing sign(s) or proposed sign(s) for the same business / development which are located within 500 metres of the proposed sign. </w:t>
            </w:r>
          </w:p>
          <w:p w:rsidR="00E9193C" w:rsidRPr="0009438D" w:rsidRDefault="00E9193C" w:rsidP="00A7388A">
            <w:pPr>
              <w:pStyle w:val="ListParagraph"/>
              <w:numPr>
                <w:ilvl w:val="1"/>
                <w:numId w:val="27"/>
              </w:numPr>
              <w:ind w:left="742"/>
              <w:contextualSpacing w:val="0"/>
              <w:jc w:val="left"/>
              <w:rPr>
                <w:rFonts w:cs="Arial"/>
                <w:sz w:val="19"/>
                <w:szCs w:val="19"/>
              </w:rPr>
            </w:pPr>
            <w:r w:rsidRPr="0009438D">
              <w:rPr>
                <w:rFonts w:cs="Arial"/>
                <w:sz w:val="19"/>
                <w:szCs w:val="19"/>
              </w:rPr>
              <w:t xml:space="preserve">If applicable, the proposed sign’s distance from a decision making point on the freeway / highway. </w:t>
            </w:r>
          </w:p>
          <w:p w:rsidR="00E9193C" w:rsidRPr="0009438D" w:rsidRDefault="00E9193C" w:rsidP="00A7388A">
            <w:pPr>
              <w:pStyle w:val="ListParagraph"/>
              <w:numPr>
                <w:ilvl w:val="1"/>
                <w:numId w:val="27"/>
              </w:numPr>
              <w:ind w:left="742"/>
              <w:contextualSpacing w:val="0"/>
              <w:rPr>
                <w:rFonts w:cs="Arial"/>
                <w:sz w:val="19"/>
                <w:szCs w:val="19"/>
              </w:rPr>
            </w:pPr>
            <w:r w:rsidRPr="0009438D">
              <w:rPr>
                <w:rFonts w:cs="Arial"/>
                <w:sz w:val="19"/>
                <w:szCs w:val="19"/>
              </w:rPr>
              <w:t xml:space="preserve">Any other requirements for specific sign types and specific land uses as detailed in the </w:t>
            </w:r>
            <w:r w:rsidRPr="0009438D">
              <w:rPr>
                <w:rFonts w:cs="Arial"/>
                <w:i/>
                <w:sz w:val="19"/>
                <w:szCs w:val="19"/>
              </w:rPr>
              <w:t>Advertising Signage Design Guidelines</w:t>
            </w:r>
            <w:r w:rsidRPr="0009438D">
              <w:rPr>
                <w:rFonts w:cs="Arial"/>
                <w:sz w:val="19"/>
                <w:szCs w:val="19"/>
              </w:rPr>
              <w:t xml:space="preserve">. </w:t>
            </w:r>
          </w:p>
          <w:p w:rsidR="00E9193C" w:rsidRPr="0009438D" w:rsidRDefault="00E9193C" w:rsidP="00A7388A">
            <w:pPr>
              <w:pStyle w:val="ListParagraph"/>
              <w:numPr>
                <w:ilvl w:val="0"/>
                <w:numId w:val="27"/>
              </w:numPr>
              <w:contextualSpacing w:val="0"/>
              <w:jc w:val="left"/>
              <w:rPr>
                <w:rFonts w:cs="Arial"/>
                <w:sz w:val="19"/>
                <w:szCs w:val="19"/>
              </w:rPr>
            </w:pPr>
            <w:r w:rsidRPr="0009438D">
              <w:rPr>
                <w:rFonts w:cs="Arial"/>
                <w:sz w:val="19"/>
                <w:szCs w:val="19"/>
              </w:rPr>
              <w:t>If the application proposes a number of signs in various locations of a locality / municipality, an additional context plan should also be submitted to illustrate this.</w:t>
            </w:r>
          </w:p>
          <w:p w:rsidR="00E9193C" w:rsidRPr="0009438D" w:rsidRDefault="00E9193C" w:rsidP="00A7388A">
            <w:pPr>
              <w:pStyle w:val="ListParagraph"/>
              <w:numPr>
                <w:ilvl w:val="0"/>
                <w:numId w:val="27"/>
              </w:numPr>
              <w:contextualSpacing w:val="0"/>
              <w:jc w:val="left"/>
              <w:rPr>
                <w:rFonts w:cs="Arial"/>
                <w:sz w:val="19"/>
                <w:szCs w:val="19"/>
              </w:rPr>
            </w:pPr>
            <w:r w:rsidRPr="0009438D">
              <w:rPr>
                <w:rFonts w:cs="Arial"/>
                <w:sz w:val="19"/>
                <w:szCs w:val="19"/>
              </w:rPr>
              <w:t>Details of proposed signage, including dimensions, elevation plans and information on any non-static images or lighting (if applicable).</w:t>
            </w:r>
          </w:p>
          <w:p w:rsidR="00E9193C" w:rsidRPr="0009438D" w:rsidRDefault="00E9193C" w:rsidP="00A7388A">
            <w:pPr>
              <w:pStyle w:val="ListParagraph"/>
              <w:numPr>
                <w:ilvl w:val="0"/>
                <w:numId w:val="27"/>
              </w:numPr>
              <w:contextualSpacing w:val="0"/>
              <w:jc w:val="left"/>
              <w:rPr>
                <w:rFonts w:cs="Arial"/>
                <w:sz w:val="19"/>
                <w:szCs w:val="19"/>
              </w:rPr>
            </w:pPr>
            <w:r w:rsidRPr="0009438D">
              <w:rPr>
                <w:rFonts w:cs="Arial"/>
                <w:sz w:val="19"/>
                <w:szCs w:val="19"/>
              </w:rPr>
              <w:t>The type and level of illumination (if any), including lux levels for any sign within 60 metres of any of A Road Zone, Residential Zone, Mixed Use Zone, Public Use Zone, or Urban Growth Zone (where any of the abovementioned zones are the applied zones).</w:t>
            </w:r>
          </w:p>
          <w:p w:rsidR="00E9193C" w:rsidRPr="0009438D" w:rsidRDefault="00E9193C" w:rsidP="00A7388A">
            <w:pPr>
              <w:pStyle w:val="ListParagraph"/>
              <w:numPr>
                <w:ilvl w:val="0"/>
                <w:numId w:val="27"/>
              </w:numPr>
              <w:contextualSpacing w:val="0"/>
              <w:jc w:val="left"/>
              <w:rPr>
                <w:rFonts w:cs="Arial"/>
                <w:sz w:val="19"/>
                <w:szCs w:val="19"/>
              </w:rPr>
            </w:pPr>
            <w:r w:rsidRPr="0009438D">
              <w:rPr>
                <w:rFonts w:cs="Arial"/>
                <w:sz w:val="19"/>
                <w:szCs w:val="19"/>
              </w:rPr>
              <w:t>Completed Advertising Signage – Application Checklist (this document).</w:t>
            </w:r>
          </w:p>
          <w:p w:rsidR="00E9193C" w:rsidRPr="0009438D" w:rsidRDefault="00E9193C" w:rsidP="00A7388A">
            <w:pPr>
              <w:pStyle w:val="ListParagraph"/>
              <w:numPr>
                <w:ilvl w:val="0"/>
                <w:numId w:val="27"/>
              </w:numPr>
              <w:contextualSpacing w:val="0"/>
              <w:jc w:val="left"/>
              <w:rPr>
                <w:rFonts w:cs="Arial"/>
                <w:sz w:val="19"/>
                <w:szCs w:val="19"/>
              </w:rPr>
            </w:pPr>
            <w:r w:rsidRPr="0009438D">
              <w:rPr>
                <w:rFonts w:cs="Arial"/>
                <w:sz w:val="19"/>
                <w:szCs w:val="19"/>
              </w:rPr>
              <w:t>Any additional information identified within the City of Melton Advertising Guidelines.</w:t>
            </w:r>
          </w:p>
          <w:p w:rsidR="00E9193C" w:rsidRPr="00E9193C" w:rsidRDefault="00E9193C" w:rsidP="00A7388A">
            <w:pPr>
              <w:pStyle w:val="ListParagraph"/>
              <w:numPr>
                <w:ilvl w:val="0"/>
                <w:numId w:val="27"/>
              </w:numPr>
              <w:spacing w:line="276" w:lineRule="auto"/>
              <w:contextualSpacing w:val="0"/>
              <w:jc w:val="left"/>
              <w:rPr>
                <w:rFonts w:cs="Arial"/>
                <w:b/>
                <w:sz w:val="19"/>
                <w:szCs w:val="19"/>
              </w:rPr>
            </w:pPr>
            <w:r w:rsidRPr="00E9193C">
              <w:rPr>
                <w:rFonts w:cs="Arial"/>
                <w:sz w:val="19"/>
                <w:szCs w:val="19"/>
              </w:rPr>
              <w:t>Any other information relevant to the Melton Planning Scheme, requested by Council or outlined in a Council Planning Permit checklist.</w:t>
            </w:r>
          </w:p>
        </w:tc>
      </w:tr>
      <w:tr w:rsidR="00E9193C" w:rsidRPr="004253F8" w:rsidTr="00E9193C">
        <w:trPr>
          <w:trHeight w:val="922"/>
        </w:trPr>
        <w:tc>
          <w:tcPr>
            <w:tcW w:w="2566" w:type="pct"/>
            <w:vMerge/>
          </w:tcPr>
          <w:p w:rsidR="00E9193C" w:rsidRPr="0009438D" w:rsidRDefault="00E9193C" w:rsidP="004253F8">
            <w:pPr>
              <w:spacing w:before="60" w:afterLines="60" w:after="144"/>
              <w:ind w:left="317"/>
              <w:rPr>
                <w:rFonts w:cs="Arial"/>
                <w:b/>
                <w:sz w:val="19"/>
                <w:szCs w:val="19"/>
              </w:rPr>
            </w:pPr>
          </w:p>
        </w:tc>
        <w:tc>
          <w:tcPr>
            <w:tcW w:w="2434" w:type="pct"/>
            <w:gridSpan w:val="2"/>
          </w:tcPr>
          <w:p w:rsidR="00E9193C" w:rsidRPr="00E9193C" w:rsidRDefault="00E9193C" w:rsidP="00412086">
            <w:pPr>
              <w:spacing w:after="200" w:line="276" w:lineRule="auto"/>
              <w:ind w:left="0"/>
              <w:jc w:val="left"/>
              <w:rPr>
                <w:rFonts w:cs="Arial"/>
                <w:sz w:val="19"/>
                <w:szCs w:val="19"/>
              </w:rPr>
            </w:pPr>
            <w:r w:rsidRPr="00E9193C">
              <w:rPr>
                <w:rFonts w:cs="Arial"/>
                <w:sz w:val="19"/>
                <w:szCs w:val="19"/>
              </w:rPr>
              <w:t>Lodge the completed signed form, the fee payment and all documents.  If you intend to post or fax this form please use the details provided below:</w:t>
            </w:r>
          </w:p>
        </w:tc>
      </w:tr>
      <w:tr w:rsidR="00E9193C" w:rsidRPr="004253F8" w:rsidTr="00E9193C">
        <w:trPr>
          <w:trHeight w:val="1405"/>
        </w:trPr>
        <w:tc>
          <w:tcPr>
            <w:tcW w:w="2566" w:type="pct"/>
            <w:vMerge/>
          </w:tcPr>
          <w:p w:rsidR="00E9193C" w:rsidRPr="0009438D" w:rsidRDefault="00E9193C" w:rsidP="004253F8">
            <w:pPr>
              <w:spacing w:before="60" w:afterLines="60" w:after="144"/>
              <w:ind w:left="317"/>
              <w:rPr>
                <w:rFonts w:cs="Arial"/>
                <w:b/>
                <w:sz w:val="19"/>
                <w:szCs w:val="19"/>
              </w:rPr>
            </w:pPr>
          </w:p>
        </w:tc>
        <w:tc>
          <w:tcPr>
            <w:tcW w:w="1217" w:type="pct"/>
          </w:tcPr>
          <w:p w:rsidR="00E9193C" w:rsidRPr="00D9216D" w:rsidRDefault="00E9193C" w:rsidP="00412086">
            <w:pPr>
              <w:spacing w:after="200" w:line="276" w:lineRule="auto"/>
              <w:ind w:left="0"/>
              <w:jc w:val="left"/>
              <w:rPr>
                <w:rFonts w:cs="Arial"/>
                <w:sz w:val="19"/>
                <w:szCs w:val="19"/>
              </w:rPr>
            </w:pPr>
            <w:r w:rsidRPr="00D9216D">
              <w:rPr>
                <w:rFonts w:cs="Arial"/>
                <w:sz w:val="19"/>
                <w:szCs w:val="19"/>
              </w:rPr>
              <w:t xml:space="preserve">Melton City </w:t>
            </w:r>
            <w:proofErr w:type="spellStart"/>
            <w:r w:rsidRPr="00D9216D">
              <w:rPr>
                <w:rFonts w:cs="Arial"/>
                <w:sz w:val="19"/>
                <w:szCs w:val="19"/>
              </w:rPr>
              <w:t>Counil</w:t>
            </w:r>
            <w:proofErr w:type="spellEnd"/>
            <w:r w:rsidRPr="00D9216D">
              <w:rPr>
                <w:rFonts w:cs="Arial"/>
                <w:sz w:val="19"/>
                <w:szCs w:val="19"/>
              </w:rPr>
              <w:br/>
              <w:t>PO Box 21</w:t>
            </w:r>
            <w:r w:rsidRPr="00D9216D">
              <w:rPr>
                <w:rFonts w:cs="Arial"/>
                <w:sz w:val="19"/>
                <w:szCs w:val="19"/>
              </w:rPr>
              <w:br/>
              <w:t>MELTON VIC 3337</w:t>
            </w:r>
          </w:p>
        </w:tc>
        <w:tc>
          <w:tcPr>
            <w:tcW w:w="1217" w:type="pct"/>
          </w:tcPr>
          <w:p w:rsidR="00E9193C" w:rsidRPr="00E9193C" w:rsidRDefault="00E9193C" w:rsidP="00412086">
            <w:pPr>
              <w:spacing w:after="200" w:line="276" w:lineRule="auto"/>
              <w:ind w:left="0"/>
              <w:jc w:val="left"/>
              <w:rPr>
                <w:rFonts w:cs="Arial"/>
                <w:sz w:val="19"/>
                <w:szCs w:val="19"/>
              </w:rPr>
            </w:pPr>
            <w:r>
              <w:rPr>
                <w:rFonts w:cs="Arial"/>
                <w:sz w:val="19"/>
                <w:szCs w:val="19"/>
              </w:rPr>
              <w:t>Telephone: 9747 7200</w:t>
            </w:r>
            <w:r>
              <w:rPr>
                <w:rFonts w:cs="Arial"/>
                <w:sz w:val="19"/>
                <w:szCs w:val="19"/>
              </w:rPr>
              <w:br/>
              <w:t>Fax: 9743 9970</w:t>
            </w:r>
            <w:r>
              <w:rPr>
                <w:rFonts w:cs="Arial"/>
                <w:sz w:val="19"/>
                <w:szCs w:val="19"/>
              </w:rPr>
              <w:br/>
              <w:t>Email:</w:t>
            </w:r>
            <w:r>
              <w:rPr>
                <w:rFonts w:cs="Arial"/>
                <w:sz w:val="19"/>
                <w:szCs w:val="19"/>
              </w:rPr>
              <w:br/>
            </w:r>
            <w:hyperlink r:id="rId44" w:history="1">
              <w:r w:rsidRPr="00784222">
                <w:rPr>
                  <w:rStyle w:val="Hyperlink"/>
                  <w:rFonts w:cs="Arial"/>
                  <w:sz w:val="19"/>
                  <w:szCs w:val="19"/>
                </w:rPr>
                <w:t>planning@melton.vic.gov.au</w:t>
              </w:r>
            </w:hyperlink>
            <w:r>
              <w:rPr>
                <w:rFonts w:cs="Arial"/>
                <w:sz w:val="19"/>
                <w:szCs w:val="19"/>
              </w:rPr>
              <w:br/>
              <w:t>Website: melton.vic.gov.au</w:t>
            </w:r>
          </w:p>
        </w:tc>
      </w:tr>
    </w:tbl>
    <w:p w:rsidR="00F760BC" w:rsidRDefault="00F760BC" w:rsidP="00412086">
      <w:pPr>
        <w:spacing w:after="200" w:line="276" w:lineRule="auto"/>
        <w:ind w:left="0"/>
        <w:jc w:val="left"/>
        <w:rPr>
          <w:b/>
        </w:rPr>
      </w:pPr>
      <w:bookmarkStart w:id="67" w:name="_GoBack"/>
      <w:bookmarkEnd w:id="67"/>
    </w:p>
    <w:sectPr w:rsidR="00F760BC" w:rsidSect="009A169A">
      <w:headerReference w:type="even" r:id="rId45"/>
      <w:headerReference w:type="default" r:id="rId46"/>
      <w:pgSz w:w="11906" w:h="16838"/>
      <w:pgMar w:top="993" w:right="1134" w:bottom="993" w:left="851" w:header="582" w:footer="2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CD4" w:rsidRDefault="00FC4CD4" w:rsidP="00A4272A">
      <w:r>
        <w:separator/>
      </w:r>
    </w:p>
  </w:endnote>
  <w:endnote w:type="continuationSeparator" w:id="0">
    <w:p w:rsidR="00FC4CD4" w:rsidRDefault="00FC4CD4" w:rsidP="00A4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ree-Bold">
    <w:panose1 w:val="00000000000000000000"/>
    <w:charset w:val="00"/>
    <w:family w:val="swiss"/>
    <w:notTrueType/>
    <w:pitch w:val="default"/>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D4" w:rsidRPr="002606AD" w:rsidRDefault="00FC4CD4" w:rsidP="00580094">
    <w:pPr>
      <w:pStyle w:val="Footer"/>
      <w:jc w:val="right"/>
    </w:pPr>
    <w:r w:rsidRPr="002606AD">
      <w:rPr>
        <w:sz w:val="16"/>
      </w:rPr>
      <w:t xml:space="preserve">CITY OF </w:t>
    </w:r>
    <w:proofErr w:type="gramStart"/>
    <w:r w:rsidRPr="002606AD">
      <w:rPr>
        <w:sz w:val="16"/>
      </w:rPr>
      <w:t>MELTON  |</w:t>
    </w:r>
    <w:proofErr w:type="gramEnd"/>
    <w:r w:rsidRPr="002606AD">
      <w:rPr>
        <w:sz w:val="16"/>
      </w:rPr>
      <w:t xml:space="preserve">  Advertising Signage Design Guidelines     </w:t>
    </w:r>
    <w:sdt>
      <w:sdtPr>
        <w:id w:val="-394969356"/>
        <w:docPartObj>
          <w:docPartGallery w:val="Page Numbers (Bottom of Page)"/>
          <w:docPartUnique/>
        </w:docPartObj>
      </w:sdtPr>
      <w:sdtEndPr>
        <w:rPr>
          <w:noProof/>
          <w:sz w:val="22"/>
        </w:rPr>
      </w:sdtEndPr>
      <w:sdtContent>
        <w:r w:rsidRPr="002606AD">
          <w:rPr>
            <w:b/>
          </w:rPr>
          <w:fldChar w:fldCharType="begin"/>
        </w:r>
        <w:r w:rsidRPr="002606AD">
          <w:rPr>
            <w:b/>
          </w:rPr>
          <w:instrText xml:space="preserve"> PAGE   \* MERGEFORMAT </w:instrText>
        </w:r>
        <w:r w:rsidRPr="002606AD">
          <w:rPr>
            <w:b/>
          </w:rPr>
          <w:fldChar w:fldCharType="separate"/>
        </w:r>
        <w:r>
          <w:rPr>
            <w:b/>
            <w:noProof/>
          </w:rPr>
          <w:t>ii</w:t>
        </w:r>
        <w:r w:rsidRPr="002606AD">
          <w:rPr>
            <w:b/>
            <w:noProof/>
          </w:rPr>
          <w:fldChar w:fldCharType="end"/>
        </w:r>
      </w:sdtContent>
    </w:sdt>
  </w:p>
  <w:p w:rsidR="00FC4CD4" w:rsidRPr="002606AD" w:rsidRDefault="00FC4CD4" w:rsidP="002606AD">
    <w:pPr>
      <w:pStyle w:val="Header"/>
      <w:jc w:val="lef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D4" w:rsidRPr="002606AD" w:rsidRDefault="00FC4CD4" w:rsidP="00580094">
    <w:pPr>
      <w:pStyle w:val="Footer"/>
      <w:jc w:val="right"/>
    </w:pPr>
    <w:r>
      <w:rPr>
        <w:noProof/>
        <w:sz w:val="16"/>
        <w:lang w:eastAsia="en-AU"/>
      </w:rPr>
      <mc:AlternateContent>
        <mc:Choice Requires="wps">
          <w:drawing>
            <wp:anchor distT="0" distB="0" distL="114300" distR="114300" simplePos="0" relativeHeight="251678720" behindDoc="0" locked="0" layoutInCell="1" allowOverlap="1" wp14:anchorId="74AD0C4C" wp14:editId="2DBDBFD0">
              <wp:simplePos x="0" y="0"/>
              <wp:positionH relativeFrom="column">
                <wp:posOffset>-901890</wp:posOffset>
              </wp:positionH>
              <wp:positionV relativeFrom="paragraph">
                <wp:posOffset>265430</wp:posOffset>
              </wp:positionV>
              <wp:extent cx="7742555" cy="0"/>
              <wp:effectExtent l="0" t="19050" r="29845" b="19050"/>
              <wp:wrapNone/>
              <wp:docPr id="30" name="Straight Connector 30"/>
              <wp:cNvGraphicFramePr/>
              <a:graphic xmlns:a="http://schemas.openxmlformats.org/drawingml/2006/main">
                <a:graphicData uri="http://schemas.microsoft.com/office/word/2010/wordprocessingShape">
                  <wps:wsp>
                    <wps:cNvCnPr/>
                    <wps:spPr>
                      <a:xfrm>
                        <a:off x="0" y="0"/>
                        <a:ext cx="7742555" cy="0"/>
                      </a:xfrm>
                      <a:prstGeom prst="line">
                        <a:avLst/>
                      </a:prstGeom>
                      <a:ln w="38100">
                        <a:solidFill>
                          <a:srgbClr val="00A0C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8209D4" id="Straight Connector 3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71pt,20.9pt" to="538.6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" strokecolor="#00a0c3" strokeweight="3pt"/>
          </w:pict>
        </mc:Fallback>
      </mc:AlternateContent>
    </w:r>
    <w:r>
      <w:rPr>
        <w:noProof/>
        <w:sz w:val="16"/>
        <w:lang w:eastAsia="en-AU"/>
      </w:rPr>
      <mc:AlternateContent>
        <mc:Choice Requires="wps">
          <w:drawing>
            <wp:anchor distT="0" distB="0" distL="114300" distR="114300" simplePos="0" relativeHeight="251673600" behindDoc="1" locked="0" layoutInCell="1" allowOverlap="1" wp14:anchorId="6374604F" wp14:editId="029F9710">
              <wp:simplePos x="0" y="0"/>
              <wp:positionH relativeFrom="column">
                <wp:posOffset>-776927</wp:posOffset>
              </wp:positionH>
              <wp:positionV relativeFrom="paragraph">
                <wp:posOffset>67310</wp:posOffset>
              </wp:positionV>
              <wp:extent cx="7582830" cy="189571"/>
              <wp:effectExtent l="0" t="0" r="0" b="1270"/>
              <wp:wrapNone/>
              <wp:docPr id="23" name="Rectangle 23"/>
              <wp:cNvGraphicFramePr/>
              <a:graphic xmlns:a="http://schemas.openxmlformats.org/drawingml/2006/main">
                <a:graphicData uri="http://schemas.microsoft.com/office/word/2010/wordprocessingShape">
                  <wps:wsp>
                    <wps:cNvSpPr/>
                    <wps:spPr>
                      <a:xfrm>
                        <a:off x="0" y="0"/>
                        <a:ext cx="7582830" cy="189571"/>
                      </a:xfrm>
                      <a:prstGeom prst="rect">
                        <a:avLst/>
                      </a:prstGeom>
                      <a:solidFill>
                        <a:srgbClr val="E89E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CF074" id="Rectangle 23" o:spid="_x0000_s1026" style="position:absolute;margin-left:-61.2pt;margin-top:5.3pt;width:597.05pt;height:14.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" fillcolor="#e89e00" stroked="f" strokeweight="2pt"/>
          </w:pict>
        </mc:Fallback>
      </mc:AlternateContent>
    </w:r>
    <w:r w:rsidRPr="002606AD">
      <w:rPr>
        <w:sz w:val="16"/>
      </w:rPr>
      <w:t xml:space="preserve">CITY OF </w:t>
    </w:r>
    <w:proofErr w:type="gramStart"/>
    <w:r w:rsidRPr="002606AD">
      <w:rPr>
        <w:sz w:val="16"/>
      </w:rPr>
      <w:t>MELTON  |</w:t>
    </w:r>
    <w:proofErr w:type="gramEnd"/>
    <w:r w:rsidRPr="002606AD">
      <w:rPr>
        <w:sz w:val="16"/>
      </w:rPr>
      <w:t xml:space="preserve">  Advertising Signage Design Guidelines     </w:t>
    </w:r>
    <w:sdt>
      <w:sdtPr>
        <w:id w:val="-438825698"/>
        <w:docPartObj>
          <w:docPartGallery w:val="Page Numbers (Bottom of Page)"/>
          <w:docPartUnique/>
        </w:docPartObj>
      </w:sdtPr>
      <w:sdtEndPr>
        <w:rPr>
          <w:noProof/>
          <w:sz w:val="22"/>
        </w:rPr>
      </w:sdtEndPr>
      <w:sdtContent>
        <w:r w:rsidRPr="002606AD">
          <w:rPr>
            <w:b/>
          </w:rPr>
          <w:fldChar w:fldCharType="begin"/>
        </w:r>
        <w:r w:rsidRPr="002606AD">
          <w:rPr>
            <w:b/>
          </w:rPr>
          <w:instrText xml:space="preserve"> PAGE   \* MERGEFORMAT </w:instrText>
        </w:r>
        <w:r w:rsidRPr="002606AD">
          <w:rPr>
            <w:b/>
          </w:rPr>
          <w:fldChar w:fldCharType="separate"/>
        </w:r>
        <w:r w:rsidR="009A169A">
          <w:rPr>
            <w:b/>
            <w:noProof/>
          </w:rPr>
          <w:t>8</w:t>
        </w:r>
        <w:r w:rsidRPr="002606AD">
          <w:rPr>
            <w:b/>
            <w:noProof/>
          </w:rPr>
          <w:fldChar w:fldCharType="end"/>
        </w:r>
      </w:sdtContent>
    </w:sdt>
  </w:p>
  <w:p w:rsidR="00FC4CD4" w:rsidRPr="002606AD" w:rsidRDefault="00FC4CD4" w:rsidP="002606AD">
    <w:pPr>
      <w:pStyle w:val="Header"/>
      <w:jc w:val="lef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827417"/>
      <w:docPartObj>
        <w:docPartGallery w:val="Page Numbers (Bottom of Page)"/>
        <w:docPartUnique/>
      </w:docPartObj>
    </w:sdtPr>
    <w:sdtEndPr>
      <w:rPr>
        <w:noProof/>
      </w:rPr>
    </w:sdtEndPr>
    <w:sdtContent>
      <w:p w:rsidR="00FC4CD4" w:rsidRPr="002606AD" w:rsidRDefault="00FC4CD4" w:rsidP="00D12A8E">
        <w:pPr>
          <w:pStyle w:val="Header"/>
          <w:jc w:val="left"/>
        </w:pPr>
        <w:r>
          <w:rPr>
            <w:noProof/>
            <w:sz w:val="16"/>
            <w:lang w:eastAsia="en-AU"/>
          </w:rPr>
          <mc:AlternateContent>
            <mc:Choice Requires="wps">
              <w:drawing>
                <wp:anchor distT="0" distB="0" distL="114300" distR="114300" simplePos="0" relativeHeight="251680768" behindDoc="0" locked="0" layoutInCell="1" allowOverlap="1" wp14:anchorId="3F72E48E" wp14:editId="35B6E7B7">
                  <wp:simplePos x="0" y="0"/>
                  <wp:positionH relativeFrom="column">
                    <wp:posOffset>-747840</wp:posOffset>
                  </wp:positionH>
                  <wp:positionV relativeFrom="paragraph">
                    <wp:posOffset>260985</wp:posOffset>
                  </wp:positionV>
                  <wp:extent cx="7742555" cy="0"/>
                  <wp:effectExtent l="0" t="19050" r="29845" b="19050"/>
                  <wp:wrapNone/>
                  <wp:docPr id="31" name="Straight Connector 31"/>
                  <wp:cNvGraphicFramePr/>
                  <a:graphic xmlns:a="http://schemas.openxmlformats.org/drawingml/2006/main">
                    <a:graphicData uri="http://schemas.microsoft.com/office/word/2010/wordprocessingShape">
                      <wps:wsp>
                        <wps:cNvCnPr/>
                        <wps:spPr>
                          <a:xfrm>
                            <a:off x="0" y="0"/>
                            <a:ext cx="7742555" cy="0"/>
                          </a:xfrm>
                          <a:prstGeom prst="line">
                            <a:avLst/>
                          </a:prstGeom>
                          <a:ln w="38100">
                            <a:solidFill>
                              <a:srgbClr val="00A0C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AD98D0" id="Straight Connector 31"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58.9pt,20.55pt" to="550.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" strokecolor="#00a0c3" strokeweight="3pt"/>
              </w:pict>
            </mc:Fallback>
          </mc:AlternateContent>
        </w:r>
        <w:r>
          <w:rPr>
            <w:noProof/>
            <w:sz w:val="16"/>
            <w:lang w:eastAsia="en-AU"/>
          </w:rPr>
          <mc:AlternateContent>
            <mc:Choice Requires="wps">
              <w:drawing>
                <wp:anchor distT="0" distB="0" distL="114300" distR="114300" simplePos="0" relativeHeight="251671552" behindDoc="1" locked="0" layoutInCell="1" allowOverlap="1" wp14:anchorId="44E436F0" wp14:editId="021C7EC4">
                  <wp:simplePos x="0" y="0"/>
                  <wp:positionH relativeFrom="column">
                    <wp:posOffset>-723900</wp:posOffset>
                  </wp:positionH>
                  <wp:positionV relativeFrom="paragraph">
                    <wp:posOffset>66040</wp:posOffset>
                  </wp:positionV>
                  <wp:extent cx="7582830" cy="189571"/>
                  <wp:effectExtent l="0" t="0" r="0" b="1270"/>
                  <wp:wrapNone/>
                  <wp:docPr id="22" name="Rectangle 22"/>
                  <wp:cNvGraphicFramePr/>
                  <a:graphic xmlns:a="http://schemas.openxmlformats.org/drawingml/2006/main">
                    <a:graphicData uri="http://schemas.microsoft.com/office/word/2010/wordprocessingShape">
                      <wps:wsp>
                        <wps:cNvSpPr/>
                        <wps:spPr>
                          <a:xfrm>
                            <a:off x="0" y="0"/>
                            <a:ext cx="7582830" cy="189571"/>
                          </a:xfrm>
                          <a:prstGeom prst="rect">
                            <a:avLst/>
                          </a:prstGeom>
                          <a:solidFill>
                            <a:srgbClr val="E89E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04765" id="Rectangle 22" o:spid="_x0000_s1026" style="position:absolute;margin-left:-57pt;margin-top:5.2pt;width:597.05pt;height:14.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" fillcolor="#e89e00" stroked="f" strokeweight="2pt"/>
              </w:pict>
            </mc:Fallback>
          </mc:AlternateContent>
        </w:r>
        <w:r w:rsidRPr="00FE5408">
          <w:rPr>
            <w:b/>
          </w:rPr>
          <w:fldChar w:fldCharType="begin"/>
        </w:r>
        <w:r w:rsidRPr="00FE5408">
          <w:rPr>
            <w:b/>
          </w:rPr>
          <w:instrText xml:space="preserve"> PAGE   \* MERGEFORMAT </w:instrText>
        </w:r>
        <w:r w:rsidRPr="00FE5408">
          <w:rPr>
            <w:b/>
          </w:rPr>
          <w:fldChar w:fldCharType="separate"/>
        </w:r>
        <w:r w:rsidR="009A169A">
          <w:rPr>
            <w:b/>
            <w:noProof/>
          </w:rPr>
          <w:t>15</w:t>
        </w:r>
        <w:r w:rsidRPr="00FE5408">
          <w:rPr>
            <w:b/>
            <w:noProof/>
          </w:rPr>
          <w:fldChar w:fldCharType="end"/>
        </w:r>
        <w:r w:rsidRPr="002606AD">
          <w:rPr>
            <w:b/>
            <w:noProof/>
            <w:sz w:val="28"/>
          </w:rPr>
          <w:t xml:space="preserve"> </w:t>
        </w:r>
        <w:r w:rsidRPr="002606AD">
          <w:rPr>
            <w:noProof/>
            <w:sz w:val="22"/>
          </w:rPr>
          <w:t xml:space="preserve">  </w:t>
        </w:r>
        <w:r w:rsidRPr="002606AD">
          <w:rPr>
            <w:sz w:val="16"/>
          </w:rPr>
          <w:t xml:space="preserve">CITY OF </w:t>
        </w:r>
        <w:proofErr w:type="gramStart"/>
        <w:r w:rsidRPr="002606AD">
          <w:rPr>
            <w:sz w:val="16"/>
          </w:rPr>
          <w:t>MELTON  |</w:t>
        </w:r>
        <w:proofErr w:type="gramEnd"/>
        <w:r w:rsidRPr="002606AD">
          <w:rPr>
            <w:sz w:val="16"/>
          </w:rPr>
          <w:t xml:space="preserve">  Advertising Signage Design Guidelines </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D4" w:rsidRPr="002606AD" w:rsidRDefault="00FC4CD4" w:rsidP="00580094">
    <w:pPr>
      <w:pStyle w:val="Footer"/>
      <w:jc w:val="right"/>
    </w:pPr>
    <w:r>
      <w:rPr>
        <w:noProof/>
        <w:sz w:val="16"/>
        <w:lang w:eastAsia="en-AU"/>
      </w:rPr>
      <mc:AlternateContent>
        <mc:Choice Requires="wps">
          <w:drawing>
            <wp:anchor distT="0" distB="0" distL="114300" distR="114300" simplePos="0" relativeHeight="251682816" behindDoc="0" locked="0" layoutInCell="1" allowOverlap="1" wp14:anchorId="1A37D60F" wp14:editId="6B1BC169">
              <wp:simplePos x="0" y="0"/>
              <wp:positionH relativeFrom="column">
                <wp:posOffset>-894715</wp:posOffset>
              </wp:positionH>
              <wp:positionV relativeFrom="paragraph">
                <wp:posOffset>265620</wp:posOffset>
              </wp:positionV>
              <wp:extent cx="7742555" cy="0"/>
              <wp:effectExtent l="0" t="19050" r="29845" b="19050"/>
              <wp:wrapNone/>
              <wp:docPr id="32" name="Straight Connector 32"/>
              <wp:cNvGraphicFramePr/>
              <a:graphic xmlns:a="http://schemas.openxmlformats.org/drawingml/2006/main">
                <a:graphicData uri="http://schemas.microsoft.com/office/word/2010/wordprocessingShape">
                  <wps:wsp>
                    <wps:cNvCnPr/>
                    <wps:spPr>
                      <a:xfrm>
                        <a:off x="0" y="0"/>
                        <a:ext cx="7742555" cy="0"/>
                      </a:xfrm>
                      <a:prstGeom prst="line">
                        <a:avLst/>
                      </a:prstGeom>
                      <a:ln w="38100">
                        <a:solidFill>
                          <a:srgbClr val="00A0C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81F09C" id="Straight Connector 3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70.45pt,20.9pt" to="539.2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" strokecolor="#00a0c3" strokeweight="3pt"/>
          </w:pict>
        </mc:Fallback>
      </mc:AlternateContent>
    </w:r>
    <w:r>
      <w:rPr>
        <w:noProof/>
        <w:sz w:val="16"/>
        <w:lang w:eastAsia="en-AU"/>
      </w:rPr>
      <mc:AlternateContent>
        <mc:Choice Requires="wps">
          <w:drawing>
            <wp:anchor distT="0" distB="0" distL="114300" distR="114300" simplePos="0" relativeHeight="251669504" behindDoc="1" locked="0" layoutInCell="1" allowOverlap="1" wp14:anchorId="22D7C053" wp14:editId="49F9E846">
              <wp:simplePos x="0" y="0"/>
              <wp:positionH relativeFrom="column">
                <wp:posOffset>-733425</wp:posOffset>
              </wp:positionH>
              <wp:positionV relativeFrom="paragraph">
                <wp:posOffset>66040</wp:posOffset>
              </wp:positionV>
              <wp:extent cx="7582830" cy="189571"/>
              <wp:effectExtent l="0" t="0" r="0" b="1270"/>
              <wp:wrapNone/>
              <wp:docPr id="21" name="Rectangle 21"/>
              <wp:cNvGraphicFramePr/>
              <a:graphic xmlns:a="http://schemas.openxmlformats.org/drawingml/2006/main">
                <a:graphicData uri="http://schemas.microsoft.com/office/word/2010/wordprocessingShape">
                  <wps:wsp>
                    <wps:cNvSpPr/>
                    <wps:spPr>
                      <a:xfrm>
                        <a:off x="0" y="0"/>
                        <a:ext cx="7582830" cy="189571"/>
                      </a:xfrm>
                      <a:prstGeom prst="rect">
                        <a:avLst/>
                      </a:prstGeom>
                      <a:solidFill>
                        <a:srgbClr val="E89E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FEC52D" id="Rectangle 21" o:spid="_x0000_s1026" style="position:absolute;margin-left:-57.75pt;margin-top:5.2pt;width:597.05pt;height:14.9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" fillcolor="#e89e00" stroked="f" strokeweight="2pt"/>
          </w:pict>
        </mc:Fallback>
      </mc:AlternateContent>
    </w:r>
    <w:r w:rsidRPr="002606AD">
      <w:rPr>
        <w:sz w:val="16"/>
      </w:rPr>
      <w:t xml:space="preserve">CITY OF </w:t>
    </w:r>
    <w:proofErr w:type="gramStart"/>
    <w:r w:rsidRPr="002606AD">
      <w:rPr>
        <w:sz w:val="16"/>
      </w:rPr>
      <w:t>MELTON  |</w:t>
    </w:r>
    <w:proofErr w:type="gramEnd"/>
    <w:r w:rsidRPr="002606AD">
      <w:rPr>
        <w:sz w:val="16"/>
      </w:rPr>
      <w:t xml:space="preserve">  Advertising Signage Design Guidelines     </w:t>
    </w:r>
    <w:sdt>
      <w:sdtPr>
        <w:id w:val="-1755577184"/>
        <w:docPartObj>
          <w:docPartGallery w:val="Page Numbers (Bottom of Page)"/>
          <w:docPartUnique/>
        </w:docPartObj>
      </w:sdtPr>
      <w:sdtEndPr>
        <w:rPr>
          <w:noProof/>
          <w:sz w:val="22"/>
        </w:rPr>
      </w:sdtEndPr>
      <w:sdtContent>
        <w:r w:rsidRPr="002606AD">
          <w:rPr>
            <w:b/>
          </w:rPr>
          <w:fldChar w:fldCharType="begin"/>
        </w:r>
        <w:r w:rsidRPr="002606AD">
          <w:rPr>
            <w:b/>
          </w:rPr>
          <w:instrText xml:space="preserve"> PAGE   \* MERGEFORMAT </w:instrText>
        </w:r>
        <w:r w:rsidRPr="002606AD">
          <w:rPr>
            <w:b/>
          </w:rPr>
          <w:fldChar w:fldCharType="separate"/>
        </w:r>
        <w:r w:rsidR="009A169A">
          <w:rPr>
            <w:b/>
            <w:noProof/>
          </w:rPr>
          <w:t>10</w:t>
        </w:r>
        <w:r w:rsidRPr="002606AD">
          <w:rPr>
            <w:b/>
            <w:noProof/>
          </w:rPr>
          <w:fldChar w:fldCharType="end"/>
        </w:r>
      </w:sdtContent>
    </w:sdt>
  </w:p>
  <w:p w:rsidR="00FC4CD4" w:rsidRPr="002606AD" w:rsidRDefault="00FC4CD4" w:rsidP="007F3F7A">
    <w:pPr>
      <w:pStyle w:val="Header"/>
      <w:jc w:val="lef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D4" w:rsidRPr="002606AD" w:rsidRDefault="00FC4CD4" w:rsidP="00580094">
    <w:pPr>
      <w:pStyle w:val="Footer"/>
      <w:jc w:val="right"/>
    </w:pPr>
    <w:r w:rsidRPr="002606AD">
      <w:rPr>
        <w:sz w:val="16"/>
      </w:rPr>
      <w:t xml:space="preserve">CITY OF </w:t>
    </w:r>
    <w:proofErr w:type="gramStart"/>
    <w:r w:rsidRPr="002606AD">
      <w:rPr>
        <w:sz w:val="16"/>
      </w:rPr>
      <w:t>MELTON  |</w:t>
    </w:r>
    <w:proofErr w:type="gramEnd"/>
    <w:r w:rsidRPr="002606AD">
      <w:rPr>
        <w:sz w:val="16"/>
      </w:rPr>
      <w:t xml:space="preserve">  Advertising Signage Design Guidelines     </w:t>
    </w:r>
    <w:sdt>
      <w:sdtPr>
        <w:id w:val="-1414155604"/>
        <w:docPartObj>
          <w:docPartGallery w:val="Page Numbers (Bottom of Page)"/>
          <w:docPartUnique/>
        </w:docPartObj>
      </w:sdtPr>
      <w:sdtEndPr>
        <w:rPr>
          <w:noProof/>
          <w:sz w:val="22"/>
        </w:rPr>
      </w:sdtEndPr>
      <w:sdtContent>
        <w:r w:rsidRPr="002606AD">
          <w:rPr>
            <w:b/>
          </w:rPr>
          <w:fldChar w:fldCharType="begin"/>
        </w:r>
        <w:r w:rsidRPr="002606AD">
          <w:rPr>
            <w:b/>
          </w:rPr>
          <w:instrText xml:space="preserve"> PAGE   \* MERGEFORMAT </w:instrText>
        </w:r>
        <w:r w:rsidRPr="002606AD">
          <w:rPr>
            <w:b/>
          </w:rPr>
          <w:fldChar w:fldCharType="separate"/>
        </w:r>
        <w:r w:rsidR="009A169A">
          <w:rPr>
            <w:b/>
            <w:noProof/>
          </w:rPr>
          <w:t>12</w:t>
        </w:r>
        <w:r w:rsidRPr="002606AD">
          <w:rPr>
            <w:b/>
            <w:noProof/>
          </w:rPr>
          <w:fldChar w:fldCharType="end"/>
        </w:r>
      </w:sdtContent>
    </w:sdt>
  </w:p>
  <w:p w:rsidR="00FC4CD4" w:rsidRPr="002606AD" w:rsidRDefault="00FC4CD4" w:rsidP="002606AD">
    <w:pPr>
      <w:pStyle w:val="Header"/>
      <w:jc w:val="lef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D4" w:rsidRPr="002606AD" w:rsidRDefault="00FC4CD4" w:rsidP="00580094">
    <w:pPr>
      <w:pStyle w:val="Footer"/>
      <w:jc w:val="right"/>
    </w:pPr>
    <w:r>
      <w:rPr>
        <w:noProof/>
        <w:sz w:val="16"/>
        <w:lang w:eastAsia="en-AU"/>
      </w:rPr>
      <mc:AlternateContent>
        <mc:Choice Requires="wps">
          <w:drawing>
            <wp:anchor distT="0" distB="0" distL="114300" distR="114300" simplePos="0" relativeHeight="251684864" behindDoc="0" locked="0" layoutInCell="1" allowOverlap="1" wp14:anchorId="1350A125" wp14:editId="1742C882">
              <wp:simplePos x="0" y="0"/>
              <wp:positionH relativeFrom="column">
                <wp:posOffset>-893635</wp:posOffset>
              </wp:positionH>
              <wp:positionV relativeFrom="paragraph">
                <wp:posOffset>265430</wp:posOffset>
              </wp:positionV>
              <wp:extent cx="7742555" cy="0"/>
              <wp:effectExtent l="0" t="19050" r="29845" b="19050"/>
              <wp:wrapNone/>
              <wp:docPr id="33" name="Straight Connector 33"/>
              <wp:cNvGraphicFramePr/>
              <a:graphic xmlns:a="http://schemas.openxmlformats.org/drawingml/2006/main">
                <a:graphicData uri="http://schemas.microsoft.com/office/word/2010/wordprocessingShape">
                  <wps:wsp>
                    <wps:cNvCnPr/>
                    <wps:spPr>
                      <a:xfrm>
                        <a:off x="0" y="0"/>
                        <a:ext cx="7742555" cy="0"/>
                      </a:xfrm>
                      <a:prstGeom prst="line">
                        <a:avLst/>
                      </a:prstGeom>
                      <a:ln w="38100">
                        <a:solidFill>
                          <a:srgbClr val="00A0C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7F0342" id="Straight Connector 3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70.35pt,20.9pt" to="539.3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" strokecolor="#00a0c3" strokeweight="3pt"/>
          </w:pict>
        </mc:Fallback>
      </mc:AlternateContent>
    </w:r>
    <w:r>
      <w:rPr>
        <w:noProof/>
        <w:sz w:val="16"/>
        <w:lang w:eastAsia="en-AU"/>
      </w:rPr>
      <mc:AlternateContent>
        <mc:Choice Requires="wps">
          <w:drawing>
            <wp:anchor distT="0" distB="0" distL="114300" distR="114300" simplePos="0" relativeHeight="251665408" behindDoc="1" locked="0" layoutInCell="1" allowOverlap="1" wp14:anchorId="7812E250" wp14:editId="07811505">
              <wp:simplePos x="0" y="0"/>
              <wp:positionH relativeFrom="column">
                <wp:posOffset>-714375</wp:posOffset>
              </wp:positionH>
              <wp:positionV relativeFrom="paragraph">
                <wp:posOffset>66040</wp:posOffset>
              </wp:positionV>
              <wp:extent cx="7582830" cy="189571"/>
              <wp:effectExtent l="0" t="0" r="0" b="1270"/>
              <wp:wrapNone/>
              <wp:docPr id="17" name="Rectangle 17"/>
              <wp:cNvGraphicFramePr/>
              <a:graphic xmlns:a="http://schemas.openxmlformats.org/drawingml/2006/main">
                <a:graphicData uri="http://schemas.microsoft.com/office/word/2010/wordprocessingShape">
                  <wps:wsp>
                    <wps:cNvSpPr/>
                    <wps:spPr>
                      <a:xfrm>
                        <a:off x="0" y="0"/>
                        <a:ext cx="7582830" cy="189571"/>
                      </a:xfrm>
                      <a:prstGeom prst="rect">
                        <a:avLst/>
                      </a:prstGeom>
                      <a:solidFill>
                        <a:srgbClr val="E89E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220FBB" id="Rectangle 17" o:spid="_x0000_s1026" style="position:absolute;margin-left:-56.25pt;margin-top:5.2pt;width:597.05pt;height:14.9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" fillcolor="#e89e00" stroked="f" strokeweight="2pt"/>
          </w:pict>
        </mc:Fallback>
      </mc:AlternateContent>
    </w:r>
    <w:r w:rsidRPr="002606AD">
      <w:rPr>
        <w:sz w:val="16"/>
      </w:rPr>
      <w:t xml:space="preserve">CITY OF </w:t>
    </w:r>
    <w:proofErr w:type="gramStart"/>
    <w:r w:rsidRPr="002606AD">
      <w:rPr>
        <w:sz w:val="16"/>
      </w:rPr>
      <w:t>MELTON  |</w:t>
    </w:r>
    <w:proofErr w:type="gramEnd"/>
    <w:r w:rsidRPr="002606AD">
      <w:rPr>
        <w:sz w:val="16"/>
      </w:rPr>
      <w:t xml:space="preserve">  Advertising Signage Design Guidelines     </w:t>
    </w:r>
    <w:sdt>
      <w:sdtPr>
        <w:id w:val="-912238135"/>
        <w:docPartObj>
          <w:docPartGallery w:val="Page Numbers (Bottom of Page)"/>
          <w:docPartUnique/>
        </w:docPartObj>
      </w:sdtPr>
      <w:sdtEndPr>
        <w:rPr>
          <w:noProof/>
          <w:sz w:val="22"/>
        </w:rPr>
      </w:sdtEndPr>
      <w:sdtContent>
        <w:r w:rsidRPr="002606AD">
          <w:rPr>
            <w:b/>
          </w:rPr>
          <w:fldChar w:fldCharType="begin"/>
        </w:r>
        <w:r w:rsidRPr="002606AD">
          <w:rPr>
            <w:b/>
          </w:rPr>
          <w:instrText xml:space="preserve"> PAGE   \* MERGEFORMAT </w:instrText>
        </w:r>
        <w:r w:rsidRPr="002606AD">
          <w:rPr>
            <w:b/>
          </w:rPr>
          <w:fldChar w:fldCharType="separate"/>
        </w:r>
        <w:r w:rsidR="009A169A">
          <w:rPr>
            <w:b/>
            <w:noProof/>
          </w:rPr>
          <w:t>14</w:t>
        </w:r>
        <w:r w:rsidRPr="002606AD">
          <w:rPr>
            <w:b/>
            <w:noProof/>
          </w:rPr>
          <w:fldChar w:fldCharType="end"/>
        </w:r>
      </w:sdtContent>
    </w:sdt>
  </w:p>
  <w:p w:rsidR="00FC4CD4" w:rsidRPr="002606AD" w:rsidRDefault="00FC4CD4" w:rsidP="002606AD">
    <w:pPr>
      <w:pStyle w:val="Header"/>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D4" w:rsidRDefault="00FC4CD4" w:rsidP="00FA294E">
    <w:pPr>
      <w:pStyle w:val="Footer"/>
      <w:tabs>
        <w:tab w:val="center" w:pos="5102"/>
        <w:tab w:val="left" w:pos="5760"/>
      </w:tabs>
      <w:jc w:val="left"/>
    </w:pP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D4" w:rsidRDefault="00FC4CD4" w:rsidP="00FA294E">
    <w:pPr>
      <w:pStyle w:val="Footer"/>
      <w:tabs>
        <w:tab w:val="center" w:pos="5102"/>
        <w:tab w:val="left" w:pos="5760"/>
      </w:tabs>
      <w:jc w:val="left"/>
    </w:pPr>
    <w:r>
      <w:tab/>
    </w: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D4" w:rsidRDefault="00FC4CD4" w:rsidP="00FA294E">
    <w:pPr>
      <w:pStyle w:val="Footer"/>
      <w:tabs>
        <w:tab w:val="center" w:pos="5102"/>
        <w:tab w:val="left" w:pos="5760"/>
      </w:tabs>
      <w:jc w:val="left"/>
    </w:pPr>
    <w:r>
      <w:tab/>
    </w:r>
    <w:r>
      <w:tab/>
    </w:r>
    <w:sdt>
      <w:sdtPr>
        <w:id w:val="-1943595777"/>
        <w:docPartObj>
          <w:docPartGallery w:val="Page Numbers (Bottom of Page)"/>
          <w:docPartUnique/>
        </w:docPartObj>
      </w:sdtPr>
      <w:sdtContent>
        <w:r w:rsidRPr="007B0C78">
          <w:rPr>
            <w:sz w:val="18"/>
          </w:rPr>
          <w:fldChar w:fldCharType="begin"/>
        </w:r>
        <w:r w:rsidRPr="007B0C78">
          <w:rPr>
            <w:sz w:val="18"/>
          </w:rPr>
          <w:instrText xml:space="preserve"> PAGE   \* MERGEFORMAT </w:instrText>
        </w:r>
        <w:r w:rsidRPr="007B0C78">
          <w:rPr>
            <w:sz w:val="18"/>
          </w:rPr>
          <w:fldChar w:fldCharType="separate"/>
        </w:r>
        <w:r w:rsidR="009A169A">
          <w:rPr>
            <w:noProof/>
            <w:sz w:val="18"/>
          </w:rPr>
          <w:t>i</w:t>
        </w:r>
        <w:r w:rsidRPr="007B0C78">
          <w:rPr>
            <w:sz w:val="18"/>
          </w:rPr>
          <w:fldChar w:fldCharType="end"/>
        </w:r>
      </w:sdtContent>
    </w:sdt>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D4" w:rsidRPr="002606AD" w:rsidRDefault="00FC4CD4" w:rsidP="00580094">
    <w:pPr>
      <w:pStyle w:val="Footer"/>
      <w:jc w:val="right"/>
    </w:pPr>
    <w:r>
      <w:rPr>
        <w:noProof/>
        <w:sz w:val="16"/>
        <w:lang w:eastAsia="en-AU"/>
      </w:rPr>
      <mc:AlternateContent>
        <mc:Choice Requires="wps">
          <w:drawing>
            <wp:anchor distT="0" distB="0" distL="114300" distR="114300" simplePos="0" relativeHeight="251674624" behindDoc="0" locked="0" layoutInCell="1" allowOverlap="1" wp14:anchorId="7E999390" wp14:editId="64BEE988">
              <wp:simplePos x="0" y="0"/>
              <wp:positionH relativeFrom="column">
                <wp:posOffset>-752285</wp:posOffset>
              </wp:positionH>
              <wp:positionV relativeFrom="paragraph">
                <wp:posOffset>246380</wp:posOffset>
              </wp:positionV>
              <wp:extent cx="7742711" cy="0"/>
              <wp:effectExtent l="0" t="19050" r="29845" b="19050"/>
              <wp:wrapNone/>
              <wp:docPr id="25" name="Straight Connector 25"/>
              <wp:cNvGraphicFramePr/>
              <a:graphic xmlns:a="http://schemas.openxmlformats.org/drawingml/2006/main">
                <a:graphicData uri="http://schemas.microsoft.com/office/word/2010/wordprocessingShape">
                  <wps:wsp>
                    <wps:cNvCnPr/>
                    <wps:spPr>
                      <a:xfrm>
                        <a:off x="0" y="0"/>
                        <a:ext cx="7742711" cy="0"/>
                      </a:xfrm>
                      <a:prstGeom prst="line">
                        <a:avLst/>
                      </a:prstGeom>
                      <a:ln w="38100">
                        <a:solidFill>
                          <a:srgbClr val="00A0C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70D37D" id="Straight Connector 2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9.25pt,19.4pt" to="550.4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" strokecolor="#00a0c3" strokeweight="3pt"/>
          </w:pict>
        </mc:Fallback>
      </mc:AlternateContent>
    </w:r>
    <w:r>
      <w:rPr>
        <w:noProof/>
        <w:sz w:val="16"/>
        <w:lang w:eastAsia="en-AU"/>
      </w:rPr>
      <mc:AlternateContent>
        <mc:Choice Requires="wps">
          <w:drawing>
            <wp:anchor distT="0" distB="0" distL="114300" distR="114300" simplePos="0" relativeHeight="251659264" behindDoc="1" locked="0" layoutInCell="1" allowOverlap="1" wp14:anchorId="0B11E7BE" wp14:editId="48F415A0">
              <wp:simplePos x="0" y="0"/>
              <wp:positionH relativeFrom="column">
                <wp:posOffset>-729615</wp:posOffset>
              </wp:positionH>
              <wp:positionV relativeFrom="paragraph">
                <wp:posOffset>62230</wp:posOffset>
              </wp:positionV>
              <wp:extent cx="7582830" cy="189571"/>
              <wp:effectExtent l="0" t="0" r="0" b="1270"/>
              <wp:wrapNone/>
              <wp:docPr id="2" name="Rectangle 2"/>
              <wp:cNvGraphicFramePr/>
              <a:graphic xmlns:a="http://schemas.openxmlformats.org/drawingml/2006/main">
                <a:graphicData uri="http://schemas.microsoft.com/office/word/2010/wordprocessingShape">
                  <wps:wsp>
                    <wps:cNvSpPr/>
                    <wps:spPr>
                      <a:xfrm>
                        <a:off x="0" y="0"/>
                        <a:ext cx="7582830" cy="189571"/>
                      </a:xfrm>
                      <a:prstGeom prst="rect">
                        <a:avLst/>
                      </a:prstGeom>
                      <a:solidFill>
                        <a:srgbClr val="E89E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495F9D" id="Rectangle 2" o:spid="_x0000_s1026" style="position:absolute;margin-left:-57.45pt;margin-top:4.9pt;width:597.05pt;height:14.9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" fillcolor="#e89e00" stroked="f" strokeweight="2pt"/>
          </w:pict>
        </mc:Fallback>
      </mc:AlternateContent>
    </w:r>
    <w:r w:rsidRPr="002606AD">
      <w:rPr>
        <w:sz w:val="16"/>
      </w:rPr>
      <w:t xml:space="preserve">CITY OF </w:t>
    </w:r>
    <w:proofErr w:type="gramStart"/>
    <w:r w:rsidRPr="002606AD">
      <w:rPr>
        <w:sz w:val="16"/>
      </w:rPr>
      <w:t>MELTON  |</w:t>
    </w:r>
    <w:proofErr w:type="gramEnd"/>
    <w:r w:rsidRPr="002606AD">
      <w:rPr>
        <w:sz w:val="16"/>
      </w:rPr>
      <w:t xml:space="preserve">  Advertising Signage Design Guidelines     </w:t>
    </w:r>
    <w:sdt>
      <w:sdtPr>
        <w:id w:val="953597688"/>
        <w:docPartObj>
          <w:docPartGallery w:val="Page Numbers (Bottom of Page)"/>
          <w:docPartUnique/>
        </w:docPartObj>
      </w:sdtPr>
      <w:sdtEndPr>
        <w:rPr>
          <w:noProof/>
          <w:sz w:val="22"/>
        </w:rPr>
      </w:sdtEndPr>
      <w:sdtContent>
        <w:r w:rsidRPr="002606AD">
          <w:rPr>
            <w:b/>
          </w:rPr>
          <w:fldChar w:fldCharType="begin"/>
        </w:r>
        <w:r w:rsidRPr="002606AD">
          <w:rPr>
            <w:b/>
          </w:rPr>
          <w:instrText xml:space="preserve"> PAGE   \* MERGEFORMAT </w:instrText>
        </w:r>
        <w:r w:rsidRPr="002606AD">
          <w:rPr>
            <w:b/>
          </w:rPr>
          <w:fldChar w:fldCharType="separate"/>
        </w:r>
        <w:r w:rsidR="009A169A">
          <w:rPr>
            <w:b/>
            <w:noProof/>
          </w:rPr>
          <w:t>2</w:t>
        </w:r>
        <w:r w:rsidRPr="002606AD">
          <w:rPr>
            <w:b/>
            <w:noProof/>
          </w:rPr>
          <w:fldChar w:fldCharType="end"/>
        </w:r>
      </w:sdtContent>
    </w:sdt>
  </w:p>
  <w:p w:rsidR="00FC4CD4" w:rsidRPr="002606AD" w:rsidRDefault="00FC4CD4" w:rsidP="002606AD">
    <w:pPr>
      <w:pStyle w:val="Header"/>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358895"/>
      <w:docPartObj>
        <w:docPartGallery w:val="Page Numbers (Bottom of Page)"/>
        <w:docPartUnique/>
      </w:docPartObj>
    </w:sdtPr>
    <w:sdtEndPr>
      <w:rPr>
        <w:noProof/>
      </w:rPr>
    </w:sdtEndPr>
    <w:sdtContent>
      <w:p w:rsidR="00FC4CD4" w:rsidRPr="002606AD" w:rsidRDefault="00FC4CD4" w:rsidP="00D12A8E">
        <w:pPr>
          <w:pStyle w:val="Header"/>
          <w:jc w:val="left"/>
        </w:pPr>
        <w:r>
          <w:rPr>
            <w:noProof/>
            <w:sz w:val="16"/>
            <w:lang w:eastAsia="en-AU"/>
          </w:rPr>
          <mc:AlternateContent>
            <mc:Choice Requires="wps">
              <w:drawing>
                <wp:anchor distT="0" distB="0" distL="114300" distR="114300" simplePos="0" relativeHeight="251691008" behindDoc="0" locked="0" layoutInCell="1" allowOverlap="1" wp14:anchorId="5E12CAF9" wp14:editId="1201A780">
                  <wp:simplePos x="0" y="0"/>
                  <wp:positionH relativeFrom="page">
                    <wp:posOffset>0</wp:posOffset>
                  </wp:positionH>
                  <wp:positionV relativeFrom="paragraph">
                    <wp:posOffset>254733</wp:posOffset>
                  </wp:positionV>
                  <wp:extent cx="7742555" cy="0"/>
                  <wp:effectExtent l="0" t="19050" r="29845" b="19050"/>
                  <wp:wrapNone/>
                  <wp:docPr id="68" name="Straight Connector 68"/>
                  <wp:cNvGraphicFramePr/>
                  <a:graphic xmlns:a="http://schemas.openxmlformats.org/drawingml/2006/main">
                    <a:graphicData uri="http://schemas.microsoft.com/office/word/2010/wordprocessingShape">
                      <wps:wsp>
                        <wps:cNvCnPr/>
                        <wps:spPr>
                          <a:xfrm>
                            <a:off x="0" y="0"/>
                            <a:ext cx="7742555" cy="0"/>
                          </a:xfrm>
                          <a:prstGeom prst="line">
                            <a:avLst/>
                          </a:prstGeom>
                          <a:ln w="38100">
                            <a:solidFill>
                              <a:srgbClr val="00A0C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C75F29" id="Straight Connector 68" o:spid="_x0000_s1026" style="position:absolute;z-index:251691008;visibility:visible;mso-wrap-style:square;mso-wrap-distance-left:9pt;mso-wrap-distance-top:0;mso-wrap-distance-right:9pt;mso-wrap-distance-bottom:0;mso-position-horizontal:absolute;mso-position-horizontal-relative:page;mso-position-vertical:absolute;mso-position-vertical-relative:text" from="0,20.05pt" to="609.6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" strokecolor="#00a0c3" strokeweight="3pt">
                  <w10:wrap anchorx="page"/>
                </v:line>
              </w:pict>
            </mc:Fallback>
          </mc:AlternateContent>
        </w:r>
        <w:r>
          <w:rPr>
            <w:noProof/>
            <w:sz w:val="16"/>
            <w:lang w:eastAsia="en-AU"/>
          </w:rPr>
          <mc:AlternateContent>
            <mc:Choice Requires="wps">
              <w:drawing>
                <wp:anchor distT="0" distB="0" distL="114300" distR="114300" simplePos="0" relativeHeight="251693056" behindDoc="1" locked="0" layoutInCell="1" allowOverlap="1" wp14:anchorId="5DA4A30F" wp14:editId="10105829">
                  <wp:simplePos x="0" y="0"/>
                  <wp:positionH relativeFrom="page">
                    <wp:posOffset>0</wp:posOffset>
                  </wp:positionH>
                  <wp:positionV relativeFrom="paragraph">
                    <wp:posOffset>51533</wp:posOffset>
                  </wp:positionV>
                  <wp:extent cx="7582830" cy="189571"/>
                  <wp:effectExtent l="0" t="0" r="0" b="1270"/>
                  <wp:wrapNone/>
                  <wp:docPr id="69" name="Rectangle 69"/>
                  <wp:cNvGraphicFramePr/>
                  <a:graphic xmlns:a="http://schemas.openxmlformats.org/drawingml/2006/main">
                    <a:graphicData uri="http://schemas.microsoft.com/office/word/2010/wordprocessingShape">
                      <wps:wsp>
                        <wps:cNvSpPr/>
                        <wps:spPr>
                          <a:xfrm>
                            <a:off x="0" y="0"/>
                            <a:ext cx="7582830" cy="189571"/>
                          </a:xfrm>
                          <a:prstGeom prst="rect">
                            <a:avLst/>
                          </a:prstGeom>
                          <a:solidFill>
                            <a:srgbClr val="E89E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20C2B1" id="Rectangle 69" o:spid="_x0000_s1026" style="position:absolute;margin-left:0;margin-top:4.05pt;width:597.05pt;height:14.95pt;z-index:-2516234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" fillcolor="#e89e00" stroked="f" strokeweight="2pt">
                  <w10:wrap anchorx="page"/>
                </v:rect>
              </w:pict>
            </mc:Fallback>
          </mc:AlternateContent>
        </w:r>
        <w:r w:rsidRPr="00FE5408">
          <w:rPr>
            <w:b/>
          </w:rPr>
          <w:fldChar w:fldCharType="begin"/>
        </w:r>
        <w:r w:rsidRPr="00FE5408">
          <w:rPr>
            <w:b/>
          </w:rPr>
          <w:instrText xml:space="preserve"> PAGE   \* MERGEFORMAT </w:instrText>
        </w:r>
        <w:r w:rsidRPr="00FE5408">
          <w:rPr>
            <w:b/>
          </w:rPr>
          <w:fldChar w:fldCharType="separate"/>
        </w:r>
        <w:r w:rsidR="009A169A">
          <w:rPr>
            <w:b/>
            <w:noProof/>
          </w:rPr>
          <w:t>1</w:t>
        </w:r>
        <w:r w:rsidRPr="00FE5408">
          <w:rPr>
            <w:b/>
            <w:noProof/>
          </w:rPr>
          <w:fldChar w:fldCharType="end"/>
        </w:r>
        <w:r w:rsidRPr="002606AD">
          <w:rPr>
            <w:b/>
            <w:noProof/>
            <w:sz w:val="28"/>
          </w:rPr>
          <w:t xml:space="preserve"> </w:t>
        </w:r>
        <w:r w:rsidRPr="002606AD">
          <w:rPr>
            <w:noProof/>
            <w:sz w:val="22"/>
          </w:rPr>
          <w:t xml:space="preserve">  </w:t>
        </w:r>
        <w:r w:rsidRPr="002606AD">
          <w:rPr>
            <w:sz w:val="16"/>
          </w:rPr>
          <w:t xml:space="preserve">CITY OF </w:t>
        </w:r>
        <w:proofErr w:type="gramStart"/>
        <w:r w:rsidRPr="002606AD">
          <w:rPr>
            <w:sz w:val="16"/>
          </w:rPr>
          <w:t>MELTON  |</w:t>
        </w:r>
        <w:proofErr w:type="gramEnd"/>
        <w:r w:rsidRPr="002606AD">
          <w:rPr>
            <w:sz w:val="16"/>
          </w:rPr>
          <w:t xml:space="preserve">  Advertising Signage Design Guidelines </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986872"/>
      <w:docPartObj>
        <w:docPartGallery w:val="Page Numbers (Bottom of Page)"/>
        <w:docPartUnique/>
      </w:docPartObj>
    </w:sdtPr>
    <w:sdtEndPr>
      <w:rPr>
        <w:noProof/>
      </w:rPr>
    </w:sdtEndPr>
    <w:sdtContent>
      <w:p w:rsidR="00FC4CD4" w:rsidRPr="002606AD" w:rsidRDefault="00FC4CD4" w:rsidP="00D12A8E">
        <w:pPr>
          <w:pStyle w:val="Header"/>
          <w:jc w:val="left"/>
        </w:pPr>
        <w:r>
          <w:rPr>
            <w:noProof/>
            <w:sz w:val="16"/>
            <w:lang w:eastAsia="en-AU"/>
          </w:rPr>
          <mc:AlternateContent>
            <mc:Choice Requires="wps">
              <w:drawing>
                <wp:anchor distT="0" distB="0" distL="114300" distR="114300" simplePos="0" relativeHeight="251699200" behindDoc="0" locked="0" layoutInCell="1" allowOverlap="1" wp14:anchorId="68448D68" wp14:editId="28F1AD44">
                  <wp:simplePos x="0" y="0"/>
                  <wp:positionH relativeFrom="page">
                    <wp:align>left</wp:align>
                  </wp:positionH>
                  <wp:positionV relativeFrom="paragraph">
                    <wp:posOffset>278765</wp:posOffset>
                  </wp:positionV>
                  <wp:extent cx="7742711" cy="0"/>
                  <wp:effectExtent l="0" t="19050" r="29845" b="19050"/>
                  <wp:wrapNone/>
                  <wp:docPr id="72" name="Straight Connector 72"/>
                  <wp:cNvGraphicFramePr/>
                  <a:graphic xmlns:a="http://schemas.openxmlformats.org/drawingml/2006/main">
                    <a:graphicData uri="http://schemas.microsoft.com/office/word/2010/wordprocessingShape">
                      <wps:wsp>
                        <wps:cNvCnPr/>
                        <wps:spPr>
                          <a:xfrm>
                            <a:off x="0" y="0"/>
                            <a:ext cx="7742711" cy="0"/>
                          </a:xfrm>
                          <a:prstGeom prst="line">
                            <a:avLst/>
                          </a:prstGeom>
                          <a:ln w="38100">
                            <a:solidFill>
                              <a:srgbClr val="00A0C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63019A" id="Straight Connector 72" o:spid="_x0000_s1026" style="position:absolute;z-index:251699200;visibility:visible;mso-wrap-style:square;mso-wrap-distance-left:9pt;mso-wrap-distance-top:0;mso-wrap-distance-right:9pt;mso-wrap-distance-bottom:0;mso-position-horizontal:left;mso-position-horizontal-relative:page;mso-position-vertical:absolute;mso-position-vertical-relative:text" from="0,21.95pt" to="609.6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" strokecolor="#00a0c3" strokeweight="3pt">
                  <w10:wrap anchorx="page"/>
                </v:line>
              </w:pict>
            </mc:Fallback>
          </mc:AlternateContent>
        </w:r>
        <w:r>
          <w:rPr>
            <w:noProof/>
            <w:sz w:val="16"/>
            <w:lang w:eastAsia="en-AU"/>
          </w:rPr>
          <mc:AlternateContent>
            <mc:Choice Requires="wps">
              <w:drawing>
                <wp:anchor distT="0" distB="0" distL="114300" distR="114300" simplePos="0" relativeHeight="251695104" behindDoc="1" locked="0" layoutInCell="1" allowOverlap="1" wp14:anchorId="69A08981" wp14:editId="4EC7F666">
                  <wp:simplePos x="0" y="0"/>
                  <wp:positionH relativeFrom="column">
                    <wp:posOffset>-711102</wp:posOffset>
                  </wp:positionH>
                  <wp:positionV relativeFrom="paragraph">
                    <wp:posOffset>69215</wp:posOffset>
                  </wp:positionV>
                  <wp:extent cx="7582830" cy="189571"/>
                  <wp:effectExtent l="0" t="0" r="0" b="1270"/>
                  <wp:wrapNone/>
                  <wp:docPr id="70" name="Rectangle 70"/>
                  <wp:cNvGraphicFramePr/>
                  <a:graphic xmlns:a="http://schemas.openxmlformats.org/drawingml/2006/main">
                    <a:graphicData uri="http://schemas.microsoft.com/office/word/2010/wordprocessingShape">
                      <wps:wsp>
                        <wps:cNvSpPr/>
                        <wps:spPr>
                          <a:xfrm>
                            <a:off x="0" y="0"/>
                            <a:ext cx="7582830" cy="189571"/>
                          </a:xfrm>
                          <a:prstGeom prst="rect">
                            <a:avLst/>
                          </a:prstGeom>
                          <a:solidFill>
                            <a:srgbClr val="E89E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F64ABE" id="Rectangle 70" o:spid="_x0000_s1026" style="position:absolute;margin-left:-56pt;margin-top:5.45pt;width:597.05pt;height:14.95pt;z-index:-251621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" fillcolor="#e89e00" stroked="f" strokeweight="2pt"/>
              </w:pict>
            </mc:Fallback>
          </mc:AlternateContent>
        </w:r>
        <w:r w:rsidRPr="00FE5408">
          <w:rPr>
            <w:b/>
          </w:rPr>
          <w:fldChar w:fldCharType="begin"/>
        </w:r>
        <w:r w:rsidRPr="00FE5408">
          <w:rPr>
            <w:b/>
          </w:rPr>
          <w:instrText xml:space="preserve"> PAGE   \* MERGEFORMAT </w:instrText>
        </w:r>
        <w:r w:rsidRPr="00FE5408">
          <w:rPr>
            <w:b/>
          </w:rPr>
          <w:fldChar w:fldCharType="separate"/>
        </w:r>
        <w:r w:rsidR="009A169A">
          <w:rPr>
            <w:b/>
            <w:noProof/>
          </w:rPr>
          <w:t>3</w:t>
        </w:r>
        <w:r w:rsidRPr="00FE5408">
          <w:rPr>
            <w:b/>
            <w:noProof/>
          </w:rPr>
          <w:fldChar w:fldCharType="end"/>
        </w:r>
        <w:r w:rsidRPr="002606AD">
          <w:rPr>
            <w:b/>
            <w:noProof/>
            <w:sz w:val="28"/>
          </w:rPr>
          <w:t xml:space="preserve"> </w:t>
        </w:r>
        <w:r w:rsidRPr="002606AD">
          <w:rPr>
            <w:noProof/>
            <w:sz w:val="22"/>
          </w:rPr>
          <w:t xml:space="preserve">  </w:t>
        </w:r>
        <w:r w:rsidRPr="002606AD">
          <w:rPr>
            <w:sz w:val="16"/>
          </w:rPr>
          <w:t xml:space="preserve">CITY OF </w:t>
        </w:r>
        <w:proofErr w:type="gramStart"/>
        <w:r w:rsidRPr="002606AD">
          <w:rPr>
            <w:sz w:val="16"/>
          </w:rPr>
          <w:t>MELTON  |</w:t>
        </w:r>
        <w:proofErr w:type="gramEnd"/>
        <w:r w:rsidRPr="002606AD">
          <w:rPr>
            <w:sz w:val="16"/>
          </w:rPr>
          <w:t xml:space="preserve">  Advertising Signage Design Guidelines </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D4" w:rsidRPr="002606AD" w:rsidRDefault="00FC4CD4" w:rsidP="00580094">
    <w:pPr>
      <w:pStyle w:val="Footer"/>
      <w:jc w:val="right"/>
    </w:pPr>
    <w:r>
      <w:rPr>
        <w:noProof/>
        <w:sz w:val="16"/>
        <w:lang w:eastAsia="en-AU"/>
      </w:rPr>
      <mc:AlternateContent>
        <mc:Choice Requires="wps">
          <w:drawing>
            <wp:anchor distT="0" distB="0" distL="114300" distR="114300" simplePos="0" relativeHeight="251701248" behindDoc="0" locked="0" layoutInCell="1" allowOverlap="1" wp14:anchorId="64BFF2C2" wp14:editId="32D0E800">
              <wp:simplePos x="0" y="0"/>
              <wp:positionH relativeFrom="page">
                <wp:align>left</wp:align>
              </wp:positionH>
              <wp:positionV relativeFrom="paragraph">
                <wp:posOffset>258836</wp:posOffset>
              </wp:positionV>
              <wp:extent cx="7742711" cy="0"/>
              <wp:effectExtent l="0" t="19050" r="29845" b="19050"/>
              <wp:wrapNone/>
              <wp:docPr id="73" name="Straight Connector 73"/>
              <wp:cNvGraphicFramePr/>
              <a:graphic xmlns:a="http://schemas.openxmlformats.org/drawingml/2006/main">
                <a:graphicData uri="http://schemas.microsoft.com/office/word/2010/wordprocessingShape">
                  <wps:wsp>
                    <wps:cNvCnPr/>
                    <wps:spPr>
                      <a:xfrm>
                        <a:off x="0" y="0"/>
                        <a:ext cx="7742711" cy="0"/>
                      </a:xfrm>
                      <a:prstGeom prst="line">
                        <a:avLst/>
                      </a:prstGeom>
                      <a:ln w="38100">
                        <a:solidFill>
                          <a:srgbClr val="00A0C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3CB203" id="Straight Connector 73" o:spid="_x0000_s1026" style="position:absolute;z-index:251701248;visibility:visible;mso-wrap-style:square;mso-wrap-distance-left:9pt;mso-wrap-distance-top:0;mso-wrap-distance-right:9pt;mso-wrap-distance-bottom:0;mso-position-horizontal:left;mso-position-horizontal-relative:page;mso-position-vertical:absolute;mso-position-vertical-relative:text" from="0,20.4pt" to="609.6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" strokecolor="#00a0c3" strokeweight="3pt">
              <w10:wrap anchorx="page"/>
            </v:line>
          </w:pict>
        </mc:Fallback>
      </mc:AlternateContent>
    </w:r>
    <w:r>
      <w:rPr>
        <w:noProof/>
        <w:sz w:val="16"/>
        <w:lang w:eastAsia="en-AU"/>
      </w:rPr>
      <mc:AlternateContent>
        <mc:Choice Requires="wps">
          <w:drawing>
            <wp:anchor distT="0" distB="0" distL="114300" distR="114300" simplePos="0" relativeHeight="251697152" behindDoc="1" locked="0" layoutInCell="1" allowOverlap="1" wp14:anchorId="13611494" wp14:editId="0E5F3DAC">
              <wp:simplePos x="0" y="0"/>
              <wp:positionH relativeFrom="page">
                <wp:align>left</wp:align>
              </wp:positionH>
              <wp:positionV relativeFrom="paragraph">
                <wp:posOffset>51728</wp:posOffset>
              </wp:positionV>
              <wp:extent cx="7582830" cy="189571"/>
              <wp:effectExtent l="0" t="0" r="0" b="1270"/>
              <wp:wrapNone/>
              <wp:docPr id="71" name="Rectangle 71"/>
              <wp:cNvGraphicFramePr/>
              <a:graphic xmlns:a="http://schemas.openxmlformats.org/drawingml/2006/main">
                <a:graphicData uri="http://schemas.microsoft.com/office/word/2010/wordprocessingShape">
                  <wps:wsp>
                    <wps:cNvSpPr/>
                    <wps:spPr>
                      <a:xfrm>
                        <a:off x="0" y="0"/>
                        <a:ext cx="7582830" cy="189571"/>
                      </a:xfrm>
                      <a:prstGeom prst="rect">
                        <a:avLst/>
                      </a:prstGeom>
                      <a:solidFill>
                        <a:srgbClr val="E89E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68ACC5" id="Rectangle 71" o:spid="_x0000_s1026" style="position:absolute;margin-left:0;margin-top:4.05pt;width:597.05pt;height:14.95pt;z-index:-251619328;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" fillcolor="#e89e00" stroked="f" strokeweight="2pt">
              <w10:wrap anchorx="page"/>
            </v:rect>
          </w:pict>
        </mc:Fallback>
      </mc:AlternateContent>
    </w:r>
    <w:r w:rsidRPr="002606AD">
      <w:rPr>
        <w:sz w:val="16"/>
      </w:rPr>
      <w:t xml:space="preserve">CITY OF </w:t>
    </w:r>
    <w:proofErr w:type="gramStart"/>
    <w:r w:rsidRPr="002606AD">
      <w:rPr>
        <w:sz w:val="16"/>
      </w:rPr>
      <w:t>MELTON  |</w:t>
    </w:r>
    <w:proofErr w:type="gramEnd"/>
    <w:r w:rsidRPr="002606AD">
      <w:rPr>
        <w:sz w:val="16"/>
      </w:rPr>
      <w:t xml:space="preserve">  Advertising Signage Design Guidelines     </w:t>
    </w:r>
    <w:sdt>
      <w:sdtPr>
        <w:id w:val="438336986"/>
        <w:docPartObj>
          <w:docPartGallery w:val="Page Numbers (Bottom of Page)"/>
          <w:docPartUnique/>
        </w:docPartObj>
      </w:sdtPr>
      <w:sdtEndPr>
        <w:rPr>
          <w:noProof/>
          <w:sz w:val="22"/>
        </w:rPr>
      </w:sdtEndPr>
      <w:sdtContent>
        <w:r w:rsidRPr="002606AD">
          <w:rPr>
            <w:b/>
          </w:rPr>
          <w:fldChar w:fldCharType="begin"/>
        </w:r>
        <w:r w:rsidRPr="002606AD">
          <w:rPr>
            <w:b/>
          </w:rPr>
          <w:instrText xml:space="preserve"> PAGE   \* MERGEFORMAT </w:instrText>
        </w:r>
        <w:r w:rsidRPr="002606AD">
          <w:rPr>
            <w:b/>
          </w:rPr>
          <w:fldChar w:fldCharType="separate"/>
        </w:r>
        <w:r w:rsidR="009A169A">
          <w:rPr>
            <w:b/>
            <w:noProof/>
          </w:rPr>
          <w:t>4</w:t>
        </w:r>
        <w:r w:rsidRPr="002606AD">
          <w:rPr>
            <w:b/>
            <w:noProof/>
          </w:rPr>
          <w:fldChar w:fldCharType="end"/>
        </w:r>
      </w:sdtContent>
    </w:sdt>
  </w:p>
  <w:p w:rsidR="00FC4CD4" w:rsidRPr="002606AD" w:rsidRDefault="00FC4CD4" w:rsidP="002606AD">
    <w:pPr>
      <w:pStyle w:val="Header"/>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788498"/>
      <w:docPartObj>
        <w:docPartGallery w:val="Page Numbers (Bottom of Page)"/>
        <w:docPartUnique/>
      </w:docPartObj>
    </w:sdtPr>
    <w:sdtEndPr>
      <w:rPr>
        <w:noProof/>
      </w:rPr>
    </w:sdtEndPr>
    <w:sdtContent>
      <w:p w:rsidR="00FC4CD4" w:rsidRPr="002606AD" w:rsidRDefault="00FC4CD4" w:rsidP="00D12A8E">
        <w:pPr>
          <w:pStyle w:val="Header"/>
          <w:jc w:val="left"/>
        </w:pPr>
        <w:r>
          <w:rPr>
            <w:noProof/>
            <w:sz w:val="16"/>
            <w:lang w:eastAsia="en-AU"/>
          </w:rPr>
          <mc:AlternateContent>
            <mc:Choice Requires="wps">
              <w:drawing>
                <wp:anchor distT="0" distB="0" distL="114300" distR="114300" simplePos="0" relativeHeight="251676672" behindDoc="0" locked="0" layoutInCell="1" allowOverlap="1" wp14:anchorId="5C4229D9" wp14:editId="714C60AA">
                  <wp:simplePos x="0" y="0"/>
                  <wp:positionH relativeFrom="column">
                    <wp:posOffset>-883920</wp:posOffset>
                  </wp:positionH>
                  <wp:positionV relativeFrom="paragraph">
                    <wp:posOffset>265620</wp:posOffset>
                  </wp:positionV>
                  <wp:extent cx="7742711" cy="0"/>
                  <wp:effectExtent l="0" t="19050" r="29845" b="19050"/>
                  <wp:wrapNone/>
                  <wp:docPr id="27" name="Straight Connector 27"/>
                  <wp:cNvGraphicFramePr/>
                  <a:graphic xmlns:a="http://schemas.openxmlformats.org/drawingml/2006/main">
                    <a:graphicData uri="http://schemas.microsoft.com/office/word/2010/wordprocessingShape">
                      <wps:wsp>
                        <wps:cNvCnPr/>
                        <wps:spPr>
                          <a:xfrm>
                            <a:off x="0" y="0"/>
                            <a:ext cx="7742711" cy="0"/>
                          </a:xfrm>
                          <a:prstGeom prst="line">
                            <a:avLst/>
                          </a:prstGeom>
                          <a:ln w="38100">
                            <a:solidFill>
                              <a:srgbClr val="00A0C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EA6B0B" id="Straight Connector 2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69.6pt,20.9pt" to="540.0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" strokecolor="#00a0c3" strokeweight="3pt"/>
              </w:pict>
            </mc:Fallback>
          </mc:AlternateContent>
        </w:r>
        <w:r>
          <w:rPr>
            <w:noProof/>
            <w:sz w:val="16"/>
            <w:lang w:eastAsia="en-AU"/>
          </w:rPr>
          <mc:AlternateContent>
            <mc:Choice Requires="wps">
              <w:drawing>
                <wp:anchor distT="0" distB="0" distL="114300" distR="114300" simplePos="0" relativeHeight="251667456" behindDoc="1" locked="0" layoutInCell="1" allowOverlap="1" wp14:anchorId="1A255D1C" wp14:editId="2671BEAF">
                  <wp:simplePos x="0" y="0"/>
                  <wp:positionH relativeFrom="column">
                    <wp:posOffset>-723900</wp:posOffset>
                  </wp:positionH>
                  <wp:positionV relativeFrom="paragraph">
                    <wp:posOffset>66040</wp:posOffset>
                  </wp:positionV>
                  <wp:extent cx="7582830" cy="189571"/>
                  <wp:effectExtent l="0" t="0" r="0" b="1270"/>
                  <wp:wrapNone/>
                  <wp:docPr id="19" name="Rectangle 19"/>
                  <wp:cNvGraphicFramePr/>
                  <a:graphic xmlns:a="http://schemas.openxmlformats.org/drawingml/2006/main">
                    <a:graphicData uri="http://schemas.microsoft.com/office/word/2010/wordprocessingShape">
                      <wps:wsp>
                        <wps:cNvSpPr/>
                        <wps:spPr>
                          <a:xfrm>
                            <a:off x="0" y="0"/>
                            <a:ext cx="7582830" cy="189571"/>
                          </a:xfrm>
                          <a:prstGeom prst="rect">
                            <a:avLst/>
                          </a:prstGeom>
                          <a:solidFill>
                            <a:srgbClr val="E89E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4C1FF" id="Rectangle 19" o:spid="_x0000_s1026" style="position:absolute;margin-left:-57pt;margin-top:5.2pt;width:597.05pt;height:14.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" fillcolor="#e89e00" stroked="f" strokeweight="2pt"/>
              </w:pict>
            </mc:Fallback>
          </mc:AlternateContent>
        </w:r>
        <w:r w:rsidRPr="00FE5408">
          <w:rPr>
            <w:b/>
          </w:rPr>
          <w:fldChar w:fldCharType="begin"/>
        </w:r>
        <w:r w:rsidRPr="00FE5408">
          <w:rPr>
            <w:b/>
          </w:rPr>
          <w:instrText xml:space="preserve"> PAGE   \* MERGEFORMAT </w:instrText>
        </w:r>
        <w:r w:rsidRPr="00FE5408">
          <w:rPr>
            <w:b/>
          </w:rPr>
          <w:fldChar w:fldCharType="separate"/>
        </w:r>
        <w:r w:rsidR="009A169A">
          <w:rPr>
            <w:b/>
            <w:noProof/>
          </w:rPr>
          <w:t>5</w:t>
        </w:r>
        <w:r w:rsidRPr="00FE5408">
          <w:rPr>
            <w:b/>
            <w:noProof/>
          </w:rPr>
          <w:fldChar w:fldCharType="end"/>
        </w:r>
        <w:r w:rsidRPr="002606AD">
          <w:rPr>
            <w:b/>
            <w:noProof/>
            <w:sz w:val="28"/>
          </w:rPr>
          <w:t xml:space="preserve"> </w:t>
        </w:r>
        <w:r w:rsidRPr="002606AD">
          <w:rPr>
            <w:noProof/>
            <w:sz w:val="22"/>
          </w:rPr>
          <w:t xml:space="preserve">  </w:t>
        </w:r>
        <w:r w:rsidRPr="002606AD">
          <w:rPr>
            <w:sz w:val="16"/>
          </w:rPr>
          <w:t xml:space="preserve">CITY OF </w:t>
        </w:r>
        <w:proofErr w:type="gramStart"/>
        <w:r w:rsidRPr="002606AD">
          <w:rPr>
            <w:sz w:val="16"/>
          </w:rPr>
          <w:t>MELTON  |</w:t>
        </w:r>
        <w:proofErr w:type="gramEnd"/>
        <w:r w:rsidRPr="002606AD">
          <w:rPr>
            <w:sz w:val="16"/>
          </w:rPr>
          <w:t xml:space="preserve">  Advertising Signage Design Guidelines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CD4" w:rsidRDefault="00FC4CD4" w:rsidP="00A4272A">
      <w:r>
        <w:separator/>
      </w:r>
    </w:p>
  </w:footnote>
  <w:footnote w:type="continuationSeparator" w:id="0">
    <w:p w:rsidR="00FC4CD4" w:rsidRDefault="00FC4CD4" w:rsidP="00A42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D4" w:rsidRDefault="00FC4CD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D4" w:rsidRDefault="00FC4CD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D4" w:rsidRPr="00C62B9E" w:rsidRDefault="00FC4CD4" w:rsidP="00C62B9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D4" w:rsidRPr="008E7683" w:rsidRDefault="00FC4CD4" w:rsidP="008E768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D4" w:rsidRPr="00146A12" w:rsidRDefault="00FC4CD4" w:rsidP="00146A1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D4" w:rsidRPr="0079795D" w:rsidRDefault="00FC4CD4" w:rsidP="0079795D">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D4" w:rsidRPr="0079795D" w:rsidRDefault="00FC4CD4" w:rsidP="0079795D">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D4" w:rsidRDefault="00FC4CD4">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D4" w:rsidRPr="00AA4D37" w:rsidRDefault="00FC4CD4" w:rsidP="00AA4D37">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D4" w:rsidRPr="0056048A" w:rsidRDefault="00FC4CD4" w:rsidP="0056048A">
    <w:pPr>
      <w:spacing w:before="0" w:after="0"/>
      <w:ind w:left="-426"/>
      <w:rPr>
        <w:rFonts w:cs="Arial"/>
        <w:b/>
        <w:color w:val="4F81BD" w:themeColor="accent1"/>
        <w:sz w:val="28"/>
        <w:szCs w:val="28"/>
      </w:rPr>
    </w:pPr>
    <w:r w:rsidRPr="0056048A">
      <w:rPr>
        <w:rFonts w:cs="Arial"/>
        <w:noProof/>
        <w:lang w:eastAsia="en-AU"/>
      </w:rPr>
      <w:drawing>
        <wp:anchor distT="0" distB="0" distL="114300" distR="114300" simplePos="0" relativeHeight="251688960" behindDoc="0" locked="0" layoutInCell="1" allowOverlap="1" wp14:anchorId="7D145C34" wp14:editId="11223453">
          <wp:simplePos x="0" y="0"/>
          <wp:positionH relativeFrom="column">
            <wp:posOffset>5567826</wp:posOffset>
          </wp:positionH>
          <wp:positionV relativeFrom="paragraph">
            <wp:posOffset>-270705</wp:posOffset>
          </wp:positionV>
          <wp:extent cx="1088100" cy="622300"/>
          <wp:effectExtent l="0" t="0" r="0" b="6350"/>
          <wp:wrapNone/>
          <wp:docPr id="102" name="Picture 102" descr="Melton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ton logo colour.jpg"/>
                  <pic:cNvPicPr/>
                </pic:nvPicPr>
                <pic:blipFill>
                  <a:blip r:embed="rId1" cstate="print"/>
                  <a:stretch>
                    <a:fillRect/>
                  </a:stretch>
                </pic:blipFill>
                <pic:spPr>
                  <a:xfrm>
                    <a:off x="0" y="0"/>
                    <a:ext cx="1088100" cy="622300"/>
                  </a:xfrm>
                  <a:prstGeom prst="rect">
                    <a:avLst/>
                  </a:prstGeom>
                </pic:spPr>
              </pic:pic>
            </a:graphicData>
          </a:graphic>
          <wp14:sizeRelH relativeFrom="margin">
            <wp14:pctWidth>0</wp14:pctWidth>
          </wp14:sizeRelH>
          <wp14:sizeRelV relativeFrom="margin">
            <wp14:pctHeight>0</wp14:pctHeight>
          </wp14:sizeRelV>
        </wp:anchor>
      </w:drawing>
    </w:r>
    <w:r w:rsidRPr="0056048A">
      <w:rPr>
        <w:rFonts w:cs="Arial"/>
        <w:b/>
        <w:color w:val="4F81BD" w:themeColor="accent1"/>
        <w:sz w:val="28"/>
        <w:szCs w:val="28"/>
      </w:rPr>
      <w:t xml:space="preserve">ADVERTISING SIGNAGE </w:t>
    </w:r>
  </w:p>
  <w:p w:rsidR="00FC4CD4" w:rsidRPr="0056048A" w:rsidRDefault="00FC4CD4" w:rsidP="0056048A">
    <w:pPr>
      <w:pStyle w:val="Header"/>
      <w:spacing w:before="0" w:after="0"/>
      <w:ind w:left="-426"/>
      <w:rPr>
        <w:rFonts w:cs="Arial"/>
        <w:b/>
        <w:color w:val="4F81BD" w:themeColor="accent1"/>
        <w:sz w:val="28"/>
        <w:szCs w:val="28"/>
      </w:rPr>
    </w:pPr>
    <w:r w:rsidRPr="0056048A">
      <w:rPr>
        <w:rFonts w:cs="Arial"/>
        <w:b/>
        <w:color w:val="4F81BD" w:themeColor="accent1"/>
        <w:sz w:val="28"/>
        <w:szCs w:val="28"/>
      </w:rPr>
      <w:t>PLANNING APPLICATION CHECKLIST</w:t>
    </w:r>
  </w:p>
  <w:p w:rsidR="00FC4CD4" w:rsidRPr="007F2746" w:rsidRDefault="00FC4CD4" w:rsidP="0056048A">
    <w:pPr>
      <w:pStyle w:val="Default"/>
      <w:pBdr>
        <w:bottom w:val="single" w:sz="4" w:space="1" w:color="auto"/>
      </w:pBdr>
      <w:spacing w:after="120"/>
      <w:ind w:left="-426"/>
      <w:rPr>
        <w:b/>
        <w:i/>
        <w:sz w:val="22"/>
        <w:szCs w:val="22"/>
      </w:rPr>
    </w:pPr>
    <w:r w:rsidRPr="007F2746">
      <w:rPr>
        <w:b/>
        <w:i/>
        <w:sz w:val="22"/>
        <w:szCs w:val="22"/>
      </w:rPr>
      <w:t xml:space="preserve">This checklist applies to applications where a new or replacement advertising sign requires a planning permit under the provisions of the Melton Planning Scheme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69A" w:rsidRPr="007F2746" w:rsidRDefault="009A169A" w:rsidP="009A169A">
    <w:pPr>
      <w:spacing w:before="0" w:after="0"/>
      <w:ind w:left="0"/>
      <w:jc w:val="left"/>
      <w:rPr>
        <w:b/>
        <w:color w:val="4F81BD" w:themeColor="accent1"/>
        <w:sz w:val="28"/>
        <w:szCs w:val="28"/>
      </w:rPr>
    </w:pPr>
    <w:r>
      <w:rPr>
        <w:noProof/>
        <w:lang w:eastAsia="en-AU"/>
      </w:rPr>
      <w:drawing>
        <wp:anchor distT="0" distB="0" distL="114300" distR="114300" simplePos="0" relativeHeight="251705344" behindDoc="0" locked="0" layoutInCell="1" allowOverlap="1" wp14:anchorId="70B80984" wp14:editId="5F51F015">
          <wp:simplePos x="0" y="0"/>
          <wp:positionH relativeFrom="column">
            <wp:posOffset>5612081</wp:posOffset>
          </wp:positionH>
          <wp:positionV relativeFrom="paragraph">
            <wp:posOffset>-270705</wp:posOffset>
          </wp:positionV>
          <wp:extent cx="1088100" cy="622300"/>
          <wp:effectExtent l="0" t="0" r="0" b="6350"/>
          <wp:wrapNone/>
          <wp:docPr id="103" name="Picture 103" descr="Melton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ton logo colour.jpg"/>
                  <pic:cNvPicPr/>
                </pic:nvPicPr>
                <pic:blipFill>
                  <a:blip r:embed="rId1" cstate="print"/>
                  <a:stretch>
                    <a:fillRect/>
                  </a:stretch>
                </pic:blipFill>
                <pic:spPr>
                  <a:xfrm>
                    <a:off x="0" y="0"/>
                    <a:ext cx="1088100" cy="622300"/>
                  </a:xfrm>
                  <a:prstGeom prst="rect">
                    <a:avLst/>
                  </a:prstGeom>
                </pic:spPr>
              </pic:pic>
            </a:graphicData>
          </a:graphic>
          <wp14:sizeRelH relativeFrom="margin">
            <wp14:pctWidth>0</wp14:pctWidth>
          </wp14:sizeRelH>
          <wp14:sizeRelV relativeFrom="margin">
            <wp14:pctHeight>0</wp14:pctHeight>
          </wp14:sizeRelV>
        </wp:anchor>
      </w:drawing>
    </w:r>
    <w:r w:rsidRPr="007F2746">
      <w:rPr>
        <w:b/>
        <w:color w:val="4F81BD" w:themeColor="accent1"/>
        <w:sz w:val="28"/>
        <w:szCs w:val="28"/>
      </w:rPr>
      <w:t xml:space="preserve">ADVERTISING SIGNAGE </w:t>
    </w:r>
  </w:p>
  <w:p w:rsidR="009A169A" w:rsidRDefault="009A169A" w:rsidP="009A169A">
    <w:pPr>
      <w:pStyle w:val="Header"/>
      <w:spacing w:before="0" w:after="0"/>
      <w:ind w:left="0"/>
      <w:jc w:val="left"/>
      <w:rPr>
        <w:b/>
        <w:color w:val="4F81BD" w:themeColor="accent1"/>
        <w:sz w:val="28"/>
        <w:szCs w:val="28"/>
      </w:rPr>
    </w:pPr>
    <w:r w:rsidRPr="007F2746">
      <w:rPr>
        <w:b/>
        <w:color w:val="4F81BD" w:themeColor="accent1"/>
        <w:sz w:val="28"/>
        <w:szCs w:val="28"/>
      </w:rPr>
      <w:t>PLANNING APPLICATION CHECKLIST</w:t>
    </w:r>
  </w:p>
  <w:p w:rsidR="009A169A" w:rsidRPr="007F2746" w:rsidRDefault="009A169A" w:rsidP="009A169A">
    <w:pPr>
      <w:pStyle w:val="Default"/>
      <w:pBdr>
        <w:bottom w:val="single" w:sz="4" w:space="1" w:color="auto"/>
      </w:pBdr>
      <w:spacing w:after="120"/>
      <w:rPr>
        <w:b/>
        <w:i/>
        <w:sz w:val="22"/>
        <w:szCs w:val="22"/>
      </w:rPr>
    </w:pPr>
    <w:r w:rsidRPr="007F2746">
      <w:rPr>
        <w:b/>
        <w:i/>
        <w:sz w:val="22"/>
        <w:szCs w:val="22"/>
      </w:rPr>
      <w:t xml:space="preserve">This checklist applies to applications where a new or replacement advertising sign requires a planning permit under the provisions of the Melton Planning Scheme  </w:t>
    </w:r>
  </w:p>
  <w:p w:rsidR="009A169A" w:rsidRPr="00AA4D37" w:rsidRDefault="009A169A" w:rsidP="009A169A">
    <w:pPr>
      <w:pStyle w:val="Header"/>
      <w:spacing w:before="0"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D4" w:rsidRDefault="00FC4C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D4" w:rsidRPr="0060095C" w:rsidRDefault="00FC4CD4" w:rsidP="0060095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D4" w:rsidRDefault="00FC4CD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D4" w:rsidRDefault="00FC4CD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D4" w:rsidRPr="00B622CA" w:rsidRDefault="00FC4CD4" w:rsidP="00B622C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D4" w:rsidRDefault="00FC4CD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D4" w:rsidRPr="008E7683" w:rsidRDefault="00FC4CD4" w:rsidP="008E768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D4" w:rsidRPr="00156A43" w:rsidRDefault="00FC4CD4" w:rsidP="00156A43">
    <w:pPr>
      <w:pStyle w:val="Header"/>
      <w:ind w:left="0"/>
      <w:jc w:val="right"/>
    </w:pPr>
    <w:r w:rsidRPr="00156A43">
      <w:rPr>
        <w:color w:val="FFFFFF" w:themeColor="background1"/>
        <w:shd w:val="clear" w:color="auto" w:fill="00A0C3"/>
      </w:rPr>
      <w:t>DESIGN GUIDELINES BY SIGN TYPE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6EC742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BA0117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3129E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5FFE1C30"/>
    <w:lvl w:ilvl="0">
      <w:start w:val="1"/>
      <w:numFmt w:val="decimal"/>
      <w:pStyle w:val="ListNumber2"/>
      <w:lvlText w:val="%1."/>
      <w:lvlJc w:val="left"/>
      <w:pPr>
        <w:tabs>
          <w:tab w:val="num" w:pos="643"/>
        </w:tabs>
        <w:ind w:left="643" w:hanging="360"/>
      </w:pPr>
    </w:lvl>
  </w:abstractNum>
  <w:abstractNum w:abstractNumId="4">
    <w:nsid w:val="FFFFFF80"/>
    <w:multiLevelType w:val="singleLevel"/>
    <w:tmpl w:val="7B8E937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C4409B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A5A4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A4A4C3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674B058"/>
    <w:lvl w:ilvl="0">
      <w:start w:val="1"/>
      <w:numFmt w:val="decimal"/>
      <w:pStyle w:val="ListNumber"/>
      <w:lvlText w:val="%1."/>
      <w:lvlJc w:val="left"/>
      <w:pPr>
        <w:tabs>
          <w:tab w:val="num" w:pos="360"/>
        </w:tabs>
        <w:ind w:left="360" w:hanging="360"/>
      </w:pPr>
    </w:lvl>
  </w:abstractNum>
  <w:abstractNum w:abstractNumId="9">
    <w:nsid w:val="FFFFFF89"/>
    <w:multiLevelType w:val="singleLevel"/>
    <w:tmpl w:val="0E1E139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076A54"/>
    <w:multiLevelType w:val="hybridMultilevel"/>
    <w:tmpl w:val="DE8892CA"/>
    <w:lvl w:ilvl="0" w:tplc="3D7C44B2">
      <w:start w:val="1"/>
      <w:numFmt w:val="bullet"/>
      <w:lvlText w:val="o"/>
      <w:lvlJc w:val="left"/>
      <w:pPr>
        <w:ind w:left="1080" w:hanging="360"/>
      </w:pPr>
      <w:rPr>
        <w:rFonts w:ascii="Courier New" w:hAnsi="Courier New" w:hint="default"/>
        <w:color w:val="auto"/>
      </w:rPr>
    </w:lvl>
    <w:lvl w:ilvl="1" w:tplc="729A0BDC">
      <w:numFmt w:val="bullet"/>
      <w:lvlText w:val="-"/>
      <w:lvlJc w:val="left"/>
      <w:pPr>
        <w:ind w:left="1800" w:hanging="360"/>
      </w:pPr>
      <w:rPr>
        <w:rFonts w:ascii="Arial" w:eastAsiaTheme="minorHAnsi" w:hAnsi="Arial"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0665063E"/>
    <w:multiLevelType w:val="hybridMultilevel"/>
    <w:tmpl w:val="38AED6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A993884"/>
    <w:multiLevelType w:val="hybridMultilevel"/>
    <w:tmpl w:val="5138294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729A0BDC">
      <w:numFmt w:val="bullet"/>
      <w:lvlText w:val="-"/>
      <w:lvlJc w:val="left"/>
      <w:pPr>
        <w:ind w:left="2160" w:hanging="360"/>
      </w:pPr>
      <w:rPr>
        <w:rFonts w:ascii="Arial" w:eastAsiaTheme="minorHAnsi"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BFA2C49"/>
    <w:multiLevelType w:val="hybridMultilevel"/>
    <w:tmpl w:val="628640FC"/>
    <w:lvl w:ilvl="0" w:tplc="76FE5A82">
      <w:start w:val="1"/>
      <w:numFmt w:val="bullet"/>
      <w:lvlText w:val="o"/>
      <w:lvlJc w:val="left"/>
      <w:pPr>
        <w:ind w:left="1080" w:hanging="360"/>
      </w:pPr>
      <w:rPr>
        <w:rFonts w:ascii="Courier New" w:hAnsi="Courier New" w:hint="default"/>
        <w:color w:val="auto"/>
        <w:sz w:val="22"/>
        <w:szCs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0F013B3D"/>
    <w:multiLevelType w:val="hybridMultilevel"/>
    <w:tmpl w:val="A99E9A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12BC5DC4"/>
    <w:multiLevelType w:val="hybridMultilevel"/>
    <w:tmpl w:val="E676CA6E"/>
    <w:lvl w:ilvl="0" w:tplc="729A0BDC">
      <w:numFmt w:val="bullet"/>
      <w:lvlText w:val="-"/>
      <w:lvlJc w:val="left"/>
      <w:pPr>
        <w:ind w:left="1440" w:hanging="360"/>
      </w:pPr>
      <w:rPr>
        <w:rFonts w:ascii="Arial" w:eastAsiaTheme="minorHAnsi" w:hAnsi="Arial" w:cs="Arial" w:hint="default"/>
        <w:color w:val="auto"/>
        <w:sz w:val="22"/>
        <w:szCs w:val="22"/>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13B664FD"/>
    <w:multiLevelType w:val="hybridMultilevel"/>
    <w:tmpl w:val="03D41BDA"/>
    <w:lvl w:ilvl="0" w:tplc="3D7C44B2">
      <w:start w:val="1"/>
      <w:numFmt w:val="bullet"/>
      <w:lvlText w:val="o"/>
      <w:lvlJc w:val="left"/>
      <w:pPr>
        <w:ind w:left="720" w:hanging="360"/>
      </w:pPr>
      <w:rPr>
        <w:rFonts w:ascii="Courier New" w:hAnsi="Courier New" w:hint="default"/>
        <w:color w:val="auto"/>
      </w:rPr>
    </w:lvl>
    <w:lvl w:ilvl="1" w:tplc="729A0BDC">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AC077B0"/>
    <w:multiLevelType w:val="hybridMultilevel"/>
    <w:tmpl w:val="CEE80ECC"/>
    <w:lvl w:ilvl="0" w:tplc="007CD2A8">
      <w:start w:val="1"/>
      <w:numFmt w:val="bullet"/>
      <w:lvlText w:val=""/>
      <w:lvlJc w:val="left"/>
      <w:pPr>
        <w:ind w:left="360" w:hanging="360"/>
      </w:pPr>
      <w:rPr>
        <w:rFonts w:ascii="Symbol" w:hAnsi="Symbol" w:hint="default"/>
        <w:sz w:val="28"/>
        <w:szCs w:val="28"/>
      </w:rPr>
    </w:lvl>
    <w:lvl w:ilvl="1" w:tplc="729A0BDC">
      <w:numFmt w:val="bullet"/>
      <w:lvlText w:val="-"/>
      <w:lvlJc w:val="left"/>
      <w:pPr>
        <w:ind w:left="1080" w:hanging="360"/>
      </w:pPr>
      <w:rPr>
        <w:rFonts w:ascii="Arial" w:eastAsiaTheme="minorHAnsi" w:hAnsi="Arial" w:cs="Arial" w:hint="default"/>
        <w:sz w:val="28"/>
        <w:szCs w:val="28"/>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1BE1403A"/>
    <w:multiLevelType w:val="hybridMultilevel"/>
    <w:tmpl w:val="5C56DD8A"/>
    <w:lvl w:ilvl="0" w:tplc="4C56EE6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D09137C"/>
    <w:multiLevelType w:val="hybridMultilevel"/>
    <w:tmpl w:val="3A3693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241C7783"/>
    <w:multiLevelType w:val="hybridMultilevel"/>
    <w:tmpl w:val="68064D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26C20776"/>
    <w:multiLevelType w:val="hybridMultilevel"/>
    <w:tmpl w:val="63900882"/>
    <w:lvl w:ilvl="0" w:tplc="007CD2A8">
      <w:start w:val="1"/>
      <w:numFmt w:val="bullet"/>
      <w:lvlText w:val=""/>
      <w:lvlJc w:val="left"/>
      <w:pPr>
        <w:ind w:left="360" w:hanging="360"/>
      </w:pPr>
      <w:rPr>
        <w:rFonts w:ascii="Symbol" w:hAnsi="Symbol" w:hint="default"/>
        <w:sz w:val="28"/>
        <w:szCs w:val="28"/>
      </w:rPr>
    </w:lvl>
    <w:lvl w:ilvl="1" w:tplc="729A0BDC">
      <w:numFmt w:val="bullet"/>
      <w:lvlText w:val="-"/>
      <w:lvlJc w:val="left"/>
      <w:pPr>
        <w:ind w:left="1080" w:hanging="360"/>
      </w:pPr>
      <w:rPr>
        <w:rFonts w:ascii="Arial" w:eastAsiaTheme="minorHAnsi" w:hAnsi="Arial" w:cs="Arial" w:hint="default"/>
        <w:sz w:val="28"/>
        <w:szCs w:val="28"/>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291C5FA4"/>
    <w:multiLevelType w:val="hybridMultilevel"/>
    <w:tmpl w:val="CBB2F2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2EEA76CC"/>
    <w:multiLevelType w:val="hybridMultilevel"/>
    <w:tmpl w:val="7D7EAF80"/>
    <w:lvl w:ilvl="0" w:tplc="76FE5A82">
      <w:start w:val="1"/>
      <w:numFmt w:val="bullet"/>
      <w:lvlText w:val="o"/>
      <w:lvlJc w:val="left"/>
      <w:pPr>
        <w:ind w:left="1440" w:hanging="360"/>
      </w:pPr>
      <w:rPr>
        <w:rFonts w:ascii="Courier New" w:hAnsi="Courier New" w:hint="default"/>
        <w:color w:val="auto"/>
        <w:sz w:val="22"/>
        <w:szCs w:val="22"/>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32BE66C9"/>
    <w:multiLevelType w:val="hybridMultilevel"/>
    <w:tmpl w:val="9F8C2E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33BF7547"/>
    <w:multiLevelType w:val="hybridMultilevel"/>
    <w:tmpl w:val="0076307C"/>
    <w:lvl w:ilvl="0" w:tplc="0C090001">
      <w:start w:val="1"/>
      <w:numFmt w:val="bullet"/>
      <w:lvlText w:val=""/>
      <w:lvlJc w:val="left"/>
      <w:pPr>
        <w:ind w:left="360" w:hanging="360"/>
      </w:pPr>
      <w:rPr>
        <w:rFonts w:ascii="Symbol" w:hAnsi="Symbol" w:hint="default"/>
      </w:rPr>
    </w:lvl>
    <w:lvl w:ilvl="1" w:tplc="729A0BDC">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38CC2013"/>
    <w:multiLevelType w:val="multilevel"/>
    <w:tmpl w:val="EDB8526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nsid w:val="3A324521"/>
    <w:multiLevelType w:val="hybridMultilevel"/>
    <w:tmpl w:val="A0E634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48412D92"/>
    <w:multiLevelType w:val="hybridMultilevel"/>
    <w:tmpl w:val="EE2C9D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51613AB8"/>
    <w:multiLevelType w:val="hybridMultilevel"/>
    <w:tmpl w:val="B7084A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3731E13"/>
    <w:multiLevelType w:val="hybridMultilevel"/>
    <w:tmpl w:val="D2B2B3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59F56109"/>
    <w:multiLevelType w:val="hybridMultilevel"/>
    <w:tmpl w:val="A1D26CE0"/>
    <w:lvl w:ilvl="0" w:tplc="4C56EE62">
      <w:start w:val="1"/>
      <w:numFmt w:val="bullet"/>
      <w:pStyle w:val="NoSpacing"/>
      <w:lvlText w:val=""/>
      <w:lvlJc w:val="left"/>
      <w:pPr>
        <w:ind w:left="720" w:hanging="360"/>
      </w:pPr>
      <w:rPr>
        <w:rFonts w:ascii="Symbol" w:hAnsi="Symbol" w:hint="default"/>
      </w:rPr>
    </w:lvl>
    <w:lvl w:ilvl="1" w:tplc="729A0BDC">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AEC4DC8"/>
    <w:multiLevelType w:val="hybridMultilevel"/>
    <w:tmpl w:val="71D8FC34"/>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3">
    <w:nsid w:val="5C3C22A7"/>
    <w:multiLevelType w:val="hybridMultilevel"/>
    <w:tmpl w:val="FBF8E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5D2758F2"/>
    <w:multiLevelType w:val="hybridMultilevel"/>
    <w:tmpl w:val="10BA2C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5E720F58"/>
    <w:multiLevelType w:val="hybridMultilevel"/>
    <w:tmpl w:val="C27480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5F9F1052"/>
    <w:multiLevelType w:val="hybridMultilevel"/>
    <w:tmpl w:val="B2D63A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62F05203"/>
    <w:multiLevelType w:val="hybridMultilevel"/>
    <w:tmpl w:val="EAB0054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68D9221E"/>
    <w:multiLevelType w:val="hybridMultilevel"/>
    <w:tmpl w:val="2EF03020"/>
    <w:lvl w:ilvl="0" w:tplc="729A0BDC">
      <w:numFmt w:val="bullet"/>
      <w:lvlText w:val="-"/>
      <w:lvlJc w:val="left"/>
      <w:pPr>
        <w:ind w:left="1644" w:hanging="360"/>
      </w:pPr>
      <w:rPr>
        <w:rFonts w:ascii="Arial" w:eastAsiaTheme="minorHAnsi" w:hAnsi="Arial" w:cs="Arial" w:hint="default"/>
      </w:rPr>
    </w:lvl>
    <w:lvl w:ilvl="1" w:tplc="729A0BDC">
      <w:numFmt w:val="bullet"/>
      <w:lvlText w:val="-"/>
      <w:lvlJc w:val="left"/>
      <w:pPr>
        <w:ind w:left="2364" w:hanging="360"/>
      </w:pPr>
      <w:rPr>
        <w:rFonts w:ascii="Arial" w:eastAsiaTheme="minorHAnsi" w:hAnsi="Arial" w:cs="Arial" w:hint="default"/>
      </w:rPr>
    </w:lvl>
    <w:lvl w:ilvl="2" w:tplc="0C090005" w:tentative="1">
      <w:start w:val="1"/>
      <w:numFmt w:val="bullet"/>
      <w:lvlText w:val=""/>
      <w:lvlJc w:val="left"/>
      <w:pPr>
        <w:ind w:left="3084" w:hanging="360"/>
      </w:pPr>
      <w:rPr>
        <w:rFonts w:ascii="Wingdings" w:hAnsi="Wingdings" w:hint="default"/>
      </w:rPr>
    </w:lvl>
    <w:lvl w:ilvl="3" w:tplc="0C090001" w:tentative="1">
      <w:start w:val="1"/>
      <w:numFmt w:val="bullet"/>
      <w:lvlText w:val=""/>
      <w:lvlJc w:val="left"/>
      <w:pPr>
        <w:ind w:left="3804" w:hanging="360"/>
      </w:pPr>
      <w:rPr>
        <w:rFonts w:ascii="Symbol" w:hAnsi="Symbol" w:hint="default"/>
      </w:rPr>
    </w:lvl>
    <w:lvl w:ilvl="4" w:tplc="0C090003" w:tentative="1">
      <w:start w:val="1"/>
      <w:numFmt w:val="bullet"/>
      <w:lvlText w:val="o"/>
      <w:lvlJc w:val="left"/>
      <w:pPr>
        <w:ind w:left="4524" w:hanging="360"/>
      </w:pPr>
      <w:rPr>
        <w:rFonts w:ascii="Courier New" w:hAnsi="Courier New" w:cs="Courier New" w:hint="default"/>
      </w:rPr>
    </w:lvl>
    <w:lvl w:ilvl="5" w:tplc="0C090005" w:tentative="1">
      <w:start w:val="1"/>
      <w:numFmt w:val="bullet"/>
      <w:lvlText w:val=""/>
      <w:lvlJc w:val="left"/>
      <w:pPr>
        <w:ind w:left="5244" w:hanging="360"/>
      </w:pPr>
      <w:rPr>
        <w:rFonts w:ascii="Wingdings" w:hAnsi="Wingdings" w:hint="default"/>
      </w:rPr>
    </w:lvl>
    <w:lvl w:ilvl="6" w:tplc="0C090001" w:tentative="1">
      <w:start w:val="1"/>
      <w:numFmt w:val="bullet"/>
      <w:lvlText w:val=""/>
      <w:lvlJc w:val="left"/>
      <w:pPr>
        <w:ind w:left="5964" w:hanging="360"/>
      </w:pPr>
      <w:rPr>
        <w:rFonts w:ascii="Symbol" w:hAnsi="Symbol" w:hint="default"/>
      </w:rPr>
    </w:lvl>
    <w:lvl w:ilvl="7" w:tplc="0C090003" w:tentative="1">
      <w:start w:val="1"/>
      <w:numFmt w:val="bullet"/>
      <w:lvlText w:val="o"/>
      <w:lvlJc w:val="left"/>
      <w:pPr>
        <w:ind w:left="6684" w:hanging="360"/>
      </w:pPr>
      <w:rPr>
        <w:rFonts w:ascii="Courier New" w:hAnsi="Courier New" w:cs="Courier New" w:hint="default"/>
      </w:rPr>
    </w:lvl>
    <w:lvl w:ilvl="8" w:tplc="0C090005" w:tentative="1">
      <w:start w:val="1"/>
      <w:numFmt w:val="bullet"/>
      <w:lvlText w:val=""/>
      <w:lvlJc w:val="left"/>
      <w:pPr>
        <w:ind w:left="7404" w:hanging="360"/>
      </w:pPr>
      <w:rPr>
        <w:rFonts w:ascii="Wingdings" w:hAnsi="Wingdings" w:hint="default"/>
      </w:rPr>
    </w:lvl>
  </w:abstractNum>
  <w:abstractNum w:abstractNumId="39">
    <w:nsid w:val="6D326FD3"/>
    <w:multiLevelType w:val="hybridMultilevel"/>
    <w:tmpl w:val="98903F2A"/>
    <w:lvl w:ilvl="0" w:tplc="007CD2A8">
      <w:start w:val="1"/>
      <w:numFmt w:val="bullet"/>
      <w:lvlText w:val=""/>
      <w:lvlJc w:val="left"/>
      <w:pPr>
        <w:ind w:left="360" w:hanging="360"/>
      </w:pPr>
      <w:rPr>
        <w:rFonts w:ascii="Symbol" w:hAnsi="Symbol" w:hint="default"/>
        <w:sz w:val="28"/>
        <w:szCs w:val="28"/>
      </w:rPr>
    </w:lvl>
    <w:lvl w:ilvl="1" w:tplc="729A0BDC">
      <w:numFmt w:val="bullet"/>
      <w:lvlText w:val="-"/>
      <w:lvlJc w:val="left"/>
      <w:pPr>
        <w:ind w:left="1080" w:hanging="360"/>
      </w:pPr>
      <w:rPr>
        <w:rFonts w:ascii="Arial" w:eastAsiaTheme="minorHAnsi" w:hAnsi="Arial" w:cs="Arial" w:hint="default"/>
        <w:sz w:val="20"/>
        <w:szCs w:val="28"/>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5"/>
  </w:num>
  <w:num w:numId="2">
    <w:abstractNumId w:val="25"/>
  </w:num>
  <w:num w:numId="3">
    <w:abstractNumId w:val="32"/>
  </w:num>
  <w:num w:numId="4">
    <w:abstractNumId w:val="24"/>
  </w:num>
  <w:num w:numId="5">
    <w:abstractNumId w:val="37"/>
  </w:num>
  <w:num w:numId="6">
    <w:abstractNumId w:val="34"/>
  </w:num>
  <w:num w:numId="7">
    <w:abstractNumId w:val="28"/>
  </w:num>
  <w:num w:numId="8">
    <w:abstractNumId w:val="36"/>
  </w:num>
  <w:num w:numId="9">
    <w:abstractNumId w:val="30"/>
  </w:num>
  <w:num w:numId="10">
    <w:abstractNumId w:val="29"/>
  </w:num>
  <w:num w:numId="11">
    <w:abstractNumId w:val="13"/>
  </w:num>
  <w:num w:numId="12">
    <w:abstractNumId w:val="23"/>
  </w:num>
  <w:num w:numId="13">
    <w:abstractNumId w:val="11"/>
  </w:num>
  <w:num w:numId="14">
    <w:abstractNumId w:val="12"/>
  </w:num>
  <w:num w:numId="15">
    <w:abstractNumId w:val="17"/>
  </w:num>
  <w:num w:numId="16">
    <w:abstractNumId w:val="31"/>
  </w:num>
  <w:num w:numId="17">
    <w:abstractNumId w:val="15"/>
  </w:num>
  <w:num w:numId="18">
    <w:abstractNumId w:val="38"/>
  </w:num>
  <w:num w:numId="19">
    <w:abstractNumId w:val="20"/>
  </w:num>
  <w:num w:numId="20">
    <w:abstractNumId w:val="19"/>
  </w:num>
  <w:num w:numId="21">
    <w:abstractNumId w:val="10"/>
  </w:num>
  <w:num w:numId="22">
    <w:abstractNumId w:val="14"/>
  </w:num>
  <w:num w:numId="23">
    <w:abstractNumId w:val="33"/>
  </w:num>
  <w:num w:numId="24">
    <w:abstractNumId w:val="22"/>
  </w:num>
  <w:num w:numId="25">
    <w:abstractNumId w:val="27"/>
  </w:num>
  <w:num w:numId="26">
    <w:abstractNumId w:val="18"/>
  </w:num>
  <w:num w:numId="27">
    <w:abstractNumId w:val="21"/>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6"/>
  </w:num>
  <w:num w:numId="39">
    <w:abstractNumId w:val="26"/>
  </w:num>
  <w:num w:numId="40">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hideGrammaticalErrors/>
  <w:proofState w:spelling="clean" w:grammar="clean"/>
  <w:defaultTabStop w:val="720"/>
  <w:evenAndOddHeaders/>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D0A"/>
    <w:rsid w:val="000009E0"/>
    <w:rsid w:val="00000D0E"/>
    <w:rsid w:val="00001FA3"/>
    <w:rsid w:val="0000400E"/>
    <w:rsid w:val="00005B29"/>
    <w:rsid w:val="000102E5"/>
    <w:rsid w:val="00014C87"/>
    <w:rsid w:val="0001549A"/>
    <w:rsid w:val="00015A52"/>
    <w:rsid w:val="00015EC1"/>
    <w:rsid w:val="00017824"/>
    <w:rsid w:val="0002053D"/>
    <w:rsid w:val="000223E7"/>
    <w:rsid w:val="000249A2"/>
    <w:rsid w:val="00025C94"/>
    <w:rsid w:val="00031130"/>
    <w:rsid w:val="00032C25"/>
    <w:rsid w:val="000352A3"/>
    <w:rsid w:val="00036831"/>
    <w:rsid w:val="00040413"/>
    <w:rsid w:val="00042FA4"/>
    <w:rsid w:val="0004568C"/>
    <w:rsid w:val="00050999"/>
    <w:rsid w:val="00051F9D"/>
    <w:rsid w:val="0005215F"/>
    <w:rsid w:val="00052591"/>
    <w:rsid w:val="000528D0"/>
    <w:rsid w:val="000531C7"/>
    <w:rsid w:val="00055E61"/>
    <w:rsid w:val="0006163A"/>
    <w:rsid w:val="000645DA"/>
    <w:rsid w:val="00065565"/>
    <w:rsid w:val="000658FD"/>
    <w:rsid w:val="000662A7"/>
    <w:rsid w:val="000702AD"/>
    <w:rsid w:val="000715FB"/>
    <w:rsid w:val="00074C4D"/>
    <w:rsid w:val="000758FE"/>
    <w:rsid w:val="000774E7"/>
    <w:rsid w:val="0007778E"/>
    <w:rsid w:val="00082FD7"/>
    <w:rsid w:val="00083B9C"/>
    <w:rsid w:val="00083DCF"/>
    <w:rsid w:val="00083F1E"/>
    <w:rsid w:val="00085188"/>
    <w:rsid w:val="00090DF6"/>
    <w:rsid w:val="000915F5"/>
    <w:rsid w:val="00092C6E"/>
    <w:rsid w:val="00093387"/>
    <w:rsid w:val="000934EB"/>
    <w:rsid w:val="00093776"/>
    <w:rsid w:val="0009438D"/>
    <w:rsid w:val="000949E1"/>
    <w:rsid w:val="00095050"/>
    <w:rsid w:val="00095F1B"/>
    <w:rsid w:val="000A1AEC"/>
    <w:rsid w:val="000A1C2D"/>
    <w:rsid w:val="000A2444"/>
    <w:rsid w:val="000A3617"/>
    <w:rsid w:val="000A391C"/>
    <w:rsid w:val="000A3FFC"/>
    <w:rsid w:val="000A77B4"/>
    <w:rsid w:val="000B37DA"/>
    <w:rsid w:val="000B4E5B"/>
    <w:rsid w:val="000B523E"/>
    <w:rsid w:val="000B68D4"/>
    <w:rsid w:val="000B7910"/>
    <w:rsid w:val="000C0613"/>
    <w:rsid w:val="000C0DD6"/>
    <w:rsid w:val="000C127D"/>
    <w:rsid w:val="000C6C89"/>
    <w:rsid w:val="000C7349"/>
    <w:rsid w:val="000C74FC"/>
    <w:rsid w:val="000C7D79"/>
    <w:rsid w:val="000D15DE"/>
    <w:rsid w:val="000D2CD7"/>
    <w:rsid w:val="000D3B18"/>
    <w:rsid w:val="000D4260"/>
    <w:rsid w:val="000D5501"/>
    <w:rsid w:val="000D5AB3"/>
    <w:rsid w:val="000D5C6B"/>
    <w:rsid w:val="000D74FC"/>
    <w:rsid w:val="000E14E5"/>
    <w:rsid w:val="000E19BC"/>
    <w:rsid w:val="000E1FAF"/>
    <w:rsid w:val="000E2247"/>
    <w:rsid w:val="000E24A3"/>
    <w:rsid w:val="000E2BDA"/>
    <w:rsid w:val="000E697F"/>
    <w:rsid w:val="000F1754"/>
    <w:rsid w:val="000F2F6E"/>
    <w:rsid w:val="000F3B87"/>
    <w:rsid w:val="000F75AD"/>
    <w:rsid w:val="000F7D75"/>
    <w:rsid w:val="0010339A"/>
    <w:rsid w:val="00103FD8"/>
    <w:rsid w:val="001046B3"/>
    <w:rsid w:val="00106271"/>
    <w:rsid w:val="001115B6"/>
    <w:rsid w:val="001121B3"/>
    <w:rsid w:val="0011403D"/>
    <w:rsid w:val="00114ED2"/>
    <w:rsid w:val="0011553D"/>
    <w:rsid w:val="00115EA9"/>
    <w:rsid w:val="001212E5"/>
    <w:rsid w:val="001225F0"/>
    <w:rsid w:val="001228FA"/>
    <w:rsid w:val="00126494"/>
    <w:rsid w:val="001274BD"/>
    <w:rsid w:val="00131680"/>
    <w:rsid w:val="00131F37"/>
    <w:rsid w:val="001323D6"/>
    <w:rsid w:val="0013390A"/>
    <w:rsid w:val="001341F8"/>
    <w:rsid w:val="00135EBA"/>
    <w:rsid w:val="00136C14"/>
    <w:rsid w:val="00140B6A"/>
    <w:rsid w:val="0014177E"/>
    <w:rsid w:val="00142E1A"/>
    <w:rsid w:val="0014368D"/>
    <w:rsid w:val="001437EB"/>
    <w:rsid w:val="00143AA8"/>
    <w:rsid w:val="00145EB0"/>
    <w:rsid w:val="00146A12"/>
    <w:rsid w:val="0014772A"/>
    <w:rsid w:val="00147EA9"/>
    <w:rsid w:val="0015152E"/>
    <w:rsid w:val="00151A51"/>
    <w:rsid w:val="00152945"/>
    <w:rsid w:val="00152D3D"/>
    <w:rsid w:val="00153B81"/>
    <w:rsid w:val="00154699"/>
    <w:rsid w:val="00155D58"/>
    <w:rsid w:val="00156A43"/>
    <w:rsid w:val="001620A0"/>
    <w:rsid w:val="00162E50"/>
    <w:rsid w:val="00165D72"/>
    <w:rsid w:val="0016691A"/>
    <w:rsid w:val="00167451"/>
    <w:rsid w:val="001716D3"/>
    <w:rsid w:val="0017504C"/>
    <w:rsid w:val="00176224"/>
    <w:rsid w:val="00176A91"/>
    <w:rsid w:val="00176E5A"/>
    <w:rsid w:val="00180B60"/>
    <w:rsid w:val="00182E93"/>
    <w:rsid w:val="00183EDC"/>
    <w:rsid w:val="001860F7"/>
    <w:rsid w:val="001878C9"/>
    <w:rsid w:val="00187AFB"/>
    <w:rsid w:val="001913DF"/>
    <w:rsid w:val="00192EB3"/>
    <w:rsid w:val="00193AF9"/>
    <w:rsid w:val="00195F38"/>
    <w:rsid w:val="001967F2"/>
    <w:rsid w:val="001A0D67"/>
    <w:rsid w:val="001A2530"/>
    <w:rsid w:val="001A2BB5"/>
    <w:rsid w:val="001A453E"/>
    <w:rsid w:val="001A48A0"/>
    <w:rsid w:val="001A713D"/>
    <w:rsid w:val="001A7C17"/>
    <w:rsid w:val="001A7F6A"/>
    <w:rsid w:val="001B017E"/>
    <w:rsid w:val="001B09AF"/>
    <w:rsid w:val="001B21FC"/>
    <w:rsid w:val="001B3013"/>
    <w:rsid w:val="001B789C"/>
    <w:rsid w:val="001C2703"/>
    <w:rsid w:val="001C393E"/>
    <w:rsid w:val="001C4AA5"/>
    <w:rsid w:val="001C5D49"/>
    <w:rsid w:val="001C655C"/>
    <w:rsid w:val="001C6615"/>
    <w:rsid w:val="001C728F"/>
    <w:rsid w:val="001C7D48"/>
    <w:rsid w:val="001D051C"/>
    <w:rsid w:val="001D1A62"/>
    <w:rsid w:val="001D2011"/>
    <w:rsid w:val="001D30B9"/>
    <w:rsid w:val="001D3591"/>
    <w:rsid w:val="001D4455"/>
    <w:rsid w:val="001E00E2"/>
    <w:rsid w:val="001E124A"/>
    <w:rsid w:val="001E307D"/>
    <w:rsid w:val="001E3ED2"/>
    <w:rsid w:val="001E5444"/>
    <w:rsid w:val="001E68CA"/>
    <w:rsid w:val="001F1179"/>
    <w:rsid w:val="001F1D5B"/>
    <w:rsid w:val="001F2142"/>
    <w:rsid w:val="001F3167"/>
    <w:rsid w:val="001F4EF5"/>
    <w:rsid w:val="001F71CE"/>
    <w:rsid w:val="001F767C"/>
    <w:rsid w:val="001F7A9B"/>
    <w:rsid w:val="001F7B95"/>
    <w:rsid w:val="00200153"/>
    <w:rsid w:val="00200508"/>
    <w:rsid w:val="002021C1"/>
    <w:rsid w:val="002062F2"/>
    <w:rsid w:val="00206EC5"/>
    <w:rsid w:val="002076C6"/>
    <w:rsid w:val="00212F72"/>
    <w:rsid w:val="0021340D"/>
    <w:rsid w:val="00214CF9"/>
    <w:rsid w:val="00215221"/>
    <w:rsid w:val="00217232"/>
    <w:rsid w:val="00217A4D"/>
    <w:rsid w:val="00217BF2"/>
    <w:rsid w:val="00220759"/>
    <w:rsid w:val="002212D3"/>
    <w:rsid w:val="00226A13"/>
    <w:rsid w:val="00226C9B"/>
    <w:rsid w:val="002304F1"/>
    <w:rsid w:val="00230B6C"/>
    <w:rsid w:val="00230B90"/>
    <w:rsid w:val="00231F12"/>
    <w:rsid w:val="00235149"/>
    <w:rsid w:val="002353FF"/>
    <w:rsid w:val="0023569E"/>
    <w:rsid w:val="002438C9"/>
    <w:rsid w:val="00243935"/>
    <w:rsid w:val="002439E8"/>
    <w:rsid w:val="0024506D"/>
    <w:rsid w:val="002450B2"/>
    <w:rsid w:val="00245585"/>
    <w:rsid w:val="00245979"/>
    <w:rsid w:val="002477E1"/>
    <w:rsid w:val="00250A74"/>
    <w:rsid w:val="00250E3A"/>
    <w:rsid w:val="00251882"/>
    <w:rsid w:val="00251D1A"/>
    <w:rsid w:val="00252312"/>
    <w:rsid w:val="0025325A"/>
    <w:rsid w:val="00253333"/>
    <w:rsid w:val="00260485"/>
    <w:rsid w:val="002606AD"/>
    <w:rsid w:val="00260861"/>
    <w:rsid w:val="00262C37"/>
    <w:rsid w:val="00265C80"/>
    <w:rsid w:val="002666AB"/>
    <w:rsid w:val="00267D63"/>
    <w:rsid w:val="00272018"/>
    <w:rsid w:val="002751E9"/>
    <w:rsid w:val="00276388"/>
    <w:rsid w:val="0028066E"/>
    <w:rsid w:val="002813E8"/>
    <w:rsid w:val="0028171E"/>
    <w:rsid w:val="002865C0"/>
    <w:rsid w:val="00287479"/>
    <w:rsid w:val="002913F0"/>
    <w:rsid w:val="0029172B"/>
    <w:rsid w:val="002923C1"/>
    <w:rsid w:val="00294747"/>
    <w:rsid w:val="002A015B"/>
    <w:rsid w:val="002A0F9E"/>
    <w:rsid w:val="002A1CAA"/>
    <w:rsid w:val="002A3687"/>
    <w:rsid w:val="002A3AF7"/>
    <w:rsid w:val="002A4710"/>
    <w:rsid w:val="002A4A5C"/>
    <w:rsid w:val="002A69B0"/>
    <w:rsid w:val="002A6EF6"/>
    <w:rsid w:val="002A7578"/>
    <w:rsid w:val="002B003B"/>
    <w:rsid w:val="002B01DB"/>
    <w:rsid w:val="002B0759"/>
    <w:rsid w:val="002B0B1A"/>
    <w:rsid w:val="002B1BED"/>
    <w:rsid w:val="002B3CAA"/>
    <w:rsid w:val="002B4CD5"/>
    <w:rsid w:val="002B751E"/>
    <w:rsid w:val="002C0F41"/>
    <w:rsid w:val="002C628E"/>
    <w:rsid w:val="002D1209"/>
    <w:rsid w:val="002D123B"/>
    <w:rsid w:val="002D3318"/>
    <w:rsid w:val="002D444C"/>
    <w:rsid w:val="002D790F"/>
    <w:rsid w:val="002E18DB"/>
    <w:rsid w:val="002E2126"/>
    <w:rsid w:val="002E2B5D"/>
    <w:rsid w:val="002E4CD7"/>
    <w:rsid w:val="002E51E9"/>
    <w:rsid w:val="002E5522"/>
    <w:rsid w:val="002E5542"/>
    <w:rsid w:val="002E67F6"/>
    <w:rsid w:val="002E7D64"/>
    <w:rsid w:val="002F1554"/>
    <w:rsid w:val="002F2E66"/>
    <w:rsid w:val="002F37FC"/>
    <w:rsid w:val="002F7EAF"/>
    <w:rsid w:val="0030129D"/>
    <w:rsid w:val="003041BD"/>
    <w:rsid w:val="00304484"/>
    <w:rsid w:val="0030605D"/>
    <w:rsid w:val="003065B5"/>
    <w:rsid w:val="00306CEF"/>
    <w:rsid w:val="0030758F"/>
    <w:rsid w:val="00307672"/>
    <w:rsid w:val="00311710"/>
    <w:rsid w:val="00311B7C"/>
    <w:rsid w:val="003141A2"/>
    <w:rsid w:val="00314FB7"/>
    <w:rsid w:val="00316240"/>
    <w:rsid w:val="00320B74"/>
    <w:rsid w:val="0032149C"/>
    <w:rsid w:val="003247DD"/>
    <w:rsid w:val="00325AC1"/>
    <w:rsid w:val="003269E6"/>
    <w:rsid w:val="00331524"/>
    <w:rsid w:val="003315A6"/>
    <w:rsid w:val="00331D36"/>
    <w:rsid w:val="00332BA8"/>
    <w:rsid w:val="003332FB"/>
    <w:rsid w:val="003342EE"/>
    <w:rsid w:val="003403F1"/>
    <w:rsid w:val="003405C6"/>
    <w:rsid w:val="00341F54"/>
    <w:rsid w:val="003421FA"/>
    <w:rsid w:val="00342883"/>
    <w:rsid w:val="00343585"/>
    <w:rsid w:val="00343D6F"/>
    <w:rsid w:val="00344213"/>
    <w:rsid w:val="00350402"/>
    <w:rsid w:val="00350449"/>
    <w:rsid w:val="0035082D"/>
    <w:rsid w:val="00352619"/>
    <w:rsid w:val="00352816"/>
    <w:rsid w:val="00353A53"/>
    <w:rsid w:val="003545EC"/>
    <w:rsid w:val="003546F1"/>
    <w:rsid w:val="00354DEF"/>
    <w:rsid w:val="00357843"/>
    <w:rsid w:val="00360C52"/>
    <w:rsid w:val="00361E35"/>
    <w:rsid w:val="00362C21"/>
    <w:rsid w:val="00362C85"/>
    <w:rsid w:val="003708CB"/>
    <w:rsid w:val="00370BA7"/>
    <w:rsid w:val="003744B6"/>
    <w:rsid w:val="003768DF"/>
    <w:rsid w:val="00377B00"/>
    <w:rsid w:val="00380290"/>
    <w:rsid w:val="00381BBC"/>
    <w:rsid w:val="00385988"/>
    <w:rsid w:val="00386373"/>
    <w:rsid w:val="00387284"/>
    <w:rsid w:val="00392E70"/>
    <w:rsid w:val="003960DC"/>
    <w:rsid w:val="00397898"/>
    <w:rsid w:val="003A1B06"/>
    <w:rsid w:val="003A3926"/>
    <w:rsid w:val="003A43D1"/>
    <w:rsid w:val="003A4477"/>
    <w:rsid w:val="003A56EA"/>
    <w:rsid w:val="003A642B"/>
    <w:rsid w:val="003B010F"/>
    <w:rsid w:val="003B206A"/>
    <w:rsid w:val="003B3AF6"/>
    <w:rsid w:val="003B545B"/>
    <w:rsid w:val="003B6471"/>
    <w:rsid w:val="003C5A8D"/>
    <w:rsid w:val="003C5ADF"/>
    <w:rsid w:val="003C635E"/>
    <w:rsid w:val="003C70D6"/>
    <w:rsid w:val="003D08E5"/>
    <w:rsid w:val="003D137C"/>
    <w:rsid w:val="003D2636"/>
    <w:rsid w:val="003D3A8E"/>
    <w:rsid w:val="003D5C66"/>
    <w:rsid w:val="003D6304"/>
    <w:rsid w:val="003D6B79"/>
    <w:rsid w:val="003D6DE1"/>
    <w:rsid w:val="003D77BC"/>
    <w:rsid w:val="003E2E61"/>
    <w:rsid w:val="003E395A"/>
    <w:rsid w:val="003E5664"/>
    <w:rsid w:val="003F0F21"/>
    <w:rsid w:val="003F2C0B"/>
    <w:rsid w:val="003F2D31"/>
    <w:rsid w:val="003F360F"/>
    <w:rsid w:val="003F398A"/>
    <w:rsid w:val="003F4EA7"/>
    <w:rsid w:val="00400146"/>
    <w:rsid w:val="004017C4"/>
    <w:rsid w:val="0040499C"/>
    <w:rsid w:val="00405608"/>
    <w:rsid w:val="004076B4"/>
    <w:rsid w:val="00407914"/>
    <w:rsid w:val="00407AAB"/>
    <w:rsid w:val="00412086"/>
    <w:rsid w:val="00413EE8"/>
    <w:rsid w:val="004153A3"/>
    <w:rsid w:val="004157B3"/>
    <w:rsid w:val="00420EA4"/>
    <w:rsid w:val="00422400"/>
    <w:rsid w:val="00423442"/>
    <w:rsid w:val="00424202"/>
    <w:rsid w:val="004251A9"/>
    <w:rsid w:val="004253F8"/>
    <w:rsid w:val="004258C6"/>
    <w:rsid w:val="00427752"/>
    <w:rsid w:val="00427A74"/>
    <w:rsid w:val="00427EC4"/>
    <w:rsid w:val="004308BF"/>
    <w:rsid w:val="00431262"/>
    <w:rsid w:val="00431B0A"/>
    <w:rsid w:val="00432103"/>
    <w:rsid w:val="00433B61"/>
    <w:rsid w:val="004340B0"/>
    <w:rsid w:val="004345AC"/>
    <w:rsid w:val="004360E4"/>
    <w:rsid w:val="004372A6"/>
    <w:rsid w:val="004418B4"/>
    <w:rsid w:val="004423E6"/>
    <w:rsid w:val="00442987"/>
    <w:rsid w:val="00444985"/>
    <w:rsid w:val="00444AFF"/>
    <w:rsid w:val="0045435A"/>
    <w:rsid w:val="004567CB"/>
    <w:rsid w:val="0046162B"/>
    <w:rsid w:val="00461B16"/>
    <w:rsid w:val="00461C98"/>
    <w:rsid w:val="00462612"/>
    <w:rsid w:val="00464EE5"/>
    <w:rsid w:val="00466596"/>
    <w:rsid w:val="00467112"/>
    <w:rsid w:val="00467E75"/>
    <w:rsid w:val="004708D8"/>
    <w:rsid w:val="0047211B"/>
    <w:rsid w:val="0047590C"/>
    <w:rsid w:val="004762E9"/>
    <w:rsid w:val="00477F0C"/>
    <w:rsid w:val="00481836"/>
    <w:rsid w:val="004823C3"/>
    <w:rsid w:val="00484074"/>
    <w:rsid w:val="00486F00"/>
    <w:rsid w:val="00490516"/>
    <w:rsid w:val="004940C0"/>
    <w:rsid w:val="00494193"/>
    <w:rsid w:val="0049613F"/>
    <w:rsid w:val="00496B7D"/>
    <w:rsid w:val="004978AB"/>
    <w:rsid w:val="00497F5E"/>
    <w:rsid w:val="004A1A04"/>
    <w:rsid w:val="004A1C6B"/>
    <w:rsid w:val="004A3CB1"/>
    <w:rsid w:val="004A671E"/>
    <w:rsid w:val="004B04A4"/>
    <w:rsid w:val="004B04E1"/>
    <w:rsid w:val="004B5D52"/>
    <w:rsid w:val="004B63D1"/>
    <w:rsid w:val="004B77EE"/>
    <w:rsid w:val="004C028E"/>
    <w:rsid w:val="004C45DD"/>
    <w:rsid w:val="004C54D9"/>
    <w:rsid w:val="004C58DB"/>
    <w:rsid w:val="004C5F28"/>
    <w:rsid w:val="004C7802"/>
    <w:rsid w:val="004D16F1"/>
    <w:rsid w:val="004D188F"/>
    <w:rsid w:val="004D1D7B"/>
    <w:rsid w:val="004D3F1A"/>
    <w:rsid w:val="004D50B2"/>
    <w:rsid w:val="004D7019"/>
    <w:rsid w:val="004E354E"/>
    <w:rsid w:val="004E5FCB"/>
    <w:rsid w:val="004E69F1"/>
    <w:rsid w:val="004E6BB9"/>
    <w:rsid w:val="004E7EA9"/>
    <w:rsid w:val="004F15BE"/>
    <w:rsid w:val="004F2469"/>
    <w:rsid w:val="004F4C58"/>
    <w:rsid w:val="004F71AF"/>
    <w:rsid w:val="005025F9"/>
    <w:rsid w:val="00504D50"/>
    <w:rsid w:val="00506993"/>
    <w:rsid w:val="00507229"/>
    <w:rsid w:val="005134A4"/>
    <w:rsid w:val="00513E74"/>
    <w:rsid w:val="0051508C"/>
    <w:rsid w:val="0051655E"/>
    <w:rsid w:val="00516D73"/>
    <w:rsid w:val="00517A96"/>
    <w:rsid w:val="00520117"/>
    <w:rsid w:val="00520D4D"/>
    <w:rsid w:val="00520EAE"/>
    <w:rsid w:val="00524448"/>
    <w:rsid w:val="00525423"/>
    <w:rsid w:val="00526DDD"/>
    <w:rsid w:val="00527EC2"/>
    <w:rsid w:val="00531821"/>
    <w:rsid w:val="00536722"/>
    <w:rsid w:val="00540965"/>
    <w:rsid w:val="00540B38"/>
    <w:rsid w:val="00543F29"/>
    <w:rsid w:val="00544548"/>
    <w:rsid w:val="005460CC"/>
    <w:rsid w:val="00550477"/>
    <w:rsid w:val="0055068B"/>
    <w:rsid w:val="00550861"/>
    <w:rsid w:val="00550997"/>
    <w:rsid w:val="00554D1E"/>
    <w:rsid w:val="005576AA"/>
    <w:rsid w:val="00560403"/>
    <w:rsid w:val="0056048A"/>
    <w:rsid w:val="0056315D"/>
    <w:rsid w:val="00564DB4"/>
    <w:rsid w:val="005724C1"/>
    <w:rsid w:val="005730FA"/>
    <w:rsid w:val="00574703"/>
    <w:rsid w:val="00574EAC"/>
    <w:rsid w:val="00575C76"/>
    <w:rsid w:val="005773F6"/>
    <w:rsid w:val="0057797E"/>
    <w:rsid w:val="00580002"/>
    <w:rsid w:val="00580094"/>
    <w:rsid w:val="0058040A"/>
    <w:rsid w:val="005805C4"/>
    <w:rsid w:val="00581E17"/>
    <w:rsid w:val="00585B0F"/>
    <w:rsid w:val="00593CBA"/>
    <w:rsid w:val="005941A8"/>
    <w:rsid w:val="00594E2A"/>
    <w:rsid w:val="0059598E"/>
    <w:rsid w:val="005962DC"/>
    <w:rsid w:val="005A09FE"/>
    <w:rsid w:val="005A0FFA"/>
    <w:rsid w:val="005A40FE"/>
    <w:rsid w:val="005A453E"/>
    <w:rsid w:val="005A6150"/>
    <w:rsid w:val="005A74DC"/>
    <w:rsid w:val="005B03D5"/>
    <w:rsid w:val="005B3584"/>
    <w:rsid w:val="005B5222"/>
    <w:rsid w:val="005B60CB"/>
    <w:rsid w:val="005C0070"/>
    <w:rsid w:val="005C0561"/>
    <w:rsid w:val="005C05B3"/>
    <w:rsid w:val="005C216C"/>
    <w:rsid w:val="005C501D"/>
    <w:rsid w:val="005D0A5B"/>
    <w:rsid w:val="005D1236"/>
    <w:rsid w:val="005D57DB"/>
    <w:rsid w:val="005D6D96"/>
    <w:rsid w:val="005E0B19"/>
    <w:rsid w:val="005E2BDD"/>
    <w:rsid w:val="005E2F3A"/>
    <w:rsid w:val="005E3B0E"/>
    <w:rsid w:val="005E3FB2"/>
    <w:rsid w:val="005E51C4"/>
    <w:rsid w:val="005E6D08"/>
    <w:rsid w:val="005E742D"/>
    <w:rsid w:val="005F0F2F"/>
    <w:rsid w:val="005F1C62"/>
    <w:rsid w:val="005F27DC"/>
    <w:rsid w:val="005F505A"/>
    <w:rsid w:val="005F5773"/>
    <w:rsid w:val="005F69E9"/>
    <w:rsid w:val="005F719D"/>
    <w:rsid w:val="005F7DBA"/>
    <w:rsid w:val="0060095C"/>
    <w:rsid w:val="00600E94"/>
    <w:rsid w:val="006013B8"/>
    <w:rsid w:val="00601EF6"/>
    <w:rsid w:val="00604010"/>
    <w:rsid w:val="006041F3"/>
    <w:rsid w:val="00604F34"/>
    <w:rsid w:val="00606B95"/>
    <w:rsid w:val="00606C01"/>
    <w:rsid w:val="00606C42"/>
    <w:rsid w:val="006070D1"/>
    <w:rsid w:val="006103F9"/>
    <w:rsid w:val="00610C31"/>
    <w:rsid w:val="0061259E"/>
    <w:rsid w:val="006132A9"/>
    <w:rsid w:val="00613307"/>
    <w:rsid w:val="00613A8A"/>
    <w:rsid w:val="006172C2"/>
    <w:rsid w:val="0062135C"/>
    <w:rsid w:val="00621A3C"/>
    <w:rsid w:val="00622FA3"/>
    <w:rsid w:val="00623C4D"/>
    <w:rsid w:val="00624328"/>
    <w:rsid w:val="0062559B"/>
    <w:rsid w:val="00626AF8"/>
    <w:rsid w:val="00630188"/>
    <w:rsid w:val="00630556"/>
    <w:rsid w:val="00634826"/>
    <w:rsid w:val="00636EAD"/>
    <w:rsid w:val="00637C71"/>
    <w:rsid w:val="00637D09"/>
    <w:rsid w:val="00640060"/>
    <w:rsid w:val="00640E0C"/>
    <w:rsid w:val="0064162F"/>
    <w:rsid w:val="00641859"/>
    <w:rsid w:val="006432CE"/>
    <w:rsid w:val="00643942"/>
    <w:rsid w:val="00645404"/>
    <w:rsid w:val="00646415"/>
    <w:rsid w:val="00646592"/>
    <w:rsid w:val="006504AC"/>
    <w:rsid w:val="006506C4"/>
    <w:rsid w:val="00653310"/>
    <w:rsid w:val="00654C08"/>
    <w:rsid w:val="00655E63"/>
    <w:rsid w:val="0065783E"/>
    <w:rsid w:val="00660227"/>
    <w:rsid w:val="00661623"/>
    <w:rsid w:val="00665844"/>
    <w:rsid w:val="00666173"/>
    <w:rsid w:val="00670AF6"/>
    <w:rsid w:val="0067121A"/>
    <w:rsid w:val="00671A98"/>
    <w:rsid w:val="00672296"/>
    <w:rsid w:val="00672679"/>
    <w:rsid w:val="00673E5E"/>
    <w:rsid w:val="00676B53"/>
    <w:rsid w:val="006858E8"/>
    <w:rsid w:val="00686FA1"/>
    <w:rsid w:val="00687B93"/>
    <w:rsid w:val="00690C89"/>
    <w:rsid w:val="0069119F"/>
    <w:rsid w:val="0069161B"/>
    <w:rsid w:val="00693258"/>
    <w:rsid w:val="00694562"/>
    <w:rsid w:val="006953E7"/>
    <w:rsid w:val="0069646A"/>
    <w:rsid w:val="00696C17"/>
    <w:rsid w:val="006A07AA"/>
    <w:rsid w:val="006A101D"/>
    <w:rsid w:val="006A19E6"/>
    <w:rsid w:val="006A2B69"/>
    <w:rsid w:val="006A30C5"/>
    <w:rsid w:val="006A56B5"/>
    <w:rsid w:val="006B1556"/>
    <w:rsid w:val="006B3931"/>
    <w:rsid w:val="006B4C1D"/>
    <w:rsid w:val="006B5374"/>
    <w:rsid w:val="006B5F3E"/>
    <w:rsid w:val="006B6830"/>
    <w:rsid w:val="006B76E7"/>
    <w:rsid w:val="006B7BA4"/>
    <w:rsid w:val="006C0F2E"/>
    <w:rsid w:val="006C225E"/>
    <w:rsid w:val="006C2EFC"/>
    <w:rsid w:val="006C3117"/>
    <w:rsid w:val="006C5704"/>
    <w:rsid w:val="006C66C4"/>
    <w:rsid w:val="006D2016"/>
    <w:rsid w:val="006D49D2"/>
    <w:rsid w:val="006D52F4"/>
    <w:rsid w:val="006D5C70"/>
    <w:rsid w:val="006E06BD"/>
    <w:rsid w:val="006E12B8"/>
    <w:rsid w:val="006E4D79"/>
    <w:rsid w:val="006F0EE2"/>
    <w:rsid w:val="006F1E15"/>
    <w:rsid w:val="006F439F"/>
    <w:rsid w:val="006F4C7A"/>
    <w:rsid w:val="006F56A0"/>
    <w:rsid w:val="006F59E5"/>
    <w:rsid w:val="00700608"/>
    <w:rsid w:val="00703BD3"/>
    <w:rsid w:val="0070431C"/>
    <w:rsid w:val="00705CF4"/>
    <w:rsid w:val="00705D24"/>
    <w:rsid w:val="0071027B"/>
    <w:rsid w:val="00710D14"/>
    <w:rsid w:val="00711803"/>
    <w:rsid w:val="00711971"/>
    <w:rsid w:val="00714117"/>
    <w:rsid w:val="007142BF"/>
    <w:rsid w:val="007158CE"/>
    <w:rsid w:val="00716DEA"/>
    <w:rsid w:val="00720C10"/>
    <w:rsid w:val="00720E25"/>
    <w:rsid w:val="00721709"/>
    <w:rsid w:val="00721E97"/>
    <w:rsid w:val="00723F26"/>
    <w:rsid w:val="007244D3"/>
    <w:rsid w:val="007251CE"/>
    <w:rsid w:val="007258C2"/>
    <w:rsid w:val="00726F70"/>
    <w:rsid w:val="00730AF4"/>
    <w:rsid w:val="00733541"/>
    <w:rsid w:val="007354DD"/>
    <w:rsid w:val="007366E0"/>
    <w:rsid w:val="007408C3"/>
    <w:rsid w:val="0074305C"/>
    <w:rsid w:val="007467FE"/>
    <w:rsid w:val="00747EA9"/>
    <w:rsid w:val="00750339"/>
    <w:rsid w:val="00750607"/>
    <w:rsid w:val="007513DE"/>
    <w:rsid w:val="00752DD5"/>
    <w:rsid w:val="00753B99"/>
    <w:rsid w:val="0075583E"/>
    <w:rsid w:val="007572FA"/>
    <w:rsid w:val="00757AF6"/>
    <w:rsid w:val="007603B8"/>
    <w:rsid w:val="007608B5"/>
    <w:rsid w:val="00763DB9"/>
    <w:rsid w:val="00765B85"/>
    <w:rsid w:val="00765E53"/>
    <w:rsid w:val="00774056"/>
    <w:rsid w:val="007743C4"/>
    <w:rsid w:val="007752B1"/>
    <w:rsid w:val="00776701"/>
    <w:rsid w:val="00783DD3"/>
    <w:rsid w:val="007868B3"/>
    <w:rsid w:val="00792660"/>
    <w:rsid w:val="00792A8B"/>
    <w:rsid w:val="00793FF5"/>
    <w:rsid w:val="0079491F"/>
    <w:rsid w:val="0079541A"/>
    <w:rsid w:val="00795F5F"/>
    <w:rsid w:val="00796B14"/>
    <w:rsid w:val="007974B3"/>
    <w:rsid w:val="0079793C"/>
    <w:rsid w:val="0079795D"/>
    <w:rsid w:val="00797AB6"/>
    <w:rsid w:val="007A0207"/>
    <w:rsid w:val="007A1685"/>
    <w:rsid w:val="007A21E0"/>
    <w:rsid w:val="007A2FD7"/>
    <w:rsid w:val="007A304A"/>
    <w:rsid w:val="007A37BD"/>
    <w:rsid w:val="007A6899"/>
    <w:rsid w:val="007A6E2A"/>
    <w:rsid w:val="007A7851"/>
    <w:rsid w:val="007B00A2"/>
    <w:rsid w:val="007B0643"/>
    <w:rsid w:val="007B0C78"/>
    <w:rsid w:val="007B18B3"/>
    <w:rsid w:val="007B2999"/>
    <w:rsid w:val="007B43A8"/>
    <w:rsid w:val="007B52D8"/>
    <w:rsid w:val="007B66F0"/>
    <w:rsid w:val="007B6CBB"/>
    <w:rsid w:val="007D0E7A"/>
    <w:rsid w:val="007D2E2B"/>
    <w:rsid w:val="007D3A58"/>
    <w:rsid w:val="007D434F"/>
    <w:rsid w:val="007D4E29"/>
    <w:rsid w:val="007D5610"/>
    <w:rsid w:val="007D6842"/>
    <w:rsid w:val="007D6E78"/>
    <w:rsid w:val="007D7A96"/>
    <w:rsid w:val="007E07CA"/>
    <w:rsid w:val="007E0A70"/>
    <w:rsid w:val="007E299F"/>
    <w:rsid w:val="007E4101"/>
    <w:rsid w:val="007E5091"/>
    <w:rsid w:val="007E6EEC"/>
    <w:rsid w:val="007E717B"/>
    <w:rsid w:val="007E7354"/>
    <w:rsid w:val="007E7E3E"/>
    <w:rsid w:val="007F1091"/>
    <w:rsid w:val="007F18B0"/>
    <w:rsid w:val="007F39B7"/>
    <w:rsid w:val="007F3F7A"/>
    <w:rsid w:val="007F45AC"/>
    <w:rsid w:val="007F52C1"/>
    <w:rsid w:val="007F6BAB"/>
    <w:rsid w:val="008009CF"/>
    <w:rsid w:val="0080202C"/>
    <w:rsid w:val="00802353"/>
    <w:rsid w:val="00803B24"/>
    <w:rsid w:val="00803F40"/>
    <w:rsid w:val="0080461F"/>
    <w:rsid w:val="00804F92"/>
    <w:rsid w:val="00805072"/>
    <w:rsid w:val="00805184"/>
    <w:rsid w:val="00806244"/>
    <w:rsid w:val="00810326"/>
    <w:rsid w:val="008111CD"/>
    <w:rsid w:val="008114F7"/>
    <w:rsid w:val="00816A44"/>
    <w:rsid w:val="0081796A"/>
    <w:rsid w:val="00820D08"/>
    <w:rsid w:val="00822691"/>
    <w:rsid w:val="008260A8"/>
    <w:rsid w:val="008274D5"/>
    <w:rsid w:val="0082765B"/>
    <w:rsid w:val="008300DA"/>
    <w:rsid w:val="00831DDC"/>
    <w:rsid w:val="00832F80"/>
    <w:rsid w:val="00842E67"/>
    <w:rsid w:val="0084418D"/>
    <w:rsid w:val="0084690E"/>
    <w:rsid w:val="00847081"/>
    <w:rsid w:val="00857849"/>
    <w:rsid w:val="00857A15"/>
    <w:rsid w:val="0086038A"/>
    <w:rsid w:val="00861313"/>
    <w:rsid w:val="00861E47"/>
    <w:rsid w:val="008631C1"/>
    <w:rsid w:val="00863BC8"/>
    <w:rsid w:val="008642D7"/>
    <w:rsid w:val="00870518"/>
    <w:rsid w:val="00874C8A"/>
    <w:rsid w:val="00875742"/>
    <w:rsid w:val="00877445"/>
    <w:rsid w:val="00877CB7"/>
    <w:rsid w:val="00880973"/>
    <w:rsid w:val="008830B8"/>
    <w:rsid w:val="00885466"/>
    <w:rsid w:val="008859A3"/>
    <w:rsid w:val="00890419"/>
    <w:rsid w:val="0089069D"/>
    <w:rsid w:val="00890865"/>
    <w:rsid w:val="0089459D"/>
    <w:rsid w:val="00897263"/>
    <w:rsid w:val="00897548"/>
    <w:rsid w:val="00897901"/>
    <w:rsid w:val="008A2A26"/>
    <w:rsid w:val="008A2EF9"/>
    <w:rsid w:val="008A4499"/>
    <w:rsid w:val="008A4BC5"/>
    <w:rsid w:val="008A6802"/>
    <w:rsid w:val="008B473F"/>
    <w:rsid w:val="008B75CF"/>
    <w:rsid w:val="008C1C06"/>
    <w:rsid w:val="008C358A"/>
    <w:rsid w:val="008C3B0D"/>
    <w:rsid w:val="008C530F"/>
    <w:rsid w:val="008C5862"/>
    <w:rsid w:val="008D5E09"/>
    <w:rsid w:val="008D7DCB"/>
    <w:rsid w:val="008E105D"/>
    <w:rsid w:val="008E17C1"/>
    <w:rsid w:val="008E180E"/>
    <w:rsid w:val="008E2450"/>
    <w:rsid w:val="008E2F35"/>
    <w:rsid w:val="008E3630"/>
    <w:rsid w:val="008E42A1"/>
    <w:rsid w:val="008E7683"/>
    <w:rsid w:val="008E784C"/>
    <w:rsid w:val="008E788B"/>
    <w:rsid w:val="008E7DA0"/>
    <w:rsid w:val="008F1188"/>
    <w:rsid w:val="008F6F03"/>
    <w:rsid w:val="00903F69"/>
    <w:rsid w:val="009043FD"/>
    <w:rsid w:val="0090515D"/>
    <w:rsid w:val="00906968"/>
    <w:rsid w:val="0091128A"/>
    <w:rsid w:val="00912F99"/>
    <w:rsid w:val="0091306F"/>
    <w:rsid w:val="009142A2"/>
    <w:rsid w:val="00914A66"/>
    <w:rsid w:val="00915D7A"/>
    <w:rsid w:val="00915E04"/>
    <w:rsid w:val="00917DC9"/>
    <w:rsid w:val="00920611"/>
    <w:rsid w:val="00920B01"/>
    <w:rsid w:val="009218AD"/>
    <w:rsid w:val="009263B8"/>
    <w:rsid w:val="0092650A"/>
    <w:rsid w:val="00926D8F"/>
    <w:rsid w:val="009318EA"/>
    <w:rsid w:val="00932339"/>
    <w:rsid w:val="009323EB"/>
    <w:rsid w:val="00933942"/>
    <w:rsid w:val="00933A36"/>
    <w:rsid w:val="00942179"/>
    <w:rsid w:val="00942D80"/>
    <w:rsid w:val="0094375D"/>
    <w:rsid w:val="00943C79"/>
    <w:rsid w:val="00945951"/>
    <w:rsid w:val="00947778"/>
    <w:rsid w:val="00952C75"/>
    <w:rsid w:val="0095366D"/>
    <w:rsid w:val="00954801"/>
    <w:rsid w:val="00955D55"/>
    <w:rsid w:val="00955F6E"/>
    <w:rsid w:val="00956BFC"/>
    <w:rsid w:val="00962A24"/>
    <w:rsid w:val="00963DC2"/>
    <w:rsid w:val="009663CA"/>
    <w:rsid w:val="009663DA"/>
    <w:rsid w:val="00970ECF"/>
    <w:rsid w:val="00971D4B"/>
    <w:rsid w:val="00972EF0"/>
    <w:rsid w:val="00973725"/>
    <w:rsid w:val="009737A8"/>
    <w:rsid w:val="00974C43"/>
    <w:rsid w:val="009754A1"/>
    <w:rsid w:val="00975E22"/>
    <w:rsid w:val="009764AD"/>
    <w:rsid w:val="0097765E"/>
    <w:rsid w:val="00980A03"/>
    <w:rsid w:val="0098292A"/>
    <w:rsid w:val="009836AD"/>
    <w:rsid w:val="00983786"/>
    <w:rsid w:val="00983CFA"/>
    <w:rsid w:val="00984013"/>
    <w:rsid w:val="00985AFC"/>
    <w:rsid w:val="00987BC6"/>
    <w:rsid w:val="00987ED1"/>
    <w:rsid w:val="00991B0B"/>
    <w:rsid w:val="00993AB1"/>
    <w:rsid w:val="009963F0"/>
    <w:rsid w:val="009973FB"/>
    <w:rsid w:val="009A0313"/>
    <w:rsid w:val="009A039D"/>
    <w:rsid w:val="009A07AA"/>
    <w:rsid w:val="009A169A"/>
    <w:rsid w:val="009A1B60"/>
    <w:rsid w:val="009A1FF9"/>
    <w:rsid w:val="009A27A6"/>
    <w:rsid w:val="009A27E9"/>
    <w:rsid w:val="009A308C"/>
    <w:rsid w:val="009A3B27"/>
    <w:rsid w:val="009A4998"/>
    <w:rsid w:val="009A555E"/>
    <w:rsid w:val="009A55E8"/>
    <w:rsid w:val="009A6B6A"/>
    <w:rsid w:val="009A76F4"/>
    <w:rsid w:val="009B0F57"/>
    <w:rsid w:val="009B1A32"/>
    <w:rsid w:val="009B2925"/>
    <w:rsid w:val="009B301D"/>
    <w:rsid w:val="009B3273"/>
    <w:rsid w:val="009B4323"/>
    <w:rsid w:val="009B4702"/>
    <w:rsid w:val="009B6E0F"/>
    <w:rsid w:val="009B748E"/>
    <w:rsid w:val="009B7B5D"/>
    <w:rsid w:val="009B7DBF"/>
    <w:rsid w:val="009C0114"/>
    <w:rsid w:val="009C1855"/>
    <w:rsid w:val="009C19FE"/>
    <w:rsid w:val="009C701C"/>
    <w:rsid w:val="009C7990"/>
    <w:rsid w:val="009D014C"/>
    <w:rsid w:val="009D0F4D"/>
    <w:rsid w:val="009D13B7"/>
    <w:rsid w:val="009D3B1A"/>
    <w:rsid w:val="009D46D4"/>
    <w:rsid w:val="009D7754"/>
    <w:rsid w:val="009E0DDA"/>
    <w:rsid w:val="009E2BBC"/>
    <w:rsid w:val="009E38ED"/>
    <w:rsid w:val="009E3B66"/>
    <w:rsid w:val="009E5547"/>
    <w:rsid w:val="009E5CF5"/>
    <w:rsid w:val="009E70D8"/>
    <w:rsid w:val="009E7A56"/>
    <w:rsid w:val="009F0F61"/>
    <w:rsid w:val="009F1FA5"/>
    <w:rsid w:val="009F766D"/>
    <w:rsid w:val="00A00B79"/>
    <w:rsid w:val="00A105BF"/>
    <w:rsid w:val="00A10721"/>
    <w:rsid w:val="00A12493"/>
    <w:rsid w:val="00A13EAB"/>
    <w:rsid w:val="00A14D44"/>
    <w:rsid w:val="00A15010"/>
    <w:rsid w:val="00A173EE"/>
    <w:rsid w:val="00A226CC"/>
    <w:rsid w:val="00A231F5"/>
    <w:rsid w:val="00A23242"/>
    <w:rsid w:val="00A2551F"/>
    <w:rsid w:val="00A27E30"/>
    <w:rsid w:val="00A30447"/>
    <w:rsid w:val="00A3105C"/>
    <w:rsid w:val="00A33AA0"/>
    <w:rsid w:val="00A33AB4"/>
    <w:rsid w:val="00A358EC"/>
    <w:rsid w:val="00A37E6D"/>
    <w:rsid w:val="00A40251"/>
    <w:rsid w:val="00A4115B"/>
    <w:rsid w:val="00A4272A"/>
    <w:rsid w:val="00A43662"/>
    <w:rsid w:val="00A45C88"/>
    <w:rsid w:val="00A50257"/>
    <w:rsid w:val="00A52311"/>
    <w:rsid w:val="00A52E1D"/>
    <w:rsid w:val="00A533C7"/>
    <w:rsid w:val="00A53BEC"/>
    <w:rsid w:val="00A55352"/>
    <w:rsid w:val="00A5704C"/>
    <w:rsid w:val="00A573AF"/>
    <w:rsid w:val="00A57DB4"/>
    <w:rsid w:val="00A603C4"/>
    <w:rsid w:val="00A63B73"/>
    <w:rsid w:val="00A641BE"/>
    <w:rsid w:val="00A6478B"/>
    <w:rsid w:val="00A65AF3"/>
    <w:rsid w:val="00A66565"/>
    <w:rsid w:val="00A73583"/>
    <w:rsid w:val="00A7388A"/>
    <w:rsid w:val="00A73ED2"/>
    <w:rsid w:val="00A740A8"/>
    <w:rsid w:val="00A74408"/>
    <w:rsid w:val="00A75365"/>
    <w:rsid w:val="00A75FAE"/>
    <w:rsid w:val="00A76FAE"/>
    <w:rsid w:val="00A85FCE"/>
    <w:rsid w:val="00A86D86"/>
    <w:rsid w:val="00A8792D"/>
    <w:rsid w:val="00A9118B"/>
    <w:rsid w:val="00A916B3"/>
    <w:rsid w:val="00A91B2B"/>
    <w:rsid w:val="00A93E07"/>
    <w:rsid w:val="00A97B57"/>
    <w:rsid w:val="00AA28FB"/>
    <w:rsid w:val="00AA3197"/>
    <w:rsid w:val="00AA3C18"/>
    <w:rsid w:val="00AA4D37"/>
    <w:rsid w:val="00AA68DA"/>
    <w:rsid w:val="00AA694D"/>
    <w:rsid w:val="00AA6BFF"/>
    <w:rsid w:val="00AA7584"/>
    <w:rsid w:val="00AB07A4"/>
    <w:rsid w:val="00AB1035"/>
    <w:rsid w:val="00AB18E6"/>
    <w:rsid w:val="00AB295B"/>
    <w:rsid w:val="00AC0D98"/>
    <w:rsid w:val="00AC11BB"/>
    <w:rsid w:val="00AC28CD"/>
    <w:rsid w:val="00AC351E"/>
    <w:rsid w:val="00AC49D0"/>
    <w:rsid w:val="00AC4B2D"/>
    <w:rsid w:val="00AC755A"/>
    <w:rsid w:val="00AD0916"/>
    <w:rsid w:val="00AD3852"/>
    <w:rsid w:val="00AD5B97"/>
    <w:rsid w:val="00AE0A90"/>
    <w:rsid w:val="00AE0C1B"/>
    <w:rsid w:val="00AE215D"/>
    <w:rsid w:val="00AE2345"/>
    <w:rsid w:val="00AE2617"/>
    <w:rsid w:val="00AE35DD"/>
    <w:rsid w:val="00AF025C"/>
    <w:rsid w:val="00AF0A93"/>
    <w:rsid w:val="00AF0D39"/>
    <w:rsid w:val="00AF23CB"/>
    <w:rsid w:val="00AF589F"/>
    <w:rsid w:val="00B007CD"/>
    <w:rsid w:val="00B00D0A"/>
    <w:rsid w:val="00B02009"/>
    <w:rsid w:val="00B02473"/>
    <w:rsid w:val="00B03043"/>
    <w:rsid w:val="00B038CF"/>
    <w:rsid w:val="00B05300"/>
    <w:rsid w:val="00B05538"/>
    <w:rsid w:val="00B05CA2"/>
    <w:rsid w:val="00B060E7"/>
    <w:rsid w:val="00B15333"/>
    <w:rsid w:val="00B171A1"/>
    <w:rsid w:val="00B200DF"/>
    <w:rsid w:val="00B21A32"/>
    <w:rsid w:val="00B22891"/>
    <w:rsid w:val="00B23AC4"/>
    <w:rsid w:val="00B2498D"/>
    <w:rsid w:val="00B2702B"/>
    <w:rsid w:val="00B273B0"/>
    <w:rsid w:val="00B31212"/>
    <w:rsid w:val="00B31647"/>
    <w:rsid w:val="00B3164A"/>
    <w:rsid w:val="00B32957"/>
    <w:rsid w:val="00B32B68"/>
    <w:rsid w:val="00B32CA7"/>
    <w:rsid w:val="00B351E3"/>
    <w:rsid w:val="00B369EC"/>
    <w:rsid w:val="00B376ED"/>
    <w:rsid w:val="00B45AF7"/>
    <w:rsid w:val="00B46A79"/>
    <w:rsid w:val="00B46F3B"/>
    <w:rsid w:val="00B476EC"/>
    <w:rsid w:val="00B524FB"/>
    <w:rsid w:val="00B52D51"/>
    <w:rsid w:val="00B55837"/>
    <w:rsid w:val="00B57E33"/>
    <w:rsid w:val="00B622CA"/>
    <w:rsid w:val="00B65FC1"/>
    <w:rsid w:val="00B6760E"/>
    <w:rsid w:val="00B70D4E"/>
    <w:rsid w:val="00B7413C"/>
    <w:rsid w:val="00B75393"/>
    <w:rsid w:val="00B75BDF"/>
    <w:rsid w:val="00B7699D"/>
    <w:rsid w:val="00B76C41"/>
    <w:rsid w:val="00B771AD"/>
    <w:rsid w:val="00B803CA"/>
    <w:rsid w:val="00B81F00"/>
    <w:rsid w:val="00B83521"/>
    <w:rsid w:val="00B84AA3"/>
    <w:rsid w:val="00B874D0"/>
    <w:rsid w:val="00B87981"/>
    <w:rsid w:val="00B900A9"/>
    <w:rsid w:val="00B91E9E"/>
    <w:rsid w:val="00B92A3E"/>
    <w:rsid w:val="00B93B06"/>
    <w:rsid w:val="00B94BAE"/>
    <w:rsid w:val="00B94E8D"/>
    <w:rsid w:val="00B96F57"/>
    <w:rsid w:val="00BA0174"/>
    <w:rsid w:val="00BA067A"/>
    <w:rsid w:val="00BA4FEE"/>
    <w:rsid w:val="00BA5B54"/>
    <w:rsid w:val="00BA7CA8"/>
    <w:rsid w:val="00BB0B91"/>
    <w:rsid w:val="00BB4DD0"/>
    <w:rsid w:val="00BC1DE7"/>
    <w:rsid w:val="00BC385C"/>
    <w:rsid w:val="00BC4299"/>
    <w:rsid w:val="00BC4341"/>
    <w:rsid w:val="00BD21EC"/>
    <w:rsid w:val="00BD2597"/>
    <w:rsid w:val="00BD352C"/>
    <w:rsid w:val="00BD791A"/>
    <w:rsid w:val="00BD7A70"/>
    <w:rsid w:val="00BD7C0F"/>
    <w:rsid w:val="00BD7CF6"/>
    <w:rsid w:val="00BD7EC2"/>
    <w:rsid w:val="00BE2D26"/>
    <w:rsid w:val="00BE4282"/>
    <w:rsid w:val="00BE698D"/>
    <w:rsid w:val="00BF1B2A"/>
    <w:rsid w:val="00BF2900"/>
    <w:rsid w:val="00BF3672"/>
    <w:rsid w:val="00BF3914"/>
    <w:rsid w:val="00BF5A30"/>
    <w:rsid w:val="00BF6C51"/>
    <w:rsid w:val="00BF7192"/>
    <w:rsid w:val="00C00F63"/>
    <w:rsid w:val="00C01B37"/>
    <w:rsid w:val="00C02C9B"/>
    <w:rsid w:val="00C060A7"/>
    <w:rsid w:val="00C068FD"/>
    <w:rsid w:val="00C06F58"/>
    <w:rsid w:val="00C0792A"/>
    <w:rsid w:val="00C11B9A"/>
    <w:rsid w:val="00C11DF9"/>
    <w:rsid w:val="00C14187"/>
    <w:rsid w:val="00C15CDA"/>
    <w:rsid w:val="00C2028E"/>
    <w:rsid w:val="00C206F5"/>
    <w:rsid w:val="00C2184F"/>
    <w:rsid w:val="00C23F30"/>
    <w:rsid w:val="00C244B8"/>
    <w:rsid w:val="00C24A0C"/>
    <w:rsid w:val="00C25019"/>
    <w:rsid w:val="00C26BF6"/>
    <w:rsid w:val="00C27A31"/>
    <w:rsid w:val="00C37536"/>
    <w:rsid w:val="00C41530"/>
    <w:rsid w:val="00C42A39"/>
    <w:rsid w:val="00C44EA6"/>
    <w:rsid w:val="00C4553D"/>
    <w:rsid w:val="00C45994"/>
    <w:rsid w:val="00C4622C"/>
    <w:rsid w:val="00C4660E"/>
    <w:rsid w:val="00C513CE"/>
    <w:rsid w:val="00C51B16"/>
    <w:rsid w:val="00C537A0"/>
    <w:rsid w:val="00C55BD4"/>
    <w:rsid w:val="00C56B28"/>
    <w:rsid w:val="00C57BC7"/>
    <w:rsid w:val="00C602D0"/>
    <w:rsid w:val="00C60A20"/>
    <w:rsid w:val="00C616C6"/>
    <w:rsid w:val="00C61980"/>
    <w:rsid w:val="00C61EB6"/>
    <w:rsid w:val="00C62B9E"/>
    <w:rsid w:val="00C62E03"/>
    <w:rsid w:val="00C63158"/>
    <w:rsid w:val="00C64B3D"/>
    <w:rsid w:val="00C70E64"/>
    <w:rsid w:val="00C71B44"/>
    <w:rsid w:val="00C71EE7"/>
    <w:rsid w:val="00C7792C"/>
    <w:rsid w:val="00C77DB3"/>
    <w:rsid w:val="00C805BF"/>
    <w:rsid w:val="00C80946"/>
    <w:rsid w:val="00C82F14"/>
    <w:rsid w:val="00C8519F"/>
    <w:rsid w:val="00C86853"/>
    <w:rsid w:val="00C906F9"/>
    <w:rsid w:val="00C91C4F"/>
    <w:rsid w:val="00C94AB5"/>
    <w:rsid w:val="00C95F06"/>
    <w:rsid w:val="00C96D1A"/>
    <w:rsid w:val="00C975D0"/>
    <w:rsid w:val="00CA042D"/>
    <w:rsid w:val="00CA0D0E"/>
    <w:rsid w:val="00CA1812"/>
    <w:rsid w:val="00CA319D"/>
    <w:rsid w:val="00CA3FC9"/>
    <w:rsid w:val="00CA54E3"/>
    <w:rsid w:val="00CA5A37"/>
    <w:rsid w:val="00CB181D"/>
    <w:rsid w:val="00CB1892"/>
    <w:rsid w:val="00CB280E"/>
    <w:rsid w:val="00CC1863"/>
    <w:rsid w:val="00CC46DE"/>
    <w:rsid w:val="00CC4FEB"/>
    <w:rsid w:val="00CC5F21"/>
    <w:rsid w:val="00CC63F4"/>
    <w:rsid w:val="00CC6870"/>
    <w:rsid w:val="00CD1B07"/>
    <w:rsid w:val="00CD2502"/>
    <w:rsid w:val="00CD3949"/>
    <w:rsid w:val="00CD5469"/>
    <w:rsid w:val="00CD54F4"/>
    <w:rsid w:val="00CD56DB"/>
    <w:rsid w:val="00CD7AB0"/>
    <w:rsid w:val="00CE1C35"/>
    <w:rsid w:val="00CE59E8"/>
    <w:rsid w:val="00CE6876"/>
    <w:rsid w:val="00CE6B3B"/>
    <w:rsid w:val="00CE79A1"/>
    <w:rsid w:val="00CF1043"/>
    <w:rsid w:val="00CF1246"/>
    <w:rsid w:val="00CF2172"/>
    <w:rsid w:val="00CF28C0"/>
    <w:rsid w:val="00CF4414"/>
    <w:rsid w:val="00CF506D"/>
    <w:rsid w:val="00D03962"/>
    <w:rsid w:val="00D05FED"/>
    <w:rsid w:val="00D06297"/>
    <w:rsid w:val="00D06331"/>
    <w:rsid w:val="00D0751B"/>
    <w:rsid w:val="00D12A8E"/>
    <w:rsid w:val="00D15EA1"/>
    <w:rsid w:val="00D16138"/>
    <w:rsid w:val="00D16693"/>
    <w:rsid w:val="00D16D20"/>
    <w:rsid w:val="00D201DE"/>
    <w:rsid w:val="00D2535F"/>
    <w:rsid w:val="00D278A7"/>
    <w:rsid w:val="00D30936"/>
    <w:rsid w:val="00D3195E"/>
    <w:rsid w:val="00D32349"/>
    <w:rsid w:val="00D41B86"/>
    <w:rsid w:val="00D42FA1"/>
    <w:rsid w:val="00D4385A"/>
    <w:rsid w:val="00D43872"/>
    <w:rsid w:val="00D44EE5"/>
    <w:rsid w:val="00D4529E"/>
    <w:rsid w:val="00D454F8"/>
    <w:rsid w:val="00D46436"/>
    <w:rsid w:val="00D47645"/>
    <w:rsid w:val="00D50FE3"/>
    <w:rsid w:val="00D542C9"/>
    <w:rsid w:val="00D57ABC"/>
    <w:rsid w:val="00D57F1A"/>
    <w:rsid w:val="00D60C2E"/>
    <w:rsid w:val="00D6117C"/>
    <w:rsid w:val="00D621D3"/>
    <w:rsid w:val="00D631AC"/>
    <w:rsid w:val="00D64DAF"/>
    <w:rsid w:val="00D66358"/>
    <w:rsid w:val="00D70EBC"/>
    <w:rsid w:val="00D72019"/>
    <w:rsid w:val="00D72344"/>
    <w:rsid w:val="00D725ED"/>
    <w:rsid w:val="00D743AC"/>
    <w:rsid w:val="00D74EB3"/>
    <w:rsid w:val="00D75C5C"/>
    <w:rsid w:val="00D76D6A"/>
    <w:rsid w:val="00D77AAF"/>
    <w:rsid w:val="00D80B1C"/>
    <w:rsid w:val="00D81058"/>
    <w:rsid w:val="00D81484"/>
    <w:rsid w:val="00D84B49"/>
    <w:rsid w:val="00D902E6"/>
    <w:rsid w:val="00D9072F"/>
    <w:rsid w:val="00D90ED8"/>
    <w:rsid w:val="00D914CB"/>
    <w:rsid w:val="00D9216D"/>
    <w:rsid w:val="00D92264"/>
    <w:rsid w:val="00D93105"/>
    <w:rsid w:val="00D936B0"/>
    <w:rsid w:val="00D93C17"/>
    <w:rsid w:val="00D94591"/>
    <w:rsid w:val="00D947EA"/>
    <w:rsid w:val="00D96BAD"/>
    <w:rsid w:val="00D9756E"/>
    <w:rsid w:val="00D979C4"/>
    <w:rsid w:val="00DA1D67"/>
    <w:rsid w:val="00DA2127"/>
    <w:rsid w:val="00DA44EA"/>
    <w:rsid w:val="00DA5E09"/>
    <w:rsid w:val="00DA664A"/>
    <w:rsid w:val="00DA673A"/>
    <w:rsid w:val="00DB1C55"/>
    <w:rsid w:val="00DB27C7"/>
    <w:rsid w:val="00DB2917"/>
    <w:rsid w:val="00DB2C4C"/>
    <w:rsid w:val="00DB5CBB"/>
    <w:rsid w:val="00DB5DFD"/>
    <w:rsid w:val="00DB5E33"/>
    <w:rsid w:val="00DB67D2"/>
    <w:rsid w:val="00DB689C"/>
    <w:rsid w:val="00DB6FB6"/>
    <w:rsid w:val="00DB7121"/>
    <w:rsid w:val="00DB7CE6"/>
    <w:rsid w:val="00DC0D5A"/>
    <w:rsid w:val="00DC1088"/>
    <w:rsid w:val="00DC4410"/>
    <w:rsid w:val="00DC5686"/>
    <w:rsid w:val="00DC591C"/>
    <w:rsid w:val="00DC5CC7"/>
    <w:rsid w:val="00DC5DC5"/>
    <w:rsid w:val="00DC64A1"/>
    <w:rsid w:val="00DD4B0C"/>
    <w:rsid w:val="00DD56B0"/>
    <w:rsid w:val="00DE219C"/>
    <w:rsid w:val="00DE3129"/>
    <w:rsid w:val="00DE3551"/>
    <w:rsid w:val="00DE3572"/>
    <w:rsid w:val="00DE3D79"/>
    <w:rsid w:val="00DE4DDF"/>
    <w:rsid w:val="00DE541B"/>
    <w:rsid w:val="00DE5A42"/>
    <w:rsid w:val="00DE6C3A"/>
    <w:rsid w:val="00DE7EA9"/>
    <w:rsid w:val="00DF183B"/>
    <w:rsid w:val="00DF192D"/>
    <w:rsid w:val="00DF2D80"/>
    <w:rsid w:val="00DF3551"/>
    <w:rsid w:val="00DF5132"/>
    <w:rsid w:val="00DF612A"/>
    <w:rsid w:val="00DF77C1"/>
    <w:rsid w:val="00E01A55"/>
    <w:rsid w:val="00E049F3"/>
    <w:rsid w:val="00E0559C"/>
    <w:rsid w:val="00E075EE"/>
    <w:rsid w:val="00E114F1"/>
    <w:rsid w:val="00E13461"/>
    <w:rsid w:val="00E14BBC"/>
    <w:rsid w:val="00E155F7"/>
    <w:rsid w:val="00E15BDB"/>
    <w:rsid w:val="00E17DCD"/>
    <w:rsid w:val="00E21783"/>
    <w:rsid w:val="00E22224"/>
    <w:rsid w:val="00E249BB"/>
    <w:rsid w:val="00E25C2E"/>
    <w:rsid w:val="00E300FC"/>
    <w:rsid w:val="00E31449"/>
    <w:rsid w:val="00E32CB6"/>
    <w:rsid w:val="00E32E73"/>
    <w:rsid w:val="00E347D4"/>
    <w:rsid w:val="00E37ED7"/>
    <w:rsid w:val="00E45818"/>
    <w:rsid w:val="00E47264"/>
    <w:rsid w:val="00E51DD8"/>
    <w:rsid w:val="00E54D1D"/>
    <w:rsid w:val="00E54E58"/>
    <w:rsid w:val="00E5632E"/>
    <w:rsid w:val="00E5731B"/>
    <w:rsid w:val="00E62B6B"/>
    <w:rsid w:val="00E64F64"/>
    <w:rsid w:val="00E71B09"/>
    <w:rsid w:val="00E71B74"/>
    <w:rsid w:val="00E7280F"/>
    <w:rsid w:val="00E74E4B"/>
    <w:rsid w:val="00E75BD1"/>
    <w:rsid w:val="00E76C03"/>
    <w:rsid w:val="00E77960"/>
    <w:rsid w:val="00E83021"/>
    <w:rsid w:val="00E83BD1"/>
    <w:rsid w:val="00E83E91"/>
    <w:rsid w:val="00E8410C"/>
    <w:rsid w:val="00E85D48"/>
    <w:rsid w:val="00E905B5"/>
    <w:rsid w:val="00E90836"/>
    <w:rsid w:val="00E90C8B"/>
    <w:rsid w:val="00E916DC"/>
    <w:rsid w:val="00E9193C"/>
    <w:rsid w:val="00E93797"/>
    <w:rsid w:val="00E93865"/>
    <w:rsid w:val="00E9424A"/>
    <w:rsid w:val="00E96510"/>
    <w:rsid w:val="00E969C4"/>
    <w:rsid w:val="00EA0A99"/>
    <w:rsid w:val="00EA1009"/>
    <w:rsid w:val="00EA1BA4"/>
    <w:rsid w:val="00EA2BE2"/>
    <w:rsid w:val="00EA2FDF"/>
    <w:rsid w:val="00EA519A"/>
    <w:rsid w:val="00EA7F73"/>
    <w:rsid w:val="00EB12DD"/>
    <w:rsid w:val="00EB2CBA"/>
    <w:rsid w:val="00EB573B"/>
    <w:rsid w:val="00EB6F13"/>
    <w:rsid w:val="00EB78EF"/>
    <w:rsid w:val="00EB7ADE"/>
    <w:rsid w:val="00EC05D2"/>
    <w:rsid w:val="00EC0811"/>
    <w:rsid w:val="00EC1413"/>
    <w:rsid w:val="00EC3AA7"/>
    <w:rsid w:val="00EC3E0E"/>
    <w:rsid w:val="00EC4C91"/>
    <w:rsid w:val="00EC5023"/>
    <w:rsid w:val="00EC5644"/>
    <w:rsid w:val="00ED1962"/>
    <w:rsid w:val="00ED43E3"/>
    <w:rsid w:val="00ED5BEB"/>
    <w:rsid w:val="00ED70A0"/>
    <w:rsid w:val="00EE3CB0"/>
    <w:rsid w:val="00EF065B"/>
    <w:rsid w:val="00EF1F9C"/>
    <w:rsid w:val="00EF32F5"/>
    <w:rsid w:val="00EF593B"/>
    <w:rsid w:val="00EF5BD7"/>
    <w:rsid w:val="00EF5DA6"/>
    <w:rsid w:val="00F015B1"/>
    <w:rsid w:val="00F02470"/>
    <w:rsid w:val="00F0339C"/>
    <w:rsid w:val="00F06903"/>
    <w:rsid w:val="00F0790C"/>
    <w:rsid w:val="00F1043D"/>
    <w:rsid w:val="00F10A19"/>
    <w:rsid w:val="00F11585"/>
    <w:rsid w:val="00F1276A"/>
    <w:rsid w:val="00F127A2"/>
    <w:rsid w:val="00F14662"/>
    <w:rsid w:val="00F147A8"/>
    <w:rsid w:val="00F15F2B"/>
    <w:rsid w:val="00F17566"/>
    <w:rsid w:val="00F211FD"/>
    <w:rsid w:val="00F214C6"/>
    <w:rsid w:val="00F229AB"/>
    <w:rsid w:val="00F23EC9"/>
    <w:rsid w:val="00F24566"/>
    <w:rsid w:val="00F257E0"/>
    <w:rsid w:val="00F27B08"/>
    <w:rsid w:val="00F300F2"/>
    <w:rsid w:val="00F332F6"/>
    <w:rsid w:val="00F34BFE"/>
    <w:rsid w:val="00F3511B"/>
    <w:rsid w:val="00F41870"/>
    <w:rsid w:val="00F4482C"/>
    <w:rsid w:val="00F47E91"/>
    <w:rsid w:val="00F47F49"/>
    <w:rsid w:val="00F50847"/>
    <w:rsid w:val="00F512A7"/>
    <w:rsid w:val="00F51428"/>
    <w:rsid w:val="00F52B8E"/>
    <w:rsid w:val="00F5379E"/>
    <w:rsid w:val="00F54E7A"/>
    <w:rsid w:val="00F6039B"/>
    <w:rsid w:val="00F61030"/>
    <w:rsid w:val="00F62EC8"/>
    <w:rsid w:val="00F633DE"/>
    <w:rsid w:val="00F6424C"/>
    <w:rsid w:val="00F649FF"/>
    <w:rsid w:val="00F64DD2"/>
    <w:rsid w:val="00F66271"/>
    <w:rsid w:val="00F67EFE"/>
    <w:rsid w:val="00F70594"/>
    <w:rsid w:val="00F71714"/>
    <w:rsid w:val="00F75DBA"/>
    <w:rsid w:val="00F760BC"/>
    <w:rsid w:val="00F76C6C"/>
    <w:rsid w:val="00F848FF"/>
    <w:rsid w:val="00F90537"/>
    <w:rsid w:val="00F93CD7"/>
    <w:rsid w:val="00F94C32"/>
    <w:rsid w:val="00F95D60"/>
    <w:rsid w:val="00F96172"/>
    <w:rsid w:val="00FA0756"/>
    <w:rsid w:val="00FA1224"/>
    <w:rsid w:val="00FA165D"/>
    <w:rsid w:val="00FA1A5E"/>
    <w:rsid w:val="00FA24F0"/>
    <w:rsid w:val="00FA294E"/>
    <w:rsid w:val="00FA2CE7"/>
    <w:rsid w:val="00FA42FF"/>
    <w:rsid w:val="00FA7730"/>
    <w:rsid w:val="00FB3A56"/>
    <w:rsid w:val="00FB3F0A"/>
    <w:rsid w:val="00FB4323"/>
    <w:rsid w:val="00FB482F"/>
    <w:rsid w:val="00FB7B43"/>
    <w:rsid w:val="00FB7D3A"/>
    <w:rsid w:val="00FC1927"/>
    <w:rsid w:val="00FC1A8B"/>
    <w:rsid w:val="00FC4CD4"/>
    <w:rsid w:val="00FC5D04"/>
    <w:rsid w:val="00FD1340"/>
    <w:rsid w:val="00FD213F"/>
    <w:rsid w:val="00FD23D3"/>
    <w:rsid w:val="00FD3422"/>
    <w:rsid w:val="00FD4C9E"/>
    <w:rsid w:val="00FD6099"/>
    <w:rsid w:val="00FD694D"/>
    <w:rsid w:val="00FD7047"/>
    <w:rsid w:val="00FE1685"/>
    <w:rsid w:val="00FE3D7D"/>
    <w:rsid w:val="00FE539D"/>
    <w:rsid w:val="00FE5408"/>
    <w:rsid w:val="00FE577A"/>
    <w:rsid w:val="00FE5936"/>
    <w:rsid w:val="00FE6A1F"/>
    <w:rsid w:val="00FE6EC6"/>
    <w:rsid w:val="00FF0580"/>
    <w:rsid w:val="00FF38DD"/>
    <w:rsid w:val="00FF3DDF"/>
    <w:rsid w:val="00FF468D"/>
    <w:rsid w:val="00FF54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8674D99-5838-453A-B8AB-42CAB840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BD"/>
    <w:pPr>
      <w:spacing w:before="120" w:after="120" w:line="240" w:lineRule="auto"/>
      <w:ind w:left="680"/>
      <w:jc w:val="both"/>
    </w:pPr>
    <w:rPr>
      <w:rFonts w:ascii="Arial" w:hAnsi="Arial"/>
      <w:sz w:val="20"/>
    </w:rPr>
  </w:style>
  <w:style w:type="paragraph" w:styleId="Heading1">
    <w:name w:val="heading 1"/>
    <w:basedOn w:val="Normal"/>
    <w:next w:val="Normal"/>
    <w:link w:val="Heading1Char"/>
    <w:uiPriority w:val="9"/>
    <w:qFormat/>
    <w:rsid w:val="00DE541B"/>
    <w:pPr>
      <w:keepNext/>
      <w:keepLines/>
      <w:numPr>
        <w:numId w:val="39"/>
      </w:numPr>
      <w:pBdr>
        <w:top w:val="single" w:sz="4" w:space="1" w:color="2D5492"/>
        <w:left w:val="single" w:sz="4" w:space="4" w:color="2D5492"/>
        <w:bottom w:val="single" w:sz="4" w:space="1" w:color="2D5492"/>
        <w:right w:val="single" w:sz="4" w:space="4" w:color="2D5492"/>
      </w:pBdr>
      <w:shd w:val="clear" w:color="auto" w:fill="2D5492"/>
      <w:spacing w:before="0"/>
      <w:jc w:val="left"/>
      <w:outlineLvl w:val="0"/>
    </w:pPr>
    <w:rPr>
      <w:rFonts w:eastAsiaTheme="majorEastAsia" w:cstheme="majorBidi"/>
      <w:bCs/>
      <w:caps/>
      <w:noProof/>
      <w:color w:val="E89E00"/>
      <w:spacing w:val="40"/>
      <w:sz w:val="24"/>
      <w:szCs w:val="24"/>
      <w:lang w:eastAsia="en-AU"/>
    </w:rPr>
  </w:style>
  <w:style w:type="paragraph" w:styleId="Heading2">
    <w:name w:val="heading 2"/>
    <w:basedOn w:val="Normal"/>
    <w:next w:val="Normal"/>
    <w:link w:val="Heading2Char"/>
    <w:uiPriority w:val="9"/>
    <w:unhideWhenUsed/>
    <w:qFormat/>
    <w:rsid w:val="00526DDD"/>
    <w:pPr>
      <w:keepNext/>
      <w:keepLines/>
      <w:numPr>
        <w:ilvl w:val="1"/>
        <w:numId w:val="39"/>
      </w:numPr>
      <w:spacing w:before="360"/>
      <w:ind w:left="709"/>
      <w:jc w:val="left"/>
      <w:outlineLvl w:val="1"/>
    </w:pPr>
    <w:rPr>
      <w:rFonts w:eastAsiaTheme="majorEastAsia" w:cstheme="majorBidi"/>
      <w:bCs/>
      <w:caps/>
      <w:color w:val="00A0C3"/>
      <w:sz w:val="24"/>
      <w:szCs w:val="26"/>
    </w:rPr>
  </w:style>
  <w:style w:type="paragraph" w:styleId="Heading3">
    <w:name w:val="heading 3"/>
    <w:basedOn w:val="Normal"/>
    <w:next w:val="Normal"/>
    <w:link w:val="Heading3Char"/>
    <w:uiPriority w:val="9"/>
    <w:unhideWhenUsed/>
    <w:qFormat/>
    <w:rsid w:val="003247DD"/>
    <w:pPr>
      <w:keepNext/>
      <w:keepLines/>
      <w:numPr>
        <w:ilvl w:val="2"/>
        <w:numId w:val="39"/>
      </w:numPr>
      <w:spacing w:before="240" w:after="0"/>
      <w:jc w:val="left"/>
      <w:outlineLvl w:val="2"/>
    </w:pPr>
    <w:rPr>
      <w:rFonts w:eastAsiaTheme="majorEastAsia" w:cstheme="majorBidi"/>
      <w:bCs/>
      <w:caps/>
      <w:color w:val="00A0C3"/>
      <w:sz w:val="28"/>
    </w:rPr>
  </w:style>
  <w:style w:type="paragraph" w:styleId="Heading4">
    <w:name w:val="heading 4"/>
    <w:basedOn w:val="Normal"/>
    <w:next w:val="Normal"/>
    <w:link w:val="Heading4Char"/>
    <w:uiPriority w:val="9"/>
    <w:unhideWhenUsed/>
    <w:qFormat/>
    <w:rsid w:val="007F45AC"/>
    <w:pPr>
      <w:keepNext/>
      <w:keepLines/>
      <w:numPr>
        <w:ilvl w:val="3"/>
        <w:numId w:val="3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F45AC"/>
    <w:pPr>
      <w:keepNext/>
      <w:keepLines/>
      <w:numPr>
        <w:ilvl w:val="4"/>
        <w:numId w:val="3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F45AC"/>
    <w:pPr>
      <w:keepNext/>
      <w:keepLines/>
      <w:numPr>
        <w:ilvl w:val="5"/>
        <w:numId w:val="3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F45AC"/>
    <w:pPr>
      <w:keepNext/>
      <w:keepLines/>
      <w:numPr>
        <w:ilvl w:val="6"/>
        <w:numId w:val="3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F45AC"/>
    <w:pPr>
      <w:keepNext/>
      <w:keepLines/>
      <w:numPr>
        <w:ilvl w:val="7"/>
        <w:numId w:val="39"/>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45AC"/>
    <w:pPr>
      <w:keepNext/>
      <w:keepLines/>
      <w:numPr>
        <w:ilvl w:val="8"/>
        <w:numId w:val="39"/>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D0A"/>
    <w:rPr>
      <w:rFonts w:ascii="Tahoma" w:hAnsi="Tahoma" w:cs="Tahoma"/>
      <w:sz w:val="16"/>
      <w:szCs w:val="16"/>
    </w:rPr>
  </w:style>
  <w:style w:type="character" w:customStyle="1" w:styleId="BalloonTextChar">
    <w:name w:val="Balloon Text Char"/>
    <w:basedOn w:val="DefaultParagraphFont"/>
    <w:link w:val="BalloonText"/>
    <w:uiPriority w:val="99"/>
    <w:semiHidden/>
    <w:rsid w:val="00B00D0A"/>
    <w:rPr>
      <w:rFonts w:ascii="Tahoma" w:hAnsi="Tahoma" w:cs="Tahoma"/>
      <w:sz w:val="16"/>
      <w:szCs w:val="16"/>
    </w:rPr>
  </w:style>
  <w:style w:type="paragraph" w:styleId="Header">
    <w:name w:val="header"/>
    <w:basedOn w:val="Normal"/>
    <w:link w:val="HeaderChar"/>
    <w:uiPriority w:val="99"/>
    <w:unhideWhenUsed/>
    <w:rsid w:val="00A4272A"/>
    <w:pPr>
      <w:tabs>
        <w:tab w:val="center" w:pos="4513"/>
        <w:tab w:val="right" w:pos="9026"/>
      </w:tabs>
    </w:pPr>
  </w:style>
  <w:style w:type="character" w:customStyle="1" w:styleId="HeaderChar">
    <w:name w:val="Header Char"/>
    <w:basedOn w:val="DefaultParagraphFont"/>
    <w:link w:val="Header"/>
    <w:uiPriority w:val="99"/>
    <w:rsid w:val="00A4272A"/>
  </w:style>
  <w:style w:type="paragraph" w:styleId="Footer">
    <w:name w:val="footer"/>
    <w:basedOn w:val="Normal"/>
    <w:link w:val="FooterChar"/>
    <w:uiPriority w:val="99"/>
    <w:unhideWhenUsed/>
    <w:rsid w:val="00A4272A"/>
    <w:pPr>
      <w:tabs>
        <w:tab w:val="center" w:pos="4513"/>
        <w:tab w:val="right" w:pos="9026"/>
      </w:tabs>
    </w:pPr>
  </w:style>
  <w:style w:type="character" w:customStyle="1" w:styleId="FooterChar">
    <w:name w:val="Footer Char"/>
    <w:basedOn w:val="DefaultParagraphFont"/>
    <w:link w:val="Footer"/>
    <w:uiPriority w:val="99"/>
    <w:rsid w:val="00A4272A"/>
  </w:style>
  <w:style w:type="paragraph" w:styleId="ListParagraph">
    <w:name w:val="List Paragraph"/>
    <w:basedOn w:val="Normal"/>
    <w:uiPriority w:val="34"/>
    <w:qFormat/>
    <w:rsid w:val="003708CB"/>
    <w:pPr>
      <w:spacing w:before="60" w:after="60"/>
      <w:contextualSpacing/>
    </w:pPr>
  </w:style>
  <w:style w:type="character" w:customStyle="1" w:styleId="Heading1Char">
    <w:name w:val="Heading 1 Char"/>
    <w:basedOn w:val="DefaultParagraphFont"/>
    <w:link w:val="Heading1"/>
    <w:uiPriority w:val="9"/>
    <w:rsid w:val="00DE541B"/>
    <w:rPr>
      <w:rFonts w:ascii="Arial" w:eastAsiaTheme="majorEastAsia" w:hAnsi="Arial" w:cstheme="majorBidi"/>
      <w:bCs/>
      <w:caps/>
      <w:noProof/>
      <w:color w:val="E89E00"/>
      <w:spacing w:val="40"/>
      <w:sz w:val="24"/>
      <w:szCs w:val="24"/>
      <w:shd w:val="clear" w:color="auto" w:fill="2D5492"/>
      <w:lang w:eastAsia="en-AU"/>
    </w:rPr>
  </w:style>
  <w:style w:type="paragraph" w:styleId="NoSpacing">
    <w:name w:val="No Spacing"/>
    <w:aliases w:val="Bullets"/>
    <w:uiPriority w:val="1"/>
    <w:qFormat/>
    <w:rsid w:val="007A37BD"/>
    <w:pPr>
      <w:numPr>
        <w:numId w:val="16"/>
      </w:numPr>
      <w:spacing w:before="60" w:after="60" w:line="240" w:lineRule="auto"/>
      <w:ind w:left="1037" w:hanging="357"/>
    </w:pPr>
    <w:rPr>
      <w:rFonts w:ascii="Arial" w:hAnsi="Arial"/>
      <w:sz w:val="20"/>
    </w:rPr>
  </w:style>
  <w:style w:type="paragraph" w:styleId="TOCHeading">
    <w:name w:val="TOC Heading"/>
    <w:basedOn w:val="Heading1"/>
    <w:next w:val="Normal"/>
    <w:uiPriority w:val="39"/>
    <w:unhideWhenUsed/>
    <w:qFormat/>
    <w:rsid w:val="00A86D86"/>
    <w:pPr>
      <w:spacing w:after="0" w:line="276" w:lineRule="auto"/>
      <w:outlineLvl w:val="9"/>
    </w:pPr>
    <w:rPr>
      <w:rFonts w:asciiTheme="majorHAnsi" w:hAnsiTheme="majorHAnsi"/>
      <w:b/>
      <w:sz w:val="28"/>
      <w:lang w:val="en-US"/>
    </w:rPr>
  </w:style>
  <w:style w:type="paragraph" w:styleId="TOC1">
    <w:name w:val="toc 1"/>
    <w:basedOn w:val="Normal"/>
    <w:next w:val="Normal"/>
    <w:autoRedefine/>
    <w:uiPriority w:val="39"/>
    <w:unhideWhenUsed/>
    <w:rsid w:val="00A86D86"/>
    <w:pPr>
      <w:ind w:left="0"/>
    </w:pPr>
    <w:rPr>
      <w:rFonts w:asciiTheme="minorHAnsi" w:hAnsiTheme="minorHAnsi" w:cstheme="minorHAnsi"/>
      <w:b/>
      <w:bCs/>
      <w:caps/>
      <w:szCs w:val="20"/>
    </w:rPr>
  </w:style>
  <w:style w:type="character" w:styleId="Hyperlink">
    <w:name w:val="Hyperlink"/>
    <w:basedOn w:val="DefaultParagraphFont"/>
    <w:uiPriority w:val="99"/>
    <w:unhideWhenUsed/>
    <w:rsid w:val="00A86D86"/>
    <w:rPr>
      <w:color w:val="0000FF" w:themeColor="hyperlink"/>
      <w:u w:val="single"/>
    </w:rPr>
  </w:style>
  <w:style w:type="table" w:styleId="TableGrid">
    <w:name w:val="Table Grid"/>
    <w:basedOn w:val="TableNormal"/>
    <w:uiPriority w:val="59"/>
    <w:rsid w:val="00A86D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ubtleEmphasis">
    <w:name w:val="Subtle Emphasis"/>
    <w:aliases w:val="Table heading"/>
    <w:basedOn w:val="DefaultParagraphFont"/>
    <w:uiPriority w:val="19"/>
    <w:qFormat/>
    <w:rsid w:val="00E249BB"/>
    <w:rPr>
      <w:rFonts w:ascii="Arial" w:hAnsi="Arial"/>
      <w:b/>
      <w:iCs/>
      <w:color w:val="365F91" w:themeColor="accent1" w:themeShade="BF"/>
      <w:sz w:val="20"/>
    </w:rPr>
  </w:style>
  <w:style w:type="character" w:customStyle="1" w:styleId="Heading2Char">
    <w:name w:val="Heading 2 Char"/>
    <w:basedOn w:val="DefaultParagraphFont"/>
    <w:link w:val="Heading2"/>
    <w:uiPriority w:val="9"/>
    <w:rsid w:val="00526DDD"/>
    <w:rPr>
      <w:rFonts w:ascii="Arial" w:eastAsiaTheme="majorEastAsia" w:hAnsi="Arial" w:cstheme="majorBidi"/>
      <w:bCs/>
      <w:caps/>
      <w:color w:val="00A0C3"/>
      <w:sz w:val="24"/>
      <w:szCs w:val="26"/>
    </w:rPr>
  </w:style>
  <w:style w:type="character" w:customStyle="1" w:styleId="Heading3Char">
    <w:name w:val="Heading 3 Char"/>
    <w:basedOn w:val="DefaultParagraphFont"/>
    <w:link w:val="Heading3"/>
    <w:uiPriority w:val="9"/>
    <w:rsid w:val="003247DD"/>
    <w:rPr>
      <w:rFonts w:ascii="Corbel" w:eastAsiaTheme="majorEastAsia" w:hAnsi="Corbel" w:cstheme="majorBidi"/>
      <w:bCs/>
      <w:caps/>
      <w:color w:val="00A0C3"/>
      <w:sz w:val="28"/>
    </w:rPr>
  </w:style>
  <w:style w:type="paragraph" w:styleId="Title">
    <w:name w:val="Title"/>
    <w:basedOn w:val="Normal"/>
    <w:next w:val="Normal"/>
    <w:link w:val="TitleChar"/>
    <w:uiPriority w:val="10"/>
    <w:qFormat/>
    <w:rsid w:val="0023569E"/>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569E"/>
    <w:rPr>
      <w:rFonts w:ascii="Arial" w:eastAsiaTheme="majorEastAsia" w:hAnsi="Arial" w:cstheme="majorBidi"/>
      <w:color w:val="17365D" w:themeColor="text2" w:themeShade="BF"/>
      <w:spacing w:val="5"/>
      <w:kern w:val="28"/>
      <w:sz w:val="52"/>
      <w:szCs w:val="52"/>
    </w:rPr>
  </w:style>
  <w:style w:type="table" w:customStyle="1" w:styleId="LightList1">
    <w:name w:val="Light List1"/>
    <w:basedOn w:val="TableNormal"/>
    <w:uiPriority w:val="61"/>
    <w:rsid w:val="007E7E3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2">
    <w:name w:val="toc 2"/>
    <w:basedOn w:val="Normal"/>
    <w:next w:val="Normal"/>
    <w:autoRedefine/>
    <w:uiPriority w:val="39"/>
    <w:unhideWhenUsed/>
    <w:rsid w:val="00314FB7"/>
    <w:pPr>
      <w:spacing w:before="0" w:after="0"/>
      <w:ind w:left="220"/>
    </w:pPr>
    <w:rPr>
      <w:rFonts w:asciiTheme="minorHAnsi" w:hAnsiTheme="minorHAnsi" w:cstheme="minorHAnsi"/>
      <w:smallCaps/>
      <w:szCs w:val="20"/>
    </w:rPr>
  </w:style>
  <w:style w:type="paragraph" w:styleId="TOC3">
    <w:name w:val="toc 3"/>
    <w:basedOn w:val="Normal"/>
    <w:next w:val="Normal"/>
    <w:autoRedefine/>
    <w:uiPriority w:val="39"/>
    <w:unhideWhenUsed/>
    <w:rsid w:val="00ED1962"/>
    <w:pPr>
      <w:spacing w:before="0" w:after="0"/>
      <w:ind w:left="440"/>
    </w:pPr>
    <w:rPr>
      <w:rFonts w:asciiTheme="minorHAnsi" w:hAnsiTheme="minorHAnsi" w:cstheme="minorHAnsi"/>
      <w:i/>
      <w:iCs/>
      <w:szCs w:val="20"/>
    </w:rPr>
  </w:style>
  <w:style w:type="paragraph" w:styleId="TOC4">
    <w:name w:val="toc 4"/>
    <w:basedOn w:val="Normal"/>
    <w:next w:val="Normal"/>
    <w:autoRedefine/>
    <w:uiPriority w:val="39"/>
    <w:unhideWhenUsed/>
    <w:rsid w:val="0010339A"/>
    <w:pPr>
      <w:spacing w:before="0"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10339A"/>
    <w:pPr>
      <w:spacing w:before="0"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10339A"/>
    <w:pPr>
      <w:spacing w:before="0"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10339A"/>
    <w:pPr>
      <w:spacing w:before="0"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10339A"/>
    <w:pPr>
      <w:spacing w:before="0"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10339A"/>
    <w:pPr>
      <w:spacing w:before="0" w:after="0"/>
      <w:ind w:left="1760"/>
    </w:pPr>
    <w:rPr>
      <w:rFonts w:asciiTheme="minorHAnsi" w:hAnsiTheme="minorHAnsi" w:cstheme="minorHAnsi"/>
      <w:sz w:val="18"/>
      <w:szCs w:val="18"/>
    </w:rPr>
  </w:style>
  <w:style w:type="character" w:styleId="CommentReference">
    <w:name w:val="annotation reference"/>
    <w:basedOn w:val="DefaultParagraphFont"/>
    <w:uiPriority w:val="99"/>
    <w:semiHidden/>
    <w:unhideWhenUsed/>
    <w:rsid w:val="00EE3CB0"/>
    <w:rPr>
      <w:sz w:val="16"/>
      <w:szCs w:val="16"/>
    </w:rPr>
  </w:style>
  <w:style w:type="paragraph" w:styleId="CommentText">
    <w:name w:val="annotation text"/>
    <w:basedOn w:val="Normal"/>
    <w:link w:val="CommentTextChar"/>
    <w:uiPriority w:val="99"/>
    <w:semiHidden/>
    <w:unhideWhenUsed/>
    <w:rsid w:val="00EE3CB0"/>
    <w:rPr>
      <w:szCs w:val="20"/>
    </w:rPr>
  </w:style>
  <w:style w:type="character" w:customStyle="1" w:styleId="CommentTextChar">
    <w:name w:val="Comment Text Char"/>
    <w:basedOn w:val="DefaultParagraphFont"/>
    <w:link w:val="CommentText"/>
    <w:uiPriority w:val="99"/>
    <w:semiHidden/>
    <w:rsid w:val="00EE3CB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E3CB0"/>
    <w:rPr>
      <w:b/>
      <w:bCs/>
    </w:rPr>
  </w:style>
  <w:style w:type="character" w:customStyle="1" w:styleId="CommentSubjectChar">
    <w:name w:val="Comment Subject Char"/>
    <w:basedOn w:val="CommentTextChar"/>
    <w:link w:val="CommentSubject"/>
    <w:uiPriority w:val="99"/>
    <w:semiHidden/>
    <w:rsid w:val="00EE3CB0"/>
    <w:rPr>
      <w:rFonts w:ascii="Arial" w:hAnsi="Arial"/>
      <w:b/>
      <w:bCs/>
      <w:sz w:val="20"/>
      <w:szCs w:val="20"/>
    </w:rPr>
  </w:style>
  <w:style w:type="paragraph" w:styleId="Revision">
    <w:name w:val="Revision"/>
    <w:hidden/>
    <w:uiPriority w:val="99"/>
    <w:semiHidden/>
    <w:rsid w:val="00696C17"/>
    <w:pPr>
      <w:spacing w:after="0" w:line="240" w:lineRule="auto"/>
    </w:pPr>
    <w:rPr>
      <w:rFonts w:ascii="Arial" w:hAnsi="Arial"/>
      <w:sz w:val="20"/>
    </w:rPr>
  </w:style>
  <w:style w:type="character" w:customStyle="1" w:styleId="Heading4Char">
    <w:name w:val="Heading 4 Char"/>
    <w:basedOn w:val="DefaultParagraphFont"/>
    <w:link w:val="Heading4"/>
    <w:uiPriority w:val="9"/>
    <w:rsid w:val="007F45AC"/>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semiHidden/>
    <w:rsid w:val="007F45AC"/>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7F45AC"/>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7F45AC"/>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7F45A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F45AC"/>
    <w:rPr>
      <w:rFonts w:asciiTheme="majorHAnsi" w:eastAsiaTheme="majorEastAsia" w:hAnsiTheme="majorHAnsi" w:cstheme="majorBidi"/>
      <w:i/>
      <w:iCs/>
      <w:color w:val="404040" w:themeColor="text1" w:themeTint="BF"/>
      <w:sz w:val="20"/>
      <w:szCs w:val="20"/>
    </w:rPr>
  </w:style>
  <w:style w:type="paragraph" w:customStyle="1" w:styleId="Default">
    <w:name w:val="Default"/>
    <w:rsid w:val="00F54E7A"/>
    <w:pPr>
      <w:autoSpaceDE w:val="0"/>
      <w:autoSpaceDN w:val="0"/>
      <w:adjustRightInd w:val="0"/>
      <w:spacing w:after="0" w:line="240" w:lineRule="auto"/>
    </w:pPr>
    <w:rPr>
      <w:rFonts w:ascii="Arial" w:hAnsi="Arial" w:cs="Arial"/>
      <w:color w:val="000000"/>
      <w:sz w:val="24"/>
      <w:szCs w:val="24"/>
    </w:rPr>
  </w:style>
  <w:style w:type="paragraph" w:customStyle="1" w:styleId="BodyText1">
    <w:name w:val="Body Text1"/>
    <w:basedOn w:val="Normal"/>
    <w:link w:val="BodytextChar"/>
    <w:qFormat/>
    <w:rsid w:val="004B63D1"/>
    <w:pPr>
      <w:spacing w:before="60" w:after="80"/>
      <w:ind w:left="1134"/>
    </w:pPr>
    <w:rPr>
      <w:rFonts w:ascii="Times New Roman" w:eastAsia="Times New Roman" w:hAnsi="Times New Roman" w:cs="Times New Roman"/>
      <w:szCs w:val="20"/>
      <w:lang w:eastAsia="en-AU"/>
    </w:rPr>
  </w:style>
  <w:style w:type="character" w:customStyle="1" w:styleId="BodytextChar">
    <w:name w:val="Body text Char"/>
    <w:basedOn w:val="DefaultParagraphFont"/>
    <w:link w:val="BodyText1"/>
    <w:rsid w:val="004B63D1"/>
    <w:rPr>
      <w:rFonts w:ascii="Times New Roman" w:eastAsia="Times New Roman" w:hAnsi="Times New Roman" w:cs="Times New Roman"/>
      <w:sz w:val="20"/>
      <w:szCs w:val="20"/>
      <w:lang w:eastAsia="en-AU"/>
    </w:rPr>
  </w:style>
  <w:style w:type="paragraph" w:styleId="BodyText">
    <w:name w:val="Body Text"/>
    <w:basedOn w:val="Normal"/>
    <w:link w:val="BodyTextChar0"/>
    <w:rsid w:val="00947778"/>
    <w:pPr>
      <w:spacing w:before="0" w:after="0"/>
      <w:ind w:left="0"/>
      <w:jc w:val="left"/>
    </w:pPr>
    <w:rPr>
      <w:rFonts w:eastAsia="Times New Roman" w:cs="Times New Roman"/>
      <w:b/>
      <w:sz w:val="12"/>
      <w:szCs w:val="20"/>
      <w:lang w:eastAsia="en-AU"/>
    </w:rPr>
  </w:style>
  <w:style w:type="character" w:customStyle="1" w:styleId="BodyTextChar0">
    <w:name w:val="Body Text Char"/>
    <w:basedOn w:val="DefaultParagraphFont"/>
    <w:link w:val="BodyText"/>
    <w:rsid w:val="00947778"/>
    <w:rPr>
      <w:rFonts w:ascii="Arial" w:eastAsia="Times New Roman" w:hAnsi="Arial" w:cs="Times New Roman"/>
      <w:b/>
      <w:sz w:val="12"/>
      <w:szCs w:val="20"/>
      <w:lang w:eastAsia="en-AU"/>
    </w:rPr>
  </w:style>
  <w:style w:type="paragraph" w:styleId="Bibliography">
    <w:name w:val="Bibliography"/>
    <w:basedOn w:val="Normal"/>
    <w:next w:val="Normal"/>
    <w:uiPriority w:val="37"/>
    <w:semiHidden/>
    <w:unhideWhenUsed/>
    <w:rsid w:val="00C11B9A"/>
  </w:style>
  <w:style w:type="paragraph" w:styleId="BlockText">
    <w:name w:val="Block Text"/>
    <w:basedOn w:val="Normal"/>
    <w:uiPriority w:val="99"/>
    <w:semiHidden/>
    <w:unhideWhenUsed/>
    <w:rsid w:val="00C11B9A"/>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2">
    <w:name w:val="Body Text 2"/>
    <w:basedOn w:val="Normal"/>
    <w:link w:val="BodyText2Char"/>
    <w:uiPriority w:val="99"/>
    <w:semiHidden/>
    <w:unhideWhenUsed/>
    <w:rsid w:val="00C11B9A"/>
    <w:pPr>
      <w:spacing w:line="480" w:lineRule="auto"/>
    </w:pPr>
  </w:style>
  <w:style w:type="character" w:customStyle="1" w:styleId="BodyText2Char">
    <w:name w:val="Body Text 2 Char"/>
    <w:basedOn w:val="DefaultParagraphFont"/>
    <w:link w:val="BodyText2"/>
    <w:uiPriority w:val="99"/>
    <w:semiHidden/>
    <w:rsid w:val="00C11B9A"/>
    <w:rPr>
      <w:rFonts w:ascii="Corbel" w:hAnsi="Corbel"/>
      <w:sz w:val="20"/>
    </w:rPr>
  </w:style>
  <w:style w:type="paragraph" w:styleId="BodyText3">
    <w:name w:val="Body Text 3"/>
    <w:basedOn w:val="Normal"/>
    <w:link w:val="BodyText3Char"/>
    <w:uiPriority w:val="99"/>
    <w:semiHidden/>
    <w:unhideWhenUsed/>
    <w:rsid w:val="00C11B9A"/>
    <w:rPr>
      <w:sz w:val="16"/>
      <w:szCs w:val="16"/>
    </w:rPr>
  </w:style>
  <w:style w:type="character" w:customStyle="1" w:styleId="BodyText3Char">
    <w:name w:val="Body Text 3 Char"/>
    <w:basedOn w:val="DefaultParagraphFont"/>
    <w:link w:val="BodyText3"/>
    <w:uiPriority w:val="99"/>
    <w:semiHidden/>
    <w:rsid w:val="00C11B9A"/>
    <w:rPr>
      <w:rFonts w:ascii="Corbel" w:hAnsi="Corbel"/>
      <w:sz w:val="16"/>
      <w:szCs w:val="16"/>
    </w:rPr>
  </w:style>
  <w:style w:type="paragraph" w:styleId="BodyTextFirstIndent">
    <w:name w:val="Body Text First Indent"/>
    <w:basedOn w:val="BodyText"/>
    <w:link w:val="BodyTextFirstIndentChar"/>
    <w:uiPriority w:val="99"/>
    <w:semiHidden/>
    <w:unhideWhenUsed/>
    <w:rsid w:val="00C11B9A"/>
    <w:pPr>
      <w:spacing w:before="120" w:after="120"/>
      <w:ind w:left="680" w:firstLine="360"/>
      <w:jc w:val="both"/>
    </w:pPr>
    <w:rPr>
      <w:rFonts w:ascii="Corbel" w:eastAsiaTheme="minorHAnsi" w:hAnsi="Corbel" w:cstheme="minorBidi"/>
      <w:b w:val="0"/>
      <w:sz w:val="20"/>
      <w:szCs w:val="22"/>
      <w:lang w:eastAsia="en-US"/>
    </w:rPr>
  </w:style>
  <w:style w:type="character" w:customStyle="1" w:styleId="BodyTextFirstIndentChar">
    <w:name w:val="Body Text First Indent Char"/>
    <w:basedOn w:val="BodyTextChar0"/>
    <w:link w:val="BodyTextFirstIndent"/>
    <w:uiPriority w:val="99"/>
    <w:semiHidden/>
    <w:rsid w:val="00C11B9A"/>
    <w:rPr>
      <w:rFonts w:ascii="Corbel" w:eastAsia="Times New Roman" w:hAnsi="Corbel" w:cs="Times New Roman"/>
      <w:b w:val="0"/>
      <w:sz w:val="20"/>
      <w:szCs w:val="20"/>
      <w:lang w:eastAsia="en-AU"/>
    </w:rPr>
  </w:style>
  <w:style w:type="paragraph" w:styleId="BodyTextIndent">
    <w:name w:val="Body Text Indent"/>
    <w:basedOn w:val="Normal"/>
    <w:link w:val="BodyTextIndentChar"/>
    <w:uiPriority w:val="99"/>
    <w:semiHidden/>
    <w:unhideWhenUsed/>
    <w:rsid w:val="00C11B9A"/>
    <w:pPr>
      <w:ind w:left="283"/>
    </w:pPr>
  </w:style>
  <w:style w:type="character" w:customStyle="1" w:styleId="BodyTextIndentChar">
    <w:name w:val="Body Text Indent Char"/>
    <w:basedOn w:val="DefaultParagraphFont"/>
    <w:link w:val="BodyTextIndent"/>
    <w:uiPriority w:val="99"/>
    <w:semiHidden/>
    <w:rsid w:val="00C11B9A"/>
    <w:rPr>
      <w:rFonts w:ascii="Corbel" w:hAnsi="Corbel"/>
      <w:sz w:val="20"/>
    </w:rPr>
  </w:style>
  <w:style w:type="paragraph" w:styleId="BodyTextFirstIndent2">
    <w:name w:val="Body Text First Indent 2"/>
    <w:basedOn w:val="BodyTextIndent"/>
    <w:link w:val="BodyTextFirstIndent2Char"/>
    <w:uiPriority w:val="99"/>
    <w:semiHidden/>
    <w:unhideWhenUsed/>
    <w:rsid w:val="00C11B9A"/>
    <w:pPr>
      <w:ind w:left="360" w:firstLine="360"/>
    </w:pPr>
  </w:style>
  <w:style w:type="character" w:customStyle="1" w:styleId="BodyTextFirstIndent2Char">
    <w:name w:val="Body Text First Indent 2 Char"/>
    <w:basedOn w:val="BodyTextIndentChar"/>
    <w:link w:val="BodyTextFirstIndent2"/>
    <w:uiPriority w:val="99"/>
    <w:semiHidden/>
    <w:rsid w:val="00C11B9A"/>
    <w:rPr>
      <w:rFonts w:ascii="Corbel" w:hAnsi="Corbel"/>
      <w:sz w:val="20"/>
    </w:rPr>
  </w:style>
  <w:style w:type="paragraph" w:styleId="BodyTextIndent2">
    <w:name w:val="Body Text Indent 2"/>
    <w:basedOn w:val="Normal"/>
    <w:link w:val="BodyTextIndent2Char"/>
    <w:uiPriority w:val="99"/>
    <w:semiHidden/>
    <w:unhideWhenUsed/>
    <w:rsid w:val="00C11B9A"/>
    <w:pPr>
      <w:spacing w:line="480" w:lineRule="auto"/>
      <w:ind w:left="283"/>
    </w:pPr>
  </w:style>
  <w:style w:type="character" w:customStyle="1" w:styleId="BodyTextIndent2Char">
    <w:name w:val="Body Text Indent 2 Char"/>
    <w:basedOn w:val="DefaultParagraphFont"/>
    <w:link w:val="BodyTextIndent2"/>
    <w:uiPriority w:val="99"/>
    <w:semiHidden/>
    <w:rsid w:val="00C11B9A"/>
    <w:rPr>
      <w:rFonts w:ascii="Corbel" w:hAnsi="Corbel"/>
      <w:sz w:val="20"/>
    </w:rPr>
  </w:style>
  <w:style w:type="paragraph" w:styleId="BodyTextIndent3">
    <w:name w:val="Body Text Indent 3"/>
    <w:basedOn w:val="Normal"/>
    <w:link w:val="BodyTextIndent3Char"/>
    <w:uiPriority w:val="99"/>
    <w:semiHidden/>
    <w:unhideWhenUsed/>
    <w:rsid w:val="00C11B9A"/>
    <w:pPr>
      <w:ind w:left="283"/>
    </w:pPr>
    <w:rPr>
      <w:sz w:val="16"/>
      <w:szCs w:val="16"/>
    </w:rPr>
  </w:style>
  <w:style w:type="character" w:customStyle="1" w:styleId="BodyTextIndent3Char">
    <w:name w:val="Body Text Indent 3 Char"/>
    <w:basedOn w:val="DefaultParagraphFont"/>
    <w:link w:val="BodyTextIndent3"/>
    <w:uiPriority w:val="99"/>
    <w:semiHidden/>
    <w:rsid w:val="00C11B9A"/>
    <w:rPr>
      <w:rFonts w:ascii="Corbel" w:hAnsi="Corbel"/>
      <w:sz w:val="16"/>
      <w:szCs w:val="16"/>
    </w:rPr>
  </w:style>
  <w:style w:type="paragraph" w:styleId="Caption">
    <w:name w:val="caption"/>
    <w:basedOn w:val="Normal"/>
    <w:next w:val="Normal"/>
    <w:uiPriority w:val="35"/>
    <w:semiHidden/>
    <w:unhideWhenUsed/>
    <w:qFormat/>
    <w:rsid w:val="00C11B9A"/>
    <w:pPr>
      <w:spacing w:before="0" w:after="200"/>
    </w:pPr>
    <w:rPr>
      <w:i/>
      <w:iCs/>
      <w:color w:val="1F497D" w:themeColor="text2"/>
      <w:sz w:val="18"/>
      <w:szCs w:val="18"/>
    </w:rPr>
  </w:style>
  <w:style w:type="paragraph" w:styleId="Closing">
    <w:name w:val="Closing"/>
    <w:basedOn w:val="Normal"/>
    <w:link w:val="ClosingChar"/>
    <w:uiPriority w:val="99"/>
    <w:semiHidden/>
    <w:unhideWhenUsed/>
    <w:rsid w:val="00C11B9A"/>
    <w:pPr>
      <w:spacing w:before="0" w:after="0"/>
      <w:ind w:left="4252"/>
    </w:pPr>
  </w:style>
  <w:style w:type="character" w:customStyle="1" w:styleId="ClosingChar">
    <w:name w:val="Closing Char"/>
    <w:basedOn w:val="DefaultParagraphFont"/>
    <w:link w:val="Closing"/>
    <w:uiPriority w:val="99"/>
    <w:semiHidden/>
    <w:rsid w:val="00C11B9A"/>
    <w:rPr>
      <w:rFonts w:ascii="Corbel" w:hAnsi="Corbel"/>
      <w:sz w:val="20"/>
    </w:rPr>
  </w:style>
  <w:style w:type="paragraph" w:styleId="Date">
    <w:name w:val="Date"/>
    <w:basedOn w:val="Normal"/>
    <w:next w:val="Normal"/>
    <w:link w:val="DateChar"/>
    <w:uiPriority w:val="99"/>
    <w:semiHidden/>
    <w:unhideWhenUsed/>
    <w:rsid w:val="00C11B9A"/>
  </w:style>
  <w:style w:type="character" w:customStyle="1" w:styleId="DateChar">
    <w:name w:val="Date Char"/>
    <w:basedOn w:val="DefaultParagraphFont"/>
    <w:link w:val="Date"/>
    <w:uiPriority w:val="99"/>
    <w:semiHidden/>
    <w:rsid w:val="00C11B9A"/>
    <w:rPr>
      <w:rFonts w:ascii="Corbel" w:hAnsi="Corbel"/>
      <w:sz w:val="20"/>
    </w:rPr>
  </w:style>
  <w:style w:type="paragraph" w:styleId="DocumentMap">
    <w:name w:val="Document Map"/>
    <w:basedOn w:val="Normal"/>
    <w:link w:val="DocumentMapChar"/>
    <w:uiPriority w:val="99"/>
    <w:semiHidden/>
    <w:unhideWhenUsed/>
    <w:rsid w:val="00C11B9A"/>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11B9A"/>
    <w:rPr>
      <w:rFonts w:ascii="Segoe UI" w:hAnsi="Segoe UI" w:cs="Segoe UI"/>
      <w:sz w:val="16"/>
      <w:szCs w:val="16"/>
    </w:rPr>
  </w:style>
  <w:style w:type="paragraph" w:styleId="E-mailSignature">
    <w:name w:val="E-mail Signature"/>
    <w:basedOn w:val="Normal"/>
    <w:link w:val="E-mailSignatureChar"/>
    <w:uiPriority w:val="99"/>
    <w:semiHidden/>
    <w:unhideWhenUsed/>
    <w:rsid w:val="00C11B9A"/>
    <w:pPr>
      <w:spacing w:before="0" w:after="0"/>
    </w:pPr>
  </w:style>
  <w:style w:type="character" w:customStyle="1" w:styleId="E-mailSignatureChar">
    <w:name w:val="E-mail Signature Char"/>
    <w:basedOn w:val="DefaultParagraphFont"/>
    <w:link w:val="E-mailSignature"/>
    <w:uiPriority w:val="99"/>
    <w:semiHidden/>
    <w:rsid w:val="00C11B9A"/>
    <w:rPr>
      <w:rFonts w:ascii="Corbel" w:hAnsi="Corbel"/>
      <w:sz w:val="20"/>
    </w:rPr>
  </w:style>
  <w:style w:type="paragraph" w:styleId="EndnoteText">
    <w:name w:val="endnote text"/>
    <w:basedOn w:val="Normal"/>
    <w:link w:val="EndnoteTextChar"/>
    <w:uiPriority w:val="99"/>
    <w:semiHidden/>
    <w:unhideWhenUsed/>
    <w:rsid w:val="00C11B9A"/>
    <w:pPr>
      <w:spacing w:before="0" w:after="0"/>
    </w:pPr>
    <w:rPr>
      <w:szCs w:val="20"/>
    </w:rPr>
  </w:style>
  <w:style w:type="character" w:customStyle="1" w:styleId="EndnoteTextChar">
    <w:name w:val="Endnote Text Char"/>
    <w:basedOn w:val="DefaultParagraphFont"/>
    <w:link w:val="EndnoteText"/>
    <w:uiPriority w:val="99"/>
    <w:semiHidden/>
    <w:rsid w:val="00C11B9A"/>
    <w:rPr>
      <w:rFonts w:ascii="Corbel" w:hAnsi="Corbel"/>
      <w:sz w:val="20"/>
      <w:szCs w:val="20"/>
    </w:rPr>
  </w:style>
  <w:style w:type="paragraph" w:styleId="EnvelopeAddress">
    <w:name w:val="envelope address"/>
    <w:basedOn w:val="Normal"/>
    <w:uiPriority w:val="99"/>
    <w:semiHidden/>
    <w:unhideWhenUsed/>
    <w:rsid w:val="00C11B9A"/>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11B9A"/>
    <w:pPr>
      <w:spacing w:before="0"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C11B9A"/>
    <w:pPr>
      <w:spacing w:before="0" w:after="0"/>
    </w:pPr>
    <w:rPr>
      <w:szCs w:val="20"/>
    </w:rPr>
  </w:style>
  <w:style w:type="character" w:customStyle="1" w:styleId="FootnoteTextChar">
    <w:name w:val="Footnote Text Char"/>
    <w:basedOn w:val="DefaultParagraphFont"/>
    <w:link w:val="FootnoteText"/>
    <w:uiPriority w:val="99"/>
    <w:semiHidden/>
    <w:rsid w:val="00C11B9A"/>
    <w:rPr>
      <w:rFonts w:ascii="Corbel" w:hAnsi="Corbel"/>
      <w:sz w:val="20"/>
      <w:szCs w:val="20"/>
    </w:rPr>
  </w:style>
  <w:style w:type="paragraph" w:styleId="HTMLAddress">
    <w:name w:val="HTML Address"/>
    <w:basedOn w:val="Normal"/>
    <w:link w:val="HTMLAddressChar"/>
    <w:uiPriority w:val="99"/>
    <w:semiHidden/>
    <w:unhideWhenUsed/>
    <w:rsid w:val="00C11B9A"/>
    <w:pPr>
      <w:spacing w:before="0" w:after="0"/>
    </w:pPr>
    <w:rPr>
      <w:i/>
      <w:iCs/>
    </w:rPr>
  </w:style>
  <w:style w:type="character" w:customStyle="1" w:styleId="HTMLAddressChar">
    <w:name w:val="HTML Address Char"/>
    <w:basedOn w:val="DefaultParagraphFont"/>
    <w:link w:val="HTMLAddress"/>
    <w:uiPriority w:val="99"/>
    <w:semiHidden/>
    <w:rsid w:val="00C11B9A"/>
    <w:rPr>
      <w:rFonts w:ascii="Corbel" w:hAnsi="Corbel"/>
      <w:i/>
      <w:iCs/>
      <w:sz w:val="20"/>
    </w:rPr>
  </w:style>
  <w:style w:type="paragraph" w:styleId="HTMLPreformatted">
    <w:name w:val="HTML Preformatted"/>
    <w:basedOn w:val="Normal"/>
    <w:link w:val="HTMLPreformattedChar"/>
    <w:uiPriority w:val="99"/>
    <w:semiHidden/>
    <w:unhideWhenUsed/>
    <w:rsid w:val="00C11B9A"/>
    <w:pPr>
      <w:spacing w:before="0" w:after="0"/>
    </w:pPr>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C11B9A"/>
    <w:rPr>
      <w:rFonts w:ascii="Consolas" w:hAnsi="Consolas" w:cs="Consolas"/>
      <w:sz w:val="20"/>
      <w:szCs w:val="20"/>
    </w:rPr>
  </w:style>
  <w:style w:type="paragraph" w:styleId="Index1">
    <w:name w:val="index 1"/>
    <w:basedOn w:val="Normal"/>
    <w:next w:val="Normal"/>
    <w:autoRedefine/>
    <w:uiPriority w:val="99"/>
    <w:semiHidden/>
    <w:unhideWhenUsed/>
    <w:rsid w:val="00C11B9A"/>
    <w:pPr>
      <w:spacing w:before="0" w:after="0"/>
      <w:ind w:left="200" w:hanging="200"/>
    </w:pPr>
  </w:style>
  <w:style w:type="paragraph" w:styleId="Index2">
    <w:name w:val="index 2"/>
    <w:basedOn w:val="Normal"/>
    <w:next w:val="Normal"/>
    <w:autoRedefine/>
    <w:uiPriority w:val="99"/>
    <w:semiHidden/>
    <w:unhideWhenUsed/>
    <w:rsid w:val="00C11B9A"/>
    <w:pPr>
      <w:spacing w:before="0" w:after="0"/>
      <w:ind w:left="400" w:hanging="200"/>
    </w:pPr>
  </w:style>
  <w:style w:type="paragraph" w:styleId="Index3">
    <w:name w:val="index 3"/>
    <w:basedOn w:val="Normal"/>
    <w:next w:val="Normal"/>
    <w:autoRedefine/>
    <w:uiPriority w:val="99"/>
    <w:semiHidden/>
    <w:unhideWhenUsed/>
    <w:rsid w:val="00C11B9A"/>
    <w:pPr>
      <w:spacing w:before="0" w:after="0"/>
      <w:ind w:left="600" w:hanging="200"/>
    </w:pPr>
  </w:style>
  <w:style w:type="paragraph" w:styleId="Index4">
    <w:name w:val="index 4"/>
    <w:basedOn w:val="Normal"/>
    <w:next w:val="Normal"/>
    <w:autoRedefine/>
    <w:uiPriority w:val="99"/>
    <w:semiHidden/>
    <w:unhideWhenUsed/>
    <w:rsid w:val="00C11B9A"/>
    <w:pPr>
      <w:spacing w:before="0" w:after="0"/>
      <w:ind w:left="800" w:hanging="200"/>
    </w:pPr>
  </w:style>
  <w:style w:type="paragraph" w:styleId="Index5">
    <w:name w:val="index 5"/>
    <w:basedOn w:val="Normal"/>
    <w:next w:val="Normal"/>
    <w:autoRedefine/>
    <w:uiPriority w:val="99"/>
    <w:semiHidden/>
    <w:unhideWhenUsed/>
    <w:rsid w:val="00C11B9A"/>
    <w:pPr>
      <w:spacing w:before="0" w:after="0"/>
      <w:ind w:left="1000" w:hanging="200"/>
    </w:pPr>
  </w:style>
  <w:style w:type="paragraph" w:styleId="Index6">
    <w:name w:val="index 6"/>
    <w:basedOn w:val="Normal"/>
    <w:next w:val="Normal"/>
    <w:autoRedefine/>
    <w:uiPriority w:val="99"/>
    <w:semiHidden/>
    <w:unhideWhenUsed/>
    <w:rsid w:val="00C11B9A"/>
    <w:pPr>
      <w:spacing w:before="0" w:after="0"/>
      <w:ind w:left="1200" w:hanging="200"/>
    </w:pPr>
  </w:style>
  <w:style w:type="paragraph" w:styleId="Index7">
    <w:name w:val="index 7"/>
    <w:basedOn w:val="Normal"/>
    <w:next w:val="Normal"/>
    <w:autoRedefine/>
    <w:uiPriority w:val="99"/>
    <w:semiHidden/>
    <w:unhideWhenUsed/>
    <w:rsid w:val="00C11B9A"/>
    <w:pPr>
      <w:spacing w:before="0" w:after="0"/>
      <w:ind w:left="1400" w:hanging="200"/>
    </w:pPr>
  </w:style>
  <w:style w:type="paragraph" w:styleId="Index8">
    <w:name w:val="index 8"/>
    <w:basedOn w:val="Normal"/>
    <w:next w:val="Normal"/>
    <w:autoRedefine/>
    <w:uiPriority w:val="99"/>
    <w:semiHidden/>
    <w:unhideWhenUsed/>
    <w:rsid w:val="00C11B9A"/>
    <w:pPr>
      <w:spacing w:before="0" w:after="0"/>
      <w:ind w:left="1600" w:hanging="200"/>
    </w:pPr>
  </w:style>
  <w:style w:type="paragraph" w:styleId="Index9">
    <w:name w:val="index 9"/>
    <w:basedOn w:val="Normal"/>
    <w:next w:val="Normal"/>
    <w:autoRedefine/>
    <w:uiPriority w:val="99"/>
    <w:semiHidden/>
    <w:unhideWhenUsed/>
    <w:rsid w:val="00C11B9A"/>
    <w:pPr>
      <w:spacing w:before="0" w:after="0"/>
      <w:ind w:left="1800" w:hanging="200"/>
    </w:pPr>
  </w:style>
  <w:style w:type="paragraph" w:styleId="IndexHeading">
    <w:name w:val="index heading"/>
    <w:basedOn w:val="Normal"/>
    <w:next w:val="Index1"/>
    <w:uiPriority w:val="99"/>
    <w:semiHidden/>
    <w:unhideWhenUsed/>
    <w:rsid w:val="00C11B9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11B9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1B9A"/>
    <w:rPr>
      <w:rFonts w:ascii="Corbel" w:hAnsi="Corbel"/>
      <w:i/>
      <w:iCs/>
      <w:color w:val="4F81BD" w:themeColor="accent1"/>
      <w:sz w:val="20"/>
    </w:rPr>
  </w:style>
  <w:style w:type="paragraph" w:styleId="List">
    <w:name w:val="List"/>
    <w:basedOn w:val="Normal"/>
    <w:uiPriority w:val="99"/>
    <w:semiHidden/>
    <w:unhideWhenUsed/>
    <w:rsid w:val="00C11B9A"/>
    <w:pPr>
      <w:ind w:left="283" w:hanging="283"/>
      <w:contextualSpacing/>
    </w:pPr>
  </w:style>
  <w:style w:type="paragraph" w:styleId="List2">
    <w:name w:val="List 2"/>
    <w:basedOn w:val="Normal"/>
    <w:uiPriority w:val="99"/>
    <w:semiHidden/>
    <w:unhideWhenUsed/>
    <w:rsid w:val="00C11B9A"/>
    <w:pPr>
      <w:ind w:left="566" w:hanging="283"/>
      <w:contextualSpacing/>
    </w:pPr>
  </w:style>
  <w:style w:type="paragraph" w:styleId="List3">
    <w:name w:val="List 3"/>
    <w:basedOn w:val="Normal"/>
    <w:uiPriority w:val="99"/>
    <w:semiHidden/>
    <w:unhideWhenUsed/>
    <w:rsid w:val="00C11B9A"/>
    <w:pPr>
      <w:ind w:left="849" w:hanging="283"/>
      <w:contextualSpacing/>
    </w:pPr>
  </w:style>
  <w:style w:type="paragraph" w:styleId="List4">
    <w:name w:val="List 4"/>
    <w:basedOn w:val="Normal"/>
    <w:uiPriority w:val="99"/>
    <w:semiHidden/>
    <w:unhideWhenUsed/>
    <w:rsid w:val="00C11B9A"/>
    <w:pPr>
      <w:ind w:left="1132" w:hanging="283"/>
      <w:contextualSpacing/>
    </w:pPr>
  </w:style>
  <w:style w:type="paragraph" w:styleId="List5">
    <w:name w:val="List 5"/>
    <w:basedOn w:val="Normal"/>
    <w:uiPriority w:val="99"/>
    <w:semiHidden/>
    <w:unhideWhenUsed/>
    <w:rsid w:val="00C11B9A"/>
    <w:pPr>
      <w:ind w:left="1415" w:hanging="283"/>
      <w:contextualSpacing/>
    </w:pPr>
  </w:style>
  <w:style w:type="paragraph" w:styleId="ListBullet">
    <w:name w:val="List Bullet"/>
    <w:basedOn w:val="Normal"/>
    <w:uiPriority w:val="99"/>
    <w:semiHidden/>
    <w:unhideWhenUsed/>
    <w:rsid w:val="00C11B9A"/>
    <w:pPr>
      <w:numPr>
        <w:numId w:val="28"/>
      </w:numPr>
      <w:contextualSpacing/>
    </w:pPr>
  </w:style>
  <w:style w:type="paragraph" w:styleId="ListBullet2">
    <w:name w:val="List Bullet 2"/>
    <w:basedOn w:val="Normal"/>
    <w:uiPriority w:val="99"/>
    <w:semiHidden/>
    <w:unhideWhenUsed/>
    <w:rsid w:val="00C11B9A"/>
    <w:pPr>
      <w:numPr>
        <w:numId w:val="29"/>
      </w:numPr>
      <w:contextualSpacing/>
    </w:pPr>
  </w:style>
  <w:style w:type="paragraph" w:styleId="ListBullet3">
    <w:name w:val="List Bullet 3"/>
    <w:basedOn w:val="Normal"/>
    <w:uiPriority w:val="99"/>
    <w:semiHidden/>
    <w:unhideWhenUsed/>
    <w:rsid w:val="00C11B9A"/>
    <w:pPr>
      <w:numPr>
        <w:numId w:val="30"/>
      </w:numPr>
      <w:contextualSpacing/>
    </w:pPr>
  </w:style>
  <w:style w:type="paragraph" w:styleId="ListBullet4">
    <w:name w:val="List Bullet 4"/>
    <w:basedOn w:val="Normal"/>
    <w:uiPriority w:val="99"/>
    <w:semiHidden/>
    <w:unhideWhenUsed/>
    <w:rsid w:val="00C11B9A"/>
    <w:pPr>
      <w:numPr>
        <w:numId w:val="31"/>
      </w:numPr>
      <w:contextualSpacing/>
    </w:pPr>
  </w:style>
  <w:style w:type="paragraph" w:styleId="ListBullet5">
    <w:name w:val="List Bullet 5"/>
    <w:basedOn w:val="Normal"/>
    <w:uiPriority w:val="99"/>
    <w:semiHidden/>
    <w:unhideWhenUsed/>
    <w:rsid w:val="00C11B9A"/>
    <w:pPr>
      <w:numPr>
        <w:numId w:val="32"/>
      </w:numPr>
      <w:contextualSpacing/>
    </w:pPr>
  </w:style>
  <w:style w:type="paragraph" w:styleId="ListContinue">
    <w:name w:val="List Continue"/>
    <w:basedOn w:val="Normal"/>
    <w:uiPriority w:val="99"/>
    <w:semiHidden/>
    <w:unhideWhenUsed/>
    <w:rsid w:val="00C11B9A"/>
    <w:pPr>
      <w:ind w:left="283"/>
      <w:contextualSpacing/>
    </w:pPr>
  </w:style>
  <w:style w:type="paragraph" w:styleId="ListContinue2">
    <w:name w:val="List Continue 2"/>
    <w:basedOn w:val="Normal"/>
    <w:uiPriority w:val="99"/>
    <w:semiHidden/>
    <w:unhideWhenUsed/>
    <w:rsid w:val="00C11B9A"/>
    <w:pPr>
      <w:ind w:left="566"/>
      <w:contextualSpacing/>
    </w:pPr>
  </w:style>
  <w:style w:type="paragraph" w:styleId="ListContinue3">
    <w:name w:val="List Continue 3"/>
    <w:basedOn w:val="Normal"/>
    <w:uiPriority w:val="99"/>
    <w:semiHidden/>
    <w:unhideWhenUsed/>
    <w:rsid w:val="00C11B9A"/>
    <w:pPr>
      <w:ind w:left="849"/>
      <w:contextualSpacing/>
    </w:pPr>
  </w:style>
  <w:style w:type="paragraph" w:styleId="ListContinue4">
    <w:name w:val="List Continue 4"/>
    <w:basedOn w:val="Normal"/>
    <w:uiPriority w:val="99"/>
    <w:semiHidden/>
    <w:unhideWhenUsed/>
    <w:rsid w:val="00C11B9A"/>
    <w:pPr>
      <w:ind w:left="1132"/>
      <w:contextualSpacing/>
    </w:pPr>
  </w:style>
  <w:style w:type="paragraph" w:styleId="ListContinue5">
    <w:name w:val="List Continue 5"/>
    <w:basedOn w:val="Normal"/>
    <w:uiPriority w:val="99"/>
    <w:semiHidden/>
    <w:unhideWhenUsed/>
    <w:rsid w:val="00C11B9A"/>
    <w:pPr>
      <w:ind w:left="1415"/>
      <w:contextualSpacing/>
    </w:pPr>
  </w:style>
  <w:style w:type="paragraph" w:styleId="ListNumber">
    <w:name w:val="List Number"/>
    <w:basedOn w:val="Normal"/>
    <w:uiPriority w:val="99"/>
    <w:semiHidden/>
    <w:unhideWhenUsed/>
    <w:rsid w:val="00C11B9A"/>
    <w:pPr>
      <w:numPr>
        <w:numId w:val="33"/>
      </w:numPr>
      <w:contextualSpacing/>
    </w:pPr>
  </w:style>
  <w:style w:type="paragraph" w:styleId="ListNumber2">
    <w:name w:val="List Number 2"/>
    <w:basedOn w:val="Normal"/>
    <w:uiPriority w:val="99"/>
    <w:semiHidden/>
    <w:unhideWhenUsed/>
    <w:rsid w:val="00C11B9A"/>
    <w:pPr>
      <w:numPr>
        <w:numId w:val="34"/>
      </w:numPr>
      <w:contextualSpacing/>
    </w:pPr>
  </w:style>
  <w:style w:type="paragraph" w:styleId="ListNumber3">
    <w:name w:val="List Number 3"/>
    <w:basedOn w:val="Normal"/>
    <w:uiPriority w:val="99"/>
    <w:semiHidden/>
    <w:unhideWhenUsed/>
    <w:rsid w:val="00C11B9A"/>
    <w:pPr>
      <w:numPr>
        <w:numId w:val="35"/>
      </w:numPr>
      <w:contextualSpacing/>
    </w:pPr>
  </w:style>
  <w:style w:type="paragraph" w:styleId="ListNumber4">
    <w:name w:val="List Number 4"/>
    <w:basedOn w:val="Normal"/>
    <w:uiPriority w:val="99"/>
    <w:semiHidden/>
    <w:unhideWhenUsed/>
    <w:rsid w:val="00C11B9A"/>
    <w:pPr>
      <w:numPr>
        <w:numId w:val="36"/>
      </w:numPr>
      <w:contextualSpacing/>
    </w:pPr>
  </w:style>
  <w:style w:type="paragraph" w:styleId="ListNumber5">
    <w:name w:val="List Number 5"/>
    <w:basedOn w:val="Normal"/>
    <w:uiPriority w:val="99"/>
    <w:semiHidden/>
    <w:unhideWhenUsed/>
    <w:rsid w:val="00C11B9A"/>
    <w:pPr>
      <w:numPr>
        <w:numId w:val="37"/>
      </w:numPr>
      <w:contextualSpacing/>
    </w:pPr>
  </w:style>
  <w:style w:type="paragraph" w:styleId="MacroText">
    <w:name w:val="macro"/>
    <w:link w:val="MacroTextChar"/>
    <w:uiPriority w:val="99"/>
    <w:semiHidden/>
    <w:unhideWhenUsed/>
    <w:rsid w:val="00C11B9A"/>
    <w:pPr>
      <w:tabs>
        <w:tab w:val="left" w:pos="480"/>
        <w:tab w:val="left" w:pos="960"/>
        <w:tab w:val="left" w:pos="1440"/>
        <w:tab w:val="left" w:pos="1920"/>
        <w:tab w:val="left" w:pos="2400"/>
        <w:tab w:val="left" w:pos="2880"/>
        <w:tab w:val="left" w:pos="3360"/>
        <w:tab w:val="left" w:pos="3840"/>
        <w:tab w:val="left" w:pos="4320"/>
      </w:tabs>
      <w:spacing w:before="120" w:after="0" w:line="240" w:lineRule="auto"/>
      <w:ind w:left="680"/>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C11B9A"/>
    <w:rPr>
      <w:rFonts w:ascii="Consolas" w:hAnsi="Consolas" w:cs="Consolas"/>
      <w:sz w:val="20"/>
      <w:szCs w:val="20"/>
    </w:rPr>
  </w:style>
  <w:style w:type="paragraph" w:styleId="MessageHeader">
    <w:name w:val="Message Header"/>
    <w:basedOn w:val="Normal"/>
    <w:link w:val="MessageHeaderChar"/>
    <w:uiPriority w:val="99"/>
    <w:semiHidden/>
    <w:unhideWhenUsed/>
    <w:rsid w:val="00C11B9A"/>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11B9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C11B9A"/>
    <w:rPr>
      <w:rFonts w:ascii="Times New Roman" w:hAnsi="Times New Roman" w:cs="Times New Roman"/>
      <w:sz w:val="24"/>
      <w:szCs w:val="24"/>
    </w:rPr>
  </w:style>
  <w:style w:type="paragraph" w:styleId="NormalIndent">
    <w:name w:val="Normal Indent"/>
    <w:basedOn w:val="Normal"/>
    <w:uiPriority w:val="99"/>
    <w:semiHidden/>
    <w:unhideWhenUsed/>
    <w:rsid w:val="00C11B9A"/>
    <w:pPr>
      <w:ind w:left="720"/>
    </w:pPr>
  </w:style>
  <w:style w:type="paragraph" w:styleId="NoteHeading">
    <w:name w:val="Note Heading"/>
    <w:basedOn w:val="Normal"/>
    <w:next w:val="Normal"/>
    <w:link w:val="NoteHeadingChar"/>
    <w:uiPriority w:val="99"/>
    <w:semiHidden/>
    <w:unhideWhenUsed/>
    <w:rsid w:val="00C11B9A"/>
    <w:pPr>
      <w:spacing w:before="0" w:after="0"/>
    </w:pPr>
  </w:style>
  <w:style w:type="character" w:customStyle="1" w:styleId="NoteHeadingChar">
    <w:name w:val="Note Heading Char"/>
    <w:basedOn w:val="DefaultParagraphFont"/>
    <w:link w:val="NoteHeading"/>
    <w:uiPriority w:val="99"/>
    <w:semiHidden/>
    <w:rsid w:val="00C11B9A"/>
    <w:rPr>
      <w:rFonts w:ascii="Corbel" w:hAnsi="Corbel"/>
      <w:sz w:val="20"/>
    </w:rPr>
  </w:style>
  <w:style w:type="paragraph" w:styleId="PlainText">
    <w:name w:val="Plain Text"/>
    <w:basedOn w:val="Normal"/>
    <w:link w:val="PlainTextChar"/>
    <w:uiPriority w:val="99"/>
    <w:semiHidden/>
    <w:unhideWhenUsed/>
    <w:rsid w:val="00C11B9A"/>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C11B9A"/>
    <w:rPr>
      <w:rFonts w:ascii="Consolas" w:hAnsi="Consolas" w:cs="Consolas"/>
      <w:sz w:val="21"/>
      <w:szCs w:val="21"/>
    </w:rPr>
  </w:style>
  <w:style w:type="paragraph" w:styleId="Quote">
    <w:name w:val="Quote"/>
    <w:basedOn w:val="Normal"/>
    <w:next w:val="Normal"/>
    <w:link w:val="QuoteChar"/>
    <w:uiPriority w:val="29"/>
    <w:qFormat/>
    <w:rsid w:val="00C11B9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11B9A"/>
    <w:rPr>
      <w:rFonts w:ascii="Corbel" w:hAnsi="Corbel"/>
      <w:i/>
      <w:iCs/>
      <w:color w:val="404040" w:themeColor="text1" w:themeTint="BF"/>
      <w:sz w:val="20"/>
    </w:rPr>
  </w:style>
  <w:style w:type="paragraph" w:styleId="Salutation">
    <w:name w:val="Salutation"/>
    <w:basedOn w:val="Normal"/>
    <w:next w:val="Normal"/>
    <w:link w:val="SalutationChar"/>
    <w:uiPriority w:val="99"/>
    <w:semiHidden/>
    <w:unhideWhenUsed/>
    <w:rsid w:val="00C11B9A"/>
  </w:style>
  <w:style w:type="character" w:customStyle="1" w:styleId="SalutationChar">
    <w:name w:val="Salutation Char"/>
    <w:basedOn w:val="DefaultParagraphFont"/>
    <w:link w:val="Salutation"/>
    <w:uiPriority w:val="99"/>
    <w:semiHidden/>
    <w:rsid w:val="00C11B9A"/>
    <w:rPr>
      <w:rFonts w:ascii="Corbel" w:hAnsi="Corbel"/>
      <w:sz w:val="20"/>
    </w:rPr>
  </w:style>
  <w:style w:type="paragraph" w:styleId="Signature">
    <w:name w:val="Signature"/>
    <w:basedOn w:val="Normal"/>
    <w:link w:val="SignatureChar"/>
    <w:uiPriority w:val="99"/>
    <w:semiHidden/>
    <w:unhideWhenUsed/>
    <w:rsid w:val="00C11B9A"/>
    <w:pPr>
      <w:spacing w:before="0" w:after="0"/>
      <w:ind w:left="4252"/>
    </w:pPr>
  </w:style>
  <w:style w:type="character" w:customStyle="1" w:styleId="SignatureChar">
    <w:name w:val="Signature Char"/>
    <w:basedOn w:val="DefaultParagraphFont"/>
    <w:link w:val="Signature"/>
    <w:uiPriority w:val="99"/>
    <w:semiHidden/>
    <w:rsid w:val="00C11B9A"/>
    <w:rPr>
      <w:rFonts w:ascii="Corbel" w:hAnsi="Corbel"/>
      <w:sz w:val="20"/>
    </w:rPr>
  </w:style>
  <w:style w:type="paragraph" w:styleId="Subtitle">
    <w:name w:val="Subtitle"/>
    <w:basedOn w:val="Normal"/>
    <w:next w:val="Normal"/>
    <w:link w:val="SubtitleChar"/>
    <w:uiPriority w:val="11"/>
    <w:qFormat/>
    <w:rsid w:val="00C11B9A"/>
    <w:pPr>
      <w:numPr>
        <w:ilvl w:val="1"/>
      </w:numPr>
      <w:spacing w:after="160"/>
      <w:ind w:left="68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C11B9A"/>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11B9A"/>
    <w:pPr>
      <w:spacing w:after="0"/>
      <w:ind w:left="200" w:hanging="200"/>
    </w:pPr>
  </w:style>
  <w:style w:type="paragraph" w:styleId="TableofFigures">
    <w:name w:val="table of figures"/>
    <w:basedOn w:val="Normal"/>
    <w:next w:val="Normal"/>
    <w:uiPriority w:val="99"/>
    <w:semiHidden/>
    <w:unhideWhenUsed/>
    <w:rsid w:val="00874C8A"/>
    <w:pPr>
      <w:spacing w:after="0"/>
      <w:ind w:left="0"/>
    </w:pPr>
  </w:style>
  <w:style w:type="paragraph" w:styleId="TOAHeading">
    <w:name w:val="toa heading"/>
    <w:basedOn w:val="Normal"/>
    <w:next w:val="Normal"/>
    <w:uiPriority w:val="99"/>
    <w:semiHidden/>
    <w:unhideWhenUsed/>
    <w:rsid w:val="00C11B9A"/>
    <w:rPr>
      <w:rFonts w:asciiTheme="majorHAnsi" w:eastAsiaTheme="majorEastAsia" w:hAnsiTheme="majorHAnsi" w:cstheme="majorBidi"/>
      <w:b/>
      <w:bCs/>
      <w:sz w:val="24"/>
      <w:szCs w:val="24"/>
    </w:rPr>
  </w:style>
  <w:style w:type="paragraph" w:customStyle="1" w:styleId="Style1">
    <w:name w:val="Style1"/>
    <w:basedOn w:val="Normal"/>
    <w:rsid w:val="00E93797"/>
    <w:pPr>
      <w:ind w:left="0"/>
    </w:pPr>
  </w:style>
  <w:style w:type="paragraph" w:customStyle="1" w:styleId="AppendixHeading">
    <w:name w:val="Appendix Heading"/>
    <w:basedOn w:val="Normal"/>
    <w:link w:val="AppendixHeadingChar"/>
    <w:qFormat/>
    <w:rsid w:val="00D9216D"/>
    <w:pPr>
      <w:spacing w:after="200" w:line="276" w:lineRule="auto"/>
      <w:jc w:val="left"/>
    </w:pPr>
    <w:rPr>
      <w:rFonts w:cs="Arial"/>
      <w:b/>
      <w:sz w:val="24"/>
      <w:szCs w:val="24"/>
    </w:rPr>
  </w:style>
  <w:style w:type="character" w:customStyle="1" w:styleId="AppendixHeadingChar">
    <w:name w:val="Appendix Heading Char"/>
    <w:basedOn w:val="Heading1Char"/>
    <w:link w:val="AppendixHeading"/>
    <w:rsid w:val="00D9216D"/>
    <w:rPr>
      <w:rFonts w:ascii="Arial" w:eastAsiaTheme="majorEastAsia" w:hAnsi="Arial" w:cs="Arial"/>
      <w:b/>
      <w:bCs w:val="0"/>
      <w:caps w:val="0"/>
      <w:noProof/>
      <w:color w:val="E89E00"/>
      <w:spacing w:val="40"/>
      <w:sz w:val="24"/>
      <w:szCs w:val="24"/>
      <w:shd w:val="clear" w:color="auto" w:fill="2D549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46789">
      <w:bodyDiv w:val="1"/>
      <w:marLeft w:val="0"/>
      <w:marRight w:val="0"/>
      <w:marTop w:val="0"/>
      <w:marBottom w:val="0"/>
      <w:divBdr>
        <w:top w:val="none" w:sz="0" w:space="0" w:color="auto"/>
        <w:left w:val="none" w:sz="0" w:space="0" w:color="auto"/>
        <w:bottom w:val="none" w:sz="0" w:space="0" w:color="auto"/>
        <w:right w:val="none" w:sz="0" w:space="0" w:color="auto"/>
      </w:divBdr>
      <w:divsChild>
        <w:div w:id="2030986503">
          <w:marLeft w:val="547"/>
          <w:marRight w:val="0"/>
          <w:marTop w:val="0"/>
          <w:marBottom w:val="0"/>
          <w:divBdr>
            <w:top w:val="none" w:sz="0" w:space="0" w:color="auto"/>
            <w:left w:val="none" w:sz="0" w:space="0" w:color="auto"/>
            <w:bottom w:val="none" w:sz="0" w:space="0" w:color="auto"/>
            <w:right w:val="none" w:sz="0" w:space="0" w:color="auto"/>
          </w:divBdr>
        </w:div>
        <w:div w:id="1714650903">
          <w:marLeft w:val="1166"/>
          <w:marRight w:val="0"/>
          <w:marTop w:val="0"/>
          <w:marBottom w:val="0"/>
          <w:divBdr>
            <w:top w:val="none" w:sz="0" w:space="0" w:color="auto"/>
            <w:left w:val="none" w:sz="0" w:space="0" w:color="auto"/>
            <w:bottom w:val="none" w:sz="0" w:space="0" w:color="auto"/>
            <w:right w:val="none" w:sz="0" w:space="0" w:color="auto"/>
          </w:divBdr>
        </w:div>
        <w:div w:id="1129709884">
          <w:marLeft w:val="1800"/>
          <w:marRight w:val="0"/>
          <w:marTop w:val="0"/>
          <w:marBottom w:val="0"/>
          <w:divBdr>
            <w:top w:val="none" w:sz="0" w:space="0" w:color="auto"/>
            <w:left w:val="none" w:sz="0" w:space="0" w:color="auto"/>
            <w:bottom w:val="none" w:sz="0" w:space="0" w:color="auto"/>
            <w:right w:val="none" w:sz="0" w:space="0" w:color="auto"/>
          </w:divBdr>
        </w:div>
        <w:div w:id="1953239794">
          <w:marLeft w:val="1800"/>
          <w:marRight w:val="0"/>
          <w:marTop w:val="0"/>
          <w:marBottom w:val="0"/>
          <w:divBdr>
            <w:top w:val="none" w:sz="0" w:space="0" w:color="auto"/>
            <w:left w:val="none" w:sz="0" w:space="0" w:color="auto"/>
            <w:bottom w:val="none" w:sz="0" w:space="0" w:color="auto"/>
            <w:right w:val="none" w:sz="0" w:space="0" w:color="auto"/>
          </w:divBdr>
        </w:div>
        <w:div w:id="1488597705">
          <w:marLeft w:val="2520"/>
          <w:marRight w:val="0"/>
          <w:marTop w:val="0"/>
          <w:marBottom w:val="0"/>
          <w:divBdr>
            <w:top w:val="none" w:sz="0" w:space="0" w:color="auto"/>
            <w:left w:val="none" w:sz="0" w:space="0" w:color="auto"/>
            <w:bottom w:val="none" w:sz="0" w:space="0" w:color="auto"/>
            <w:right w:val="none" w:sz="0" w:space="0" w:color="auto"/>
          </w:divBdr>
        </w:div>
        <w:div w:id="1478456519">
          <w:marLeft w:val="1800"/>
          <w:marRight w:val="0"/>
          <w:marTop w:val="0"/>
          <w:marBottom w:val="0"/>
          <w:divBdr>
            <w:top w:val="none" w:sz="0" w:space="0" w:color="auto"/>
            <w:left w:val="none" w:sz="0" w:space="0" w:color="auto"/>
            <w:bottom w:val="none" w:sz="0" w:space="0" w:color="auto"/>
            <w:right w:val="none" w:sz="0" w:space="0" w:color="auto"/>
          </w:divBdr>
        </w:div>
        <w:div w:id="588388380">
          <w:marLeft w:val="1800"/>
          <w:marRight w:val="0"/>
          <w:marTop w:val="0"/>
          <w:marBottom w:val="0"/>
          <w:divBdr>
            <w:top w:val="none" w:sz="0" w:space="0" w:color="auto"/>
            <w:left w:val="none" w:sz="0" w:space="0" w:color="auto"/>
            <w:bottom w:val="none" w:sz="0" w:space="0" w:color="auto"/>
            <w:right w:val="none" w:sz="0" w:space="0" w:color="auto"/>
          </w:divBdr>
        </w:div>
        <w:div w:id="2021542407">
          <w:marLeft w:val="1800"/>
          <w:marRight w:val="0"/>
          <w:marTop w:val="0"/>
          <w:marBottom w:val="0"/>
          <w:divBdr>
            <w:top w:val="none" w:sz="0" w:space="0" w:color="auto"/>
            <w:left w:val="none" w:sz="0" w:space="0" w:color="auto"/>
            <w:bottom w:val="none" w:sz="0" w:space="0" w:color="auto"/>
            <w:right w:val="none" w:sz="0" w:space="0" w:color="auto"/>
          </w:divBdr>
        </w:div>
      </w:divsChild>
    </w:div>
    <w:div w:id="123235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footer" Target="footer13.xml"/><Relationship Id="rId10" Type="http://schemas.microsoft.com/office/2007/relationships/hdphoto" Target="media/hdphoto1.wdp"/><Relationship Id="rId19" Type="http://schemas.openxmlformats.org/officeDocument/2006/relationships/hyperlink" Target="http://www.melton.vic.gov.au" TargetMode="External"/><Relationship Id="rId31" Type="http://schemas.openxmlformats.org/officeDocument/2006/relationships/footer" Target="footer9.xml"/><Relationship Id="rId44" Type="http://schemas.openxmlformats.org/officeDocument/2006/relationships/hyperlink" Target="mailto:planning@melton.vic.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2.xml"/><Relationship Id="rId43" Type="http://schemas.openxmlformats.org/officeDocument/2006/relationships/hyperlink" Target="http://www.melton.vic.gov.au" TargetMode="External"/><Relationship Id="rId48" Type="http://schemas.openxmlformats.org/officeDocument/2006/relationships/theme" Target="theme/theme1.xml"/></Relationships>
</file>

<file path=word/_rels/header18.xml.rels><?xml version="1.0" encoding="UTF-8" standalone="yes"?>
<Relationships xmlns="http://schemas.openxmlformats.org/package/2006/relationships"><Relationship Id="rId1" Type="http://schemas.openxmlformats.org/officeDocument/2006/relationships/image" Target="media/image3.jpeg"/></Relationships>
</file>

<file path=word/_rels/header1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5C39A-B91E-4D4F-86E7-483133954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29</Pages>
  <Words>7753</Words>
  <Characters>40848</Characters>
  <Application>Microsoft Office Word</Application>
  <DocSecurity>0</DocSecurity>
  <Lines>935</Lines>
  <Paragraphs>563</Paragraphs>
  <ScaleCrop>false</ScaleCrop>
  <HeadingPairs>
    <vt:vector size="2" baseType="variant">
      <vt:variant>
        <vt:lpstr>Title</vt:lpstr>
      </vt:variant>
      <vt:variant>
        <vt:i4>1</vt:i4>
      </vt:variant>
    </vt:vector>
  </HeadingPairs>
  <TitlesOfParts>
    <vt:vector size="1" baseType="lpstr">
      <vt:lpstr/>
    </vt:vector>
  </TitlesOfParts>
  <Company>Melton Shire Council</Company>
  <LinksUpToDate>false</LinksUpToDate>
  <CharactersWithSpaces>48440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nicholas</dc:creator>
  <cp:lastModifiedBy>Linda Fuller</cp:lastModifiedBy>
  <cp:revision>4</cp:revision>
  <cp:lastPrinted>2018-09-06T05:48:00Z</cp:lastPrinted>
  <dcterms:created xsi:type="dcterms:W3CDTF">2018-09-17T01:39:00Z</dcterms:created>
  <dcterms:modified xsi:type="dcterms:W3CDTF">2018-09-17T01:53:00Z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