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7310"/>
      </w:tblGrid>
      <w:tr w:rsidR="0070276B" w14:paraId="584C2A2F" w14:textId="77777777" w:rsidTr="7B8581D2">
        <w:trPr>
          <w:trHeight w:val="1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8B00" w14:textId="77777777" w:rsidR="0070276B" w:rsidRDefault="0070276B" w:rsidP="0070276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  <w:lang w:eastAsia="en-AU"/>
              </w:rPr>
              <w:drawing>
                <wp:anchor distT="0" distB="0" distL="114300" distR="114300" simplePos="0" relativeHeight="251659264" behindDoc="0" locked="0" layoutInCell="1" allowOverlap="1" wp14:anchorId="00E56342" wp14:editId="7B1D8E39">
                  <wp:simplePos x="0" y="0"/>
                  <wp:positionH relativeFrom="margin">
                    <wp:posOffset>-34290</wp:posOffset>
                  </wp:positionH>
                  <wp:positionV relativeFrom="margin">
                    <wp:posOffset>25400</wp:posOffset>
                  </wp:positionV>
                  <wp:extent cx="1095375" cy="629920"/>
                  <wp:effectExtent l="19050" t="0" r="9525" b="0"/>
                  <wp:wrapThrough wrapText="bothSides">
                    <wp:wrapPolygon edited="0">
                      <wp:start x="-376" y="0"/>
                      <wp:lineTo x="-376" y="20903"/>
                      <wp:lineTo x="21788" y="20903"/>
                      <wp:lineTo x="21788" y="0"/>
                      <wp:lineTo x="-376" y="0"/>
                    </wp:wrapPolygon>
                  </wp:wrapThrough>
                  <wp:docPr id="6" name="Picture 4" descr="Melton logo colour - low 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elton logo colour - low 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629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53F8" w14:textId="2A5097C4" w:rsidR="0070276B" w:rsidRPr="00DB0E53" w:rsidRDefault="006B08B7" w:rsidP="003A3623">
            <w:pPr>
              <w:pStyle w:val="Heading3"/>
              <w:spacing w:before="360" w:after="360"/>
              <w:rPr>
                <w:rFonts w:ascii="Arial" w:hAnsi="Arial"/>
                <w:b/>
                <w:bCs/>
                <w:color w:val="auto"/>
                <w:sz w:val="36"/>
                <w:szCs w:val="36"/>
              </w:rPr>
            </w:pPr>
            <w:r>
              <w:rPr>
                <w:rFonts w:ascii="Arial" w:hAnsi="Arial"/>
                <w:b/>
                <w:bCs/>
                <w:color w:val="auto"/>
                <w:sz w:val="36"/>
                <w:szCs w:val="36"/>
              </w:rPr>
              <w:t>Governance</w:t>
            </w:r>
            <w:r w:rsidR="0070276B" w:rsidRPr="00253C78">
              <w:rPr>
                <w:rFonts w:ascii="Arial" w:hAnsi="Arial"/>
                <w:b/>
                <w:bCs/>
                <w:color w:val="auto"/>
                <w:sz w:val="36"/>
                <w:szCs w:val="36"/>
              </w:rPr>
              <w:t xml:space="preserve"> and Management </w:t>
            </w:r>
            <w:r w:rsidR="003A3623">
              <w:rPr>
                <w:rFonts w:ascii="Arial" w:hAnsi="Arial"/>
                <w:b/>
                <w:bCs/>
                <w:color w:val="auto"/>
                <w:sz w:val="36"/>
                <w:szCs w:val="36"/>
              </w:rPr>
              <w:br/>
            </w:r>
            <w:r w:rsidR="00D93429">
              <w:rPr>
                <w:rFonts w:ascii="Arial" w:hAnsi="Arial"/>
                <w:b/>
                <w:bCs/>
                <w:color w:val="auto"/>
                <w:sz w:val="36"/>
                <w:szCs w:val="36"/>
              </w:rPr>
              <w:t xml:space="preserve">of the Service </w:t>
            </w:r>
            <w:r w:rsidR="00B021DE">
              <w:rPr>
                <w:rFonts w:ascii="Arial" w:hAnsi="Arial"/>
                <w:b/>
                <w:bCs/>
                <w:color w:val="auto"/>
                <w:sz w:val="36"/>
                <w:szCs w:val="36"/>
              </w:rPr>
              <w:t>Policy</w:t>
            </w:r>
            <w:r w:rsidR="00E01D6B">
              <w:rPr>
                <w:rFonts w:ascii="Arial" w:hAnsi="Arial"/>
                <w:b/>
                <w:bCs/>
                <w:color w:val="auto"/>
                <w:sz w:val="36"/>
                <w:szCs w:val="36"/>
              </w:rPr>
              <w:t xml:space="preserve"> and Procedure</w:t>
            </w:r>
          </w:p>
        </w:tc>
      </w:tr>
      <w:tr w:rsidR="007065C9" w:rsidRPr="0029683D" w14:paraId="24CD383F" w14:textId="77777777" w:rsidTr="7B8581D2">
        <w:trPr>
          <w:trHeight w:val="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FB00" w14:textId="77777777" w:rsidR="007065C9" w:rsidRPr="007065C9" w:rsidRDefault="007065C9" w:rsidP="007065C9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6C5C">
              <w:rPr>
                <w:rFonts w:ascii="Arial" w:hAnsi="Arial" w:cs="Arial"/>
                <w:b/>
                <w:bCs/>
                <w:sz w:val="22"/>
                <w:szCs w:val="22"/>
              </w:rPr>
              <w:t>Version No.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0519" w14:textId="060F7105" w:rsidR="007065C9" w:rsidRPr="007065C9" w:rsidRDefault="00737B45" w:rsidP="007065C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Version 3.0  12 April 2023 (approved)</w:t>
            </w:r>
          </w:p>
        </w:tc>
      </w:tr>
      <w:tr w:rsidR="007065C9" w:rsidRPr="0029683D" w14:paraId="5F436F25" w14:textId="77777777" w:rsidTr="7B8581D2">
        <w:trPr>
          <w:trHeight w:val="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8A26" w14:textId="77777777" w:rsidR="007065C9" w:rsidRPr="0029683D" w:rsidRDefault="007065C9" w:rsidP="007065C9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83D">
              <w:rPr>
                <w:rFonts w:ascii="Arial" w:hAnsi="Arial" w:cs="Arial"/>
                <w:b/>
                <w:bCs/>
                <w:sz w:val="22"/>
                <w:szCs w:val="22"/>
              </w:rPr>
              <w:t>Authorisation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CCA9" w14:textId="40DF3E49" w:rsidR="007065C9" w:rsidRPr="007065C9" w:rsidRDefault="204EE5D4" w:rsidP="007065C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7B8581D2">
              <w:rPr>
                <w:rFonts w:ascii="Arial" w:hAnsi="Arial" w:cs="Arial"/>
                <w:sz w:val="22"/>
                <w:szCs w:val="22"/>
              </w:rPr>
              <w:t>Director City Life</w:t>
            </w:r>
          </w:p>
        </w:tc>
      </w:tr>
      <w:tr w:rsidR="007065C9" w:rsidRPr="0029683D" w14:paraId="63457A43" w14:textId="77777777" w:rsidTr="7B8581D2">
        <w:trPr>
          <w:trHeight w:val="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D31B" w14:textId="77777777" w:rsidR="007065C9" w:rsidRPr="0029683D" w:rsidRDefault="007065C9" w:rsidP="007065C9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83D">
              <w:rPr>
                <w:rFonts w:ascii="Arial" w:hAnsi="Arial" w:cs="Arial"/>
                <w:b/>
                <w:bCs/>
                <w:sz w:val="22"/>
                <w:szCs w:val="22"/>
              </w:rPr>
              <w:t>Expiry Date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8588" w14:textId="4F654B90" w:rsidR="007065C9" w:rsidRPr="007065C9" w:rsidRDefault="007065C9" w:rsidP="007065C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C6C5C">
              <w:rPr>
                <w:rFonts w:ascii="Arial" w:hAnsi="Arial" w:cs="Arial"/>
                <w:sz w:val="22"/>
                <w:szCs w:val="22"/>
              </w:rPr>
              <w:t>Policy to be reviewed by 1 December 202</w:t>
            </w:r>
            <w:r w:rsidR="00B021DE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7065C9" w:rsidRPr="0029683D" w14:paraId="107C003F" w14:textId="77777777" w:rsidTr="7B8581D2">
        <w:trPr>
          <w:trHeight w:val="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3D98" w14:textId="77777777" w:rsidR="007065C9" w:rsidRPr="0029683D" w:rsidRDefault="007065C9" w:rsidP="007065C9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83D">
              <w:rPr>
                <w:rFonts w:ascii="Arial" w:hAnsi="Arial" w:cs="Arial"/>
                <w:b/>
                <w:bCs/>
                <w:sz w:val="22"/>
                <w:szCs w:val="22"/>
              </w:rPr>
              <w:t>Responsible Officer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E795" w14:textId="77777777" w:rsidR="007065C9" w:rsidRPr="007065C9" w:rsidRDefault="007065C9" w:rsidP="007065C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C6C5C">
              <w:rPr>
                <w:rFonts w:ascii="Arial" w:hAnsi="Arial" w:cs="Arial"/>
                <w:sz w:val="22"/>
                <w:szCs w:val="22"/>
              </w:rPr>
              <w:t>Manager Families and Children</w:t>
            </w:r>
          </w:p>
        </w:tc>
      </w:tr>
      <w:tr w:rsidR="007065C9" w:rsidRPr="0029683D" w14:paraId="10241589" w14:textId="77777777" w:rsidTr="7B8581D2">
        <w:trPr>
          <w:trHeight w:val="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1E73" w14:textId="77777777" w:rsidR="007065C9" w:rsidRPr="0029683D" w:rsidRDefault="007065C9" w:rsidP="007065C9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83D">
              <w:rPr>
                <w:rFonts w:ascii="Arial" w:hAnsi="Arial" w:cs="Arial"/>
                <w:b/>
                <w:bCs/>
                <w:sz w:val="22"/>
                <w:szCs w:val="22"/>
              </w:rPr>
              <w:t>Policy Owner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BFAD" w14:textId="77777777" w:rsidR="007065C9" w:rsidRPr="007065C9" w:rsidRDefault="007065C9" w:rsidP="007065C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C6C5C">
              <w:rPr>
                <w:rFonts w:ascii="Arial" w:hAnsi="Arial" w:cs="Arial"/>
                <w:sz w:val="22"/>
                <w:szCs w:val="22"/>
              </w:rPr>
              <w:t>Early Childhood Coordinator</w:t>
            </w:r>
          </w:p>
        </w:tc>
      </w:tr>
    </w:tbl>
    <w:p w14:paraId="535AE7C9" w14:textId="77777777" w:rsidR="0070276B" w:rsidRPr="00A22334" w:rsidRDefault="0070276B">
      <w:pPr>
        <w:pStyle w:val="Heading1"/>
        <w:numPr>
          <w:ilvl w:val="0"/>
          <w:numId w:val="9"/>
        </w:numPr>
        <w:tabs>
          <w:tab w:val="left" w:pos="567"/>
        </w:tabs>
        <w:spacing w:before="360" w:after="60"/>
        <w:ind w:left="567" w:hanging="567"/>
        <w:rPr>
          <w:rFonts w:ascii="Arial" w:hAnsi="Arial" w:cs="Arial"/>
          <w:sz w:val="22"/>
          <w:szCs w:val="22"/>
        </w:rPr>
      </w:pPr>
      <w:r w:rsidRPr="00A22334">
        <w:rPr>
          <w:rFonts w:ascii="Arial" w:hAnsi="Arial" w:cs="Arial"/>
          <w:sz w:val="22"/>
          <w:szCs w:val="22"/>
        </w:rPr>
        <w:t>Purpose</w:t>
      </w:r>
    </w:p>
    <w:p w14:paraId="4D111A4E" w14:textId="27BE181C" w:rsidR="00A22334" w:rsidRPr="00A22334" w:rsidRDefault="0070276B" w:rsidP="00737B45">
      <w:pPr>
        <w:ind w:left="567"/>
        <w:rPr>
          <w:rFonts w:ascii="Arial" w:hAnsi="Arial" w:cs="Arial"/>
          <w:sz w:val="22"/>
          <w:szCs w:val="22"/>
        </w:rPr>
      </w:pPr>
      <w:r w:rsidRPr="00737B45">
        <w:rPr>
          <w:rFonts w:ascii="Arial" w:hAnsi="Arial" w:cs="Arial"/>
          <w:sz w:val="22"/>
          <w:szCs w:val="22"/>
        </w:rPr>
        <w:t xml:space="preserve">This </w:t>
      </w:r>
      <w:r w:rsidR="00B021DE" w:rsidRPr="00737B45">
        <w:rPr>
          <w:rFonts w:ascii="Arial" w:hAnsi="Arial" w:cs="Arial"/>
          <w:sz w:val="22"/>
          <w:szCs w:val="22"/>
        </w:rPr>
        <w:t xml:space="preserve">policy </w:t>
      </w:r>
      <w:r w:rsidRPr="00737B45">
        <w:rPr>
          <w:rFonts w:ascii="Arial" w:hAnsi="Arial" w:cs="Arial"/>
          <w:sz w:val="22"/>
          <w:szCs w:val="22"/>
        </w:rPr>
        <w:t xml:space="preserve"> provide</w:t>
      </w:r>
      <w:r w:rsidR="00B021DE" w:rsidRPr="00737B45">
        <w:rPr>
          <w:rFonts w:ascii="Arial" w:hAnsi="Arial" w:cs="Arial"/>
          <w:sz w:val="22"/>
          <w:szCs w:val="22"/>
        </w:rPr>
        <w:t>s</w:t>
      </w:r>
      <w:r w:rsidRPr="00737B45">
        <w:rPr>
          <w:rFonts w:ascii="Arial" w:hAnsi="Arial" w:cs="Arial"/>
          <w:sz w:val="22"/>
          <w:szCs w:val="22"/>
        </w:rPr>
        <w:t xml:space="preserve"> an outline of the duties, roles </w:t>
      </w:r>
      <w:r w:rsidR="00742A55" w:rsidRPr="00737B45">
        <w:rPr>
          <w:rFonts w:ascii="Arial" w:hAnsi="Arial" w:cs="Arial"/>
          <w:sz w:val="22"/>
          <w:szCs w:val="22"/>
        </w:rPr>
        <w:t xml:space="preserve">and responsibilities of the </w:t>
      </w:r>
      <w:r w:rsidR="006B08B7" w:rsidRPr="00737B45">
        <w:rPr>
          <w:rFonts w:ascii="Arial" w:hAnsi="Arial" w:cs="Arial"/>
          <w:sz w:val="22"/>
          <w:szCs w:val="22"/>
        </w:rPr>
        <w:t>Governance</w:t>
      </w:r>
      <w:r w:rsidR="00E32BF7" w:rsidRPr="00737B45">
        <w:rPr>
          <w:rFonts w:ascii="Arial" w:hAnsi="Arial" w:cs="Arial"/>
          <w:sz w:val="22"/>
          <w:szCs w:val="22"/>
        </w:rPr>
        <w:t xml:space="preserve"> of Melton City Councils children’s services</w:t>
      </w:r>
      <w:r w:rsidR="006B08B7" w:rsidRPr="00737B45">
        <w:rPr>
          <w:rFonts w:ascii="Arial" w:hAnsi="Arial" w:cs="Arial"/>
          <w:sz w:val="22"/>
          <w:szCs w:val="22"/>
        </w:rPr>
        <w:t>.</w:t>
      </w:r>
      <w:r w:rsidR="00A22334" w:rsidRPr="00737B45">
        <w:rPr>
          <w:rFonts w:ascii="Arial" w:hAnsi="Arial" w:cs="Arial"/>
          <w:sz w:val="22"/>
          <w:szCs w:val="22"/>
        </w:rPr>
        <w:t xml:space="preserve"> </w:t>
      </w:r>
      <w:r w:rsidR="00A22334" w:rsidRPr="00A22334">
        <w:rPr>
          <w:rFonts w:ascii="Arial" w:hAnsi="Arial" w:cs="Arial"/>
          <w:sz w:val="22"/>
          <w:szCs w:val="22"/>
        </w:rPr>
        <w:t>Melton City Council is committed to ensuring that there are appropriate systems and processes in place to enable:</w:t>
      </w:r>
    </w:p>
    <w:p w14:paraId="242AFD27" w14:textId="77777777" w:rsidR="00A22334" w:rsidRPr="00E47878" w:rsidRDefault="00A22334" w:rsidP="00A22334">
      <w:pPr>
        <w:pStyle w:val="BodyText3ptAfter"/>
        <w:numPr>
          <w:ilvl w:val="0"/>
          <w:numId w:val="31"/>
        </w:numPr>
        <w:spacing w:before="0" w:after="120" w:line="240" w:lineRule="auto"/>
        <w:rPr>
          <w:rFonts w:cs="Arial"/>
          <w:sz w:val="22"/>
          <w:szCs w:val="22"/>
        </w:rPr>
      </w:pPr>
      <w:r w:rsidRPr="00A22334">
        <w:rPr>
          <w:rFonts w:cs="Arial"/>
          <w:sz w:val="22"/>
          <w:szCs w:val="22"/>
          <w:lang w:val="en-US"/>
        </w:rPr>
        <w:t>good Governance and</w:t>
      </w:r>
      <w:r w:rsidRPr="00B36DAC">
        <w:rPr>
          <w:rFonts w:cs="Arial"/>
          <w:sz w:val="22"/>
          <w:szCs w:val="22"/>
          <w:lang w:val="en-US"/>
        </w:rPr>
        <w:t xml:space="preserve"> management of the </w:t>
      </w:r>
      <w:r>
        <w:rPr>
          <w:rFonts w:cs="Arial"/>
          <w:sz w:val="22"/>
          <w:szCs w:val="22"/>
          <w:lang w:val="en-US"/>
        </w:rPr>
        <w:t>organisation</w:t>
      </w:r>
    </w:p>
    <w:p w14:paraId="203E7A57" w14:textId="77777777" w:rsidR="00A22334" w:rsidRPr="00E47878" w:rsidRDefault="00A22334" w:rsidP="00A22334">
      <w:pPr>
        <w:pStyle w:val="BodyText3ptAfter"/>
        <w:numPr>
          <w:ilvl w:val="0"/>
          <w:numId w:val="31"/>
        </w:numPr>
        <w:spacing w:before="0" w:after="120"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accountability to its stakeholders</w:t>
      </w:r>
    </w:p>
    <w:p w14:paraId="17E825CA" w14:textId="77777777" w:rsidR="00A22334" w:rsidRPr="00E47878" w:rsidRDefault="00A22334" w:rsidP="00A22334">
      <w:pPr>
        <w:pStyle w:val="BodyText3ptAfter"/>
        <w:numPr>
          <w:ilvl w:val="0"/>
          <w:numId w:val="31"/>
        </w:numPr>
        <w:spacing w:before="0" w:after="120"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compliance with all regulatory and legislative requirements placed on the organisation</w:t>
      </w:r>
    </w:p>
    <w:p w14:paraId="617ADAA4" w14:textId="14689A0F" w:rsidR="00354E95" w:rsidRPr="00D833A6" w:rsidRDefault="00A22334" w:rsidP="00737B45">
      <w:pPr>
        <w:pStyle w:val="BodyText3ptAfter"/>
        <w:numPr>
          <w:ilvl w:val="0"/>
          <w:numId w:val="31"/>
        </w:numPr>
        <w:spacing w:before="0" w:after="120"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the organisation to remain solvent and comply with all its financial obligations.</w:t>
      </w:r>
    </w:p>
    <w:p w14:paraId="4122B080" w14:textId="77777777" w:rsidR="00354E95" w:rsidRPr="00DB6A99" w:rsidRDefault="0070276B" w:rsidP="0070276B">
      <w:pPr>
        <w:pStyle w:val="Heading1"/>
        <w:numPr>
          <w:ilvl w:val="0"/>
          <w:numId w:val="9"/>
        </w:numPr>
        <w:tabs>
          <w:tab w:val="left" w:pos="567"/>
        </w:tabs>
        <w:spacing w:before="360" w:after="6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Scope</w:t>
      </w:r>
    </w:p>
    <w:p w14:paraId="6ADA000E" w14:textId="4DC1C53E" w:rsidR="00742A55" w:rsidRPr="0070276B" w:rsidRDefault="004E1446" w:rsidP="0070276B">
      <w:pPr>
        <w:pStyle w:val="BodyText3ptAfter"/>
        <w:spacing w:before="0" w:line="240" w:lineRule="auto"/>
        <w:ind w:left="567"/>
        <w:rPr>
          <w:rFonts w:cs="Arial"/>
          <w:sz w:val="22"/>
          <w:szCs w:val="22"/>
        </w:rPr>
      </w:pPr>
      <w:r w:rsidRPr="0070276B">
        <w:rPr>
          <w:rFonts w:cs="Arial"/>
          <w:sz w:val="22"/>
          <w:szCs w:val="22"/>
        </w:rPr>
        <w:t xml:space="preserve">This applies to the Approved </w:t>
      </w:r>
      <w:r w:rsidR="006B08B7">
        <w:rPr>
          <w:rFonts w:cs="Arial"/>
          <w:sz w:val="22"/>
          <w:szCs w:val="22"/>
        </w:rPr>
        <w:t>Provider, Nominated Supervisor</w:t>
      </w:r>
      <w:r w:rsidR="00B021DE">
        <w:rPr>
          <w:rFonts w:cs="Arial"/>
          <w:sz w:val="22"/>
          <w:szCs w:val="22"/>
        </w:rPr>
        <w:t xml:space="preserve">, </w:t>
      </w:r>
      <w:r w:rsidR="00247010">
        <w:rPr>
          <w:rFonts w:cs="Arial"/>
          <w:sz w:val="22"/>
          <w:szCs w:val="22"/>
        </w:rPr>
        <w:t>Responsible</w:t>
      </w:r>
      <w:r w:rsidR="00B021DE">
        <w:rPr>
          <w:rFonts w:cs="Arial"/>
          <w:sz w:val="22"/>
          <w:szCs w:val="22"/>
        </w:rPr>
        <w:t xml:space="preserve"> Persons</w:t>
      </w:r>
      <w:r w:rsidRPr="0070276B">
        <w:rPr>
          <w:rFonts w:cs="Arial"/>
          <w:sz w:val="22"/>
          <w:szCs w:val="22"/>
        </w:rPr>
        <w:t xml:space="preserve">, </w:t>
      </w:r>
      <w:r w:rsidR="009875BD">
        <w:rPr>
          <w:rFonts w:cs="Arial"/>
          <w:sz w:val="22"/>
          <w:szCs w:val="22"/>
        </w:rPr>
        <w:t>e</w:t>
      </w:r>
      <w:r w:rsidR="001D6613" w:rsidRPr="0070276B">
        <w:rPr>
          <w:rFonts w:cs="Arial"/>
          <w:sz w:val="22"/>
          <w:szCs w:val="22"/>
        </w:rPr>
        <w:t>ducators</w:t>
      </w:r>
      <w:r w:rsidRPr="0070276B">
        <w:rPr>
          <w:rFonts w:cs="Arial"/>
          <w:sz w:val="22"/>
          <w:szCs w:val="22"/>
        </w:rPr>
        <w:t>, staff, students on placement, volunteers, parents/guardians, children and others attending the programs and activities of Melton City Council.</w:t>
      </w:r>
    </w:p>
    <w:p w14:paraId="484105F5" w14:textId="77777777" w:rsidR="0070276B" w:rsidRDefault="0070276B" w:rsidP="0070276B">
      <w:pPr>
        <w:pStyle w:val="Heading1"/>
        <w:numPr>
          <w:ilvl w:val="0"/>
          <w:numId w:val="9"/>
        </w:numPr>
        <w:tabs>
          <w:tab w:val="left" w:pos="567"/>
        </w:tabs>
        <w:spacing w:before="360" w:after="60"/>
        <w:ind w:left="567" w:hanging="567"/>
        <w:rPr>
          <w:rFonts w:ascii="Arial" w:hAnsi="Arial" w:cs="Arial"/>
          <w:sz w:val="22"/>
          <w:szCs w:val="22"/>
        </w:rPr>
      </w:pPr>
      <w:bookmarkStart w:id="0" w:name="_Hlk116574127"/>
      <w:r w:rsidRPr="007103FB">
        <w:rPr>
          <w:rFonts w:ascii="Arial" w:hAnsi="Arial" w:cs="Arial"/>
          <w:sz w:val="22"/>
          <w:szCs w:val="22"/>
        </w:rPr>
        <w:t>Definitions</w:t>
      </w:r>
    </w:p>
    <w:bookmarkEnd w:id="0"/>
    <w:p w14:paraId="79AE9805" w14:textId="77777777" w:rsidR="00B67939" w:rsidRPr="00B67939" w:rsidRDefault="00B67939" w:rsidP="00737B45">
      <w:pPr>
        <w:pStyle w:val="BodyText3ptAfter"/>
        <w:spacing w:before="0" w:after="120" w:line="240" w:lineRule="auto"/>
        <w:ind w:left="567"/>
        <w:rPr>
          <w:rFonts w:cs="Arial"/>
          <w:sz w:val="22"/>
          <w:szCs w:val="22"/>
          <w:lang w:val="en-US"/>
        </w:rPr>
      </w:pPr>
      <w:r w:rsidRPr="00B67939">
        <w:rPr>
          <w:rFonts w:cs="Arial"/>
          <w:sz w:val="22"/>
          <w:szCs w:val="22"/>
          <w:lang w:val="en-US"/>
        </w:rPr>
        <w:t xml:space="preserve">The terms defined in this section relate specifically to this policy and related procedures. For commonly used terms e.g. Approved Provider, Regulatory Authority etc. refer to the </w:t>
      </w:r>
      <w:r w:rsidRPr="00B67939">
        <w:rPr>
          <w:rFonts w:cs="Arial"/>
          <w:i/>
          <w:sz w:val="22"/>
          <w:szCs w:val="22"/>
          <w:lang w:val="en-US"/>
        </w:rPr>
        <w:t>Glossary of Terms</w:t>
      </w:r>
      <w:r w:rsidRPr="00B67939">
        <w:rPr>
          <w:rFonts w:cs="Arial"/>
          <w:sz w:val="22"/>
          <w:szCs w:val="22"/>
          <w:lang w:val="en-US"/>
        </w:rPr>
        <w:t>.</w:t>
      </w:r>
    </w:p>
    <w:p w14:paraId="0B1465D0" w14:textId="77777777" w:rsidR="00B67939" w:rsidRDefault="00B67939" w:rsidP="0070276B">
      <w:pPr>
        <w:pStyle w:val="BodyText3ptAfter"/>
        <w:spacing w:before="0" w:after="120" w:line="240" w:lineRule="auto"/>
        <w:ind w:left="567"/>
        <w:rPr>
          <w:rFonts w:cs="Arial"/>
          <w:sz w:val="22"/>
          <w:szCs w:val="22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405"/>
        <w:gridCol w:w="6656"/>
      </w:tblGrid>
      <w:tr w:rsidR="00B021DE" w14:paraId="062C935A" w14:textId="77777777" w:rsidTr="00737B45">
        <w:tc>
          <w:tcPr>
            <w:tcW w:w="2405" w:type="dxa"/>
            <w:shd w:val="clear" w:color="auto" w:fill="BFBFBF" w:themeFill="background1" w:themeFillShade="BF"/>
          </w:tcPr>
          <w:p w14:paraId="27862B01" w14:textId="0FCB2B09" w:rsidR="00B021DE" w:rsidRPr="00737B45" w:rsidRDefault="00B021DE" w:rsidP="0070276B">
            <w:pPr>
              <w:pStyle w:val="BodyText3ptAfter"/>
              <w:spacing w:before="0" w:after="120"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737B45">
              <w:rPr>
                <w:rFonts w:cs="Arial"/>
                <w:b/>
                <w:bCs/>
                <w:sz w:val="22"/>
                <w:szCs w:val="22"/>
              </w:rPr>
              <w:t>Word/Term</w:t>
            </w:r>
          </w:p>
        </w:tc>
        <w:tc>
          <w:tcPr>
            <w:tcW w:w="6656" w:type="dxa"/>
            <w:shd w:val="clear" w:color="auto" w:fill="BFBFBF" w:themeFill="background1" w:themeFillShade="BF"/>
          </w:tcPr>
          <w:p w14:paraId="612C93BD" w14:textId="37719522" w:rsidR="00B021DE" w:rsidRPr="00737B45" w:rsidRDefault="00B021DE" w:rsidP="0070276B">
            <w:pPr>
              <w:pStyle w:val="BodyText3ptAfter"/>
              <w:spacing w:before="0" w:after="120"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737B45">
              <w:rPr>
                <w:rFonts w:cs="Arial"/>
                <w:b/>
                <w:bCs/>
                <w:sz w:val="22"/>
                <w:szCs w:val="22"/>
              </w:rPr>
              <w:t>Definition</w:t>
            </w:r>
          </w:p>
        </w:tc>
      </w:tr>
      <w:tr w:rsidR="00B021DE" w14:paraId="542F7CC5" w14:textId="77777777" w:rsidTr="00737B45">
        <w:tc>
          <w:tcPr>
            <w:tcW w:w="2405" w:type="dxa"/>
            <w:shd w:val="clear" w:color="auto" w:fill="auto"/>
          </w:tcPr>
          <w:p w14:paraId="771DA76D" w14:textId="332E6690" w:rsidR="00B021DE" w:rsidRPr="00737B45" w:rsidRDefault="00B021DE" w:rsidP="0070276B">
            <w:pPr>
              <w:pStyle w:val="BodyText3ptAfter"/>
              <w:spacing w:before="0" w:after="120"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737B45">
              <w:rPr>
                <w:rFonts w:cs="Arial"/>
                <w:b/>
                <w:bCs/>
                <w:sz w:val="22"/>
                <w:szCs w:val="22"/>
              </w:rPr>
              <w:t>G</w:t>
            </w:r>
            <w:r>
              <w:rPr>
                <w:rFonts w:cs="Arial"/>
                <w:b/>
                <w:bCs/>
                <w:sz w:val="22"/>
                <w:szCs w:val="22"/>
              </w:rPr>
              <w:t>o</w:t>
            </w:r>
            <w:r w:rsidRPr="00737B45">
              <w:rPr>
                <w:rFonts w:cs="Arial"/>
                <w:b/>
                <w:bCs/>
                <w:sz w:val="22"/>
                <w:szCs w:val="22"/>
              </w:rPr>
              <w:t>vernance</w:t>
            </w:r>
          </w:p>
        </w:tc>
        <w:tc>
          <w:tcPr>
            <w:tcW w:w="6656" w:type="dxa"/>
            <w:shd w:val="clear" w:color="auto" w:fill="auto"/>
          </w:tcPr>
          <w:p w14:paraId="47AD0898" w14:textId="66968D10" w:rsidR="00B021DE" w:rsidRDefault="00B021DE" w:rsidP="0070276B">
            <w:pPr>
              <w:pStyle w:val="BodyText3ptAfter"/>
              <w:spacing w:before="0"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The process by which organisations are directed, controlled and held to account. It encompasses authority, accountability, stewardship, leadership, directions and control exercised in the organisation (</w:t>
            </w:r>
            <w:r w:rsidRPr="00191106">
              <w:rPr>
                <w:rFonts w:cs="Arial"/>
                <w:sz w:val="22"/>
                <w:szCs w:val="22"/>
              </w:rPr>
              <w:t>Australian National Audit Office, 1999).</w:t>
            </w:r>
          </w:p>
        </w:tc>
      </w:tr>
      <w:tr w:rsidR="00191106" w14:paraId="115D6540" w14:textId="77777777" w:rsidTr="00B021DE">
        <w:tc>
          <w:tcPr>
            <w:tcW w:w="2405" w:type="dxa"/>
            <w:shd w:val="clear" w:color="auto" w:fill="auto"/>
          </w:tcPr>
          <w:p w14:paraId="77BD268F" w14:textId="12B2C38C" w:rsidR="00191106" w:rsidRPr="00B021DE" w:rsidRDefault="008F1C84" w:rsidP="0070276B">
            <w:pPr>
              <w:pStyle w:val="BodyText3ptAfter"/>
              <w:spacing w:before="0" w:after="120"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8F1C84">
              <w:rPr>
                <w:rFonts w:cs="Arial"/>
                <w:b/>
                <w:sz w:val="22"/>
                <w:szCs w:val="22"/>
              </w:rPr>
              <w:t>Interest</w:t>
            </w:r>
          </w:p>
        </w:tc>
        <w:tc>
          <w:tcPr>
            <w:tcW w:w="6656" w:type="dxa"/>
            <w:shd w:val="clear" w:color="auto" w:fill="auto"/>
          </w:tcPr>
          <w:p w14:paraId="2E7D20BB" w14:textId="2D14A47E" w:rsidR="00191106" w:rsidRDefault="008F1C84" w:rsidP="0070276B">
            <w:pPr>
              <w:pStyle w:val="BodyText3ptAfter"/>
              <w:spacing w:before="0" w:after="120" w:line="240" w:lineRule="auto"/>
              <w:rPr>
                <w:rFonts w:cs="Arial"/>
                <w:sz w:val="22"/>
                <w:szCs w:val="22"/>
              </w:rPr>
            </w:pPr>
            <w:r w:rsidRPr="008F1C84">
              <w:rPr>
                <w:rFonts w:cs="Arial"/>
                <w:sz w:val="22"/>
                <w:szCs w:val="22"/>
              </w:rPr>
              <w:t>Anything that can have an impact on an individual or a group.</w:t>
            </w:r>
          </w:p>
        </w:tc>
      </w:tr>
      <w:tr w:rsidR="008F1C84" w14:paraId="29A22861" w14:textId="77777777" w:rsidTr="00B021DE">
        <w:tc>
          <w:tcPr>
            <w:tcW w:w="2405" w:type="dxa"/>
            <w:shd w:val="clear" w:color="auto" w:fill="auto"/>
          </w:tcPr>
          <w:p w14:paraId="0C6B7D42" w14:textId="5C0BC3F7" w:rsidR="008F1C84" w:rsidRPr="00B021DE" w:rsidRDefault="008F1C84" w:rsidP="0070276B">
            <w:pPr>
              <w:pStyle w:val="BodyText3ptAfter"/>
              <w:spacing w:before="0" w:after="120"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8F1C84">
              <w:rPr>
                <w:rFonts w:cs="Arial"/>
                <w:b/>
                <w:sz w:val="22"/>
                <w:szCs w:val="22"/>
              </w:rPr>
              <w:t>Perceived conflict of interest</w:t>
            </w:r>
          </w:p>
        </w:tc>
        <w:tc>
          <w:tcPr>
            <w:tcW w:w="6656" w:type="dxa"/>
            <w:shd w:val="clear" w:color="auto" w:fill="auto"/>
          </w:tcPr>
          <w:p w14:paraId="12B0F48B" w14:textId="70C37B56" w:rsidR="008F1C84" w:rsidRDefault="008F1C84">
            <w:pPr>
              <w:pStyle w:val="BodyText3ptAfter"/>
              <w:spacing w:before="0" w:after="120" w:line="240" w:lineRule="auto"/>
              <w:rPr>
                <w:rFonts w:cs="Arial"/>
                <w:sz w:val="22"/>
                <w:szCs w:val="22"/>
              </w:rPr>
            </w:pPr>
            <w:r w:rsidRPr="008F1C84">
              <w:rPr>
                <w:rFonts w:cs="Arial"/>
                <w:sz w:val="22"/>
                <w:szCs w:val="22"/>
              </w:rPr>
              <w:t>Arises where a third party could form the view that a Committee of Management/Board member’s private interests could improperly influence the performance of their duties on the Committee of Management/Board, now or in the future.</w:t>
            </w:r>
          </w:p>
        </w:tc>
      </w:tr>
      <w:tr w:rsidR="008F1C84" w14:paraId="0D7F2861" w14:textId="77777777" w:rsidTr="00B021DE">
        <w:tc>
          <w:tcPr>
            <w:tcW w:w="2405" w:type="dxa"/>
            <w:shd w:val="clear" w:color="auto" w:fill="auto"/>
          </w:tcPr>
          <w:p w14:paraId="1598E04F" w14:textId="2C4A8327" w:rsidR="008F1C84" w:rsidRPr="00B021DE" w:rsidRDefault="008F1C84" w:rsidP="0070276B">
            <w:pPr>
              <w:pStyle w:val="BodyText3ptAfter"/>
              <w:spacing w:before="0" w:after="120"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8F1C84">
              <w:rPr>
                <w:rFonts w:cs="Arial"/>
                <w:b/>
                <w:sz w:val="22"/>
                <w:szCs w:val="22"/>
              </w:rPr>
              <w:t>Potential conflict of interest</w:t>
            </w:r>
          </w:p>
        </w:tc>
        <w:tc>
          <w:tcPr>
            <w:tcW w:w="6656" w:type="dxa"/>
            <w:shd w:val="clear" w:color="auto" w:fill="auto"/>
          </w:tcPr>
          <w:p w14:paraId="24E2024E" w14:textId="0D5A7897" w:rsidR="008F1C84" w:rsidRDefault="008F1C84" w:rsidP="0070276B">
            <w:pPr>
              <w:pStyle w:val="BodyText3ptAfter"/>
              <w:spacing w:before="0" w:after="120" w:line="240" w:lineRule="auto"/>
              <w:rPr>
                <w:rFonts w:cs="Arial"/>
                <w:sz w:val="22"/>
                <w:szCs w:val="22"/>
              </w:rPr>
            </w:pPr>
            <w:r w:rsidRPr="008F1C84">
              <w:rPr>
                <w:rFonts w:cs="Arial"/>
                <w:sz w:val="22"/>
                <w:szCs w:val="22"/>
              </w:rPr>
              <w:t>Arises where a Committee of Management/Board member has private interests that could conflict with their responsibilities.</w:t>
            </w:r>
          </w:p>
        </w:tc>
      </w:tr>
      <w:tr w:rsidR="008F1C84" w14:paraId="604B90C6" w14:textId="77777777" w:rsidTr="00B021DE">
        <w:tc>
          <w:tcPr>
            <w:tcW w:w="2405" w:type="dxa"/>
            <w:shd w:val="clear" w:color="auto" w:fill="auto"/>
          </w:tcPr>
          <w:p w14:paraId="3EEC3109" w14:textId="45E149E1" w:rsidR="008F1C84" w:rsidRPr="008F1C84" w:rsidRDefault="008F1C84" w:rsidP="0070276B">
            <w:pPr>
              <w:pStyle w:val="BodyText3ptAfter"/>
              <w:spacing w:before="0" w:after="120" w:line="240" w:lineRule="auto"/>
              <w:rPr>
                <w:rFonts w:cs="Arial"/>
                <w:b/>
                <w:sz w:val="22"/>
                <w:szCs w:val="22"/>
              </w:rPr>
            </w:pPr>
            <w:r w:rsidRPr="008F1C84">
              <w:rPr>
                <w:rFonts w:cs="Arial"/>
                <w:b/>
                <w:sz w:val="22"/>
                <w:szCs w:val="22"/>
              </w:rPr>
              <w:t>Private interests</w:t>
            </w:r>
          </w:p>
        </w:tc>
        <w:tc>
          <w:tcPr>
            <w:tcW w:w="6656" w:type="dxa"/>
            <w:shd w:val="clear" w:color="auto" w:fill="auto"/>
          </w:tcPr>
          <w:p w14:paraId="0621F89F" w14:textId="260E355E" w:rsidR="008F1C84" w:rsidRDefault="008F1C84" w:rsidP="0070276B">
            <w:pPr>
              <w:pStyle w:val="BodyText3ptAfter"/>
              <w:spacing w:before="0" w:after="120" w:line="240" w:lineRule="auto"/>
              <w:rPr>
                <w:rFonts w:cs="Arial"/>
                <w:sz w:val="22"/>
                <w:szCs w:val="22"/>
              </w:rPr>
            </w:pPr>
            <w:r w:rsidRPr="008F1C84">
              <w:rPr>
                <w:rFonts w:cs="Arial"/>
                <w:sz w:val="22"/>
                <w:szCs w:val="22"/>
              </w:rPr>
              <w:t>Includes not only a Committee of Management/Board member’s own personal, professional or business interests, but also those of their relatives, friends or business associates.</w:t>
            </w:r>
          </w:p>
        </w:tc>
      </w:tr>
    </w:tbl>
    <w:p w14:paraId="6A093DEE" w14:textId="77777777" w:rsidR="00354E95" w:rsidRPr="00C10130" w:rsidRDefault="00343C58" w:rsidP="00343C58">
      <w:pPr>
        <w:pStyle w:val="Heading1"/>
        <w:numPr>
          <w:ilvl w:val="0"/>
          <w:numId w:val="9"/>
        </w:numPr>
        <w:tabs>
          <w:tab w:val="left" w:pos="567"/>
        </w:tabs>
        <w:spacing w:before="360" w:after="60"/>
        <w:ind w:left="567" w:hanging="567"/>
        <w:rPr>
          <w:rFonts w:ascii="Arial" w:hAnsi="Arial" w:cs="Arial"/>
          <w:sz w:val="22"/>
          <w:szCs w:val="22"/>
        </w:rPr>
      </w:pPr>
      <w:bookmarkStart w:id="1" w:name="_Toc479413254"/>
      <w:bookmarkEnd w:id="1"/>
      <w:r w:rsidRPr="00C10130">
        <w:rPr>
          <w:rFonts w:ascii="Arial" w:hAnsi="Arial" w:cs="Arial"/>
          <w:sz w:val="22"/>
          <w:szCs w:val="22"/>
        </w:rPr>
        <w:lastRenderedPageBreak/>
        <w:t>Responsibility</w:t>
      </w:r>
      <w:r w:rsidR="00354E95" w:rsidRPr="00C10130">
        <w:rPr>
          <w:rFonts w:ascii="Arial" w:hAnsi="Arial" w:cs="Arial"/>
          <w:sz w:val="22"/>
          <w:szCs w:val="22"/>
        </w:rPr>
        <w:t>/Accountability</w:t>
      </w:r>
    </w:p>
    <w:p w14:paraId="5C2D4824" w14:textId="77777777" w:rsidR="00227293" w:rsidRDefault="00557665" w:rsidP="00557665">
      <w:pPr>
        <w:pStyle w:val="Heading1"/>
        <w:numPr>
          <w:ilvl w:val="1"/>
          <w:numId w:val="9"/>
        </w:numPr>
        <w:tabs>
          <w:tab w:val="left" w:pos="1134"/>
        </w:tabs>
        <w:spacing w:before="0" w:after="60"/>
        <w:ind w:left="1134" w:hanging="567"/>
        <w:rPr>
          <w:rFonts w:ascii="Arial" w:hAnsi="Arial" w:cs="Arial"/>
          <w:b w:val="0"/>
          <w:sz w:val="22"/>
          <w:szCs w:val="22"/>
        </w:rPr>
      </w:pPr>
      <w:r w:rsidRPr="00737B45">
        <w:rPr>
          <w:rFonts w:ascii="Arial" w:hAnsi="Arial" w:cs="Arial"/>
          <w:bCs w:val="0"/>
          <w:sz w:val="22"/>
          <w:szCs w:val="22"/>
        </w:rPr>
        <w:t xml:space="preserve">The </w:t>
      </w:r>
      <w:r w:rsidR="00BE713C" w:rsidRPr="00737B45">
        <w:rPr>
          <w:rFonts w:ascii="Arial" w:hAnsi="Arial" w:cs="Arial"/>
          <w:bCs w:val="0"/>
          <w:sz w:val="22"/>
          <w:szCs w:val="22"/>
        </w:rPr>
        <w:t>Families and Children</w:t>
      </w:r>
      <w:r w:rsidRPr="00737B45">
        <w:rPr>
          <w:rFonts w:ascii="Arial" w:hAnsi="Arial" w:cs="Arial"/>
          <w:bCs w:val="0"/>
          <w:sz w:val="22"/>
          <w:szCs w:val="22"/>
        </w:rPr>
        <w:t xml:space="preserve"> Manager</w:t>
      </w:r>
      <w:r w:rsidRPr="00C10130">
        <w:rPr>
          <w:rFonts w:ascii="Arial" w:hAnsi="Arial" w:cs="Arial"/>
          <w:b w:val="0"/>
          <w:sz w:val="22"/>
          <w:szCs w:val="22"/>
        </w:rPr>
        <w:t xml:space="preserve"> </w:t>
      </w:r>
    </w:p>
    <w:p w14:paraId="3FA7D905" w14:textId="47C388CE" w:rsidR="000844FA" w:rsidRPr="00737B45" w:rsidRDefault="00227293">
      <w:pPr>
        <w:pStyle w:val="Heading1"/>
        <w:numPr>
          <w:ilvl w:val="0"/>
          <w:numId w:val="34"/>
        </w:numPr>
        <w:tabs>
          <w:tab w:val="left" w:pos="1134"/>
        </w:tabs>
        <w:spacing w:before="0" w:after="60"/>
        <w:rPr>
          <w:rFonts w:cs="Arial"/>
          <w:b w:val="0"/>
          <w:sz w:val="22"/>
          <w:szCs w:val="22"/>
        </w:rPr>
      </w:pPr>
      <w:r w:rsidRPr="004E65CA">
        <w:rPr>
          <w:rFonts w:ascii="Arial" w:hAnsi="Arial" w:cs="Arial"/>
          <w:bCs w:val="0"/>
          <w:sz w:val="22"/>
          <w:szCs w:val="22"/>
        </w:rPr>
        <w:t xml:space="preserve">The Families and Children </w:t>
      </w:r>
      <w:r w:rsidRPr="00737B45">
        <w:rPr>
          <w:rFonts w:ascii="Arial" w:hAnsi="Arial" w:cs="Arial"/>
          <w:b w:val="0"/>
          <w:sz w:val="22"/>
          <w:szCs w:val="22"/>
        </w:rPr>
        <w:t>Manager</w:t>
      </w:r>
      <w:r w:rsidRPr="00737B45">
        <w:rPr>
          <w:rFonts w:ascii="Arial" w:hAnsi="Arial" w:cs="Arial"/>
          <w:sz w:val="22"/>
          <w:szCs w:val="22"/>
        </w:rPr>
        <w:t xml:space="preserve"> </w:t>
      </w:r>
      <w:r w:rsidR="00557665" w:rsidRPr="00737B45">
        <w:rPr>
          <w:rFonts w:ascii="Arial" w:hAnsi="Arial" w:cs="Arial"/>
          <w:b w:val="0"/>
          <w:sz w:val="22"/>
          <w:szCs w:val="22"/>
        </w:rPr>
        <w:t>is responsible for</w:t>
      </w:r>
      <w:r w:rsidRPr="00737B45">
        <w:rPr>
          <w:rFonts w:ascii="Arial" w:hAnsi="Arial" w:cs="Arial"/>
          <w:b w:val="0"/>
          <w:sz w:val="22"/>
          <w:szCs w:val="22"/>
        </w:rPr>
        <w:t xml:space="preserve"> </w:t>
      </w:r>
      <w:r w:rsidR="008871FE" w:rsidRPr="00737B45">
        <w:rPr>
          <w:rFonts w:ascii="Arial" w:hAnsi="Arial" w:cs="Arial"/>
          <w:sz w:val="22"/>
          <w:szCs w:val="22"/>
        </w:rPr>
        <w:t xml:space="preserve">ensuring that </w:t>
      </w:r>
      <w:r w:rsidR="00557665" w:rsidRPr="00737B45">
        <w:rPr>
          <w:rFonts w:ascii="Arial" w:hAnsi="Arial" w:cs="Arial"/>
          <w:sz w:val="22"/>
          <w:szCs w:val="22"/>
        </w:rPr>
        <w:t>the service has appropriate systems and policies in place for the effective management of the service</w:t>
      </w:r>
      <w:r w:rsidR="008871FE" w:rsidRPr="00737B45">
        <w:rPr>
          <w:rFonts w:ascii="Arial" w:hAnsi="Arial" w:cs="Arial"/>
          <w:sz w:val="22"/>
          <w:szCs w:val="22"/>
        </w:rPr>
        <w:t xml:space="preserve">. </w:t>
      </w:r>
      <w:r w:rsidR="00A46007" w:rsidRPr="00737B45">
        <w:rPr>
          <w:rFonts w:ascii="Arial" w:hAnsi="Arial" w:cs="Arial"/>
          <w:b w:val="0"/>
          <w:sz w:val="22"/>
          <w:szCs w:val="22"/>
        </w:rPr>
        <w:t xml:space="preserve"> </w:t>
      </w:r>
    </w:p>
    <w:p w14:paraId="60AD9F37" w14:textId="29B1B79C" w:rsidR="008024E0" w:rsidRPr="00737B45" w:rsidRDefault="00A46007" w:rsidP="000844FA">
      <w:pPr>
        <w:pStyle w:val="Heading1"/>
        <w:numPr>
          <w:ilvl w:val="0"/>
          <w:numId w:val="34"/>
        </w:numPr>
        <w:tabs>
          <w:tab w:val="left" w:pos="1134"/>
        </w:tabs>
        <w:spacing w:before="0" w:after="60"/>
        <w:rPr>
          <w:rFonts w:cs="Arial"/>
          <w:b w:val="0"/>
          <w:sz w:val="22"/>
          <w:szCs w:val="22"/>
        </w:rPr>
      </w:pPr>
      <w:r w:rsidRPr="00737B45">
        <w:rPr>
          <w:rFonts w:ascii="Arial" w:hAnsi="Arial" w:cs="Arial"/>
          <w:sz w:val="22"/>
          <w:szCs w:val="22"/>
        </w:rPr>
        <w:t>B</w:t>
      </w:r>
      <w:r w:rsidR="00557665" w:rsidRPr="00737B45">
        <w:rPr>
          <w:rFonts w:ascii="Arial" w:hAnsi="Arial" w:cs="Arial"/>
          <w:b w:val="0"/>
          <w:sz w:val="22"/>
          <w:szCs w:val="22"/>
        </w:rPr>
        <w:t>eing accountable to members of the service</w:t>
      </w:r>
      <w:r w:rsidRPr="00737B45">
        <w:rPr>
          <w:rFonts w:ascii="Arial" w:hAnsi="Arial" w:cs="Arial"/>
          <w:b w:val="0"/>
          <w:sz w:val="22"/>
          <w:szCs w:val="22"/>
        </w:rPr>
        <w:t xml:space="preserve">. </w:t>
      </w:r>
    </w:p>
    <w:p w14:paraId="4B14318A" w14:textId="1BE36B4D" w:rsidR="008024E0" w:rsidRPr="00737B45" w:rsidRDefault="00A46007" w:rsidP="000844FA">
      <w:pPr>
        <w:pStyle w:val="Heading1"/>
        <w:numPr>
          <w:ilvl w:val="0"/>
          <w:numId w:val="34"/>
        </w:numPr>
        <w:tabs>
          <w:tab w:val="left" w:pos="1134"/>
        </w:tabs>
        <w:spacing w:before="0" w:after="60"/>
        <w:rPr>
          <w:rFonts w:cs="Arial"/>
          <w:sz w:val="22"/>
          <w:szCs w:val="22"/>
        </w:rPr>
      </w:pPr>
      <w:r w:rsidRPr="00737B45">
        <w:rPr>
          <w:rFonts w:ascii="Arial" w:hAnsi="Arial" w:cs="Arial"/>
          <w:sz w:val="22"/>
          <w:szCs w:val="22"/>
        </w:rPr>
        <w:t>M</w:t>
      </w:r>
      <w:r w:rsidR="00557665" w:rsidRPr="00737B45">
        <w:rPr>
          <w:rFonts w:ascii="Arial" w:hAnsi="Arial" w:cs="Arial"/>
          <w:sz w:val="22"/>
          <w:szCs w:val="22"/>
        </w:rPr>
        <w:t>aintaining the focus, integrity and quality of the service</w:t>
      </w:r>
      <w:r w:rsidRPr="00737B45">
        <w:rPr>
          <w:rFonts w:ascii="Arial" w:hAnsi="Arial" w:cs="Arial"/>
          <w:sz w:val="22"/>
          <w:szCs w:val="22"/>
        </w:rPr>
        <w:t xml:space="preserve"> and </w:t>
      </w:r>
      <w:r w:rsidR="00557665" w:rsidRPr="00737B45">
        <w:rPr>
          <w:rFonts w:ascii="Arial" w:hAnsi="Arial" w:cs="Arial"/>
          <w:b w:val="0"/>
          <w:sz w:val="22"/>
          <w:szCs w:val="22"/>
        </w:rPr>
        <w:t>overseeing legal functions and responsibilities</w:t>
      </w:r>
    </w:p>
    <w:p w14:paraId="469C248E" w14:textId="5DB9005D" w:rsidR="00557665" w:rsidRPr="00737B45" w:rsidRDefault="008024E0" w:rsidP="00737B45">
      <w:pPr>
        <w:pStyle w:val="Heading1"/>
        <w:numPr>
          <w:ilvl w:val="0"/>
          <w:numId w:val="34"/>
        </w:numPr>
        <w:tabs>
          <w:tab w:val="left" w:pos="1134"/>
        </w:tabs>
        <w:spacing w:before="0" w:after="60"/>
        <w:rPr>
          <w:rFonts w:cs="Arial"/>
          <w:sz w:val="22"/>
          <w:szCs w:val="22"/>
        </w:rPr>
      </w:pPr>
      <w:r w:rsidRPr="009A65FC">
        <w:rPr>
          <w:rFonts w:ascii="Arial" w:hAnsi="Arial" w:cs="Arial"/>
          <w:b w:val="0"/>
          <w:sz w:val="22"/>
          <w:szCs w:val="22"/>
        </w:rPr>
        <w:t>Good practices and appropriate checks and balances are in place</w:t>
      </w:r>
      <w:r w:rsidR="00557665" w:rsidRPr="00737B45">
        <w:rPr>
          <w:rFonts w:ascii="Arial" w:hAnsi="Arial" w:cs="Arial"/>
          <w:b w:val="0"/>
          <w:sz w:val="22"/>
          <w:szCs w:val="22"/>
        </w:rPr>
        <w:t>.</w:t>
      </w:r>
    </w:p>
    <w:p w14:paraId="6F3344B5" w14:textId="77777777" w:rsidR="00042B0E" w:rsidRPr="00737B45" w:rsidRDefault="00042B0E" w:rsidP="00C93ECC">
      <w:pPr>
        <w:pStyle w:val="Heading1"/>
        <w:numPr>
          <w:ilvl w:val="1"/>
          <w:numId w:val="9"/>
        </w:numPr>
        <w:tabs>
          <w:tab w:val="left" w:pos="1134"/>
        </w:tabs>
        <w:spacing w:before="240" w:after="60"/>
        <w:ind w:left="1134" w:hanging="567"/>
        <w:rPr>
          <w:rFonts w:ascii="Arial" w:hAnsi="Arial" w:cs="Arial"/>
          <w:bCs w:val="0"/>
          <w:sz w:val="22"/>
          <w:szCs w:val="22"/>
        </w:rPr>
      </w:pPr>
      <w:r w:rsidRPr="00737B45">
        <w:rPr>
          <w:rFonts w:ascii="Arial" w:hAnsi="Arial" w:cs="Arial"/>
          <w:bCs w:val="0"/>
          <w:sz w:val="22"/>
          <w:szCs w:val="22"/>
        </w:rPr>
        <w:t>Coordinators</w:t>
      </w:r>
    </w:p>
    <w:p w14:paraId="1CDFCDE4" w14:textId="7E981F5E" w:rsidR="00042B0E" w:rsidRPr="00737B45" w:rsidRDefault="00042B0E" w:rsidP="00737B45">
      <w:pPr>
        <w:pStyle w:val="ListParagraph"/>
        <w:numPr>
          <w:ilvl w:val="0"/>
          <w:numId w:val="35"/>
        </w:numPr>
        <w:rPr>
          <w:rFonts w:ascii="Arial" w:eastAsia="Arial" w:hAnsi="Arial" w:cs="Arial"/>
          <w:sz w:val="22"/>
          <w:szCs w:val="22"/>
          <w:lang w:eastAsia="en-AU"/>
        </w:rPr>
      </w:pPr>
      <w:r w:rsidRPr="00737B45">
        <w:rPr>
          <w:rFonts w:ascii="Arial" w:eastAsia="Arial" w:hAnsi="Arial" w:cs="Arial"/>
          <w:sz w:val="22"/>
          <w:szCs w:val="22"/>
          <w:lang w:eastAsia="en-AU"/>
        </w:rPr>
        <w:t xml:space="preserve">management of services and report directly to the </w:t>
      </w:r>
      <w:r w:rsidR="00BE713C" w:rsidRPr="00737B45">
        <w:rPr>
          <w:rFonts w:ascii="Arial" w:eastAsia="Arial" w:hAnsi="Arial" w:cs="Arial"/>
          <w:sz w:val="22"/>
          <w:szCs w:val="22"/>
          <w:lang w:eastAsia="en-AU"/>
        </w:rPr>
        <w:t xml:space="preserve">Families and Children </w:t>
      </w:r>
      <w:r w:rsidRPr="00737B45">
        <w:rPr>
          <w:rFonts w:ascii="Arial" w:eastAsia="Arial" w:hAnsi="Arial" w:cs="Arial"/>
          <w:sz w:val="22"/>
          <w:szCs w:val="22"/>
          <w:lang w:eastAsia="en-AU"/>
        </w:rPr>
        <w:t>Manager.</w:t>
      </w:r>
    </w:p>
    <w:p w14:paraId="6AED350D" w14:textId="7CCBB99F" w:rsidR="008024E0" w:rsidRPr="00737B45" w:rsidRDefault="006922E8" w:rsidP="00737B45">
      <w:pPr>
        <w:pStyle w:val="Heading1"/>
        <w:numPr>
          <w:ilvl w:val="1"/>
          <w:numId w:val="9"/>
        </w:numPr>
        <w:tabs>
          <w:tab w:val="left" w:pos="1134"/>
        </w:tabs>
        <w:spacing w:before="240" w:after="60"/>
        <w:ind w:left="1134" w:hanging="567"/>
        <w:rPr>
          <w:rFonts w:cs="Arial"/>
          <w:sz w:val="22"/>
          <w:szCs w:val="22"/>
        </w:rPr>
      </w:pPr>
      <w:r w:rsidRPr="00737B45">
        <w:rPr>
          <w:rFonts w:ascii="Arial" w:hAnsi="Arial" w:cs="Arial"/>
          <w:bCs w:val="0"/>
          <w:sz w:val="22"/>
          <w:szCs w:val="22"/>
        </w:rPr>
        <w:t>Team Leader</w:t>
      </w:r>
    </w:p>
    <w:p w14:paraId="1C469EF9" w14:textId="52573CBD" w:rsidR="000200CF" w:rsidRDefault="00C93ECC" w:rsidP="00737B45">
      <w:pPr>
        <w:pStyle w:val="BodyText3ptAfter"/>
        <w:numPr>
          <w:ilvl w:val="0"/>
          <w:numId w:val="35"/>
        </w:numPr>
        <w:rPr>
          <w:rFonts w:cs="Arial"/>
          <w:sz w:val="22"/>
          <w:szCs w:val="22"/>
        </w:rPr>
      </w:pPr>
      <w:r w:rsidRPr="00C93ECC">
        <w:rPr>
          <w:rFonts w:cs="Arial"/>
          <w:sz w:val="22"/>
          <w:szCs w:val="22"/>
        </w:rPr>
        <w:t>support the day-to-day operations of the</w:t>
      </w:r>
      <w:r w:rsidR="00557665">
        <w:rPr>
          <w:rFonts w:cs="Arial"/>
          <w:sz w:val="22"/>
          <w:szCs w:val="22"/>
        </w:rPr>
        <w:t xml:space="preserve"> </w:t>
      </w:r>
      <w:r w:rsidR="00042B0E">
        <w:rPr>
          <w:rFonts w:cs="Arial"/>
          <w:sz w:val="22"/>
          <w:szCs w:val="22"/>
        </w:rPr>
        <w:t>Children’s Service</w:t>
      </w:r>
      <w:r w:rsidR="00EC5C99">
        <w:rPr>
          <w:rFonts w:cs="Arial"/>
          <w:sz w:val="22"/>
          <w:szCs w:val="22"/>
        </w:rPr>
        <w:t xml:space="preserve"> program </w:t>
      </w:r>
    </w:p>
    <w:p w14:paraId="02E2297C" w14:textId="77C204A2" w:rsidR="000200CF" w:rsidRDefault="00D6660D" w:rsidP="00737B45">
      <w:pPr>
        <w:pStyle w:val="BodyText3ptAfter"/>
        <w:numPr>
          <w:ilvl w:val="0"/>
          <w:numId w:val="3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report directly to </w:t>
      </w:r>
      <w:r w:rsidR="00557665">
        <w:rPr>
          <w:rFonts w:cs="Arial"/>
          <w:sz w:val="22"/>
          <w:szCs w:val="22"/>
        </w:rPr>
        <w:t xml:space="preserve">Program </w:t>
      </w:r>
      <w:r>
        <w:rPr>
          <w:rFonts w:cs="Arial"/>
          <w:sz w:val="22"/>
          <w:szCs w:val="22"/>
        </w:rPr>
        <w:t>C</w:t>
      </w:r>
      <w:r w:rsidR="00557665">
        <w:rPr>
          <w:rFonts w:cs="Arial"/>
          <w:sz w:val="22"/>
          <w:szCs w:val="22"/>
        </w:rPr>
        <w:t>o</w:t>
      </w:r>
      <w:r w:rsidR="00C93ECC" w:rsidRPr="00C93ECC">
        <w:rPr>
          <w:rFonts w:cs="Arial"/>
          <w:sz w:val="22"/>
          <w:szCs w:val="22"/>
        </w:rPr>
        <w:t>ordinators</w:t>
      </w:r>
    </w:p>
    <w:p w14:paraId="182C069F" w14:textId="6938C338" w:rsidR="007907CE" w:rsidRDefault="0076571B" w:rsidP="007907CE">
      <w:pPr>
        <w:pStyle w:val="BodyText3ptAfter"/>
        <w:numPr>
          <w:ilvl w:val="0"/>
          <w:numId w:val="35"/>
        </w:numPr>
        <w:rPr>
          <w:sz w:val="22"/>
          <w:szCs w:val="22"/>
        </w:rPr>
      </w:pPr>
      <w:r w:rsidRPr="00B244B8">
        <w:rPr>
          <w:sz w:val="22"/>
          <w:szCs w:val="22"/>
        </w:rPr>
        <w:t xml:space="preserve">for the overall planning and organisation of the program </w:t>
      </w:r>
    </w:p>
    <w:p w14:paraId="47854D6A" w14:textId="41E20D7B" w:rsidR="000200CF" w:rsidRDefault="007907CE" w:rsidP="00737B45">
      <w:pPr>
        <w:pStyle w:val="BodyText3ptAfter"/>
        <w:numPr>
          <w:ilvl w:val="0"/>
          <w:numId w:val="35"/>
        </w:numPr>
        <w:rPr>
          <w:sz w:val="22"/>
          <w:szCs w:val="22"/>
        </w:rPr>
      </w:pPr>
      <w:r w:rsidRPr="00B244B8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reporting, </w:t>
      </w:r>
      <w:r w:rsidRPr="00B244B8">
        <w:rPr>
          <w:sz w:val="22"/>
          <w:szCs w:val="22"/>
        </w:rPr>
        <w:t>monitoring and evaluation of the service</w:t>
      </w:r>
    </w:p>
    <w:p w14:paraId="03E3D836" w14:textId="1E223964" w:rsidR="007907CE" w:rsidRDefault="0076571B" w:rsidP="00737B45">
      <w:pPr>
        <w:pStyle w:val="BodyText3ptAfter"/>
        <w:numPr>
          <w:ilvl w:val="0"/>
          <w:numId w:val="35"/>
        </w:numPr>
        <w:rPr>
          <w:sz w:val="22"/>
          <w:szCs w:val="22"/>
        </w:rPr>
      </w:pPr>
      <w:r w:rsidRPr="00B244B8">
        <w:rPr>
          <w:sz w:val="22"/>
          <w:szCs w:val="22"/>
        </w:rPr>
        <w:t xml:space="preserve">oversees the supervision of </w:t>
      </w:r>
      <w:r w:rsidR="00E729C5">
        <w:rPr>
          <w:sz w:val="22"/>
          <w:szCs w:val="22"/>
        </w:rPr>
        <w:t>d</w:t>
      </w:r>
      <w:r w:rsidR="00CD2EE4">
        <w:rPr>
          <w:sz w:val="22"/>
          <w:szCs w:val="22"/>
        </w:rPr>
        <w:t xml:space="preserve">irect staff team, </w:t>
      </w:r>
      <w:r>
        <w:rPr>
          <w:sz w:val="22"/>
          <w:szCs w:val="22"/>
        </w:rPr>
        <w:t>e</w:t>
      </w:r>
      <w:r w:rsidRPr="00B244B8">
        <w:rPr>
          <w:sz w:val="22"/>
          <w:szCs w:val="22"/>
        </w:rPr>
        <w:t>ducators, administration</w:t>
      </w:r>
      <w:r>
        <w:rPr>
          <w:sz w:val="22"/>
          <w:szCs w:val="22"/>
        </w:rPr>
        <w:t xml:space="preserve"> officers</w:t>
      </w:r>
    </w:p>
    <w:p w14:paraId="202C683D" w14:textId="61F445BA" w:rsidR="00557665" w:rsidRPr="00737B45" w:rsidRDefault="00D337F9" w:rsidP="00557665">
      <w:pPr>
        <w:pStyle w:val="Heading1"/>
        <w:numPr>
          <w:ilvl w:val="1"/>
          <w:numId w:val="9"/>
        </w:numPr>
        <w:tabs>
          <w:tab w:val="left" w:pos="1134"/>
        </w:tabs>
        <w:spacing w:before="240" w:after="60"/>
        <w:ind w:left="1134" w:hanging="567"/>
        <w:rPr>
          <w:rFonts w:ascii="Arial" w:hAnsi="Arial" w:cs="Arial"/>
          <w:bCs w:val="0"/>
          <w:sz w:val="22"/>
          <w:szCs w:val="22"/>
        </w:rPr>
      </w:pPr>
      <w:r w:rsidRPr="00737B45">
        <w:rPr>
          <w:rFonts w:ascii="Arial" w:hAnsi="Arial" w:cs="Arial"/>
          <w:bCs w:val="0"/>
          <w:sz w:val="22"/>
          <w:szCs w:val="22"/>
        </w:rPr>
        <w:t xml:space="preserve">Nominated </w:t>
      </w:r>
      <w:r w:rsidR="00557665" w:rsidRPr="00737B45">
        <w:rPr>
          <w:rFonts w:ascii="Arial" w:hAnsi="Arial" w:cs="Arial"/>
          <w:bCs w:val="0"/>
          <w:sz w:val="22"/>
          <w:szCs w:val="22"/>
        </w:rPr>
        <w:t>Supervisor</w:t>
      </w:r>
      <w:r w:rsidR="00E729C5">
        <w:rPr>
          <w:rFonts w:ascii="Arial" w:hAnsi="Arial" w:cs="Arial"/>
          <w:bCs w:val="0"/>
          <w:sz w:val="22"/>
          <w:szCs w:val="22"/>
        </w:rPr>
        <w:t xml:space="preserve"> </w:t>
      </w:r>
      <w:r w:rsidR="00557665" w:rsidRPr="00737B45">
        <w:rPr>
          <w:rFonts w:ascii="Arial" w:hAnsi="Arial" w:cs="Arial"/>
          <w:bCs w:val="0"/>
          <w:sz w:val="22"/>
          <w:szCs w:val="22"/>
        </w:rPr>
        <w:t>/</w:t>
      </w:r>
      <w:r w:rsidR="00E729C5">
        <w:rPr>
          <w:rFonts w:ascii="Arial" w:hAnsi="Arial" w:cs="Arial"/>
          <w:bCs w:val="0"/>
          <w:sz w:val="22"/>
          <w:szCs w:val="22"/>
        </w:rPr>
        <w:t xml:space="preserve"> </w:t>
      </w:r>
      <w:r w:rsidR="006922E8" w:rsidRPr="00737B45">
        <w:rPr>
          <w:rFonts w:ascii="Arial" w:hAnsi="Arial" w:cs="Arial"/>
          <w:bCs w:val="0"/>
          <w:sz w:val="22"/>
          <w:szCs w:val="22"/>
        </w:rPr>
        <w:t xml:space="preserve">Program </w:t>
      </w:r>
      <w:r w:rsidR="00E729C5">
        <w:rPr>
          <w:rFonts w:ascii="Arial" w:hAnsi="Arial" w:cs="Arial"/>
          <w:bCs w:val="0"/>
          <w:sz w:val="22"/>
          <w:szCs w:val="22"/>
        </w:rPr>
        <w:t>Supervisor</w:t>
      </w:r>
      <w:r w:rsidR="00217D5F">
        <w:rPr>
          <w:rFonts w:ascii="Arial" w:hAnsi="Arial" w:cs="Arial"/>
          <w:bCs w:val="0"/>
          <w:sz w:val="22"/>
          <w:szCs w:val="22"/>
        </w:rPr>
        <w:t xml:space="preserve"> </w:t>
      </w:r>
      <w:r w:rsidR="005A4CF0">
        <w:rPr>
          <w:rFonts w:ascii="Arial" w:hAnsi="Arial" w:cs="Arial"/>
          <w:bCs w:val="0"/>
          <w:sz w:val="22"/>
          <w:szCs w:val="22"/>
        </w:rPr>
        <w:t xml:space="preserve">or </w:t>
      </w:r>
      <w:r w:rsidR="00557665" w:rsidRPr="00737B45">
        <w:rPr>
          <w:rFonts w:ascii="Arial" w:hAnsi="Arial" w:cs="Arial"/>
          <w:bCs w:val="0"/>
          <w:sz w:val="22"/>
          <w:szCs w:val="22"/>
        </w:rPr>
        <w:t>Leader</w:t>
      </w:r>
    </w:p>
    <w:p w14:paraId="3F825EC0" w14:textId="11FDCFF0" w:rsidR="00217D5F" w:rsidRPr="00737B45" w:rsidRDefault="00D6660D" w:rsidP="00E729C5">
      <w:pPr>
        <w:pStyle w:val="ListParagraph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737B45">
        <w:rPr>
          <w:rFonts w:ascii="Arial" w:eastAsia="Arial" w:hAnsi="Arial" w:cs="Arial"/>
          <w:sz w:val="22"/>
          <w:szCs w:val="22"/>
          <w:lang w:eastAsia="en-AU"/>
        </w:rPr>
        <w:t xml:space="preserve">oversees the day-to-day operations of the centre </w:t>
      </w:r>
    </w:p>
    <w:p w14:paraId="53E4139F" w14:textId="77777777" w:rsidR="00217D5F" w:rsidRPr="00737B45" w:rsidRDefault="00D6660D" w:rsidP="00E729C5">
      <w:pPr>
        <w:pStyle w:val="ListParagraph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737B45">
        <w:rPr>
          <w:rFonts w:ascii="Arial" w:eastAsia="Arial" w:hAnsi="Arial" w:cs="Arial"/>
          <w:sz w:val="22"/>
          <w:szCs w:val="22"/>
          <w:lang w:eastAsia="en-AU"/>
        </w:rPr>
        <w:t>ensures that the program</w:t>
      </w:r>
      <w:r w:rsidR="00557665" w:rsidRPr="00737B45">
        <w:rPr>
          <w:rFonts w:ascii="Arial" w:eastAsia="Arial" w:hAnsi="Arial" w:cs="Arial"/>
          <w:sz w:val="22"/>
          <w:szCs w:val="22"/>
          <w:lang w:eastAsia="en-AU"/>
        </w:rPr>
        <w:t xml:space="preserve"> policies and </w:t>
      </w:r>
      <w:r w:rsidRPr="00737B45">
        <w:rPr>
          <w:rFonts w:ascii="Arial" w:eastAsia="Arial" w:hAnsi="Arial" w:cs="Arial"/>
          <w:sz w:val="22"/>
          <w:szCs w:val="22"/>
          <w:lang w:eastAsia="en-AU"/>
        </w:rPr>
        <w:t xml:space="preserve">procedures </w:t>
      </w:r>
      <w:r w:rsidR="00557665" w:rsidRPr="00737B45">
        <w:rPr>
          <w:rFonts w:ascii="Arial" w:eastAsia="Arial" w:hAnsi="Arial" w:cs="Arial"/>
          <w:sz w:val="22"/>
          <w:szCs w:val="22"/>
          <w:lang w:eastAsia="en-AU"/>
        </w:rPr>
        <w:t>are adhered to</w:t>
      </w:r>
    </w:p>
    <w:p w14:paraId="66BA96B9" w14:textId="283BD3A8" w:rsidR="00217D5F" w:rsidRPr="00737B45" w:rsidRDefault="00D6660D" w:rsidP="00E729C5">
      <w:pPr>
        <w:pStyle w:val="ListParagraph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737B45">
        <w:rPr>
          <w:rFonts w:ascii="Arial" w:eastAsia="Arial" w:hAnsi="Arial" w:cs="Arial"/>
          <w:sz w:val="22"/>
          <w:szCs w:val="22"/>
          <w:lang w:eastAsia="en-AU"/>
        </w:rPr>
        <w:t>reports directly to the Team Leader.</w:t>
      </w:r>
      <w:r w:rsidR="003A699E" w:rsidRPr="00737B45">
        <w:rPr>
          <w:rFonts w:ascii="Arial" w:eastAsia="Arial" w:hAnsi="Arial" w:cs="Arial"/>
          <w:sz w:val="22"/>
          <w:szCs w:val="22"/>
          <w:lang w:eastAsia="en-AU"/>
        </w:rPr>
        <w:t xml:space="preserve"> </w:t>
      </w:r>
    </w:p>
    <w:p w14:paraId="2E02980F" w14:textId="77777777" w:rsidR="001A1854" w:rsidRDefault="003A699E" w:rsidP="00E729C5">
      <w:pPr>
        <w:pStyle w:val="ListParagraph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737B45">
        <w:rPr>
          <w:rFonts w:ascii="Arial" w:hAnsi="Arial" w:cs="Arial"/>
          <w:sz w:val="22"/>
          <w:szCs w:val="22"/>
        </w:rPr>
        <w:t>fulfilling office duties and program planning requirements,</w:t>
      </w:r>
    </w:p>
    <w:p w14:paraId="42AB06B1" w14:textId="77777777" w:rsidR="005A4CF0" w:rsidRDefault="003A699E" w:rsidP="00E729C5">
      <w:pPr>
        <w:pStyle w:val="ListParagraph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737B45">
        <w:rPr>
          <w:rFonts w:ascii="Arial" w:hAnsi="Arial" w:cs="Arial"/>
          <w:sz w:val="22"/>
          <w:szCs w:val="22"/>
        </w:rPr>
        <w:t>can be rostered to</w:t>
      </w:r>
      <w:r w:rsidR="006D45DD" w:rsidRPr="00737B45">
        <w:rPr>
          <w:rFonts w:ascii="Arial" w:hAnsi="Arial" w:cs="Arial"/>
          <w:sz w:val="22"/>
          <w:szCs w:val="22"/>
        </w:rPr>
        <w:t xml:space="preserve"> support </w:t>
      </w:r>
      <w:r w:rsidRPr="00737B45">
        <w:rPr>
          <w:rFonts w:ascii="Arial" w:hAnsi="Arial" w:cs="Arial"/>
          <w:sz w:val="22"/>
          <w:szCs w:val="22"/>
        </w:rPr>
        <w:t xml:space="preserve">the supervision of the children </w:t>
      </w:r>
    </w:p>
    <w:p w14:paraId="078F2B37" w14:textId="458D9FD4" w:rsidR="005A4CF0" w:rsidRDefault="003A699E" w:rsidP="00E729C5">
      <w:pPr>
        <w:pStyle w:val="ListParagraph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737B45">
        <w:rPr>
          <w:rFonts w:ascii="Arial" w:hAnsi="Arial" w:cs="Arial"/>
          <w:sz w:val="22"/>
          <w:szCs w:val="22"/>
        </w:rPr>
        <w:t>ensuring that educators, volunteers and students are working efficiently and effectively</w:t>
      </w:r>
    </w:p>
    <w:p w14:paraId="2F205063" w14:textId="67646627" w:rsidR="00BD704B" w:rsidRPr="00737B45" w:rsidRDefault="005A4CF0" w:rsidP="00737B45">
      <w:pPr>
        <w:pStyle w:val="ListParagraph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nominate or roster who, i</w:t>
      </w:r>
      <w:r w:rsidR="003A699E" w:rsidRPr="00737B45">
        <w:rPr>
          <w:rFonts w:ascii="Arial" w:hAnsi="Arial" w:cs="Arial"/>
          <w:sz w:val="22"/>
          <w:szCs w:val="22"/>
        </w:rPr>
        <w:t>n the absence of the Program Supervisor</w:t>
      </w:r>
      <w:r>
        <w:rPr>
          <w:rFonts w:ascii="Arial" w:hAnsi="Arial" w:cs="Arial"/>
          <w:sz w:val="22"/>
          <w:szCs w:val="22"/>
        </w:rPr>
        <w:t>,</w:t>
      </w:r>
      <w:r w:rsidR="003A699E" w:rsidRPr="00737B45">
        <w:rPr>
          <w:rFonts w:ascii="Arial" w:hAnsi="Arial" w:cs="Arial"/>
          <w:sz w:val="22"/>
          <w:szCs w:val="22"/>
        </w:rPr>
        <w:t xml:space="preserve"> an educator deemed as a responsible person will take on the responsibility for the program.</w:t>
      </w:r>
    </w:p>
    <w:p w14:paraId="536A8479" w14:textId="77777777" w:rsidR="009E3C27" w:rsidRPr="00737B45" w:rsidRDefault="009E3C27" w:rsidP="00C93ECC">
      <w:pPr>
        <w:pStyle w:val="Heading1"/>
        <w:numPr>
          <w:ilvl w:val="1"/>
          <w:numId w:val="9"/>
        </w:numPr>
        <w:tabs>
          <w:tab w:val="left" w:pos="1134"/>
        </w:tabs>
        <w:spacing w:before="240" w:after="60"/>
        <w:ind w:left="1134" w:hanging="567"/>
        <w:rPr>
          <w:rFonts w:ascii="Arial" w:hAnsi="Arial" w:cs="Arial"/>
          <w:bCs w:val="0"/>
          <w:sz w:val="22"/>
          <w:szCs w:val="22"/>
        </w:rPr>
      </w:pPr>
      <w:r w:rsidRPr="00737B45">
        <w:rPr>
          <w:rFonts w:ascii="Arial" w:hAnsi="Arial" w:cs="Arial"/>
          <w:bCs w:val="0"/>
          <w:sz w:val="22"/>
          <w:szCs w:val="22"/>
        </w:rPr>
        <w:t>Educational Leader</w:t>
      </w:r>
    </w:p>
    <w:p w14:paraId="7BDA2351" w14:textId="27A994D4" w:rsidR="009B07CC" w:rsidRPr="00737B45" w:rsidRDefault="005A4CF0" w:rsidP="00737B45">
      <w:pPr>
        <w:pStyle w:val="ListParagraph"/>
        <w:numPr>
          <w:ilvl w:val="0"/>
          <w:numId w:val="45"/>
        </w:numPr>
        <w:ind w:hanging="436"/>
        <w:rPr>
          <w:rFonts w:cs="Arial"/>
          <w:sz w:val="22"/>
          <w:szCs w:val="22"/>
        </w:rPr>
      </w:pPr>
      <w:r w:rsidRPr="00737B45">
        <w:rPr>
          <w:rFonts w:ascii="Arial" w:eastAsia="Arial" w:hAnsi="Arial" w:cs="Arial"/>
          <w:sz w:val="22"/>
          <w:szCs w:val="22"/>
          <w:lang w:eastAsia="en-AU"/>
        </w:rPr>
        <w:t xml:space="preserve">Agree </w:t>
      </w:r>
      <w:r w:rsidR="008F62C6" w:rsidRPr="00737B45">
        <w:rPr>
          <w:rFonts w:ascii="Arial" w:eastAsia="Arial" w:hAnsi="Arial" w:cs="Arial"/>
          <w:sz w:val="22"/>
          <w:szCs w:val="22"/>
          <w:lang w:eastAsia="en-AU"/>
        </w:rPr>
        <w:t xml:space="preserve">to the role as </w:t>
      </w:r>
      <w:r w:rsidR="009E3C27" w:rsidRPr="00737B45">
        <w:rPr>
          <w:rFonts w:ascii="Arial" w:eastAsia="Arial" w:hAnsi="Arial" w:cs="Arial"/>
          <w:sz w:val="22"/>
          <w:szCs w:val="22"/>
          <w:lang w:eastAsia="en-AU"/>
        </w:rPr>
        <w:t xml:space="preserve">designated in writing, </w:t>
      </w:r>
      <w:r w:rsidR="009B07CC" w:rsidRPr="00737B45">
        <w:rPr>
          <w:rFonts w:ascii="Arial" w:eastAsia="Arial" w:hAnsi="Arial" w:cs="Arial"/>
          <w:sz w:val="22"/>
          <w:szCs w:val="22"/>
          <w:lang w:eastAsia="en-AU"/>
        </w:rPr>
        <w:t>a</w:t>
      </w:r>
      <w:r w:rsidR="009E3C27" w:rsidRPr="00737B45">
        <w:rPr>
          <w:rFonts w:ascii="Arial" w:eastAsia="Arial" w:hAnsi="Arial" w:cs="Arial"/>
          <w:sz w:val="22"/>
          <w:szCs w:val="22"/>
          <w:lang w:eastAsia="en-AU"/>
        </w:rPr>
        <w:t xml:space="preserve">s a suitably qualified and experienced person/s </w:t>
      </w:r>
    </w:p>
    <w:p w14:paraId="0BE1D8FA" w14:textId="593DDFE3" w:rsidR="005F689D" w:rsidRPr="00737B45" w:rsidRDefault="009E3C27" w:rsidP="00737B45">
      <w:pPr>
        <w:pStyle w:val="ListParagraph"/>
        <w:numPr>
          <w:ilvl w:val="0"/>
          <w:numId w:val="42"/>
        </w:numPr>
        <w:ind w:left="1843" w:hanging="425"/>
        <w:rPr>
          <w:rFonts w:cs="Arial"/>
          <w:sz w:val="22"/>
          <w:szCs w:val="22"/>
        </w:rPr>
      </w:pPr>
      <w:r w:rsidRPr="00737B45">
        <w:rPr>
          <w:rFonts w:ascii="Arial" w:eastAsia="Arial" w:hAnsi="Arial" w:cs="Arial"/>
          <w:sz w:val="22"/>
          <w:szCs w:val="22"/>
          <w:lang w:eastAsia="en-AU"/>
        </w:rPr>
        <w:t xml:space="preserve">lead the development and implementation of educational programs </w:t>
      </w:r>
    </w:p>
    <w:p w14:paraId="724DA0A5" w14:textId="77777777" w:rsidR="005F689D" w:rsidRPr="00737B45" w:rsidRDefault="005F689D" w:rsidP="00737B45">
      <w:pPr>
        <w:pStyle w:val="NoSpacing"/>
        <w:numPr>
          <w:ilvl w:val="0"/>
          <w:numId w:val="41"/>
        </w:numPr>
        <w:ind w:left="1843" w:hanging="425"/>
        <w:rPr>
          <w:rFonts w:ascii="Arial" w:hAnsi="Arial" w:cs="Arial"/>
          <w:sz w:val="22"/>
          <w:szCs w:val="22"/>
        </w:rPr>
      </w:pPr>
      <w:r w:rsidRPr="00D07752">
        <w:rPr>
          <w:rFonts w:ascii="Arial" w:hAnsi="Arial" w:cs="Arial"/>
          <w:sz w:val="22"/>
        </w:rPr>
        <w:t>Collaborating with educators and providing curriculum direction and guidance</w:t>
      </w:r>
    </w:p>
    <w:p w14:paraId="2718D221" w14:textId="77777777" w:rsidR="005F689D" w:rsidRPr="00737B45" w:rsidRDefault="005F689D" w:rsidP="00737B45">
      <w:pPr>
        <w:pStyle w:val="NoSpacing"/>
        <w:numPr>
          <w:ilvl w:val="0"/>
          <w:numId w:val="41"/>
        </w:numPr>
        <w:ind w:left="1843" w:hanging="425"/>
        <w:rPr>
          <w:rFonts w:ascii="Arial" w:hAnsi="Arial" w:cs="Arial"/>
          <w:sz w:val="22"/>
          <w:szCs w:val="22"/>
        </w:rPr>
      </w:pPr>
      <w:r w:rsidRPr="00D07752">
        <w:rPr>
          <w:rFonts w:ascii="Arial" w:hAnsi="Arial" w:cs="Arial"/>
          <w:sz w:val="22"/>
        </w:rPr>
        <w:t xml:space="preserve">Supporting educators to effectively implement the cycle of planning to enhance programs and practices </w:t>
      </w:r>
    </w:p>
    <w:p w14:paraId="7E41FCF3" w14:textId="77777777" w:rsidR="005F689D" w:rsidRPr="005C6C5C" w:rsidRDefault="005F689D" w:rsidP="00737B45">
      <w:pPr>
        <w:pStyle w:val="NoSpacing"/>
        <w:numPr>
          <w:ilvl w:val="0"/>
          <w:numId w:val="29"/>
        </w:numPr>
        <w:ind w:left="1843" w:hanging="425"/>
        <w:rPr>
          <w:rFonts w:cs="Arial"/>
          <w:sz w:val="22"/>
          <w:szCs w:val="22"/>
        </w:rPr>
      </w:pPr>
      <w:r>
        <w:rPr>
          <w:rFonts w:ascii="Arial" w:hAnsi="Arial" w:cs="Arial"/>
          <w:sz w:val="22"/>
        </w:rPr>
        <w:t>L</w:t>
      </w:r>
      <w:r w:rsidRPr="005C6C5C">
        <w:rPr>
          <w:rFonts w:ascii="Arial" w:hAnsi="Arial" w:cs="Arial"/>
          <w:sz w:val="22"/>
        </w:rPr>
        <w:t>eading the development and implementation of an effective educational program in the service</w:t>
      </w:r>
    </w:p>
    <w:p w14:paraId="0BA713E2" w14:textId="60937BA3" w:rsidR="005F689D" w:rsidRPr="00737B45" w:rsidRDefault="005F689D" w:rsidP="008F62C6">
      <w:pPr>
        <w:pStyle w:val="NoSpacing"/>
        <w:numPr>
          <w:ilvl w:val="0"/>
          <w:numId w:val="29"/>
        </w:numPr>
        <w:ind w:left="1843" w:hanging="425"/>
        <w:rPr>
          <w:rFonts w:cs="Arial"/>
          <w:sz w:val="22"/>
          <w:szCs w:val="22"/>
        </w:rPr>
      </w:pPr>
      <w:r w:rsidRPr="00864ACE">
        <w:rPr>
          <w:rFonts w:ascii="Arial" w:hAnsi="Arial" w:cs="Arial"/>
          <w:sz w:val="22"/>
        </w:rPr>
        <w:t>E</w:t>
      </w:r>
      <w:r w:rsidRPr="005C6C5C">
        <w:rPr>
          <w:rFonts w:ascii="Arial" w:hAnsi="Arial" w:cs="Arial"/>
          <w:sz w:val="22"/>
        </w:rPr>
        <w:t>nsur</w:t>
      </w:r>
      <w:r>
        <w:rPr>
          <w:rFonts w:ascii="Arial" w:hAnsi="Arial" w:cs="Arial"/>
          <w:sz w:val="22"/>
        </w:rPr>
        <w:t>ing</w:t>
      </w:r>
      <w:r w:rsidRPr="005C6C5C">
        <w:rPr>
          <w:rFonts w:ascii="Arial" w:hAnsi="Arial" w:cs="Arial"/>
          <w:sz w:val="22"/>
        </w:rPr>
        <w:t xml:space="preserve"> that children’s learning and development are guided by the learning outcomes of the approved learning frameworks</w:t>
      </w:r>
    </w:p>
    <w:p w14:paraId="14FAFBC0" w14:textId="000A34E9" w:rsidR="00670521" w:rsidRPr="00737B45" w:rsidRDefault="00670521" w:rsidP="00737B45">
      <w:pPr>
        <w:pStyle w:val="NoSpacing"/>
        <w:numPr>
          <w:ilvl w:val="0"/>
          <w:numId w:val="29"/>
        </w:numPr>
        <w:ind w:left="1843" w:hanging="425"/>
        <w:rPr>
          <w:rFonts w:cs="Arial"/>
          <w:sz w:val="22"/>
          <w:szCs w:val="22"/>
        </w:rPr>
      </w:pPr>
      <w:r>
        <w:rPr>
          <w:rFonts w:ascii="Arial" w:hAnsi="Arial" w:cs="Arial"/>
          <w:sz w:val="22"/>
        </w:rPr>
        <w:t>In relation to</w:t>
      </w:r>
      <w:r w:rsidR="009E41E1">
        <w:rPr>
          <w:rFonts w:ascii="Arial" w:hAnsi="Arial" w:cs="Arial"/>
          <w:sz w:val="22"/>
        </w:rPr>
        <w:t xml:space="preserve"> FDC</w:t>
      </w:r>
      <w:r>
        <w:rPr>
          <w:rFonts w:ascii="Arial" w:hAnsi="Arial" w:cs="Arial"/>
          <w:sz w:val="22"/>
        </w:rPr>
        <w:t xml:space="preserve"> fieldworkers this role is also incorporated</w:t>
      </w:r>
    </w:p>
    <w:p w14:paraId="2D8D6DBB" w14:textId="14C24B8A" w:rsidR="00C93ECC" w:rsidRPr="00737B45" w:rsidRDefault="006922E8" w:rsidP="00C93ECC">
      <w:pPr>
        <w:pStyle w:val="Heading1"/>
        <w:numPr>
          <w:ilvl w:val="1"/>
          <w:numId w:val="9"/>
        </w:numPr>
        <w:tabs>
          <w:tab w:val="left" w:pos="1134"/>
        </w:tabs>
        <w:spacing w:before="240" w:after="60"/>
        <w:ind w:left="1134" w:hanging="567"/>
        <w:rPr>
          <w:rFonts w:ascii="Arial" w:hAnsi="Arial" w:cs="Arial"/>
          <w:bCs w:val="0"/>
          <w:sz w:val="22"/>
          <w:szCs w:val="22"/>
        </w:rPr>
      </w:pPr>
      <w:r w:rsidRPr="00737B45">
        <w:rPr>
          <w:rFonts w:ascii="Arial" w:hAnsi="Arial" w:cs="Arial"/>
          <w:bCs w:val="0"/>
          <w:sz w:val="22"/>
          <w:szCs w:val="22"/>
        </w:rPr>
        <w:t>Educators</w:t>
      </w:r>
    </w:p>
    <w:p w14:paraId="5225A4BC" w14:textId="2F3FFA1F" w:rsidR="000E5254" w:rsidRPr="00737B45" w:rsidRDefault="00D6660D" w:rsidP="009773F8">
      <w:pPr>
        <w:pStyle w:val="BodyText3ptAfter"/>
        <w:numPr>
          <w:ilvl w:val="0"/>
          <w:numId w:val="43"/>
        </w:numPr>
        <w:spacing w:before="0" w:line="240" w:lineRule="auto"/>
        <w:rPr>
          <w:sz w:val="22"/>
          <w:szCs w:val="22"/>
        </w:rPr>
      </w:pPr>
      <w:r>
        <w:rPr>
          <w:rFonts w:cs="Arial"/>
          <w:sz w:val="22"/>
          <w:szCs w:val="22"/>
        </w:rPr>
        <w:t>assist the Supervisor</w:t>
      </w:r>
      <w:r w:rsidR="009773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/</w:t>
      </w:r>
      <w:r w:rsidR="009773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Program Leader in all aspects of the program</w:t>
      </w:r>
    </w:p>
    <w:p w14:paraId="26039906" w14:textId="446B329B" w:rsidR="000E5254" w:rsidRPr="00737B45" w:rsidRDefault="00D6660D" w:rsidP="009773F8">
      <w:pPr>
        <w:pStyle w:val="BodyText3ptAfter"/>
        <w:numPr>
          <w:ilvl w:val="0"/>
          <w:numId w:val="43"/>
        </w:numPr>
        <w:spacing w:before="0" w:line="240" w:lineRule="auto"/>
        <w:rPr>
          <w:sz w:val="22"/>
          <w:szCs w:val="22"/>
        </w:rPr>
      </w:pPr>
      <w:r>
        <w:rPr>
          <w:rFonts w:cs="Arial"/>
          <w:sz w:val="22"/>
          <w:szCs w:val="22"/>
        </w:rPr>
        <w:t>work as a team in the day-to-day operations</w:t>
      </w:r>
    </w:p>
    <w:p w14:paraId="1654A6F7" w14:textId="5F8138C0" w:rsidR="000E5254" w:rsidRPr="00737B45" w:rsidRDefault="000E5254" w:rsidP="009773F8">
      <w:pPr>
        <w:pStyle w:val="BodyText3ptAfter"/>
        <w:numPr>
          <w:ilvl w:val="0"/>
          <w:numId w:val="43"/>
        </w:numPr>
        <w:spacing w:before="0" w:line="240" w:lineRule="auto"/>
        <w:rPr>
          <w:sz w:val="22"/>
          <w:szCs w:val="22"/>
        </w:rPr>
      </w:pPr>
      <w:r>
        <w:rPr>
          <w:rFonts w:cs="Arial"/>
          <w:sz w:val="22"/>
          <w:szCs w:val="22"/>
        </w:rPr>
        <w:t>support the</w:t>
      </w:r>
      <w:r w:rsidR="00D6660D">
        <w:rPr>
          <w:rFonts w:cs="Arial"/>
          <w:sz w:val="22"/>
          <w:szCs w:val="22"/>
        </w:rPr>
        <w:t xml:space="preserve"> planning of the program</w:t>
      </w:r>
    </w:p>
    <w:p w14:paraId="279AD09E" w14:textId="401C93D2" w:rsidR="0078364C" w:rsidRPr="00737B45" w:rsidRDefault="00C171AD" w:rsidP="009773F8">
      <w:pPr>
        <w:pStyle w:val="BodyText3ptAfter"/>
        <w:numPr>
          <w:ilvl w:val="0"/>
          <w:numId w:val="43"/>
        </w:numPr>
        <w:spacing w:before="0" w:line="240" w:lineRule="auto"/>
        <w:rPr>
          <w:sz w:val="22"/>
          <w:szCs w:val="22"/>
        </w:rPr>
      </w:pPr>
      <w:r>
        <w:rPr>
          <w:rFonts w:cs="Arial"/>
          <w:sz w:val="22"/>
          <w:szCs w:val="22"/>
        </w:rPr>
        <w:t>report directly to the Supervisor</w:t>
      </w:r>
      <w:r w:rsidR="0078364C">
        <w:rPr>
          <w:rFonts w:cs="Arial"/>
          <w:sz w:val="22"/>
          <w:szCs w:val="22"/>
        </w:rPr>
        <w:t xml:space="preserve"> / Person in Charge</w:t>
      </w:r>
      <w:r w:rsidR="000E525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/</w:t>
      </w:r>
      <w:r w:rsidR="000E525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Program Leader</w:t>
      </w:r>
    </w:p>
    <w:p w14:paraId="212472E3" w14:textId="235FA307" w:rsidR="0078364C" w:rsidRDefault="00135FCD" w:rsidP="009773F8">
      <w:pPr>
        <w:pStyle w:val="BodyText3ptAfter"/>
        <w:numPr>
          <w:ilvl w:val="0"/>
          <w:numId w:val="43"/>
        </w:numPr>
        <w:spacing w:before="0" w:line="240" w:lineRule="auto"/>
        <w:rPr>
          <w:sz w:val="22"/>
          <w:szCs w:val="22"/>
        </w:rPr>
      </w:pPr>
      <w:r w:rsidRPr="00343C58">
        <w:rPr>
          <w:sz w:val="22"/>
          <w:szCs w:val="22"/>
        </w:rPr>
        <w:t>supervision of the children in the program</w:t>
      </w:r>
    </w:p>
    <w:p w14:paraId="25B76465" w14:textId="0CA93976" w:rsidR="00C93ECC" w:rsidRPr="00737B45" w:rsidRDefault="00592085" w:rsidP="00737B45">
      <w:pPr>
        <w:pStyle w:val="BodyText3ptAfter"/>
        <w:numPr>
          <w:ilvl w:val="0"/>
          <w:numId w:val="43"/>
        </w:numPr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As required </w:t>
      </w:r>
      <w:r w:rsidR="00135FCD" w:rsidRPr="00343C58">
        <w:rPr>
          <w:sz w:val="22"/>
          <w:szCs w:val="22"/>
        </w:rPr>
        <w:t xml:space="preserve">hold an approved childcare or education field </w:t>
      </w:r>
      <w:r w:rsidR="00135FCD">
        <w:rPr>
          <w:sz w:val="22"/>
          <w:szCs w:val="22"/>
        </w:rPr>
        <w:t>q</w:t>
      </w:r>
      <w:r w:rsidR="00135FCD" w:rsidRPr="00343C58">
        <w:rPr>
          <w:sz w:val="22"/>
          <w:szCs w:val="22"/>
        </w:rPr>
        <w:t xml:space="preserve">ualification. </w:t>
      </w:r>
    </w:p>
    <w:p w14:paraId="079338C8" w14:textId="056F41D3" w:rsidR="00E80296" w:rsidRPr="00737B45" w:rsidRDefault="001A62B4" w:rsidP="00C93ECC">
      <w:pPr>
        <w:pStyle w:val="Heading1"/>
        <w:numPr>
          <w:ilvl w:val="1"/>
          <w:numId w:val="9"/>
        </w:numPr>
        <w:tabs>
          <w:tab w:val="left" w:pos="1134"/>
        </w:tabs>
        <w:spacing w:before="240" w:after="60"/>
        <w:ind w:left="1134" w:hanging="567"/>
        <w:rPr>
          <w:rFonts w:ascii="Arial" w:hAnsi="Arial" w:cs="Arial"/>
          <w:bCs w:val="0"/>
          <w:sz w:val="22"/>
          <w:szCs w:val="22"/>
        </w:rPr>
      </w:pPr>
      <w:r w:rsidRPr="00737B45">
        <w:rPr>
          <w:rFonts w:ascii="Arial" w:hAnsi="Arial" w:cs="Arial"/>
          <w:bCs w:val="0"/>
          <w:sz w:val="22"/>
          <w:szCs w:val="22"/>
        </w:rPr>
        <w:t>Fieldw</w:t>
      </w:r>
      <w:r w:rsidR="00E80296" w:rsidRPr="00737B45">
        <w:rPr>
          <w:rFonts w:ascii="Arial" w:hAnsi="Arial" w:cs="Arial"/>
          <w:bCs w:val="0"/>
          <w:sz w:val="22"/>
          <w:szCs w:val="22"/>
        </w:rPr>
        <w:t>orkers</w:t>
      </w:r>
      <w:r w:rsidR="00481D75">
        <w:rPr>
          <w:rFonts w:ascii="Arial" w:hAnsi="Arial" w:cs="Arial"/>
          <w:bCs w:val="0"/>
          <w:sz w:val="22"/>
          <w:szCs w:val="22"/>
        </w:rPr>
        <w:t xml:space="preserve"> </w:t>
      </w:r>
    </w:p>
    <w:p w14:paraId="61A5CE1C" w14:textId="28A79800" w:rsidR="008044F6" w:rsidRPr="00737B45" w:rsidRDefault="001A62B4" w:rsidP="00592085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737B45">
        <w:rPr>
          <w:rFonts w:ascii="Arial" w:eastAsia="Arial" w:hAnsi="Arial" w:cs="Arial"/>
          <w:sz w:val="22"/>
          <w:szCs w:val="22"/>
          <w:lang w:eastAsia="en-AU"/>
        </w:rPr>
        <w:t>relates spe</w:t>
      </w:r>
      <w:r w:rsidR="00592085">
        <w:rPr>
          <w:rFonts w:ascii="Arial" w:eastAsia="Arial" w:hAnsi="Arial" w:cs="Arial"/>
          <w:sz w:val="22"/>
          <w:szCs w:val="22"/>
          <w:lang w:eastAsia="en-AU"/>
        </w:rPr>
        <w:t>ci</w:t>
      </w:r>
      <w:r w:rsidRPr="00737B45">
        <w:rPr>
          <w:rFonts w:ascii="Arial" w:eastAsia="Arial" w:hAnsi="Arial" w:cs="Arial"/>
          <w:sz w:val="22"/>
          <w:szCs w:val="22"/>
          <w:lang w:eastAsia="en-AU"/>
        </w:rPr>
        <w:t>fically to Family Day Care</w:t>
      </w:r>
      <w:r w:rsidR="008F1C84" w:rsidRPr="00737B45">
        <w:rPr>
          <w:rFonts w:ascii="Arial" w:eastAsia="Arial" w:hAnsi="Arial" w:cs="Arial"/>
          <w:sz w:val="22"/>
          <w:szCs w:val="22"/>
          <w:lang w:eastAsia="en-AU"/>
        </w:rPr>
        <w:t xml:space="preserve"> (FDC)</w:t>
      </w:r>
    </w:p>
    <w:p w14:paraId="359559B8" w14:textId="69AE8F7E" w:rsidR="008044F6" w:rsidRPr="00737B45" w:rsidRDefault="008044F6" w:rsidP="00592085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eastAsia="en-AU"/>
        </w:rPr>
        <w:t xml:space="preserve">ensures </w:t>
      </w:r>
      <w:r w:rsidR="001A62B4" w:rsidRPr="00737B45">
        <w:rPr>
          <w:rFonts w:ascii="Arial" w:eastAsia="Arial" w:hAnsi="Arial" w:cs="Arial"/>
          <w:sz w:val="22"/>
          <w:szCs w:val="22"/>
          <w:lang w:eastAsia="en-AU"/>
        </w:rPr>
        <w:t>the delivery of a home</w:t>
      </w:r>
      <w:r w:rsidR="00E47CDC">
        <w:rPr>
          <w:rFonts w:ascii="Arial" w:eastAsia="Arial" w:hAnsi="Arial" w:cs="Arial"/>
          <w:sz w:val="22"/>
          <w:szCs w:val="22"/>
          <w:lang w:eastAsia="en-AU"/>
        </w:rPr>
        <w:t>-</w:t>
      </w:r>
      <w:r w:rsidR="001A62B4" w:rsidRPr="00737B45">
        <w:rPr>
          <w:rFonts w:ascii="Arial" w:eastAsia="Arial" w:hAnsi="Arial" w:cs="Arial"/>
          <w:sz w:val="22"/>
          <w:szCs w:val="22"/>
          <w:lang w:eastAsia="en-AU"/>
        </w:rPr>
        <w:t xml:space="preserve">based </w:t>
      </w:r>
      <w:r w:rsidR="0078623E" w:rsidRPr="00737B45">
        <w:rPr>
          <w:rFonts w:ascii="Arial" w:eastAsia="Arial" w:hAnsi="Arial" w:cs="Arial"/>
          <w:sz w:val="22"/>
          <w:szCs w:val="22"/>
          <w:lang w:eastAsia="en-AU"/>
        </w:rPr>
        <w:t>licensed childcare service tha</w:t>
      </w:r>
      <w:r w:rsidR="001A62B4" w:rsidRPr="00737B45">
        <w:rPr>
          <w:rFonts w:ascii="Arial" w:eastAsia="Arial" w:hAnsi="Arial" w:cs="Arial"/>
          <w:sz w:val="22"/>
          <w:szCs w:val="22"/>
          <w:lang w:eastAsia="en-AU"/>
        </w:rPr>
        <w:t>t is compliant with all relevant legislation</w:t>
      </w:r>
    </w:p>
    <w:p w14:paraId="2DBA31DE" w14:textId="68C3D0DA" w:rsidR="008044F6" w:rsidRPr="00737B45" w:rsidRDefault="001A62B4" w:rsidP="00592085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737B45">
        <w:rPr>
          <w:rFonts w:ascii="Arial" w:eastAsia="Arial" w:hAnsi="Arial" w:cs="Arial"/>
          <w:sz w:val="22"/>
          <w:szCs w:val="22"/>
          <w:lang w:eastAsia="en-AU"/>
        </w:rPr>
        <w:t xml:space="preserve">work in partnership and provide support to </w:t>
      </w:r>
      <w:r w:rsidR="002511AE" w:rsidRPr="00737B45">
        <w:rPr>
          <w:rFonts w:ascii="Arial" w:eastAsia="Arial" w:hAnsi="Arial" w:cs="Arial"/>
          <w:sz w:val="22"/>
          <w:szCs w:val="22"/>
          <w:lang w:eastAsia="en-AU"/>
        </w:rPr>
        <w:t xml:space="preserve">Family Day Care </w:t>
      </w:r>
      <w:r w:rsidR="00676DF1" w:rsidRPr="00737B45">
        <w:rPr>
          <w:rFonts w:ascii="Arial" w:eastAsia="Arial" w:hAnsi="Arial" w:cs="Arial"/>
          <w:sz w:val="22"/>
          <w:szCs w:val="22"/>
          <w:lang w:eastAsia="en-AU"/>
        </w:rPr>
        <w:t>educators</w:t>
      </w:r>
      <w:r w:rsidRPr="00737B45">
        <w:rPr>
          <w:rFonts w:ascii="Arial" w:eastAsia="Arial" w:hAnsi="Arial" w:cs="Arial"/>
          <w:sz w:val="22"/>
          <w:szCs w:val="22"/>
          <w:lang w:eastAsia="en-AU"/>
        </w:rPr>
        <w:t>, children and their families</w:t>
      </w:r>
      <w:r w:rsidR="002511AE" w:rsidRPr="00737B45">
        <w:rPr>
          <w:rFonts w:ascii="Arial" w:eastAsia="Arial" w:hAnsi="Arial" w:cs="Arial"/>
          <w:sz w:val="22"/>
          <w:szCs w:val="22"/>
          <w:lang w:eastAsia="en-AU"/>
        </w:rPr>
        <w:t xml:space="preserve"> within the scheme</w:t>
      </w:r>
    </w:p>
    <w:p w14:paraId="5A637313" w14:textId="3B30339B" w:rsidR="008044F6" w:rsidRDefault="00D07752" w:rsidP="00592085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737B45">
        <w:rPr>
          <w:rFonts w:ascii="Arial" w:hAnsi="Arial" w:cs="Arial"/>
          <w:sz w:val="22"/>
          <w:szCs w:val="22"/>
        </w:rPr>
        <w:t>responsible for resourcing and supporting educators through regular visits and other forms of contact</w:t>
      </w:r>
    </w:p>
    <w:p w14:paraId="231E0467" w14:textId="77777777" w:rsidR="00481D75" w:rsidRDefault="00D07752" w:rsidP="00592085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737B45">
        <w:rPr>
          <w:rFonts w:ascii="Arial" w:hAnsi="Arial" w:cs="Arial"/>
          <w:sz w:val="22"/>
          <w:szCs w:val="22"/>
        </w:rPr>
        <w:t>undertakes comprehensive annual safety assessments of educators’ homes and provide ongoing monitoring of safety during regular visits to the care environment</w:t>
      </w:r>
    </w:p>
    <w:p w14:paraId="2E1F9482" w14:textId="77777777" w:rsidR="00E47CDC" w:rsidRPr="00737B45" w:rsidRDefault="00D07752" w:rsidP="00592085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737B45">
        <w:rPr>
          <w:rFonts w:ascii="Arial" w:hAnsi="Arial" w:cs="Arial"/>
          <w:sz w:val="22"/>
          <w:szCs w:val="22"/>
        </w:rPr>
        <w:t>m</w:t>
      </w:r>
      <w:r w:rsidRPr="00737B45">
        <w:rPr>
          <w:rFonts w:ascii="Arial" w:hAnsi="Arial" w:cs="Arial"/>
          <w:sz w:val="22"/>
        </w:rPr>
        <w:t>onitors the documentation of the education, care and development of children in care in accordance with the relevant legislation</w:t>
      </w:r>
    </w:p>
    <w:p w14:paraId="615392C8" w14:textId="77777777" w:rsidR="00E47CDC" w:rsidRPr="00737B45" w:rsidRDefault="00D07752" w:rsidP="00592085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737B45">
        <w:rPr>
          <w:rFonts w:ascii="Arial" w:hAnsi="Arial" w:cs="Arial"/>
          <w:sz w:val="22"/>
        </w:rPr>
        <w:t>assists in the recruitment, selection, training, orientation and evaluation of educators</w:t>
      </w:r>
    </w:p>
    <w:p w14:paraId="14A80CA3" w14:textId="4B9A5D84" w:rsidR="00D07752" w:rsidRPr="00737B45" w:rsidRDefault="005B1A3A" w:rsidP="00737B45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</w:t>
      </w:r>
      <w:r w:rsidR="00B9504C">
        <w:rPr>
          <w:rFonts w:ascii="Arial" w:hAnsi="Arial" w:cs="Arial"/>
          <w:sz w:val="22"/>
          <w:szCs w:val="22"/>
        </w:rPr>
        <w:t>required within the contract of employment</w:t>
      </w:r>
    </w:p>
    <w:p w14:paraId="3B3A1051" w14:textId="77777777" w:rsidR="00C93ECC" w:rsidRPr="00737B45" w:rsidRDefault="00557665" w:rsidP="00C93ECC">
      <w:pPr>
        <w:pStyle w:val="Heading1"/>
        <w:numPr>
          <w:ilvl w:val="1"/>
          <w:numId w:val="9"/>
        </w:numPr>
        <w:tabs>
          <w:tab w:val="left" w:pos="1134"/>
        </w:tabs>
        <w:spacing w:before="240" w:after="60"/>
        <w:ind w:left="1134" w:hanging="567"/>
        <w:rPr>
          <w:rFonts w:ascii="Arial" w:hAnsi="Arial" w:cs="Arial"/>
          <w:bCs w:val="0"/>
          <w:sz w:val="22"/>
          <w:szCs w:val="22"/>
        </w:rPr>
      </w:pPr>
      <w:r w:rsidRPr="00737B45">
        <w:rPr>
          <w:rFonts w:ascii="Arial" w:hAnsi="Arial" w:cs="Arial"/>
          <w:bCs w:val="0"/>
          <w:sz w:val="22"/>
          <w:szCs w:val="22"/>
        </w:rPr>
        <w:t>Administration Officer</w:t>
      </w:r>
    </w:p>
    <w:p w14:paraId="6339FE81" w14:textId="706AAC29" w:rsidR="009E41E1" w:rsidRDefault="00557665" w:rsidP="009E41E1">
      <w:pPr>
        <w:pStyle w:val="ListParagraph"/>
        <w:numPr>
          <w:ilvl w:val="0"/>
          <w:numId w:val="46"/>
        </w:numPr>
        <w:rPr>
          <w:rFonts w:ascii="Arial" w:eastAsia="Arial" w:hAnsi="Arial" w:cs="Arial"/>
          <w:sz w:val="22"/>
          <w:szCs w:val="22"/>
          <w:lang w:eastAsia="en-AU"/>
        </w:rPr>
      </w:pPr>
      <w:r w:rsidRPr="00737B45">
        <w:rPr>
          <w:rFonts w:ascii="Arial" w:eastAsia="Arial" w:hAnsi="Arial" w:cs="Arial"/>
          <w:sz w:val="22"/>
          <w:szCs w:val="22"/>
          <w:lang w:eastAsia="en-AU"/>
        </w:rPr>
        <w:t>provide efficient and effective administration</w:t>
      </w:r>
      <w:r w:rsidR="001A6D67">
        <w:rPr>
          <w:rFonts w:ascii="Arial" w:eastAsia="Arial" w:hAnsi="Arial" w:cs="Arial"/>
          <w:sz w:val="22"/>
          <w:szCs w:val="22"/>
          <w:lang w:eastAsia="en-AU"/>
        </w:rPr>
        <w:t xml:space="preserve"> </w:t>
      </w:r>
    </w:p>
    <w:p w14:paraId="3D90BDFB" w14:textId="475BA525" w:rsidR="00557665" w:rsidRDefault="00C171AD" w:rsidP="009E41E1">
      <w:pPr>
        <w:pStyle w:val="ListParagraph"/>
        <w:numPr>
          <w:ilvl w:val="0"/>
          <w:numId w:val="46"/>
        </w:numPr>
        <w:rPr>
          <w:rFonts w:ascii="Arial" w:eastAsia="Arial" w:hAnsi="Arial" w:cs="Arial"/>
          <w:sz w:val="22"/>
          <w:szCs w:val="22"/>
          <w:lang w:eastAsia="en-AU"/>
        </w:rPr>
      </w:pPr>
      <w:r w:rsidRPr="00737B45">
        <w:rPr>
          <w:rFonts w:ascii="Arial" w:eastAsia="Arial" w:hAnsi="Arial" w:cs="Arial"/>
          <w:sz w:val="22"/>
          <w:szCs w:val="22"/>
          <w:lang w:eastAsia="en-AU"/>
        </w:rPr>
        <w:t xml:space="preserve">report directly to the </w:t>
      </w:r>
      <w:r w:rsidR="00D12031" w:rsidRPr="00737B45">
        <w:rPr>
          <w:rFonts w:ascii="Arial" w:eastAsia="Arial" w:hAnsi="Arial" w:cs="Arial"/>
          <w:sz w:val="22"/>
          <w:szCs w:val="22"/>
          <w:lang w:eastAsia="en-AU"/>
        </w:rPr>
        <w:t>Team Leader, however</w:t>
      </w:r>
      <w:r w:rsidR="001A6D67">
        <w:rPr>
          <w:rFonts w:ascii="Arial" w:eastAsia="Arial" w:hAnsi="Arial" w:cs="Arial"/>
          <w:sz w:val="22"/>
          <w:szCs w:val="22"/>
          <w:lang w:eastAsia="en-AU"/>
        </w:rPr>
        <w:t>,</w:t>
      </w:r>
      <w:r w:rsidR="00D12031" w:rsidRPr="00737B45">
        <w:rPr>
          <w:rFonts w:ascii="Arial" w:eastAsia="Arial" w:hAnsi="Arial" w:cs="Arial"/>
          <w:sz w:val="22"/>
          <w:szCs w:val="22"/>
          <w:lang w:eastAsia="en-AU"/>
        </w:rPr>
        <w:t xml:space="preserve"> may report to an alternate </w:t>
      </w:r>
      <w:r w:rsidR="001D6613" w:rsidRPr="00737B45">
        <w:rPr>
          <w:rFonts w:ascii="Arial" w:eastAsia="Arial" w:hAnsi="Arial" w:cs="Arial"/>
          <w:sz w:val="22"/>
          <w:szCs w:val="22"/>
          <w:lang w:eastAsia="en-AU"/>
        </w:rPr>
        <w:t>Supervisor</w:t>
      </w:r>
      <w:r w:rsidR="00D12031" w:rsidRPr="00737B45">
        <w:rPr>
          <w:rFonts w:ascii="Arial" w:eastAsia="Arial" w:hAnsi="Arial" w:cs="Arial"/>
          <w:sz w:val="22"/>
          <w:szCs w:val="22"/>
          <w:lang w:eastAsia="en-AU"/>
        </w:rPr>
        <w:t xml:space="preserve"> depending on the position they hold</w:t>
      </w:r>
    </w:p>
    <w:p w14:paraId="1E385577" w14:textId="295A947C" w:rsidR="009E41E1" w:rsidRPr="00737B45" w:rsidRDefault="000B7C45" w:rsidP="009E41E1">
      <w:pPr>
        <w:pStyle w:val="BodyText3ptAfter"/>
        <w:numPr>
          <w:ilvl w:val="0"/>
          <w:numId w:val="46"/>
        </w:numPr>
        <w:spacing w:before="0" w:line="240" w:lineRule="auto"/>
        <w:rPr>
          <w:sz w:val="22"/>
          <w:szCs w:val="22"/>
        </w:rPr>
      </w:pPr>
      <w:r w:rsidRPr="00C10130">
        <w:rPr>
          <w:rFonts w:cs="Arial"/>
          <w:sz w:val="22"/>
          <w:szCs w:val="22"/>
        </w:rPr>
        <w:t xml:space="preserve">liaising with Commonwealth Departments </w:t>
      </w:r>
      <w:r w:rsidR="00A46007" w:rsidRPr="00C10130">
        <w:rPr>
          <w:rFonts w:cs="Arial"/>
          <w:sz w:val="22"/>
          <w:szCs w:val="22"/>
        </w:rPr>
        <w:t>in regard to</w:t>
      </w:r>
      <w:r w:rsidRPr="00C10130">
        <w:rPr>
          <w:rFonts w:cs="Arial"/>
          <w:sz w:val="22"/>
          <w:szCs w:val="22"/>
        </w:rPr>
        <w:t xml:space="preserve"> Child Care </w:t>
      </w:r>
      <w:r>
        <w:rPr>
          <w:rFonts w:cs="Arial"/>
          <w:sz w:val="22"/>
          <w:szCs w:val="22"/>
        </w:rPr>
        <w:t>Subsidy</w:t>
      </w:r>
      <w:r w:rsidRPr="00C10130">
        <w:rPr>
          <w:rFonts w:cs="Arial"/>
          <w:sz w:val="22"/>
          <w:szCs w:val="22"/>
        </w:rPr>
        <w:t xml:space="preserve"> (</w:t>
      </w:r>
      <w:r w:rsidRPr="00160FA2">
        <w:rPr>
          <w:rFonts w:cs="Arial"/>
          <w:sz w:val="22"/>
          <w:szCs w:val="22"/>
        </w:rPr>
        <w:t>CC</w:t>
      </w:r>
      <w:r w:rsidRPr="005C6C5C">
        <w:rPr>
          <w:rFonts w:cs="Arial"/>
          <w:sz w:val="22"/>
          <w:szCs w:val="22"/>
        </w:rPr>
        <w:t>S</w:t>
      </w:r>
      <w:r w:rsidRPr="00C10130">
        <w:rPr>
          <w:rFonts w:cs="Arial"/>
          <w:sz w:val="22"/>
          <w:szCs w:val="22"/>
        </w:rPr>
        <w:t>), the invoicing of fees, preparation of attendance roles, the lodgement of CC</w:t>
      </w:r>
      <w:r>
        <w:rPr>
          <w:rFonts w:cs="Arial"/>
          <w:sz w:val="22"/>
          <w:szCs w:val="22"/>
        </w:rPr>
        <w:t>S</w:t>
      </w:r>
      <w:r w:rsidRPr="00C10130">
        <w:rPr>
          <w:rFonts w:cs="Arial"/>
          <w:sz w:val="22"/>
          <w:szCs w:val="22"/>
        </w:rPr>
        <w:t xml:space="preserve"> acquittals</w:t>
      </w:r>
    </w:p>
    <w:p w14:paraId="5FC3A901" w14:textId="77777777" w:rsidR="009E41E1" w:rsidRPr="00737B45" w:rsidRDefault="000B7C45" w:rsidP="009E41E1">
      <w:pPr>
        <w:pStyle w:val="BodyText3ptAfter"/>
        <w:numPr>
          <w:ilvl w:val="0"/>
          <w:numId w:val="46"/>
        </w:numPr>
        <w:spacing w:before="0" w:line="240" w:lineRule="auto"/>
        <w:rPr>
          <w:sz w:val="22"/>
          <w:szCs w:val="22"/>
        </w:rPr>
      </w:pPr>
      <w:r w:rsidRPr="00C10130">
        <w:rPr>
          <w:rFonts w:cs="Arial"/>
          <w:sz w:val="22"/>
          <w:szCs w:val="22"/>
        </w:rPr>
        <w:t>implementation of waiting lists when required</w:t>
      </w:r>
    </w:p>
    <w:p w14:paraId="4D4FEE75" w14:textId="77777777" w:rsidR="009E41E1" w:rsidRPr="00737B45" w:rsidRDefault="000B7C45" w:rsidP="009E41E1">
      <w:pPr>
        <w:pStyle w:val="BodyText3ptAfter"/>
        <w:numPr>
          <w:ilvl w:val="0"/>
          <w:numId w:val="46"/>
        </w:numPr>
        <w:spacing w:before="0" w:line="240" w:lineRule="auto"/>
        <w:rPr>
          <w:sz w:val="22"/>
          <w:szCs w:val="22"/>
        </w:rPr>
      </w:pPr>
      <w:r w:rsidRPr="00C10130">
        <w:rPr>
          <w:rFonts w:cs="Arial"/>
          <w:sz w:val="22"/>
          <w:szCs w:val="22"/>
        </w:rPr>
        <w:t xml:space="preserve">processes enrolment applications </w:t>
      </w:r>
    </w:p>
    <w:p w14:paraId="0FC6A628" w14:textId="59E04AD2" w:rsidR="000B7C45" w:rsidRPr="00737B45" w:rsidRDefault="000B7C45" w:rsidP="00737B45">
      <w:pPr>
        <w:pStyle w:val="BodyText3ptAfter"/>
        <w:numPr>
          <w:ilvl w:val="0"/>
          <w:numId w:val="46"/>
        </w:numPr>
        <w:spacing w:before="0" w:line="240" w:lineRule="auto"/>
        <w:rPr>
          <w:sz w:val="22"/>
          <w:szCs w:val="22"/>
        </w:rPr>
      </w:pPr>
      <w:r w:rsidRPr="00C10130">
        <w:rPr>
          <w:rFonts w:cs="Arial"/>
          <w:sz w:val="22"/>
          <w:szCs w:val="22"/>
        </w:rPr>
        <w:t>assists families in the enrolment process for the service</w:t>
      </w:r>
    </w:p>
    <w:p w14:paraId="74D515C1" w14:textId="77777777" w:rsidR="00C93ECC" w:rsidRPr="00737B45" w:rsidRDefault="00C171AD" w:rsidP="00C93ECC">
      <w:pPr>
        <w:pStyle w:val="Heading1"/>
        <w:numPr>
          <w:ilvl w:val="1"/>
          <w:numId w:val="9"/>
        </w:numPr>
        <w:tabs>
          <w:tab w:val="left" w:pos="1134"/>
        </w:tabs>
        <w:spacing w:before="240" w:after="60"/>
        <w:ind w:left="1134" w:hanging="567"/>
        <w:rPr>
          <w:rFonts w:ascii="Arial" w:hAnsi="Arial" w:cs="Arial"/>
          <w:bCs w:val="0"/>
          <w:sz w:val="22"/>
          <w:szCs w:val="22"/>
        </w:rPr>
      </w:pPr>
      <w:r w:rsidRPr="00737B45">
        <w:rPr>
          <w:rFonts w:ascii="Arial" w:hAnsi="Arial" w:cs="Arial"/>
          <w:bCs w:val="0"/>
          <w:sz w:val="22"/>
          <w:szCs w:val="22"/>
        </w:rPr>
        <w:t xml:space="preserve">Casual and Relief </w:t>
      </w:r>
      <w:r w:rsidR="00BB1F01" w:rsidRPr="00737B45">
        <w:rPr>
          <w:rFonts w:ascii="Arial" w:hAnsi="Arial" w:cs="Arial"/>
          <w:bCs w:val="0"/>
          <w:sz w:val="22"/>
          <w:szCs w:val="22"/>
        </w:rPr>
        <w:t>Staff</w:t>
      </w:r>
    </w:p>
    <w:p w14:paraId="4EC4373F" w14:textId="1544174D" w:rsidR="001E752F" w:rsidRPr="00C10130" w:rsidRDefault="001E752F" w:rsidP="00737B45">
      <w:pPr>
        <w:pStyle w:val="BodyText3ptAfter"/>
        <w:numPr>
          <w:ilvl w:val="0"/>
          <w:numId w:val="47"/>
        </w:numPr>
        <w:spacing w:before="0" w:line="240" w:lineRule="auto"/>
        <w:rPr>
          <w:rFonts w:cs="Arial"/>
          <w:sz w:val="22"/>
          <w:szCs w:val="22"/>
        </w:rPr>
      </w:pPr>
      <w:r w:rsidRPr="00C10130">
        <w:rPr>
          <w:rFonts w:cs="Arial"/>
          <w:sz w:val="22"/>
          <w:szCs w:val="22"/>
        </w:rPr>
        <w:t xml:space="preserve">Council employs the use of Agency early childhood </w:t>
      </w:r>
      <w:r>
        <w:rPr>
          <w:rFonts w:cs="Arial"/>
          <w:sz w:val="22"/>
          <w:szCs w:val="22"/>
        </w:rPr>
        <w:t>e</w:t>
      </w:r>
      <w:r w:rsidRPr="00C10130">
        <w:rPr>
          <w:rFonts w:cs="Arial"/>
          <w:sz w:val="22"/>
          <w:szCs w:val="22"/>
        </w:rPr>
        <w:t xml:space="preserve">ducators to work at the centre, in the event that permanent or Casual </w:t>
      </w:r>
      <w:r>
        <w:rPr>
          <w:rFonts w:cs="Arial"/>
          <w:sz w:val="22"/>
          <w:szCs w:val="22"/>
        </w:rPr>
        <w:t xml:space="preserve">and Relief </w:t>
      </w:r>
      <w:r w:rsidRPr="00C10130">
        <w:rPr>
          <w:rFonts w:cs="Arial"/>
          <w:sz w:val="22"/>
          <w:szCs w:val="22"/>
        </w:rPr>
        <w:t>Staff are sick, take leave or are unavailable.</w:t>
      </w:r>
      <w:r w:rsidR="000B7C45">
        <w:rPr>
          <w:rFonts w:cs="Arial"/>
          <w:sz w:val="22"/>
          <w:szCs w:val="22"/>
        </w:rPr>
        <w:t xml:space="preserve"> </w:t>
      </w:r>
    </w:p>
    <w:p w14:paraId="00BCF8BC" w14:textId="26837BE9" w:rsidR="00377EA2" w:rsidRDefault="001E752F" w:rsidP="001A6D67">
      <w:pPr>
        <w:pStyle w:val="BodyText3ptAfter"/>
        <w:numPr>
          <w:ilvl w:val="0"/>
          <w:numId w:val="47"/>
        </w:numPr>
        <w:spacing w:before="0" w:line="240" w:lineRule="auto"/>
        <w:rPr>
          <w:rFonts w:cs="Arial"/>
          <w:sz w:val="22"/>
          <w:szCs w:val="22"/>
        </w:rPr>
      </w:pPr>
      <w:r w:rsidRPr="00C10130">
        <w:rPr>
          <w:rFonts w:cs="Arial"/>
          <w:sz w:val="22"/>
          <w:szCs w:val="22"/>
        </w:rPr>
        <w:t>report to and work in consultation with the Supervisor</w:t>
      </w:r>
      <w:r w:rsidR="00643FAD">
        <w:rPr>
          <w:rFonts w:cs="Arial"/>
          <w:sz w:val="22"/>
          <w:szCs w:val="22"/>
        </w:rPr>
        <w:t xml:space="preserve"> / Person in charge</w:t>
      </w:r>
      <w:r w:rsidRPr="00C10130">
        <w:rPr>
          <w:rFonts w:cs="Arial"/>
          <w:sz w:val="22"/>
          <w:szCs w:val="22"/>
        </w:rPr>
        <w:t xml:space="preserve"> of the program</w:t>
      </w:r>
      <w:r w:rsidR="009E707E">
        <w:rPr>
          <w:rFonts w:cs="Arial"/>
          <w:sz w:val="22"/>
          <w:szCs w:val="22"/>
        </w:rPr>
        <w:t xml:space="preserve"> and report directly to them</w:t>
      </w:r>
      <w:r w:rsidRPr="00C10130">
        <w:rPr>
          <w:rFonts w:cs="Arial"/>
          <w:sz w:val="22"/>
          <w:szCs w:val="22"/>
        </w:rPr>
        <w:t xml:space="preserve">. </w:t>
      </w:r>
    </w:p>
    <w:p w14:paraId="62A9B2A9" w14:textId="77777777" w:rsidR="00377EA2" w:rsidRDefault="00643FAD" w:rsidP="001A6D67">
      <w:pPr>
        <w:pStyle w:val="BodyText3ptAfter"/>
        <w:numPr>
          <w:ilvl w:val="0"/>
          <w:numId w:val="47"/>
        </w:numPr>
        <w:spacing w:before="0" w:line="240" w:lineRule="auto"/>
        <w:rPr>
          <w:rFonts w:cs="Arial"/>
          <w:sz w:val="22"/>
          <w:szCs w:val="22"/>
        </w:rPr>
      </w:pPr>
      <w:r w:rsidRPr="00643FAD">
        <w:rPr>
          <w:rFonts w:cs="Arial"/>
          <w:sz w:val="22"/>
          <w:szCs w:val="22"/>
        </w:rPr>
        <w:t xml:space="preserve">assist with the supervision of children and in all aspects of the programs </w:t>
      </w:r>
    </w:p>
    <w:p w14:paraId="69151508" w14:textId="77777777" w:rsidR="00377EA2" w:rsidRDefault="00643FAD" w:rsidP="001A6D67">
      <w:pPr>
        <w:pStyle w:val="BodyText3ptAfter"/>
        <w:numPr>
          <w:ilvl w:val="0"/>
          <w:numId w:val="47"/>
        </w:numPr>
        <w:spacing w:before="0" w:line="240" w:lineRule="auto"/>
        <w:rPr>
          <w:rFonts w:cs="Arial"/>
          <w:sz w:val="22"/>
          <w:szCs w:val="22"/>
        </w:rPr>
      </w:pPr>
      <w:r w:rsidRPr="00643FAD">
        <w:rPr>
          <w:rFonts w:cs="Arial"/>
          <w:sz w:val="22"/>
          <w:szCs w:val="22"/>
        </w:rPr>
        <w:t>work as a team in the day-to-day operations and planning of the program.</w:t>
      </w:r>
    </w:p>
    <w:p w14:paraId="45D31B1E" w14:textId="7349A62A" w:rsidR="001E752F" w:rsidRDefault="004819F2" w:rsidP="00737B45">
      <w:pPr>
        <w:pStyle w:val="BodyText3ptAfter"/>
        <w:numPr>
          <w:ilvl w:val="0"/>
          <w:numId w:val="47"/>
        </w:numPr>
        <w:spacing w:before="0"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are</w:t>
      </w:r>
      <w:r w:rsidR="001E752F" w:rsidRPr="00C10130">
        <w:rPr>
          <w:rFonts w:cs="Arial"/>
          <w:sz w:val="22"/>
          <w:szCs w:val="22"/>
        </w:rPr>
        <w:t xml:space="preserve"> required to have current police checks and Working with Children Checks.</w:t>
      </w:r>
    </w:p>
    <w:p w14:paraId="689A74A3" w14:textId="77777777" w:rsidR="00D22408" w:rsidRPr="00737B45" w:rsidRDefault="006B050C" w:rsidP="00D22408">
      <w:pPr>
        <w:pStyle w:val="Heading1"/>
        <w:numPr>
          <w:ilvl w:val="1"/>
          <w:numId w:val="9"/>
        </w:numPr>
        <w:tabs>
          <w:tab w:val="left" w:pos="1134"/>
        </w:tabs>
        <w:spacing w:before="240" w:after="60"/>
        <w:ind w:left="1134" w:hanging="567"/>
        <w:rPr>
          <w:rFonts w:ascii="Arial" w:hAnsi="Arial" w:cs="Arial"/>
          <w:bCs w:val="0"/>
          <w:sz w:val="22"/>
          <w:szCs w:val="22"/>
        </w:rPr>
      </w:pPr>
      <w:r w:rsidRPr="00737B45">
        <w:rPr>
          <w:rFonts w:ascii="Arial" w:hAnsi="Arial" w:cs="Arial"/>
          <w:bCs w:val="0"/>
          <w:sz w:val="22"/>
          <w:szCs w:val="22"/>
        </w:rPr>
        <w:t>Other Children’s Services Staff</w:t>
      </w:r>
    </w:p>
    <w:p w14:paraId="1BDB4D8E" w14:textId="77777777" w:rsidR="004819F2" w:rsidRDefault="006B050C" w:rsidP="004819F2">
      <w:pPr>
        <w:pStyle w:val="ListParagraph"/>
        <w:numPr>
          <w:ilvl w:val="0"/>
          <w:numId w:val="48"/>
        </w:numPr>
        <w:rPr>
          <w:rFonts w:ascii="Arial" w:eastAsia="Arial" w:hAnsi="Arial" w:cs="Arial"/>
          <w:sz w:val="22"/>
          <w:szCs w:val="22"/>
          <w:lang w:eastAsia="en-AU"/>
        </w:rPr>
      </w:pPr>
      <w:r w:rsidRPr="00737B45">
        <w:rPr>
          <w:rFonts w:ascii="Arial" w:eastAsia="Arial" w:hAnsi="Arial" w:cs="Arial"/>
          <w:sz w:val="22"/>
          <w:szCs w:val="22"/>
          <w:lang w:eastAsia="en-AU"/>
        </w:rPr>
        <w:t xml:space="preserve">Other staff employed </w:t>
      </w:r>
      <w:r w:rsidR="00D1667D" w:rsidRPr="00737B45">
        <w:rPr>
          <w:rFonts w:ascii="Arial" w:eastAsia="Arial" w:hAnsi="Arial" w:cs="Arial"/>
          <w:sz w:val="22"/>
          <w:szCs w:val="22"/>
          <w:lang w:eastAsia="en-AU"/>
        </w:rPr>
        <w:t xml:space="preserve">to perform roles in </w:t>
      </w:r>
      <w:r w:rsidRPr="00737B45">
        <w:rPr>
          <w:rFonts w:ascii="Arial" w:eastAsia="Arial" w:hAnsi="Arial" w:cs="Arial"/>
          <w:sz w:val="22"/>
          <w:szCs w:val="22"/>
          <w:lang w:eastAsia="en-AU"/>
        </w:rPr>
        <w:t>Maternal and Child Health,</w:t>
      </w:r>
      <w:r w:rsidR="00D1667D" w:rsidRPr="00737B45">
        <w:rPr>
          <w:rFonts w:ascii="Arial" w:eastAsia="Arial" w:hAnsi="Arial" w:cs="Arial"/>
          <w:sz w:val="22"/>
          <w:szCs w:val="22"/>
          <w:lang w:eastAsia="en-AU"/>
        </w:rPr>
        <w:t xml:space="preserve"> playgroups, facilitation, resourcing and support positions within Children’s Services. </w:t>
      </w:r>
    </w:p>
    <w:p w14:paraId="08797FD0" w14:textId="27AFBC66" w:rsidR="00D22408" w:rsidRPr="00737B45" w:rsidRDefault="00D1667D" w:rsidP="00737B45">
      <w:pPr>
        <w:pStyle w:val="ListParagraph"/>
        <w:numPr>
          <w:ilvl w:val="0"/>
          <w:numId w:val="48"/>
        </w:numPr>
        <w:rPr>
          <w:rFonts w:ascii="Arial" w:eastAsia="Arial" w:hAnsi="Arial" w:cs="Arial"/>
          <w:sz w:val="22"/>
          <w:szCs w:val="22"/>
          <w:lang w:eastAsia="en-AU"/>
        </w:rPr>
      </w:pPr>
      <w:r w:rsidRPr="00737B45">
        <w:rPr>
          <w:rFonts w:ascii="Arial" w:eastAsia="Arial" w:hAnsi="Arial" w:cs="Arial"/>
          <w:sz w:val="22"/>
          <w:szCs w:val="22"/>
          <w:lang w:eastAsia="en-AU"/>
        </w:rPr>
        <w:t xml:space="preserve">These positions report </w:t>
      </w:r>
      <w:r w:rsidR="00E80296" w:rsidRPr="00737B45">
        <w:rPr>
          <w:rFonts w:ascii="Arial" w:eastAsia="Arial" w:hAnsi="Arial" w:cs="Arial"/>
          <w:sz w:val="22"/>
          <w:szCs w:val="22"/>
          <w:lang w:eastAsia="en-AU"/>
        </w:rPr>
        <w:t xml:space="preserve">to </w:t>
      </w:r>
      <w:r w:rsidRPr="00737B45">
        <w:rPr>
          <w:rFonts w:ascii="Arial" w:eastAsia="Arial" w:hAnsi="Arial" w:cs="Arial"/>
          <w:sz w:val="22"/>
          <w:szCs w:val="22"/>
          <w:lang w:eastAsia="en-AU"/>
        </w:rPr>
        <w:t xml:space="preserve">the appropriate </w:t>
      </w:r>
      <w:r w:rsidR="001D6613" w:rsidRPr="00737B45">
        <w:rPr>
          <w:rFonts w:ascii="Arial" w:eastAsia="Arial" w:hAnsi="Arial" w:cs="Arial"/>
          <w:sz w:val="22"/>
          <w:szCs w:val="22"/>
          <w:lang w:eastAsia="en-AU"/>
        </w:rPr>
        <w:t>Supervisor</w:t>
      </w:r>
      <w:r w:rsidR="00E80296" w:rsidRPr="00737B45">
        <w:rPr>
          <w:rFonts w:ascii="Arial" w:eastAsia="Arial" w:hAnsi="Arial" w:cs="Arial"/>
          <w:sz w:val="22"/>
          <w:szCs w:val="22"/>
          <w:lang w:eastAsia="en-AU"/>
        </w:rPr>
        <w:t xml:space="preserve"> for their service.</w:t>
      </w:r>
    </w:p>
    <w:p w14:paraId="382905EF" w14:textId="77777777" w:rsidR="005B72B9" w:rsidRDefault="005B72B9" w:rsidP="005B72B9">
      <w:pPr>
        <w:pStyle w:val="Heading1"/>
        <w:numPr>
          <w:ilvl w:val="0"/>
          <w:numId w:val="9"/>
        </w:numPr>
        <w:tabs>
          <w:tab w:val="left" w:pos="567"/>
        </w:tabs>
        <w:spacing w:before="360" w:after="6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References, Sources, Links to Legislation and Other Documents</w:t>
      </w:r>
    </w:p>
    <w:p w14:paraId="18D58495" w14:textId="77777777" w:rsidR="005B72B9" w:rsidRDefault="005B72B9" w:rsidP="001A0C83">
      <w:pPr>
        <w:pStyle w:val="Heading1"/>
        <w:numPr>
          <w:ilvl w:val="1"/>
          <w:numId w:val="9"/>
        </w:numPr>
        <w:tabs>
          <w:tab w:val="left" w:pos="1134"/>
        </w:tabs>
        <w:spacing w:before="0" w:after="120"/>
        <w:ind w:left="1134" w:hanging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Please refer to Reference and Sources page.</w:t>
      </w:r>
    </w:p>
    <w:p w14:paraId="524C0B0A" w14:textId="77777777" w:rsidR="00B06101" w:rsidRPr="009E26F1" w:rsidRDefault="001A0C83" w:rsidP="00B06101">
      <w:pPr>
        <w:pStyle w:val="Heading1"/>
        <w:numPr>
          <w:ilvl w:val="1"/>
          <w:numId w:val="9"/>
        </w:numPr>
        <w:tabs>
          <w:tab w:val="left" w:pos="1134"/>
        </w:tabs>
        <w:spacing w:before="0" w:after="60"/>
        <w:ind w:left="1134" w:hanging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Related s</w:t>
      </w:r>
      <w:r w:rsidR="00B06101" w:rsidRPr="009E26F1">
        <w:rPr>
          <w:rFonts w:ascii="Arial" w:hAnsi="Arial" w:cs="Arial"/>
          <w:b w:val="0"/>
          <w:sz w:val="22"/>
          <w:szCs w:val="22"/>
        </w:rPr>
        <w:t>ervice policies:</w:t>
      </w:r>
    </w:p>
    <w:p w14:paraId="4A506057" w14:textId="199198DD" w:rsidR="00C93ECC" w:rsidRPr="00B06101" w:rsidRDefault="00C93ECC" w:rsidP="00B06101">
      <w:pPr>
        <w:pStyle w:val="Heading1"/>
        <w:keepNext w:val="0"/>
        <w:numPr>
          <w:ilvl w:val="0"/>
          <w:numId w:val="4"/>
        </w:numPr>
        <w:tabs>
          <w:tab w:val="left" w:pos="1701"/>
        </w:tabs>
        <w:spacing w:before="0" w:after="60"/>
        <w:ind w:left="1701" w:hanging="567"/>
        <w:rPr>
          <w:rFonts w:ascii="Arial" w:hAnsi="Arial" w:cs="Arial"/>
          <w:b w:val="0"/>
          <w:i/>
          <w:sz w:val="22"/>
          <w:szCs w:val="22"/>
        </w:rPr>
      </w:pPr>
      <w:r w:rsidRPr="00B06101">
        <w:rPr>
          <w:rFonts w:ascii="Arial" w:hAnsi="Arial" w:cs="Arial"/>
          <w:b w:val="0"/>
          <w:i/>
          <w:sz w:val="22"/>
          <w:szCs w:val="22"/>
        </w:rPr>
        <w:t>Code of Conduct Policy</w:t>
      </w:r>
      <w:r w:rsidR="002E1082">
        <w:rPr>
          <w:rFonts w:ascii="Arial" w:hAnsi="Arial" w:cs="Arial"/>
          <w:b w:val="0"/>
          <w:i/>
          <w:sz w:val="22"/>
          <w:szCs w:val="22"/>
        </w:rPr>
        <w:t xml:space="preserve"> and Procedure</w:t>
      </w:r>
    </w:p>
    <w:p w14:paraId="088CBE0E" w14:textId="65B16718" w:rsidR="00C93ECC" w:rsidRPr="00B06101" w:rsidRDefault="00C93ECC" w:rsidP="00B06101">
      <w:pPr>
        <w:pStyle w:val="Heading1"/>
        <w:keepNext w:val="0"/>
        <w:numPr>
          <w:ilvl w:val="0"/>
          <w:numId w:val="4"/>
        </w:numPr>
        <w:tabs>
          <w:tab w:val="left" w:pos="1701"/>
        </w:tabs>
        <w:spacing w:before="0" w:after="60"/>
        <w:ind w:left="1701" w:hanging="567"/>
        <w:rPr>
          <w:rFonts w:ascii="Arial" w:hAnsi="Arial" w:cs="Arial"/>
          <w:b w:val="0"/>
          <w:i/>
          <w:sz w:val="22"/>
          <w:szCs w:val="22"/>
        </w:rPr>
      </w:pPr>
      <w:r w:rsidRPr="00B06101">
        <w:rPr>
          <w:rFonts w:ascii="Arial" w:hAnsi="Arial" w:cs="Arial"/>
          <w:b w:val="0"/>
          <w:i/>
          <w:sz w:val="22"/>
          <w:szCs w:val="22"/>
        </w:rPr>
        <w:t>Complaints and Grievances Policy</w:t>
      </w:r>
      <w:r w:rsidR="002E1082">
        <w:rPr>
          <w:rFonts w:ascii="Arial" w:hAnsi="Arial" w:cs="Arial"/>
          <w:b w:val="0"/>
          <w:i/>
          <w:sz w:val="22"/>
          <w:szCs w:val="22"/>
        </w:rPr>
        <w:t xml:space="preserve"> and Procedure</w:t>
      </w:r>
    </w:p>
    <w:p w14:paraId="1A63C766" w14:textId="01A216CD" w:rsidR="00C93ECC" w:rsidRDefault="00C93ECC" w:rsidP="00B06101">
      <w:pPr>
        <w:pStyle w:val="Heading1"/>
        <w:keepNext w:val="0"/>
        <w:numPr>
          <w:ilvl w:val="0"/>
          <w:numId w:val="4"/>
        </w:numPr>
        <w:tabs>
          <w:tab w:val="left" w:pos="1701"/>
        </w:tabs>
        <w:spacing w:before="0" w:after="60"/>
        <w:ind w:left="1701" w:hanging="567"/>
        <w:rPr>
          <w:rFonts w:ascii="Arial" w:hAnsi="Arial" w:cs="Arial"/>
          <w:b w:val="0"/>
          <w:sz w:val="22"/>
          <w:szCs w:val="22"/>
        </w:rPr>
      </w:pPr>
      <w:r w:rsidRPr="00B06101">
        <w:rPr>
          <w:rFonts w:ascii="Arial" w:hAnsi="Arial" w:cs="Arial"/>
          <w:b w:val="0"/>
          <w:i/>
          <w:sz w:val="22"/>
          <w:szCs w:val="22"/>
        </w:rPr>
        <w:t>Privacy and Confidentiality Policy</w:t>
      </w:r>
      <w:r w:rsidR="002E1082">
        <w:rPr>
          <w:rFonts w:ascii="Arial" w:hAnsi="Arial" w:cs="Arial"/>
          <w:b w:val="0"/>
          <w:i/>
          <w:sz w:val="22"/>
          <w:szCs w:val="22"/>
        </w:rPr>
        <w:t xml:space="preserve"> and Procedure</w:t>
      </w:r>
      <w:r w:rsidR="00D71D51" w:rsidRPr="00D71D51">
        <w:rPr>
          <w:rFonts w:ascii="Arial" w:hAnsi="Arial" w:cs="Arial"/>
          <w:b w:val="0"/>
          <w:sz w:val="22"/>
          <w:szCs w:val="22"/>
        </w:rPr>
        <w:t>.</w:t>
      </w:r>
    </w:p>
    <w:p w14:paraId="2910EFC9" w14:textId="77777777" w:rsidR="002E1082" w:rsidRDefault="002E1082" w:rsidP="002E1082">
      <w:pPr>
        <w:pStyle w:val="Heading1"/>
        <w:numPr>
          <w:ilvl w:val="1"/>
          <w:numId w:val="9"/>
        </w:numPr>
        <w:tabs>
          <w:tab w:val="left" w:pos="1134"/>
        </w:tabs>
        <w:spacing w:before="240" w:after="60"/>
        <w:ind w:left="1134" w:hanging="567"/>
        <w:rPr>
          <w:rFonts w:ascii="Arial" w:hAnsi="Arial" w:cs="Arial"/>
          <w:b w:val="0"/>
          <w:sz w:val="22"/>
          <w:szCs w:val="22"/>
        </w:rPr>
      </w:pPr>
      <w:r w:rsidRPr="0070276B">
        <w:rPr>
          <w:rFonts w:ascii="Arial" w:hAnsi="Arial" w:cs="Arial"/>
          <w:b w:val="0"/>
          <w:sz w:val="22"/>
          <w:szCs w:val="22"/>
        </w:rPr>
        <w:lastRenderedPageBreak/>
        <w:t>In terms of Melton City Council children’s services</w:t>
      </w:r>
    </w:p>
    <w:p w14:paraId="09CBCB90" w14:textId="77777777" w:rsidR="002E1082" w:rsidRPr="00B244B8" w:rsidRDefault="002E1082" w:rsidP="002E1082">
      <w:pPr>
        <w:pStyle w:val="BodyText3ptAfter"/>
        <w:spacing w:before="0" w:line="240" w:lineRule="auto"/>
        <w:ind w:left="1134"/>
        <w:rPr>
          <w:sz w:val="22"/>
          <w:szCs w:val="22"/>
        </w:rPr>
      </w:pPr>
      <w:r w:rsidRPr="00B244B8">
        <w:rPr>
          <w:sz w:val="22"/>
          <w:szCs w:val="22"/>
        </w:rPr>
        <w:t>Services are managed (where applicable) in accordance with the Statutory Requirements of:</w:t>
      </w:r>
    </w:p>
    <w:p w14:paraId="6A4D091C" w14:textId="77777777" w:rsidR="002E1082" w:rsidRPr="00737B45" w:rsidRDefault="002E1082" w:rsidP="002E1082">
      <w:pPr>
        <w:pStyle w:val="Bullets1"/>
        <w:numPr>
          <w:ilvl w:val="0"/>
          <w:numId w:val="11"/>
        </w:numPr>
        <w:tabs>
          <w:tab w:val="left" w:pos="1701"/>
        </w:tabs>
        <w:spacing w:line="240" w:lineRule="auto"/>
        <w:ind w:left="1701" w:hanging="567"/>
        <w:rPr>
          <w:rFonts w:cs="Arial"/>
          <w:i/>
          <w:iCs/>
          <w:sz w:val="22"/>
          <w:szCs w:val="22"/>
        </w:rPr>
      </w:pPr>
      <w:r w:rsidRPr="00737B45">
        <w:rPr>
          <w:rFonts w:cs="Arial"/>
          <w:i/>
          <w:iCs/>
          <w:sz w:val="22"/>
          <w:szCs w:val="22"/>
        </w:rPr>
        <w:t>Australian Government Child Care Subsidy</w:t>
      </w:r>
    </w:p>
    <w:p w14:paraId="2863610C" w14:textId="77777777" w:rsidR="002E1082" w:rsidRPr="00737B45" w:rsidRDefault="002E1082" w:rsidP="002E1082">
      <w:pPr>
        <w:pStyle w:val="Bullets1"/>
        <w:numPr>
          <w:ilvl w:val="0"/>
          <w:numId w:val="11"/>
        </w:numPr>
        <w:tabs>
          <w:tab w:val="left" w:pos="1701"/>
        </w:tabs>
        <w:spacing w:line="240" w:lineRule="auto"/>
        <w:ind w:left="1701" w:hanging="567"/>
        <w:rPr>
          <w:rFonts w:cs="Arial"/>
          <w:i/>
          <w:iCs/>
          <w:sz w:val="22"/>
          <w:szCs w:val="22"/>
        </w:rPr>
      </w:pPr>
      <w:r w:rsidRPr="00737B45">
        <w:rPr>
          <w:rFonts w:cs="Arial"/>
          <w:i/>
          <w:iCs/>
          <w:sz w:val="22"/>
          <w:szCs w:val="22"/>
        </w:rPr>
        <w:t>Children, Youth &amp; Family Act 2005</w:t>
      </w:r>
    </w:p>
    <w:p w14:paraId="078ED617" w14:textId="77777777" w:rsidR="002E1082" w:rsidRPr="00737B45" w:rsidRDefault="002E1082" w:rsidP="002E1082">
      <w:pPr>
        <w:pStyle w:val="Bullets1"/>
        <w:numPr>
          <w:ilvl w:val="0"/>
          <w:numId w:val="11"/>
        </w:numPr>
        <w:tabs>
          <w:tab w:val="left" w:pos="1701"/>
        </w:tabs>
        <w:spacing w:line="240" w:lineRule="auto"/>
        <w:ind w:left="1701" w:hanging="567"/>
        <w:rPr>
          <w:rFonts w:cs="Arial"/>
          <w:i/>
          <w:iCs/>
          <w:sz w:val="22"/>
          <w:szCs w:val="22"/>
        </w:rPr>
      </w:pPr>
      <w:r w:rsidRPr="00737B45">
        <w:rPr>
          <w:rFonts w:cs="Arial"/>
          <w:i/>
          <w:iCs/>
          <w:sz w:val="22"/>
          <w:szCs w:val="22"/>
        </w:rPr>
        <w:t>The Child, Wellbeing &amp; Safety Act 2005</w:t>
      </w:r>
    </w:p>
    <w:p w14:paraId="0DB7E3D6" w14:textId="77777777" w:rsidR="002E1082" w:rsidRPr="00737B45" w:rsidRDefault="002E1082" w:rsidP="002E1082">
      <w:pPr>
        <w:pStyle w:val="Bullets1"/>
        <w:numPr>
          <w:ilvl w:val="0"/>
          <w:numId w:val="11"/>
        </w:numPr>
        <w:tabs>
          <w:tab w:val="left" w:pos="1701"/>
        </w:tabs>
        <w:spacing w:line="240" w:lineRule="auto"/>
        <w:ind w:left="1701" w:hanging="567"/>
        <w:rPr>
          <w:rFonts w:cs="Arial"/>
          <w:i/>
          <w:iCs/>
          <w:sz w:val="22"/>
          <w:szCs w:val="22"/>
        </w:rPr>
      </w:pPr>
      <w:r w:rsidRPr="00737B45">
        <w:rPr>
          <w:rFonts w:cs="Arial"/>
          <w:i/>
          <w:iCs/>
          <w:sz w:val="22"/>
          <w:szCs w:val="22"/>
        </w:rPr>
        <w:t>Working with Children Act 2005</w:t>
      </w:r>
    </w:p>
    <w:p w14:paraId="62AC340D" w14:textId="77777777" w:rsidR="002E1082" w:rsidRPr="00737B45" w:rsidRDefault="002E1082" w:rsidP="002E1082">
      <w:pPr>
        <w:pStyle w:val="Bullets1"/>
        <w:numPr>
          <w:ilvl w:val="0"/>
          <w:numId w:val="11"/>
        </w:numPr>
        <w:tabs>
          <w:tab w:val="left" w:pos="1701"/>
        </w:tabs>
        <w:spacing w:line="240" w:lineRule="auto"/>
        <w:ind w:left="1701" w:hanging="567"/>
        <w:rPr>
          <w:rFonts w:cs="Arial"/>
          <w:i/>
          <w:iCs/>
          <w:sz w:val="22"/>
          <w:szCs w:val="22"/>
        </w:rPr>
      </w:pPr>
      <w:r w:rsidRPr="00737B45">
        <w:rPr>
          <w:rFonts w:cs="Arial"/>
          <w:i/>
          <w:iCs/>
          <w:sz w:val="22"/>
          <w:szCs w:val="22"/>
        </w:rPr>
        <w:t>Privacy Act 2002</w:t>
      </w:r>
    </w:p>
    <w:p w14:paraId="0355B01E" w14:textId="77777777" w:rsidR="002E1082" w:rsidRPr="00737B45" w:rsidRDefault="002E1082" w:rsidP="002E1082">
      <w:pPr>
        <w:pStyle w:val="Bullets1"/>
        <w:numPr>
          <w:ilvl w:val="0"/>
          <w:numId w:val="11"/>
        </w:numPr>
        <w:tabs>
          <w:tab w:val="left" w:pos="1701"/>
        </w:tabs>
        <w:spacing w:line="240" w:lineRule="auto"/>
        <w:ind w:left="1701" w:hanging="567"/>
        <w:rPr>
          <w:rFonts w:cs="Arial"/>
          <w:i/>
          <w:iCs/>
          <w:sz w:val="22"/>
          <w:szCs w:val="22"/>
        </w:rPr>
      </w:pPr>
      <w:r w:rsidRPr="00737B45">
        <w:rPr>
          <w:rFonts w:cs="Arial"/>
          <w:i/>
          <w:iCs/>
          <w:sz w:val="22"/>
          <w:szCs w:val="22"/>
        </w:rPr>
        <w:t>Health Records Act 2002</w:t>
      </w:r>
    </w:p>
    <w:p w14:paraId="095216C4" w14:textId="77777777" w:rsidR="002E1082" w:rsidRPr="00737B45" w:rsidRDefault="002E1082" w:rsidP="002E1082">
      <w:pPr>
        <w:pStyle w:val="Bullets1"/>
        <w:numPr>
          <w:ilvl w:val="0"/>
          <w:numId w:val="11"/>
        </w:numPr>
        <w:tabs>
          <w:tab w:val="left" w:pos="1701"/>
        </w:tabs>
        <w:spacing w:line="240" w:lineRule="auto"/>
        <w:ind w:left="1701" w:hanging="567"/>
        <w:rPr>
          <w:rFonts w:cs="Arial"/>
          <w:i/>
          <w:iCs/>
          <w:sz w:val="22"/>
          <w:szCs w:val="22"/>
        </w:rPr>
      </w:pPr>
      <w:r w:rsidRPr="00737B45">
        <w:rPr>
          <w:rFonts w:cs="Arial"/>
          <w:i/>
          <w:iCs/>
          <w:sz w:val="22"/>
          <w:szCs w:val="22"/>
        </w:rPr>
        <w:t>The Educational and Care Services National Law and National Standards 2011</w:t>
      </w:r>
    </w:p>
    <w:p w14:paraId="2D400298" w14:textId="77777777" w:rsidR="002E1082" w:rsidRPr="00737B45" w:rsidRDefault="002E1082" w:rsidP="002E1082">
      <w:pPr>
        <w:pStyle w:val="Bullets1"/>
        <w:numPr>
          <w:ilvl w:val="0"/>
          <w:numId w:val="11"/>
        </w:numPr>
        <w:tabs>
          <w:tab w:val="left" w:pos="1701"/>
        </w:tabs>
        <w:spacing w:line="240" w:lineRule="auto"/>
        <w:ind w:left="1701" w:hanging="567"/>
        <w:rPr>
          <w:rFonts w:cs="Arial"/>
          <w:i/>
          <w:iCs/>
          <w:sz w:val="22"/>
          <w:szCs w:val="22"/>
        </w:rPr>
      </w:pPr>
      <w:r w:rsidRPr="00737B45">
        <w:rPr>
          <w:rFonts w:cs="Arial"/>
          <w:i/>
          <w:iCs/>
          <w:sz w:val="22"/>
          <w:szCs w:val="22"/>
        </w:rPr>
        <w:t>National Quality Framework</w:t>
      </w:r>
    </w:p>
    <w:p w14:paraId="0BB04D33" w14:textId="77777777" w:rsidR="002E1082" w:rsidRPr="00737B45" w:rsidRDefault="002E1082" w:rsidP="002E1082">
      <w:pPr>
        <w:pStyle w:val="Bullets1"/>
        <w:numPr>
          <w:ilvl w:val="0"/>
          <w:numId w:val="11"/>
        </w:numPr>
        <w:tabs>
          <w:tab w:val="left" w:pos="1701"/>
        </w:tabs>
        <w:spacing w:line="240" w:lineRule="auto"/>
        <w:ind w:left="1701" w:hanging="567"/>
        <w:rPr>
          <w:rFonts w:cs="Arial"/>
          <w:i/>
          <w:iCs/>
          <w:sz w:val="22"/>
          <w:szCs w:val="22"/>
        </w:rPr>
      </w:pPr>
      <w:r w:rsidRPr="00737B45">
        <w:rPr>
          <w:rFonts w:cs="Arial"/>
          <w:i/>
          <w:iCs/>
          <w:sz w:val="22"/>
          <w:szCs w:val="22"/>
        </w:rPr>
        <w:t>Food Safety Act 2000.</w:t>
      </w:r>
    </w:p>
    <w:p w14:paraId="058E580D" w14:textId="77777777" w:rsidR="002E1082" w:rsidRDefault="002E1082" w:rsidP="002E1082">
      <w:pPr>
        <w:pStyle w:val="Heading1"/>
        <w:numPr>
          <w:ilvl w:val="1"/>
          <w:numId w:val="9"/>
        </w:numPr>
        <w:tabs>
          <w:tab w:val="left" w:pos="1134"/>
        </w:tabs>
        <w:spacing w:before="240" w:after="60"/>
        <w:ind w:left="1134" w:hanging="567"/>
        <w:rPr>
          <w:rFonts w:ascii="Arial" w:hAnsi="Arial" w:cs="Arial"/>
          <w:b w:val="0"/>
          <w:sz w:val="22"/>
          <w:szCs w:val="22"/>
        </w:rPr>
      </w:pPr>
      <w:r w:rsidRPr="0070276B">
        <w:rPr>
          <w:rFonts w:ascii="Arial" w:hAnsi="Arial" w:cs="Arial"/>
          <w:b w:val="0"/>
          <w:sz w:val="22"/>
          <w:szCs w:val="22"/>
        </w:rPr>
        <w:t>I</w:t>
      </w:r>
      <w:r>
        <w:rPr>
          <w:rFonts w:ascii="Arial" w:hAnsi="Arial" w:cs="Arial"/>
          <w:b w:val="0"/>
          <w:sz w:val="22"/>
          <w:szCs w:val="22"/>
        </w:rPr>
        <w:t>n terms of funding authorities</w:t>
      </w:r>
    </w:p>
    <w:p w14:paraId="40D498E1" w14:textId="77777777" w:rsidR="002E1082" w:rsidRPr="00B244B8" w:rsidRDefault="002E1082" w:rsidP="002E1082">
      <w:pPr>
        <w:pStyle w:val="BodyText3ptAfter"/>
        <w:spacing w:before="0" w:line="240" w:lineRule="auto"/>
        <w:ind w:left="1134"/>
        <w:rPr>
          <w:sz w:val="22"/>
          <w:szCs w:val="22"/>
        </w:rPr>
      </w:pPr>
      <w:r>
        <w:rPr>
          <w:sz w:val="22"/>
          <w:szCs w:val="22"/>
        </w:rPr>
        <w:t>S</w:t>
      </w:r>
      <w:r w:rsidRPr="00B244B8">
        <w:rPr>
          <w:sz w:val="22"/>
          <w:szCs w:val="22"/>
        </w:rPr>
        <w:t>ervices are fund</w:t>
      </w:r>
      <w:r>
        <w:rPr>
          <w:sz w:val="22"/>
          <w:szCs w:val="22"/>
        </w:rPr>
        <w:t>ed through a number of sources including:</w:t>
      </w:r>
    </w:p>
    <w:p w14:paraId="36F9C562" w14:textId="77777777" w:rsidR="002E1082" w:rsidRPr="00737B45" w:rsidRDefault="002E1082" w:rsidP="002E1082">
      <w:pPr>
        <w:pStyle w:val="Bullets1"/>
        <w:numPr>
          <w:ilvl w:val="0"/>
          <w:numId w:val="11"/>
        </w:numPr>
        <w:tabs>
          <w:tab w:val="left" w:pos="1701"/>
        </w:tabs>
        <w:spacing w:line="240" w:lineRule="auto"/>
        <w:ind w:left="1701" w:hanging="567"/>
        <w:rPr>
          <w:rFonts w:cs="Arial"/>
          <w:i/>
          <w:iCs/>
          <w:sz w:val="22"/>
          <w:szCs w:val="22"/>
        </w:rPr>
      </w:pPr>
      <w:r w:rsidRPr="00737B45">
        <w:rPr>
          <w:rFonts w:cs="Arial"/>
          <w:i/>
          <w:iCs/>
          <w:sz w:val="22"/>
          <w:szCs w:val="22"/>
        </w:rPr>
        <w:t>Melton City Council</w:t>
      </w:r>
    </w:p>
    <w:p w14:paraId="27160BAE" w14:textId="77777777" w:rsidR="002E1082" w:rsidRPr="00737B45" w:rsidRDefault="002E1082" w:rsidP="002E1082">
      <w:pPr>
        <w:pStyle w:val="Bullets1"/>
        <w:numPr>
          <w:ilvl w:val="0"/>
          <w:numId w:val="11"/>
        </w:numPr>
        <w:tabs>
          <w:tab w:val="left" w:pos="1701"/>
        </w:tabs>
        <w:spacing w:line="240" w:lineRule="auto"/>
        <w:ind w:left="1701" w:hanging="567"/>
        <w:rPr>
          <w:rFonts w:cs="Arial"/>
          <w:i/>
          <w:iCs/>
          <w:sz w:val="22"/>
          <w:szCs w:val="22"/>
        </w:rPr>
      </w:pPr>
      <w:r w:rsidRPr="00737B45">
        <w:rPr>
          <w:rFonts w:cs="Arial"/>
          <w:i/>
          <w:iCs/>
          <w:sz w:val="22"/>
          <w:szCs w:val="22"/>
        </w:rPr>
        <w:t>Federal and State Government</w:t>
      </w:r>
    </w:p>
    <w:p w14:paraId="5544C531" w14:textId="473AF26A" w:rsidR="00BB3B59" w:rsidRPr="00737B45" w:rsidRDefault="002E1082" w:rsidP="00737B45">
      <w:pPr>
        <w:pStyle w:val="Bullets1"/>
        <w:numPr>
          <w:ilvl w:val="0"/>
          <w:numId w:val="11"/>
        </w:numPr>
        <w:tabs>
          <w:tab w:val="left" w:pos="1701"/>
        </w:tabs>
        <w:spacing w:line="240" w:lineRule="auto"/>
        <w:ind w:left="1701" w:hanging="567"/>
        <w:rPr>
          <w:rFonts w:cs="Arial"/>
          <w:i/>
          <w:iCs/>
          <w:sz w:val="22"/>
          <w:szCs w:val="22"/>
        </w:rPr>
      </w:pPr>
      <w:r w:rsidRPr="00737B45">
        <w:rPr>
          <w:rFonts w:cs="Arial"/>
          <w:i/>
          <w:iCs/>
          <w:sz w:val="22"/>
          <w:szCs w:val="22"/>
        </w:rPr>
        <w:t>parent fees</w:t>
      </w:r>
    </w:p>
    <w:p w14:paraId="2970A234" w14:textId="77777777" w:rsidR="00BB3B59" w:rsidRPr="00DB6A99" w:rsidRDefault="00BB3B59" w:rsidP="00BB3B59">
      <w:pPr>
        <w:pStyle w:val="Heading1"/>
        <w:numPr>
          <w:ilvl w:val="0"/>
          <w:numId w:val="9"/>
        </w:numPr>
        <w:tabs>
          <w:tab w:val="left" w:pos="567"/>
        </w:tabs>
        <w:spacing w:before="360" w:after="60"/>
        <w:ind w:left="567" w:hanging="567"/>
        <w:rPr>
          <w:rFonts w:ascii="Arial" w:hAnsi="Arial" w:cs="Arial"/>
          <w:sz w:val="22"/>
          <w:szCs w:val="22"/>
        </w:rPr>
      </w:pPr>
      <w:r w:rsidRPr="00253C78">
        <w:rPr>
          <w:rFonts w:ascii="Arial" w:hAnsi="Arial" w:cs="Arial"/>
          <w:sz w:val="22"/>
          <w:szCs w:val="22"/>
        </w:rPr>
        <w:t>Procedure</w:t>
      </w:r>
      <w:r>
        <w:rPr>
          <w:rFonts w:ascii="Arial" w:hAnsi="Arial" w:cs="Arial"/>
          <w:sz w:val="22"/>
          <w:szCs w:val="22"/>
        </w:rPr>
        <w:t>s</w:t>
      </w:r>
    </w:p>
    <w:p w14:paraId="610B5CA3" w14:textId="77777777" w:rsidR="00BB3B59" w:rsidRPr="00737B45" w:rsidRDefault="00BB3B59" w:rsidP="00BB3B59">
      <w:pPr>
        <w:pStyle w:val="Heading1"/>
        <w:numPr>
          <w:ilvl w:val="1"/>
          <w:numId w:val="9"/>
        </w:numPr>
        <w:tabs>
          <w:tab w:val="left" w:pos="1134"/>
        </w:tabs>
        <w:spacing w:before="0" w:after="60"/>
        <w:ind w:left="1134" w:hanging="567"/>
        <w:rPr>
          <w:rFonts w:ascii="Arial" w:hAnsi="Arial" w:cs="Arial"/>
          <w:bCs w:val="0"/>
          <w:sz w:val="22"/>
          <w:szCs w:val="22"/>
        </w:rPr>
      </w:pPr>
      <w:r w:rsidRPr="00737B45">
        <w:rPr>
          <w:rFonts w:ascii="Arial" w:hAnsi="Arial" w:cs="Arial"/>
          <w:bCs w:val="0"/>
          <w:sz w:val="22"/>
          <w:szCs w:val="22"/>
        </w:rPr>
        <w:t>In terms of qualifications/experience of management staff</w:t>
      </w:r>
    </w:p>
    <w:p w14:paraId="0BEDB874" w14:textId="77777777" w:rsidR="00BB3B59" w:rsidRPr="0070276B" w:rsidRDefault="00BB3B59" w:rsidP="00737B45">
      <w:pPr>
        <w:pStyle w:val="BodyText3ptAfter"/>
        <w:numPr>
          <w:ilvl w:val="0"/>
          <w:numId w:val="49"/>
        </w:numPr>
        <w:spacing w:before="0" w:after="120" w:line="240" w:lineRule="auto"/>
        <w:ind w:left="1701" w:hanging="567"/>
        <w:rPr>
          <w:sz w:val="22"/>
          <w:szCs w:val="22"/>
        </w:rPr>
      </w:pPr>
      <w:r w:rsidRPr="0070276B">
        <w:rPr>
          <w:sz w:val="22"/>
          <w:szCs w:val="22"/>
        </w:rPr>
        <w:t xml:space="preserve">In accordance with National Standards, </w:t>
      </w:r>
      <w:r>
        <w:rPr>
          <w:sz w:val="22"/>
          <w:szCs w:val="22"/>
        </w:rPr>
        <w:t>q</w:t>
      </w:r>
      <w:r w:rsidRPr="0070276B">
        <w:rPr>
          <w:sz w:val="22"/>
          <w:szCs w:val="22"/>
        </w:rPr>
        <w:t>ualifications can include childcare, early childhood teaching, primary or secondary teaching, recreation and/or youth, out of school hours service diploma</w:t>
      </w:r>
      <w:r>
        <w:rPr>
          <w:sz w:val="22"/>
          <w:szCs w:val="22"/>
        </w:rPr>
        <w:t xml:space="preserve"> (National Regulations, Part 4.4 Staffing Arrangements)</w:t>
      </w:r>
    </w:p>
    <w:p w14:paraId="39C9E872" w14:textId="77777777" w:rsidR="00BB3B59" w:rsidRDefault="00BB3B59" w:rsidP="00737B45">
      <w:pPr>
        <w:pStyle w:val="BodyText3ptAfter"/>
        <w:numPr>
          <w:ilvl w:val="0"/>
          <w:numId w:val="49"/>
        </w:numPr>
        <w:spacing w:before="0" w:after="120" w:line="240" w:lineRule="auto"/>
        <w:ind w:left="1701" w:hanging="567"/>
        <w:rPr>
          <w:sz w:val="22"/>
          <w:szCs w:val="22"/>
        </w:rPr>
      </w:pPr>
      <w:r w:rsidRPr="006B08B7">
        <w:rPr>
          <w:sz w:val="22"/>
          <w:szCs w:val="22"/>
        </w:rPr>
        <w:t xml:space="preserve">Team </w:t>
      </w:r>
      <w:r>
        <w:rPr>
          <w:sz w:val="22"/>
          <w:szCs w:val="22"/>
        </w:rPr>
        <w:t>L</w:t>
      </w:r>
      <w:r w:rsidRPr="006B08B7">
        <w:rPr>
          <w:sz w:val="22"/>
          <w:szCs w:val="22"/>
        </w:rPr>
        <w:t>eaders and Supervisors are required to be qualified. Natio</w:t>
      </w:r>
      <w:r>
        <w:rPr>
          <w:sz w:val="22"/>
          <w:szCs w:val="22"/>
        </w:rPr>
        <w:t>nal Regulations (Part 4.4 Staffing arrangements)</w:t>
      </w:r>
    </w:p>
    <w:p w14:paraId="11E740FF" w14:textId="77777777" w:rsidR="00BB3B59" w:rsidRPr="0070276B" w:rsidRDefault="00BB3B59" w:rsidP="00737B45">
      <w:pPr>
        <w:pStyle w:val="BodyText3ptAfter"/>
        <w:numPr>
          <w:ilvl w:val="0"/>
          <w:numId w:val="49"/>
        </w:numPr>
        <w:spacing w:before="0" w:line="240" w:lineRule="auto"/>
        <w:ind w:left="1701" w:hanging="567"/>
        <w:rPr>
          <w:rFonts w:cs="Arial"/>
          <w:sz w:val="22"/>
          <w:szCs w:val="22"/>
        </w:rPr>
      </w:pPr>
      <w:r w:rsidRPr="006B08B7">
        <w:rPr>
          <w:sz w:val="22"/>
          <w:szCs w:val="22"/>
        </w:rPr>
        <w:t>As per regulations staff</w:t>
      </w:r>
      <w:r>
        <w:rPr>
          <w:sz w:val="22"/>
          <w:szCs w:val="22"/>
        </w:rPr>
        <w:t xml:space="preserve">/educators </w:t>
      </w:r>
      <w:r w:rsidRPr="006B08B7">
        <w:rPr>
          <w:sz w:val="22"/>
          <w:szCs w:val="22"/>
        </w:rPr>
        <w:t>require L</w:t>
      </w:r>
      <w:r>
        <w:rPr>
          <w:sz w:val="22"/>
          <w:szCs w:val="22"/>
        </w:rPr>
        <w:t xml:space="preserve">evel 2 First Aid certification and </w:t>
      </w:r>
      <w:r w:rsidRPr="0070276B">
        <w:rPr>
          <w:rFonts w:cs="Arial"/>
          <w:sz w:val="22"/>
          <w:szCs w:val="22"/>
        </w:rPr>
        <w:t>hold current Anaphylaxis training and a minimum of one staff member must hold an Asthma</w:t>
      </w:r>
      <w:r>
        <w:rPr>
          <w:rFonts w:cs="Arial"/>
          <w:sz w:val="22"/>
          <w:szCs w:val="22"/>
        </w:rPr>
        <w:t xml:space="preserve"> management certificate on site when a program is running.</w:t>
      </w:r>
    </w:p>
    <w:p w14:paraId="6FB53978" w14:textId="77777777" w:rsidR="00BB3B59" w:rsidRPr="00737B45" w:rsidRDefault="00BB3B59" w:rsidP="00BB3B59">
      <w:pPr>
        <w:pStyle w:val="Heading1"/>
        <w:numPr>
          <w:ilvl w:val="1"/>
          <w:numId w:val="9"/>
        </w:numPr>
        <w:tabs>
          <w:tab w:val="left" w:pos="1134"/>
        </w:tabs>
        <w:spacing w:before="240" w:after="60"/>
        <w:ind w:left="1134" w:hanging="567"/>
        <w:rPr>
          <w:rFonts w:ascii="Arial" w:hAnsi="Arial" w:cs="Arial"/>
          <w:bCs w:val="0"/>
          <w:sz w:val="22"/>
          <w:szCs w:val="22"/>
        </w:rPr>
      </w:pPr>
      <w:r w:rsidRPr="00737B45">
        <w:rPr>
          <w:rFonts w:ascii="Arial" w:hAnsi="Arial" w:cs="Arial"/>
          <w:bCs w:val="0"/>
          <w:sz w:val="22"/>
          <w:szCs w:val="22"/>
        </w:rPr>
        <w:t>In terms of services responsible for the direct education and care of children</w:t>
      </w:r>
    </w:p>
    <w:p w14:paraId="166AB1B3" w14:textId="77777777" w:rsidR="00BB3B59" w:rsidRPr="006B08B7" w:rsidRDefault="00BB3B59" w:rsidP="00BB3B59">
      <w:pPr>
        <w:pStyle w:val="BodyText3ptAfter"/>
        <w:spacing w:before="0" w:line="240" w:lineRule="auto"/>
        <w:ind w:left="1134"/>
        <w:rPr>
          <w:sz w:val="22"/>
          <w:szCs w:val="22"/>
        </w:rPr>
      </w:pPr>
      <w:r>
        <w:rPr>
          <w:sz w:val="22"/>
          <w:szCs w:val="22"/>
        </w:rPr>
        <w:t>Services must meet</w:t>
      </w:r>
      <w:r w:rsidRPr="006B08B7">
        <w:rPr>
          <w:sz w:val="22"/>
          <w:szCs w:val="22"/>
        </w:rPr>
        <w:t xml:space="preserve"> the following requirements:</w:t>
      </w:r>
    </w:p>
    <w:p w14:paraId="162FD24F" w14:textId="77777777" w:rsidR="00BB3B59" w:rsidRDefault="00BB3B59" w:rsidP="00BB3B59">
      <w:pPr>
        <w:pStyle w:val="Bullets1"/>
        <w:numPr>
          <w:ilvl w:val="0"/>
          <w:numId w:val="11"/>
        </w:numPr>
        <w:tabs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6B08B7">
        <w:rPr>
          <w:rFonts w:cs="Arial"/>
          <w:sz w:val="22"/>
          <w:szCs w:val="22"/>
        </w:rPr>
        <w:t>Information displayed at the main entrance of the Service</w:t>
      </w:r>
      <w:r>
        <w:rPr>
          <w:rFonts w:cs="Arial"/>
          <w:sz w:val="22"/>
          <w:szCs w:val="22"/>
        </w:rPr>
        <w:t xml:space="preserve"> must include:</w:t>
      </w:r>
    </w:p>
    <w:p w14:paraId="43A3CF9B" w14:textId="77777777" w:rsidR="00BB3B59" w:rsidRDefault="00BB3B59" w:rsidP="00BB3B59">
      <w:pPr>
        <w:pStyle w:val="Bullets1"/>
        <w:numPr>
          <w:ilvl w:val="0"/>
          <w:numId w:val="27"/>
        </w:numPr>
        <w:tabs>
          <w:tab w:val="left" w:pos="2268"/>
        </w:tabs>
        <w:spacing w:line="240" w:lineRule="auto"/>
        <w:ind w:left="2268" w:hanging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</w:t>
      </w:r>
      <w:r w:rsidRPr="006B08B7">
        <w:rPr>
          <w:rFonts w:cs="Arial"/>
          <w:sz w:val="22"/>
          <w:szCs w:val="22"/>
        </w:rPr>
        <w:t>ours and days of operation of the children’s service</w:t>
      </w:r>
    </w:p>
    <w:p w14:paraId="7E603BE8" w14:textId="77777777" w:rsidR="00BB3B59" w:rsidRDefault="00BB3B59" w:rsidP="00BB3B59">
      <w:pPr>
        <w:pStyle w:val="Bullets1"/>
        <w:numPr>
          <w:ilvl w:val="0"/>
          <w:numId w:val="27"/>
        </w:numPr>
        <w:tabs>
          <w:tab w:val="left" w:pos="2268"/>
        </w:tabs>
        <w:spacing w:line="240" w:lineRule="auto"/>
        <w:ind w:left="2268" w:hanging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</w:t>
      </w:r>
      <w:r w:rsidRPr="006B08B7">
        <w:rPr>
          <w:rFonts w:cs="Arial"/>
          <w:sz w:val="22"/>
          <w:szCs w:val="22"/>
        </w:rPr>
        <w:t xml:space="preserve">ame of the </w:t>
      </w:r>
      <w:r>
        <w:rPr>
          <w:rFonts w:cs="Arial"/>
          <w:sz w:val="22"/>
          <w:szCs w:val="22"/>
        </w:rPr>
        <w:t>approved provider and approved education and care service</w:t>
      </w:r>
    </w:p>
    <w:p w14:paraId="4CE721E0" w14:textId="77777777" w:rsidR="00BB3B59" w:rsidRDefault="00BB3B59" w:rsidP="00BB3B59">
      <w:pPr>
        <w:pStyle w:val="Bullets1"/>
        <w:numPr>
          <w:ilvl w:val="0"/>
          <w:numId w:val="32"/>
        </w:numPr>
        <w:tabs>
          <w:tab w:val="left" w:pos="1701"/>
          <w:tab w:val="left" w:pos="2268"/>
        </w:tabs>
        <w:spacing w:line="240" w:lineRule="auto"/>
        <w:ind w:hanging="720"/>
        <w:rPr>
          <w:rFonts w:cs="Arial"/>
          <w:sz w:val="22"/>
          <w:szCs w:val="22"/>
        </w:rPr>
      </w:pPr>
      <w:r w:rsidRPr="0055481C">
        <w:rPr>
          <w:rFonts w:cs="Arial"/>
          <w:sz w:val="22"/>
          <w:szCs w:val="22"/>
        </w:rPr>
        <w:t>name of any</w:t>
      </w:r>
      <w:r>
        <w:rPr>
          <w:rFonts w:cs="Arial"/>
          <w:sz w:val="22"/>
          <w:szCs w:val="22"/>
        </w:rPr>
        <w:t xml:space="preserve"> Nominated Supervisor and/or</w:t>
      </w:r>
      <w:r w:rsidRPr="0055481C">
        <w:rPr>
          <w:rFonts w:cs="Arial"/>
          <w:sz w:val="22"/>
          <w:szCs w:val="22"/>
        </w:rPr>
        <w:t xml:space="preserve"> Responsible Person</w:t>
      </w:r>
      <w:r>
        <w:rPr>
          <w:rFonts w:cs="Arial"/>
          <w:sz w:val="22"/>
          <w:szCs w:val="22"/>
        </w:rPr>
        <w:t xml:space="preserve"> in charge at any given time</w:t>
      </w:r>
    </w:p>
    <w:p w14:paraId="5A0B6C1C" w14:textId="77777777" w:rsidR="00BB3B59" w:rsidRDefault="00BB3B59" w:rsidP="00BB3B59">
      <w:pPr>
        <w:pStyle w:val="Bullets1"/>
        <w:numPr>
          <w:ilvl w:val="0"/>
          <w:numId w:val="32"/>
        </w:numPr>
        <w:tabs>
          <w:tab w:val="left" w:pos="1701"/>
          <w:tab w:val="left" w:pos="2268"/>
        </w:tabs>
        <w:spacing w:line="240" w:lineRule="auto"/>
        <w:ind w:hanging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name of the educational leader</w:t>
      </w:r>
    </w:p>
    <w:p w14:paraId="033F50EE" w14:textId="77777777" w:rsidR="00BB3B59" w:rsidRDefault="00BB3B59" w:rsidP="00BB3B59">
      <w:pPr>
        <w:pStyle w:val="Bullets1"/>
        <w:numPr>
          <w:ilvl w:val="0"/>
          <w:numId w:val="32"/>
        </w:numPr>
        <w:tabs>
          <w:tab w:val="left" w:pos="1701"/>
          <w:tab w:val="left" w:pos="2268"/>
        </w:tabs>
        <w:spacing w:line="240" w:lineRule="auto"/>
        <w:ind w:hanging="720"/>
        <w:rPr>
          <w:rFonts w:cs="Arial"/>
          <w:sz w:val="22"/>
          <w:szCs w:val="22"/>
        </w:rPr>
      </w:pPr>
      <w:r w:rsidRPr="00E47878">
        <w:rPr>
          <w:rFonts w:cs="Arial"/>
          <w:sz w:val="22"/>
          <w:szCs w:val="22"/>
        </w:rPr>
        <w:t>Details of any emergency evacuation procedures.</w:t>
      </w:r>
    </w:p>
    <w:p w14:paraId="2F107D60" w14:textId="77777777" w:rsidR="00BB3B59" w:rsidRDefault="00BB3B59" w:rsidP="00BB3B59">
      <w:pPr>
        <w:pStyle w:val="Bullets1"/>
        <w:numPr>
          <w:ilvl w:val="0"/>
          <w:numId w:val="32"/>
        </w:numPr>
        <w:tabs>
          <w:tab w:val="left" w:pos="1701"/>
          <w:tab w:val="left" w:pos="2268"/>
        </w:tabs>
        <w:spacing w:line="240" w:lineRule="auto"/>
        <w:ind w:hanging="720"/>
        <w:rPr>
          <w:rFonts w:cs="Arial"/>
          <w:sz w:val="22"/>
          <w:szCs w:val="22"/>
        </w:rPr>
      </w:pPr>
      <w:r w:rsidRPr="00E47878">
        <w:rPr>
          <w:rFonts w:cs="Arial"/>
          <w:sz w:val="22"/>
          <w:szCs w:val="22"/>
        </w:rPr>
        <w:t>The name and telephone number of the person whom complaints regarding the service can be referred to.</w:t>
      </w:r>
    </w:p>
    <w:p w14:paraId="26A68739" w14:textId="77777777" w:rsidR="00BB3B59" w:rsidRPr="00E47878" w:rsidRDefault="00BB3B59" w:rsidP="00BB3B59">
      <w:pPr>
        <w:pStyle w:val="Bullets1"/>
        <w:numPr>
          <w:ilvl w:val="0"/>
          <w:numId w:val="32"/>
        </w:numPr>
        <w:tabs>
          <w:tab w:val="left" w:pos="1701"/>
          <w:tab w:val="left" w:pos="2268"/>
        </w:tabs>
        <w:spacing w:line="240" w:lineRule="auto"/>
        <w:ind w:hanging="720"/>
        <w:rPr>
          <w:rFonts w:cs="Arial"/>
          <w:sz w:val="22"/>
          <w:szCs w:val="22"/>
        </w:rPr>
      </w:pPr>
      <w:r w:rsidRPr="00E47878">
        <w:rPr>
          <w:rFonts w:cs="Arial"/>
          <w:sz w:val="22"/>
          <w:szCs w:val="22"/>
        </w:rPr>
        <w:t>The contact details of the Regulatory Authority.</w:t>
      </w:r>
    </w:p>
    <w:p w14:paraId="5D9E5ACA" w14:textId="60302A4C" w:rsidR="00BB3B59" w:rsidRPr="009C71D1" w:rsidRDefault="00BB3B59" w:rsidP="00BB3B59">
      <w:pPr>
        <w:pStyle w:val="Bullets1"/>
        <w:numPr>
          <w:ilvl w:val="0"/>
          <w:numId w:val="33"/>
        </w:numPr>
        <w:tabs>
          <w:tab w:val="left" w:pos="1701"/>
        </w:tabs>
        <w:rPr>
          <w:rFonts w:cs="Arial"/>
          <w:sz w:val="22"/>
          <w:szCs w:val="22"/>
        </w:rPr>
      </w:pPr>
      <w:r w:rsidRPr="009C71D1">
        <w:rPr>
          <w:rFonts w:cs="Arial"/>
          <w:sz w:val="22"/>
          <w:szCs w:val="22"/>
        </w:rPr>
        <w:t xml:space="preserve">in </w:t>
      </w:r>
      <w:r>
        <w:rPr>
          <w:rFonts w:cs="Arial"/>
          <w:sz w:val="22"/>
          <w:szCs w:val="22"/>
        </w:rPr>
        <w:t xml:space="preserve">terms of </w:t>
      </w:r>
      <w:r w:rsidR="006C7E5B">
        <w:rPr>
          <w:rFonts w:cs="Arial"/>
          <w:sz w:val="22"/>
          <w:szCs w:val="22"/>
        </w:rPr>
        <w:t>Vacation Care (</w:t>
      </w:r>
      <w:r>
        <w:rPr>
          <w:rFonts w:cs="Arial"/>
          <w:sz w:val="22"/>
          <w:szCs w:val="22"/>
        </w:rPr>
        <w:t>VAC</w:t>
      </w:r>
      <w:r w:rsidR="006C7E5B"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</w:rPr>
        <w:t xml:space="preserve">, </w:t>
      </w:r>
      <w:r w:rsidRPr="009C71D1">
        <w:rPr>
          <w:rFonts w:cs="Arial"/>
          <w:sz w:val="22"/>
          <w:szCs w:val="22"/>
        </w:rPr>
        <w:t>a notice stating that a child who has been diagnosed as at risk of anaphylaxis is enrolled at the service; or</w:t>
      </w:r>
    </w:p>
    <w:p w14:paraId="1F0DE35B" w14:textId="77777777" w:rsidR="00BB3B59" w:rsidRPr="009C71D1" w:rsidRDefault="00BB3B59" w:rsidP="00BB3B59">
      <w:pPr>
        <w:pStyle w:val="Bullets1"/>
        <w:numPr>
          <w:ilvl w:val="0"/>
          <w:numId w:val="33"/>
        </w:numPr>
        <w:tabs>
          <w:tab w:val="left" w:pos="1701"/>
        </w:tabs>
        <w:rPr>
          <w:rFonts w:cs="Arial"/>
          <w:sz w:val="22"/>
          <w:szCs w:val="22"/>
        </w:rPr>
      </w:pPr>
      <w:r w:rsidRPr="009C71D1">
        <w:rPr>
          <w:rFonts w:cs="Arial"/>
          <w:sz w:val="22"/>
          <w:szCs w:val="22"/>
        </w:rPr>
        <w:t>in</w:t>
      </w:r>
      <w:r>
        <w:rPr>
          <w:rFonts w:cs="Arial"/>
          <w:sz w:val="22"/>
          <w:szCs w:val="22"/>
        </w:rPr>
        <w:t xml:space="preserve"> terms of FDC,</w:t>
      </w:r>
      <w:r w:rsidRPr="009C71D1">
        <w:rPr>
          <w:rFonts w:cs="Arial"/>
          <w:sz w:val="22"/>
          <w:szCs w:val="22"/>
        </w:rPr>
        <w:t xml:space="preserve"> a notice stating that a child who has been diagnosed as at risk of anaphylaxis</w:t>
      </w:r>
      <w:r>
        <w:rPr>
          <w:rFonts w:cs="Arial"/>
          <w:sz w:val="22"/>
          <w:szCs w:val="22"/>
        </w:rPr>
        <w:t>;</w:t>
      </w:r>
    </w:p>
    <w:p w14:paraId="72D7EA14" w14:textId="77777777" w:rsidR="00BB3B59" w:rsidRPr="009C71D1" w:rsidRDefault="00BB3B59" w:rsidP="00737B45">
      <w:pPr>
        <w:pStyle w:val="Bullets1"/>
        <w:numPr>
          <w:ilvl w:val="0"/>
          <w:numId w:val="0"/>
        </w:numPr>
        <w:tabs>
          <w:tab w:val="left" w:pos="1701"/>
        </w:tabs>
        <w:ind w:left="2421" w:firstLine="414"/>
        <w:rPr>
          <w:rFonts w:cs="Arial"/>
          <w:sz w:val="22"/>
          <w:szCs w:val="22"/>
        </w:rPr>
      </w:pPr>
      <w:r w:rsidRPr="009C71D1">
        <w:rPr>
          <w:rFonts w:cs="Arial"/>
          <w:sz w:val="22"/>
          <w:szCs w:val="22"/>
        </w:rPr>
        <w:t>(A)  is enrolled at the family day care service; and</w:t>
      </w:r>
    </w:p>
    <w:p w14:paraId="603C012B" w14:textId="77777777" w:rsidR="00BB3B59" w:rsidRDefault="00BB3B59" w:rsidP="00737B45">
      <w:pPr>
        <w:pStyle w:val="Bullets1"/>
        <w:numPr>
          <w:ilvl w:val="0"/>
          <w:numId w:val="0"/>
        </w:numPr>
        <w:tabs>
          <w:tab w:val="left" w:pos="1701"/>
        </w:tabs>
        <w:spacing w:line="240" w:lineRule="auto"/>
        <w:ind w:left="2421" w:firstLine="414"/>
        <w:rPr>
          <w:rFonts w:cs="Arial"/>
          <w:sz w:val="22"/>
          <w:szCs w:val="22"/>
        </w:rPr>
      </w:pPr>
      <w:r w:rsidRPr="009C71D1">
        <w:rPr>
          <w:rFonts w:cs="Arial"/>
          <w:sz w:val="22"/>
          <w:szCs w:val="22"/>
        </w:rPr>
        <w:lastRenderedPageBreak/>
        <w:t>(B)  attends the family day care residence or family day care venue;</w:t>
      </w:r>
    </w:p>
    <w:p w14:paraId="7905AADB" w14:textId="77777777" w:rsidR="00BB3B59" w:rsidRPr="00E47878" w:rsidRDefault="00BB3B59" w:rsidP="00BB3B59">
      <w:pPr>
        <w:pStyle w:val="ListParagraph"/>
        <w:numPr>
          <w:ilvl w:val="0"/>
          <w:numId w:val="33"/>
        </w:numPr>
        <w:shd w:val="clear" w:color="auto" w:fill="FFFFFF"/>
        <w:spacing w:before="160" w:after="200"/>
        <w:rPr>
          <w:rFonts w:ascii="Arial" w:hAnsi="Arial" w:cs="Arial"/>
          <w:color w:val="000000"/>
          <w:sz w:val="22"/>
          <w:szCs w:val="22"/>
          <w:lang w:eastAsia="en-AU"/>
        </w:rPr>
      </w:pPr>
      <w:r w:rsidRPr="00E47878">
        <w:rPr>
          <w:rFonts w:ascii="Arial" w:hAnsi="Arial" w:cs="Arial"/>
          <w:color w:val="000000"/>
          <w:sz w:val="22"/>
          <w:szCs w:val="22"/>
        </w:rPr>
        <w:t xml:space="preserve">in </w:t>
      </w:r>
      <w:r>
        <w:rPr>
          <w:rFonts w:ascii="Arial" w:hAnsi="Arial" w:cs="Arial"/>
          <w:color w:val="000000"/>
          <w:sz w:val="22"/>
          <w:szCs w:val="22"/>
        </w:rPr>
        <w:t>terms of VAC</w:t>
      </w:r>
      <w:r w:rsidRPr="00E47878">
        <w:rPr>
          <w:rFonts w:ascii="Arial" w:hAnsi="Arial" w:cs="Arial"/>
          <w:color w:val="000000"/>
          <w:sz w:val="22"/>
          <w:szCs w:val="22"/>
        </w:rPr>
        <w:t>, a notice stating that there has been an occurrence of an infectious disease at the premises; or</w:t>
      </w:r>
    </w:p>
    <w:p w14:paraId="69788466" w14:textId="77777777" w:rsidR="00BB3B59" w:rsidRDefault="00BB3B59" w:rsidP="00BB3B59">
      <w:pPr>
        <w:pStyle w:val="ListParagraph"/>
        <w:numPr>
          <w:ilvl w:val="0"/>
          <w:numId w:val="33"/>
        </w:numPr>
        <w:shd w:val="clear" w:color="auto" w:fill="FFFFFF"/>
        <w:spacing w:before="160" w:after="200"/>
        <w:rPr>
          <w:rFonts w:ascii="Arial" w:hAnsi="Arial" w:cs="Arial"/>
          <w:color w:val="000000"/>
          <w:sz w:val="22"/>
          <w:szCs w:val="22"/>
        </w:rPr>
      </w:pPr>
      <w:r w:rsidRPr="00E47878">
        <w:rPr>
          <w:rFonts w:ascii="Arial" w:hAnsi="Arial" w:cs="Arial"/>
          <w:color w:val="000000"/>
          <w:sz w:val="22"/>
          <w:szCs w:val="22"/>
        </w:rPr>
        <w:t xml:space="preserve">in </w:t>
      </w:r>
      <w:r>
        <w:rPr>
          <w:rFonts w:ascii="Arial" w:hAnsi="Arial" w:cs="Arial"/>
          <w:color w:val="000000"/>
          <w:sz w:val="22"/>
          <w:szCs w:val="22"/>
        </w:rPr>
        <w:t>terms of FDC,</w:t>
      </w:r>
      <w:r w:rsidRPr="00E47878">
        <w:rPr>
          <w:rFonts w:ascii="Arial" w:hAnsi="Arial" w:cs="Arial"/>
          <w:color w:val="000000"/>
          <w:sz w:val="22"/>
          <w:szCs w:val="22"/>
        </w:rPr>
        <w:t xml:space="preserve"> a notice stating that there has been an occurrence of an infectious disease at the family day care residence or family day care venue.</w:t>
      </w:r>
    </w:p>
    <w:p w14:paraId="23846703" w14:textId="30F4C702" w:rsidR="00BB3B59" w:rsidRPr="00737B45" w:rsidRDefault="00BB3B59" w:rsidP="00737B45">
      <w:pPr>
        <w:pStyle w:val="ListParagraph"/>
        <w:numPr>
          <w:ilvl w:val="0"/>
          <w:numId w:val="33"/>
        </w:numPr>
        <w:shd w:val="clear" w:color="auto" w:fill="FFFFFF"/>
        <w:spacing w:before="160" w:after="200"/>
        <w:rPr>
          <w:rFonts w:ascii="Arial" w:hAnsi="Arial" w:cs="Arial"/>
          <w:b/>
          <w:color w:val="000000"/>
          <w:sz w:val="22"/>
          <w:szCs w:val="22"/>
        </w:rPr>
      </w:pPr>
      <w:r w:rsidRPr="009C71D1">
        <w:rPr>
          <w:rFonts w:ascii="Arial" w:hAnsi="Arial" w:cs="Arial"/>
          <w:color w:val="000000"/>
          <w:sz w:val="22"/>
          <w:szCs w:val="22"/>
        </w:rPr>
        <w:t>the current rating levels for each quality area stated in the National Quality Standard an</w:t>
      </w:r>
      <w:r>
        <w:rPr>
          <w:rFonts w:ascii="Arial" w:hAnsi="Arial" w:cs="Arial"/>
          <w:color w:val="000000"/>
          <w:sz w:val="22"/>
          <w:szCs w:val="22"/>
        </w:rPr>
        <w:t>d</w:t>
      </w:r>
      <w:r w:rsidRPr="00E47878">
        <w:rPr>
          <w:rFonts w:ascii="Arial" w:hAnsi="Arial" w:cs="Arial"/>
          <w:color w:val="000000"/>
          <w:sz w:val="22"/>
          <w:szCs w:val="22"/>
        </w:rPr>
        <w:t xml:space="preserve"> the overall rating of the service</w:t>
      </w:r>
    </w:p>
    <w:sectPr w:rsidR="00BB3B59" w:rsidRPr="00737B45" w:rsidSect="003A36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99" w:right="1134" w:bottom="1135" w:left="1134" w:header="284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DE87D" w14:textId="77777777" w:rsidR="0003203E" w:rsidRDefault="0003203E">
      <w:r>
        <w:separator/>
      </w:r>
    </w:p>
  </w:endnote>
  <w:endnote w:type="continuationSeparator" w:id="0">
    <w:p w14:paraId="055F7313" w14:textId="77777777" w:rsidR="0003203E" w:rsidRDefault="00032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E6B69" w14:textId="77777777" w:rsidR="00737B45" w:rsidRDefault="00737B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1DA39" w14:textId="176BC70D" w:rsidR="003A3623" w:rsidRPr="006B08B7" w:rsidRDefault="003A3623" w:rsidP="0070276B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5812"/>
        <w:tab w:val="right" w:pos="9639"/>
      </w:tabs>
      <w:rPr>
        <w:rFonts w:ascii="Arial" w:hAnsi="Arial" w:cs="Arial"/>
        <w:sz w:val="18"/>
      </w:rPr>
    </w:pPr>
    <w:r w:rsidRPr="006B08B7">
      <w:rPr>
        <w:rFonts w:ascii="Arial" w:hAnsi="Arial" w:cs="Arial"/>
        <w:sz w:val="18"/>
      </w:rPr>
      <w:t>Governance and Management</w:t>
    </w:r>
    <w:r w:rsidRPr="006B08B7">
      <w:rPr>
        <w:rFonts w:ascii="Arial" w:hAnsi="Arial" w:cs="Arial"/>
        <w:sz w:val="18"/>
      </w:rPr>
      <w:tab/>
    </w:r>
    <w:r w:rsidR="00737B45">
      <w:rPr>
        <w:rFonts w:ascii="Arial" w:hAnsi="Arial" w:cs="Arial"/>
      </w:rPr>
      <w:t>Version 3.0  12 April 2023 (approved)</w:t>
    </w:r>
    <w:r w:rsidRPr="006B08B7">
      <w:rPr>
        <w:rFonts w:ascii="Arial" w:hAnsi="Arial" w:cs="Arial"/>
        <w:sz w:val="18"/>
      </w:rPr>
      <w:tab/>
    </w:r>
    <w:r w:rsidRPr="006B08B7">
      <w:rPr>
        <w:rStyle w:val="PageNumber"/>
        <w:rFonts w:ascii="Arial" w:hAnsi="Arial" w:cs="Arial"/>
        <w:sz w:val="18"/>
      </w:rPr>
      <w:fldChar w:fldCharType="begin"/>
    </w:r>
    <w:r w:rsidRPr="006B08B7">
      <w:rPr>
        <w:rStyle w:val="PageNumber"/>
        <w:rFonts w:ascii="Arial" w:hAnsi="Arial" w:cs="Arial"/>
        <w:sz w:val="18"/>
      </w:rPr>
      <w:instrText xml:space="preserve"> PAGE </w:instrText>
    </w:r>
    <w:r w:rsidRPr="006B08B7">
      <w:rPr>
        <w:rStyle w:val="PageNumber"/>
        <w:rFonts w:ascii="Arial" w:hAnsi="Arial" w:cs="Arial"/>
        <w:sz w:val="18"/>
      </w:rPr>
      <w:fldChar w:fldCharType="separate"/>
    </w:r>
    <w:r w:rsidR="00683D21">
      <w:rPr>
        <w:rStyle w:val="PageNumber"/>
        <w:rFonts w:ascii="Arial" w:hAnsi="Arial" w:cs="Arial"/>
        <w:noProof/>
        <w:sz w:val="18"/>
      </w:rPr>
      <w:t>5</w:t>
    </w:r>
    <w:r w:rsidRPr="006B08B7">
      <w:rPr>
        <w:rStyle w:val="PageNumber"/>
        <w:rFonts w:ascii="Arial" w:hAnsi="Arial" w:cs="Arial"/>
        <w:sz w:val="18"/>
      </w:rPr>
      <w:fldChar w:fldCharType="end"/>
    </w:r>
    <w:r w:rsidRPr="006B08B7">
      <w:rPr>
        <w:rStyle w:val="PageNumber"/>
        <w:rFonts w:ascii="Arial" w:hAnsi="Arial" w:cs="Arial"/>
        <w:sz w:val="18"/>
      </w:rPr>
      <w:t xml:space="preserve"> of </w:t>
    </w:r>
    <w:r w:rsidRPr="006B08B7">
      <w:rPr>
        <w:rStyle w:val="PageNumber"/>
        <w:rFonts w:ascii="Arial" w:hAnsi="Arial" w:cs="Arial"/>
        <w:sz w:val="18"/>
      </w:rPr>
      <w:fldChar w:fldCharType="begin"/>
    </w:r>
    <w:r w:rsidRPr="006B08B7">
      <w:rPr>
        <w:rStyle w:val="PageNumber"/>
        <w:rFonts w:ascii="Arial" w:hAnsi="Arial" w:cs="Arial"/>
        <w:sz w:val="18"/>
      </w:rPr>
      <w:instrText xml:space="preserve"> NUMPAGES </w:instrText>
    </w:r>
    <w:r w:rsidRPr="006B08B7">
      <w:rPr>
        <w:rStyle w:val="PageNumber"/>
        <w:rFonts w:ascii="Arial" w:hAnsi="Arial" w:cs="Arial"/>
        <w:sz w:val="18"/>
      </w:rPr>
      <w:fldChar w:fldCharType="separate"/>
    </w:r>
    <w:r w:rsidR="00683D21">
      <w:rPr>
        <w:rStyle w:val="PageNumber"/>
        <w:rFonts w:ascii="Arial" w:hAnsi="Arial" w:cs="Arial"/>
        <w:noProof/>
        <w:sz w:val="18"/>
      </w:rPr>
      <w:t>5</w:t>
    </w:r>
    <w:r w:rsidRPr="006B08B7">
      <w:rPr>
        <w:rStyle w:val="PageNumber"/>
        <w:rFonts w:ascii="Arial" w:hAnsi="Arial" w:cs="Arial"/>
        <w:sz w:val="18"/>
      </w:rPr>
      <w:fldChar w:fldCharType="end"/>
    </w:r>
    <w:r>
      <w:rPr>
        <w:rStyle w:val="PageNumber"/>
        <w:rFonts w:ascii="Arial" w:hAnsi="Arial" w:cs="Arial"/>
        <w:sz w:val="18"/>
      </w:rPr>
      <w:br/>
    </w:r>
    <w:r>
      <w:rPr>
        <w:rFonts w:ascii="Arial" w:hAnsi="Arial" w:cs="Arial"/>
        <w:sz w:val="18"/>
      </w:rPr>
      <w:t xml:space="preserve">of the Service </w:t>
    </w:r>
    <w:r w:rsidRPr="006B08B7">
      <w:rPr>
        <w:rFonts w:ascii="Arial" w:hAnsi="Arial" w:cs="Arial"/>
        <w:sz w:val="18"/>
      </w:rPr>
      <w:t>P</w:t>
    </w:r>
    <w:r w:rsidR="00B67939">
      <w:rPr>
        <w:rFonts w:ascii="Arial" w:hAnsi="Arial" w:cs="Arial"/>
        <w:sz w:val="18"/>
      </w:rPr>
      <w:t>olicy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C905A" w14:textId="77777777" w:rsidR="00737B45" w:rsidRDefault="00737B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E4021" w14:textId="77777777" w:rsidR="0003203E" w:rsidRDefault="0003203E">
      <w:r>
        <w:separator/>
      </w:r>
    </w:p>
  </w:footnote>
  <w:footnote w:type="continuationSeparator" w:id="0">
    <w:p w14:paraId="27C31D64" w14:textId="77777777" w:rsidR="0003203E" w:rsidRDefault="00032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44DAE" w14:textId="77777777" w:rsidR="00737B45" w:rsidRDefault="00737B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C3C43" w14:textId="77777777" w:rsidR="003A3623" w:rsidRPr="003A3623" w:rsidRDefault="00000000" w:rsidP="003A3623">
    <w:pPr>
      <w:pStyle w:val="Header"/>
      <w:spacing w:before="120"/>
      <w:jc w:val="center"/>
      <w:rPr>
        <w:rFonts w:ascii="Courier" w:hAnsi="Courier"/>
        <w:sz w:val="32"/>
        <w:szCs w:val="32"/>
      </w:rPr>
    </w:pPr>
    <w:sdt>
      <w:sdtPr>
        <w:rPr>
          <w:rFonts w:ascii="Courier" w:hAnsi="Courier"/>
          <w:sz w:val="32"/>
          <w:szCs w:val="32"/>
        </w:rPr>
        <w:id w:val="565052778"/>
        <w:docPartObj>
          <w:docPartGallery w:val="Page Numbers (Margins)"/>
          <w:docPartUnique/>
        </w:docPartObj>
      </w:sdtPr>
      <w:sdtContent>
        <w:r w:rsidR="003A3623" w:rsidRPr="00497C00">
          <w:rPr>
            <w:rFonts w:ascii="Courier" w:hAnsi="Courier"/>
            <w:sz w:val="32"/>
            <w:szCs w:val="32"/>
          </w:rPr>
          <w:t>- uncontrolled when printed -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6C8DA" w14:textId="77777777" w:rsidR="00737B45" w:rsidRDefault="00737B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6B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09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684CF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F306D0"/>
    <w:multiLevelType w:val="hybridMultilevel"/>
    <w:tmpl w:val="065412C4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A5B763E"/>
    <w:multiLevelType w:val="hybridMultilevel"/>
    <w:tmpl w:val="E5B4E674"/>
    <w:lvl w:ilvl="0" w:tplc="0C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" w15:restartNumberingAfterBreak="0">
    <w:nsid w:val="0B487DFC"/>
    <w:multiLevelType w:val="hybridMultilevel"/>
    <w:tmpl w:val="F21CA26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D120F3D"/>
    <w:multiLevelType w:val="hybridMultilevel"/>
    <w:tmpl w:val="A1941176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DE83FE0"/>
    <w:multiLevelType w:val="hybridMultilevel"/>
    <w:tmpl w:val="4A168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46E9F"/>
    <w:multiLevelType w:val="hybridMultilevel"/>
    <w:tmpl w:val="CAA6DD06"/>
    <w:lvl w:ilvl="0" w:tplc="F5D48CAA">
      <w:numFmt w:val="bullet"/>
      <w:lvlText w:val="-"/>
      <w:lvlJc w:val="left"/>
      <w:pPr>
        <w:ind w:left="2421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1448494F"/>
    <w:multiLevelType w:val="hybridMultilevel"/>
    <w:tmpl w:val="48601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231A1"/>
    <w:multiLevelType w:val="hybridMultilevel"/>
    <w:tmpl w:val="4EBE2F7A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D4F1C88"/>
    <w:multiLevelType w:val="hybridMultilevel"/>
    <w:tmpl w:val="7A907296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229C6B99"/>
    <w:multiLevelType w:val="hybridMultilevel"/>
    <w:tmpl w:val="2954DB9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A071BBC"/>
    <w:multiLevelType w:val="hybridMultilevel"/>
    <w:tmpl w:val="51F0CC16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3105469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6801CF5"/>
    <w:multiLevelType w:val="hybridMultilevel"/>
    <w:tmpl w:val="4C10984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3B723730"/>
    <w:multiLevelType w:val="hybridMultilevel"/>
    <w:tmpl w:val="D340EFA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3E4A513F"/>
    <w:multiLevelType w:val="hybridMultilevel"/>
    <w:tmpl w:val="5EE860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1981F56"/>
    <w:multiLevelType w:val="hybridMultilevel"/>
    <w:tmpl w:val="C5D2AB2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42D36AB0"/>
    <w:multiLevelType w:val="multilevel"/>
    <w:tmpl w:val="DB422F72"/>
    <w:name w:val="AttachmentNumbered"/>
    <w:lvl w:ilvl="0">
      <w:start w:val="1"/>
      <w:numFmt w:val="bullet"/>
      <w:pStyle w:val="Bullets1"/>
      <w:lvlText w:val=""/>
      <w:lvlJc w:val="left"/>
      <w:pPr>
        <w:ind w:left="227" w:hanging="227"/>
      </w:pPr>
      <w:rPr>
        <w:rFonts w:ascii="Symbol" w:hAnsi="Symbol" w:hint="default"/>
        <w:color w:val="231F20"/>
      </w:rPr>
    </w:lvl>
    <w:lvl w:ilvl="1">
      <w:start w:val="1"/>
      <w:numFmt w:val="bullet"/>
      <w:pStyle w:val="Bullets2"/>
      <w:lvlText w:val=""/>
      <w:lvlJc w:val="left"/>
      <w:pPr>
        <w:ind w:left="454" w:hanging="227"/>
      </w:pPr>
      <w:rPr>
        <w:rFonts w:ascii="Symbol" w:hAnsi="Symbol" w:hint="default"/>
      </w:rPr>
    </w:lvl>
    <w:lvl w:ilvl="2">
      <w:start w:val="1"/>
      <w:numFmt w:val="bullet"/>
      <w:pStyle w:val="Bullets3"/>
      <w:lvlText w:val=""/>
      <w:lvlJc w:val="left"/>
      <w:pPr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6433763"/>
    <w:multiLevelType w:val="hybridMultilevel"/>
    <w:tmpl w:val="3AA4397A"/>
    <w:lvl w:ilvl="0" w:tplc="0C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46B57"/>
    <w:multiLevelType w:val="hybridMultilevel"/>
    <w:tmpl w:val="80B88322"/>
    <w:lvl w:ilvl="0" w:tplc="040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FF2BA2"/>
    <w:multiLevelType w:val="hybridMultilevel"/>
    <w:tmpl w:val="61D47D80"/>
    <w:lvl w:ilvl="0" w:tplc="0C09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2" w15:restartNumberingAfterBreak="0">
    <w:nsid w:val="530D5F56"/>
    <w:multiLevelType w:val="hybridMultilevel"/>
    <w:tmpl w:val="723849F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55061510"/>
    <w:multiLevelType w:val="hybridMultilevel"/>
    <w:tmpl w:val="5082ED4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57981FD5"/>
    <w:multiLevelType w:val="hybridMultilevel"/>
    <w:tmpl w:val="E54E8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62951"/>
    <w:multiLevelType w:val="hybridMultilevel"/>
    <w:tmpl w:val="A5BEED5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5BAC0C92"/>
    <w:multiLevelType w:val="hybridMultilevel"/>
    <w:tmpl w:val="F698BF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33871"/>
    <w:multiLevelType w:val="hybridMultilevel"/>
    <w:tmpl w:val="DE8E796C"/>
    <w:lvl w:ilvl="0" w:tplc="F5D48CAA">
      <w:numFmt w:val="bullet"/>
      <w:lvlText w:val="-"/>
      <w:lvlJc w:val="left"/>
      <w:pPr>
        <w:ind w:left="2061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8" w15:restartNumberingAfterBreak="0">
    <w:nsid w:val="63365D37"/>
    <w:multiLevelType w:val="hybridMultilevel"/>
    <w:tmpl w:val="A70875FE"/>
    <w:lvl w:ilvl="0" w:tplc="0C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9" w15:restartNumberingAfterBreak="0">
    <w:nsid w:val="6B770CA6"/>
    <w:multiLevelType w:val="hybridMultilevel"/>
    <w:tmpl w:val="F8405DFA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6BEA435A"/>
    <w:multiLevelType w:val="hybridMultilevel"/>
    <w:tmpl w:val="3B56BCC8"/>
    <w:name w:val="KPVAlph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9387B"/>
    <w:multiLevelType w:val="hybridMultilevel"/>
    <w:tmpl w:val="051C4D44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73000CDC"/>
    <w:multiLevelType w:val="multilevel"/>
    <w:tmpl w:val="04B624A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3" w15:restartNumberingAfterBreak="0">
    <w:nsid w:val="75226DDC"/>
    <w:multiLevelType w:val="multilevel"/>
    <w:tmpl w:val="A4E0CC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09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EFC57B5"/>
    <w:multiLevelType w:val="hybridMultilevel"/>
    <w:tmpl w:val="EA9CE7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708702">
    <w:abstractNumId w:val="16"/>
  </w:num>
  <w:num w:numId="2" w16cid:durableId="1072312526">
    <w:abstractNumId w:val="18"/>
  </w:num>
  <w:num w:numId="3" w16cid:durableId="113642650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9225699">
    <w:abstractNumId w:val="24"/>
  </w:num>
  <w:num w:numId="5" w16cid:durableId="642195556">
    <w:abstractNumId w:val="6"/>
  </w:num>
  <w:num w:numId="6" w16cid:durableId="1949658952">
    <w:abstractNumId w:val="30"/>
  </w:num>
  <w:num w:numId="7" w16cid:durableId="1388143962">
    <w:abstractNumId w:val="32"/>
  </w:num>
  <w:num w:numId="8" w16cid:durableId="242109061">
    <w:abstractNumId w:val="0"/>
  </w:num>
  <w:num w:numId="9" w16cid:durableId="656568831">
    <w:abstractNumId w:val="13"/>
  </w:num>
  <w:num w:numId="10" w16cid:durableId="366486147">
    <w:abstractNumId w:val="18"/>
  </w:num>
  <w:num w:numId="11" w16cid:durableId="1115833503">
    <w:abstractNumId w:val="33"/>
  </w:num>
  <w:num w:numId="12" w16cid:durableId="1602489729">
    <w:abstractNumId w:val="18"/>
  </w:num>
  <w:num w:numId="13" w16cid:durableId="2052605930">
    <w:abstractNumId w:val="18"/>
  </w:num>
  <w:num w:numId="14" w16cid:durableId="1507597569">
    <w:abstractNumId w:val="18"/>
  </w:num>
  <w:num w:numId="15" w16cid:durableId="1157764273">
    <w:abstractNumId w:val="18"/>
  </w:num>
  <w:num w:numId="16" w16cid:durableId="1455829780">
    <w:abstractNumId w:val="18"/>
  </w:num>
  <w:num w:numId="17" w16cid:durableId="780756720">
    <w:abstractNumId w:val="18"/>
  </w:num>
  <w:num w:numId="18" w16cid:durableId="483468289">
    <w:abstractNumId w:val="18"/>
  </w:num>
  <w:num w:numId="19" w16cid:durableId="992830091">
    <w:abstractNumId w:val="18"/>
  </w:num>
  <w:num w:numId="20" w16cid:durableId="8206578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3905956">
    <w:abstractNumId w:val="18"/>
  </w:num>
  <w:num w:numId="22" w16cid:durableId="613170123">
    <w:abstractNumId w:val="18"/>
  </w:num>
  <w:num w:numId="23" w16cid:durableId="701974293">
    <w:abstractNumId w:val="34"/>
  </w:num>
  <w:num w:numId="24" w16cid:durableId="648940880">
    <w:abstractNumId w:val="18"/>
  </w:num>
  <w:num w:numId="25" w16cid:durableId="678002329">
    <w:abstractNumId w:val="1"/>
  </w:num>
  <w:num w:numId="26" w16cid:durableId="1097671998">
    <w:abstractNumId w:val="18"/>
  </w:num>
  <w:num w:numId="27" w16cid:durableId="1463420083">
    <w:abstractNumId w:val="27"/>
  </w:num>
  <w:num w:numId="28" w16cid:durableId="1167356407">
    <w:abstractNumId w:val="28"/>
  </w:num>
  <w:num w:numId="29" w16cid:durableId="1377193507">
    <w:abstractNumId w:val="3"/>
  </w:num>
  <w:num w:numId="30" w16cid:durableId="434904067">
    <w:abstractNumId w:val="26"/>
  </w:num>
  <w:num w:numId="31" w16cid:durableId="774980255">
    <w:abstractNumId w:val="4"/>
  </w:num>
  <w:num w:numId="32" w16cid:durableId="759375733">
    <w:abstractNumId w:val="7"/>
  </w:num>
  <w:num w:numId="33" w16cid:durableId="1691222848">
    <w:abstractNumId w:val="21"/>
  </w:num>
  <w:num w:numId="34" w16cid:durableId="573977970">
    <w:abstractNumId w:val="12"/>
  </w:num>
  <w:num w:numId="35" w16cid:durableId="1421562375">
    <w:abstractNumId w:val="10"/>
  </w:num>
  <w:num w:numId="36" w16cid:durableId="1350791203">
    <w:abstractNumId w:val="2"/>
  </w:num>
  <w:num w:numId="37" w16cid:durableId="507528456">
    <w:abstractNumId w:val="14"/>
  </w:num>
  <w:num w:numId="38" w16cid:durableId="1857621601">
    <w:abstractNumId w:val="5"/>
  </w:num>
  <w:num w:numId="39" w16cid:durableId="1923488672">
    <w:abstractNumId w:val="9"/>
  </w:num>
  <w:num w:numId="40" w16cid:durableId="531846191">
    <w:abstractNumId w:val="19"/>
  </w:num>
  <w:num w:numId="41" w16cid:durableId="904727175">
    <w:abstractNumId w:val="23"/>
  </w:num>
  <w:num w:numId="42" w16cid:durableId="2093768702">
    <w:abstractNumId w:val="8"/>
  </w:num>
  <w:num w:numId="43" w16cid:durableId="2115858157">
    <w:abstractNumId w:val="17"/>
  </w:num>
  <w:num w:numId="44" w16cid:durableId="1873762229">
    <w:abstractNumId w:val="22"/>
  </w:num>
  <w:num w:numId="45" w16cid:durableId="231545548">
    <w:abstractNumId w:val="31"/>
  </w:num>
  <w:num w:numId="46" w16cid:durableId="928385758">
    <w:abstractNumId w:val="11"/>
  </w:num>
  <w:num w:numId="47" w16cid:durableId="1179154126">
    <w:abstractNumId w:val="25"/>
  </w:num>
  <w:num w:numId="48" w16cid:durableId="2001693324">
    <w:abstractNumId w:val="29"/>
  </w:num>
  <w:num w:numId="49" w16cid:durableId="569851724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EC2"/>
    <w:rsid w:val="0000503F"/>
    <w:rsid w:val="000200CF"/>
    <w:rsid w:val="0003083F"/>
    <w:rsid w:val="0003203E"/>
    <w:rsid w:val="00042B0E"/>
    <w:rsid w:val="000503B6"/>
    <w:rsid w:val="00051E61"/>
    <w:rsid w:val="00055779"/>
    <w:rsid w:val="0006344B"/>
    <w:rsid w:val="00066D4C"/>
    <w:rsid w:val="000844FA"/>
    <w:rsid w:val="00087F09"/>
    <w:rsid w:val="0009665D"/>
    <w:rsid w:val="000A33E5"/>
    <w:rsid w:val="000A478B"/>
    <w:rsid w:val="000A5A5E"/>
    <w:rsid w:val="000B3BCE"/>
    <w:rsid w:val="000B4015"/>
    <w:rsid w:val="000B7C45"/>
    <w:rsid w:val="000C20B9"/>
    <w:rsid w:val="000C21FA"/>
    <w:rsid w:val="000E5254"/>
    <w:rsid w:val="000F0646"/>
    <w:rsid w:val="000F5662"/>
    <w:rsid w:val="001224E0"/>
    <w:rsid w:val="00126C4D"/>
    <w:rsid w:val="00135FCD"/>
    <w:rsid w:val="00160FA2"/>
    <w:rsid w:val="0017150F"/>
    <w:rsid w:val="0018216B"/>
    <w:rsid w:val="00191106"/>
    <w:rsid w:val="001A0C83"/>
    <w:rsid w:val="001A1854"/>
    <w:rsid w:val="001A62B4"/>
    <w:rsid w:val="001A6D67"/>
    <w:rsid w:val="001C5CC0"/>
    <w:rsid w:val="001D6613"/>
    <w:rsid w:val="001E03D6"/>
    <w:rsid w:val="001E752F"/>
    <w:rsid w:val="00215719"/>
    <w:rsid w:val="00217D5F"/>
    <w:rsid w:val="00227293"/>
    <w:rsid w:val="00234881"/>
    <w:rsid w:val="002441DB"/>
    <w:rsid w:val="00247010"/>
    <w:rsid w:val="002511AE"/>
    <w:rsid w:val="00253C78"/>
    <w:rsid w:val="00257827"/>
    <w:rsid w:val="002731B8"/>
    <w:rsid w:val="00290625"/>
    <w:rsid w:val="00290B11"/>
    <w:rsid w:val="0029459C"/>
    <w:rsid w:val="002A038C"/>
    <w:rsid w:val="002A0CF4"/>
    <w:rsid w:val="002A0D83"/>
    <w:rsid w:val="002B62BB"/>
    <w:rsid w:val="002C08AE"/>
    <w:rsid w:val="002E1082"/>
    <w:rsid w:val="002E6686"/>
    <w:rsid w:val="002F3AB8"/>
    <w:rsid w:val="002F7B6D"/>
    <w:rsid w:val="00307380"/>
    <w:rsid w:val="003116A8"/>
    <w:rsid w:val="0034282F"/>
    <w:rsid w:val="00343C58"/>
    <w:rsid w:val="00344315"/>
    <w:rsid w:val="00354E95"/>
    <w:rsid w:val="00377EA2"/>
    <w:rsid w:val="003A3623"/>
    <w:rsid w:val="003A699E"/>
    <w:rsid w:val="003C01B5"/>
    <w:rsid w:val="003C7526"/>
    <w:rsid w:val="003F0E35"/>
    <w:rsid w:val="004008E9"/>
    <w:rsid w:val="0040384E"/>
    <w:rsid w:val="0040474F"/>
    <w:rsid w:val="00411335"/>
    <w:rsid w:val="00420636"/>
    <w:rsid w:val="0043411D"/>
    <w:rsid w:val="00442E05"/>
    <w:rsid w:val="004501BB"/>
    <w:rsid w:val="00470D36"/>
    <w:rsid w:val="00471D0B"/>
    <w:rsid w:val="0047231B"/>
    <w:rsid w:val="004757D6"/>
    <w:rsid w:val="004819F2"/>
    <w:rsid w:val="00481D75"/>
    <w:rsid w:val="00485D40"/>
    <w:rsid w:val="00490F39"/>
    <w:rsid w:val="00494B9F"/>
    <w:rsid w:val="004A46F6"/>
    <w:rsid w:val="004A7447"/>
    <w:rsid w:val="004C3D7E"/>
    <w:rsid w:val="004C5CD8"/>
    <w:rsid w:val="004E1446"/>
    <w:rsid w:val="004E65CA"/>
    <w:rsid w:val="004F5AF3"/>
    <w:rsid w:val="0050192C"/>
    <w:rsid w:val="00524892"/>
    <w:rsid w:val="00530991"/>
    <w:rsid w:val="0053498C"/>
    <w:rsid w:val="00544542"/>
    <w:rsid w:val="00545092"/>
    <w:rsid w:val="0055481C"/>
    <w:rsid w:val="00554EA8"/>
    <w:rsid w:val="00557665"/>
    <w:rsid w:val="00563B3B"/>
    <w:rsid w:val="005649F4"/>
    <w:rsid w:val="00574AD3"/>
    <w:rsid w:val="00575CBC"/>
    <w:rsid w:val="005815C7"/>
    <w:rsid w:val="0058577E"/>
    <w:rsid w:val="00592085"/>
    <w:rsid w:val="0059580B"/>
    <w:rsid w:val="005A4CF0"/>
    <w:rsid w:val="005B1A3A"/>
    <w:rsid w:val="005B204C"/>
    <w:rsid w:val="005B72B9"/>
    <w:rsid w:val="005C6C5C"/>
    <w:rsid w:val="005D433F"/>
    <w:rsid w:val="005E73FF"/>
    <w:rsid w:val="005F576E"/>
    <w:rsid w:val="005F689D"/>
    <w:rsid w:val="006030D4"/>
    <w:rsid w:val="006043E8"/>
    <w:rsid w:val="00617A9A"/>
    <w:rsid w:val="00621F2B"/>
    <w:rsid w:val="00622728"/>
    <w:rsid w:val="00627D6E"/>
    <w:rsid w:val="00643FAD"/>
    <w:rsid w:val="00670521"/>
    <w:rsid w:val="006709D9"/>
    <w:rsid w:val="00675E6D"/>
    <w:rsid w:val="00676DF1"/>
    <w:rsid w:val="0067790B"/>
    <w:rsid w:val="00683D21"/>
    <w:rsid w:val="006922E8"/>
    <w:rsid w:val="006B050C"/>
    <w:rsid w:val="006B08B7"/>
    <w:rsid w:val="006B4919"/>
    <w:rsid w:val="006B5660"/>
    <w:rsid w:val="006C7E5B"/>
    <w:rsid w:val="006D2F79"/>
    <w:rsid w:val="006D45DD"/>
    <w:rsid w:val="006D4B73"/>
    <w:rsid w:val="006D6B06"/>
    <w:rsid w:val="006E03FA"/>
    <w:rsid w:val="006E516E"/>
    <w:rsid w:val="0070276B"/>
    <w:rsid w:val="00703C1E"/>
    <w:rsid w:val="007065C9"/>
    <w:rsid w:val="007103FB"/>
    <w:rsid w:val="00711F89"/>
    <w:rsid w:val="00720B46"/>
    <w:rsid w:val="00732484"/>
    <w:rsid w:val="00737B45"/>
    <w:rsid w:val="00742A55"/>
    <w:rsid w:val="00756EC2"/>
    <w:rsid w:val="0076087A"/>
    <w:rsid w:val="007627C7"/>
    <w:rsid w:val="0076571B"/>
    <w:rsid w:val="0078364C"/>
    <w:rsid w:val="00783AA1"/>
    <w:rsid w:val="007856BD"/>
    <w:rsid w:val="0078623E"/>
    <w:rsid w:val="007907CE"/>
    <w:rsid w:val="00792C8B"/>
    <w:rsid w:val="007A1339"/>
    <w:rsid w:val="007A61C0"/>
    <w:rsid w:val="007B6137"/>
    <w:rsid w:val="007F4084"/>
    <w:rsid w:val="008024E0"/>
    <w:rsid w:val="00802885"/>
    <w:rsid w:val="008044F6"/>
    <w:rsid w:val="0081549D"/>
    <w:rsid w:val="00831C10"/>
    <w:rsid w:val="00861EFF"/>
    <w:rsid w:val="008642E8"/>
    <w:rsid w:val="00864ACE"/>
    <w:rsid w:val="00865AA2"/>
    <w:rsid w:val="00871EBD"/>
    <w:rsid w:val="00873094"/>
    <w:rsid w:val="00882FB1"/>
    <w:rsid w:val="0088442E"/>
    <w:rsid w:val="008871FE"/>
    <w:rsid w:val="008B77E0"/>
    <w:rsid w:val="008E0698"/>
    <w:rsid w:val="008F1C84"/>
    <w:rsid w:val="008F62C6"/>
    <w:rsid w:val="009145F8"/>
    <w:rsid w:val="00921B6B"/>
    <w:rsid w:val="00932BC7"/>
    <w:rsid w:val="009415CE"/>
    <w:rsid w:val="00961BC6"/>
    <w:rsid w:val="00962B36"/>
    <w:rsid w:val="009773F8"/>
    <w:rsid w:val="009875BD"/>
    <w:rsid w:val="00987D10"/>
    <w:rsid w:val="009B07CC"/>
    <w:rsid w:val="009C3D21"/>
    <w:rsid w:val="009C6692"/>
    <w:rsid w:val="009C71D1"/>
    <w:rsid w:val="009D1468"/>
    <w:rsid w:val="009D4880"/>
    <w:rsid w:val="009E3C27"/>
    <w:rsid w:val="009E41E1"/>
    <w:rsid w:val="009E707E"/>
    <w:rsid w:val="009F1039"/>
    <w:rsid w:val="009F1536"/>
    <w:rsid w:val="00A052DE"/>
    <w:rsid w:val="00A22334"/>
    <w:rsid w:val="00A25BE5"/>
    <w:rsid w:val="00A3180B"/>
    <w:rsid w:val="00A31C38"/>
    <w:rsid w:val="00A364BE"/>
    <w:rsid w:val="00A46007"/>
    <w:rsid w:val="00A55545"/>
    <w:rsid w:val="00A81025"/>
    <w:rsid w:val="00AA0EBF"/>
    <w:rsid w:val="00AB37DE"/>
    <w:rsid w:val="00AC2B53"/>
    <w:rsid w:val="00B010A9"/>
    <w:rsid w:val="00B021DE"/>
    <w:rsid w:val="00B06101"/>
    <w:rsid w:val="00B244B8"/>
    <w:rsid w:val="00B25651"/>
    <w:rsid w:val="00B32F30"/>
    <w:rsid w:val="00B36DAC"/>
    <w:rsid w:val="00B37944"/>
    <w:rsid w:val="00B47235"/>
    <w:rsid w:val="00B67939"/>
    <w:rsid w:val="00B8140B"/>
    <w:rsid w:val="00B936A9"/>
    <w:rsid w:val="00B9504C"/>
    <w:rsid w:val="00BA2978"/>
    <w:rsid w:val="00BB1F01"/>
    <w:rsid w:val="00BB3B59"/>
    <w:rsid w:val="00BB4810"/>
    <w:rsid w:val="00BB79BD"/>
    <w:rsid w:val="00BC04B9"/>
    <w:rsid w:val="00BC6A2B"/>
    <w:rsid w:val="00BC7D1A"/>
    <w:rsid w:val="00BD0A3C"/>
    <w:rsid w:val="00BD4269"/>
    <w:rsid w:val="00BD704B"/>
    <w:rsid w:val="00BD7219"/>
    <w:rsid w:val="00BE713C"/>
    <w:rsid w:val="00BF1DD2"/>
    <w:rsid w:val="00BF1F7C"/>
    <w:rsid w:val="00C038DB"/>
    <w:rsid w:val="00C10130"/>
    <w:rsid w:val="00C13657"/>
    <w:rsid w:val="00C171AD"/>
    <w:rsid w:val="00C252D4"/>
    <w:rsid w:val="00C3393B"/>
    <w:rsid w:val="00C37171"/>
    <w:rsid w:val="00C504D8"/>
    <w:rsid w:val="00C62151"/>
    <w:rsid w:val="00C93ECC"/>
    <w:rsid w:val="00CA1D88"/>
    <w:rsid w:val="00CA5E1C"/>
    <w:rsid w:val="00CC4518"/>
    <w:rsid w:val="00CD2EE4"/>
    <w:rsid w:val="00CD58DD"/>
    <w:rsid w:val="00CD7EBA"/>
    <w:rsid w:val="00CE6C58"/>
    <w:rsid w:val="00CE770B"/>
    <w:rsid w:val="00D07752"/>
    <w:rsid w:val="00D07C53"/>
    <w:rsid w:val="00D12031"/>
    <w:rsid w:val="00D1667D"/>
    <w:rsid w:val="00D20E37"/>
    <w:rsid w:val="00D22358"/>
    <w:rsid w:val="00D22408"/>
    <w:rsid w:val="00D307A9"/>
    <w:rsid w:val="00D32725"/>
    <w:rsid w:val="00D337F9"/>
    <w:rsid w:val="00D5076A"/>
    <w:rsid w:val="00D6660D"/>
    <w:rsid w:val="00D678CD"/>
    <w:rsid w:val="00D71D51"/>
    <w:rsid w:val="00D74316"/>
    <w:rsid w:val="00D80447"/>
    <w:rsid w:val="00D81EBF"/>
    <w:rsid w:val="00D821D2"/>
    <w:rsid w:val="00D833A6"/>
    <w:rsid w:val="00D840FF"/>
    <w:rsid w:val="00D92DBC"/>
    <w:rsid w:val="00D93429"/>
    <w:rsid w:val="00D979AB"/>
    <w:rsid w:val="00DB01C9"/>
    <w:rsid w:val="00DB6A99"/>
    <w:rsid w:val="00DC2A32"/>
    <w:rsid w:val="00DC5B4E"/>
    <w:rsid w:val="00DE419A"/>
    <w:rsid w:val="00DF2C16"/>
    <w:rsid w:val="00DF729A"/>
    <w:rsid w:val="00E01D6B"/>
    <w:rsid w:val="00E15208"/>
    <w:rsid w:val="00E30A40"/>
    <w:rsid w:val="00E32BF7"/>
    <w:rsid w:val="00E42F1C"/>
    <w:rsid w:val="00E47CDC"/>
    <w:rsid w:val="00E571B9"/>
    <w:rsid w:val="00E57CDA"/>
    <w:rsid w:val="00E61C0F"/>
    <w:rsid w:val="00E61FD1"/>
    <w:rsid w:val="00E729C5"/>
    <w:rsid w:val="00E75545"/>
    <w:rsid w:val="00E80296"/>
    <w:rsid w:val="00EA17F2"/>
    <w:rsid w:val="00EB7003"/>
    <w:rsid w:val="00EC14C0"/>
    <w:rsid w:val="00EC4E35"/>
    <w:rsid w:val="00EC5C99"/>
    <w:rsid w:val="00ED291D"/>
    <w:rsid w:val="00EE3F2B"/>
    <w:rsid w:val="00EF11F2"/>
    <w:rsid w:val="00EF24E9"/>
    <w:rsid w:val="00EF7191"/>
    <w:rsid w:val="00F11201"/>
    <w:rsid w:val="00F2554C"/>
    <w:rsid w:val="00F27E34"/>
    <w:rsid w:val="00F46070"/>
    <w:rsid w:val="00F475EE"/>
    <w:rsid w:val="00F60B3E"/>
    <w:rsid w:val="00F804A7"/>
    <w:rsid w:val="00F8271A"/>
    <w:rsid w:val="00FA5034"/>
    <w:rsid w:val="00FA5144"/>
    <w:rsid w:val="00FA7BEB"/>
    <w:rsid w:val="00FB70FC"/>
    <w:rsid w:val="00FE6140"/>
    <w:rsid w:val="204EE5D4"/>
    <w:rsid w:val="7B858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E7D2B0"/>
  <w15:docId w15:val="{B72B974F-A2B7-459B-9476-6D085FB4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42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442E"/>
    <w:pPr>
      <w:keepNext/>
      <w:spacing w:before="12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8442E"/>
    <w:pPr>
      <w:keepNext/>
      <w:spacing w:before="240" w:after="120"/>
      <w:outlineLvl w:val="1"/>
    </w:pPr>
    <w:rPr>
      <w:rFonts w:ascii="Arial Narrow" w:hAnsi="Arial Narrow"/>
      <w:b/>
      <w:sz w:val="28"/>
      <w:szCs w:val="28"/>
      <w:lang w:val="en-US" w:eastAsia="en-AU"/>
    </w:rPr>
  </w:style>
  <w:style w:type="paragraph" w:styleId="Heading3">
    <w:name w:val="heading 3"/>
    <w:basedOn w:val="Normal"/>
    <w:next w:val="Normal"/>
    <w:qFormat/>
    <w:rsid w:val="0088442E"/>
    <w:pPr>
      <w:keepNext/>
      <w:spacing w:before="120"/>
      <w:jc w:val="center"/>
      <w:outlineLvl w:val="2"/>
    </w:pPr>
    <w:rPr>
      <w:rFonts w:ascii="Verdana" w:hAnsi="Verdana" w:cs="Arial"/>
      <w:color w:val="0000FF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3C7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844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88442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88442E"/>
  </w:style>
  <w:style w:type="paragraph" w:styleId="BodyText">
    <w:name w:val="Body Text"/>
    <w:basedOn w:val="Normal"/>
    <w:link w:val="BodyTextChar"/>
    <w:uiPriority w:val="99"/>
    <w:rsid w:val="0088442E"/>
    <w:pPr>
      <w:spacing w:after="120" w:line="300" w:lineRule="exact"/>
    </w:pPr>
    <w:rPr>
      <w:rFonts w:ascii="Arial Narrow" w:hAnsi="Arial Narrow"/>
      <w:sz w:val="22"/>
      <w:szCs w:val="22"/>
      <w:lang w:val="en-US" w:eastAsia="en-AU"/>
    </w:rPr>
  </w:style>
  <w:style w:type="paragraph" w:customStyle="1" w:styleId="HeaderText">
    <w:name w:val="Header Text"/>
    <w:basedOn w:val="Normal"/>
    <w:rsid w:val="0088442E"/>
    <w:pPr>
      <w:autoSpaceDE w:val="0"/>
      <w:autoSpaceDN w:val="0"/>
      <w:adjustRightInd w:val="0"/>
    </w:pPr>
    <w:rPr>
      <w:rFonts w:ascii="Arial" w:hAnsi="Arial" w:cs="Arial"/>
      <w:i/>
      <w:iCs/>
      <w:sz w:val="20"/>
      <w:szCs w:val="20"/>
      <w:lang w:val="en-US"/>
    </w:rPr>
  </w:style>
  <w:style w:type="paragraph" w:styleId="BodyText2">
    <w:name w:val="Body Text 2"/>
    <w:basedOn w:val="Normal"/>
    <w:semiHidden/>
    <w:rsid w:val="0088442E"/>
    <w:pPr>
      <w:autoSpaceDE w:val="0"/>
      <w:autoSpaceDN w:val="0"/>
      <w:adjustRightInd w:val="0"/>
      <w:ind w:left="851"/>
    </w:pPr>
    <w:rPr>
      <w:rFonts w:ascii="Arial" w:hAnsi="Arial" w:cs="Arial"/>
      <w:sz w:val="22"/>
      <w:szCs w:val="20"/>
      <w:lang w:val="en-US"/>
    </w:rPr>
  </w:style>
  <w:style w:type="paragraph" w:styleId="BodyText3">
    <w:name w:val="Body Text 3"/>
    <w:basedOn w:val="Normal"/>
    <w:semiHidden/>
    <w:rsid w:val="0088442E"/>
    <w:pPr>
      <w:spacing w:before="120"/>
    </w:pPr>
    <w:rPr>
      <w:rFonts w:ascii="Verdana" w:hAnsi="Verdana" w:cs="Arial"/>
      <w:color w:val="0000FF"/>
      <w:sz w:val="20"/>
    </w:rPr>
  </w:style>
  <w:style w:type="character" w:styleId="Hyperlink">
    <w:name w:val="Hyperlink"/>
    <w:basedOn w:val="DefaultParagraphFont"/>
    <w:rsid w:val="0047231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7CDA"/>
    <w:pPr>
      <w:ind w:left="720"/>
      <w:contextualSpacing/>
    </w:pPr>
  </w:style>
  <w:style w:type="paragraph" w:customStyle="1" w:styleId="Default">
    <w:name w:val="Default"/>
    <w:rsid w:val="00051E6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srch-url2">
    <w:name w:val="srch-url2"/>
    <w:basedOn w:val="DefaultParagraphFont"/>
    <w:rsid w:val="000A33E5"/>
  </w:style>
  <w:style w:type="character" w:styleId="Strong">
    <w:name w:val="Strong"/>
    <w:basedOn w:val="DefaultParagraphFont"/>
    <w:uiPriority w:val="22"/>
    <w:qFormat/>
    <w:rsid w:val="000A33E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4E0"/>
    <w:rPr>
      <w:rFonts w:ascii="Tahoma" w:hAnsi="Tahoma" w:cs="Tahoma"/>
      <w:sz w:val="16"/>
      <w:szCs w:val="16"/>
      <w:lang w:eastAsia="en-US"/>
    </w:rPr>
  </w:style>
  <w:style w:type="paragraph" w:customStyle="1" w:styleId="Bullets2">
    <w:name w:val="Bullets 2"/>
    <w:qFormat/>
    <w:rsid w:val="003116A8"/>
    <w:pPr>
      <w:numPr>
        <w:ilvl w:val="1"/>
        <w:numId w:val="2"/>
      </w:numPr>
      <w:spacing w:after="60" w:line="260" w:lineRule="atLeast"/>
    </w:pPr>
    <w:rPr>
      <w:rFonts w:ascii="Arial" w:eastAsia="Arial" w:hAnsi="Arial"/>
      <w:szCs w:val="19"/>
    </w:rPr>
  </w:style>
  <w:style w:type="paragraph" w:customStyle="1" w:styleId="Bullets1">
    <w:name w:val="Bullets 1"/>
    <w:qFormat/>
    <w:rsid w:val="003116A8"/>
    <w:pPr>
      <w:numPr>
        <w:numId w:val="2"/>
      </w:numPr>
      <w:spacing w:after="60" w:line="260" w:lineRule="atLeast"/>
    </w:pPr>
    <w:rPr>
      <w:rFonts w:ascii="Arial" w:eastAsia="Arial" w:hAnsi="Arial"/>
      <w:szCs w:val="19"/>
    </w:rPr>
  </w:style>
  <w:style w:type="paragraph" w:customStyle="1" w:styleId="Bullets3">
    <w:name w:val="Bullets 3"/>
    <w:qFormat/>
    <w:rsid w:val="003116A8"/>
    <w:pPr>
      <w:numPr>
        <w:ilvl w:val="2"/>
        <w:numId w:val="2"/>
      </w:numPr>
      <w:spacing w:after="60" w:line="260" w:lineRule="atLeast"/>
      <w:ind w:left="681" w:hanging="227"/>
    </w:pPr>
    <w:rPr>
      <w:rFonts w:ascii="Arial" w:eastAsia="Arial" w:hAnsi="Arial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rsid w:val="00742A55"/>
    <w:rPr>
      <w:rFonts w:ascii="Arial Narrow" w:hAnsi="Arial Narrow"/>
      <w:sz w:val="22"/>
      <w:szCs w:val="22"/>
      <w:lang w:val="en-US"/>
    </w:rPr>
  </w:style>
  <w:style w:type="paragraph" w:customStyle="1" w:styleId="BodyText3ptAfter">
    <w:name w:val="Body Text 3pt After"/>
    <w:basedOn w:val="BodyText"/>
    <w:qFormat/>
    <w:rsid w:val="00742A55"/>
    <w:pPr>
      <w:spacing w:before="60" w:after="60" w:line="260" w:lineRule="atLeast"/>
    </w:pPr>
    <w:rPr>
      <w:rFonts w:ascii="Arial" w:eastAsia="Arial" w:hAnsi="Arial"/>
      <w:sz w:val="20"/>
      <w:szCs w:val="19"/>
      <w:lang w:val="en-AU"/>
    </w:rPr>
  </w:style>
  <w:style w:type="paragraph" w:styleId="BodyTextIndent2">
    <w:name w:val="Body Text Indent 2"/>
    <w:basedOn w:val="Normal"/>
    <w:link w:val="BodyTextIndent2Char"/>
    <w:semiHidden/>
    <w:rsid w:val="00253C78"/>
    <w:pPr>
      <w:spacing w:after="120" w:line="480" w:lineRule="auto"/>
      <w:ind w:left="283"/>
    </w:pPr>
    <w:rPr>
      <w:rFonts w:eastAsia="MS Mincho"/>
      <w:lang w:bidi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53C78"/>
    <w:rPr>
      <w:rFonts w:eastAsia="MS Mincho"/>
      <w:sz w:val="24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253C7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70276B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70276B"/>
    <w:rPr>
      <w:b/>
      <w:bCs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557665"/>
    <w:rPr>
      <w:rFonts w:ascii="Arial" w:eastAsia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64ACE"/>
    <w:rPr>
      <w:sz w:val="24"/>
      <w:szCs w:val="24"/>
      <w:lang w:eastAsia="en-US"/>
    </w:rPr>
  </w:style>
  <w:style w:type="character" w:customStyle="1" w:styleId="frag-no">
    <w:name w:val="frag-no"/>
    <w:basedOn w:val="DefaultParagraphFont"/>
    <w:rsid w:val="009C71D1"/>
  </w:style>
  <w:style w:type="paragraph" w:styleId="Revision">
    <w:name w:val="Revision"/>
    <w:hidden/>
    <w:uiPriority w:val="99"/>
    <w:semiHidden/>
    <w:rsid w:val="00737B4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95413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3664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2158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7513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1446</Words>
  <Characters>8246</Characters>
  <Application>Microsoft Office Word</Application>
  <DocSecurity>0</DocSecurity>
  <Lines>68</Lines>
  <Paragraphs>19</Paragraphs>
  <ScaleCrop>false</ScaleCrop>
  <Company>Melton Shire Council</Company>
  <LinksUpToDate>false</LinksUpToDate>
  <CharactersWithSpaces>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Templates</dc:title>
  <dc:creator>SahraM</dc:creator>
  <cp:lastModifiedBy>Kristy Wilde</cp:lastModifiedBy>
  <cp:revision>2</cp:revision>
  <cp:lastPrinted>2018-11-22T22:24:00Z</cp:lastPrinted>
  <dcterms:created xsi:type="dcterms:W3CDTF">2023-04-20T01:11:00Z</dcterms:created>
  <dcterms:modified xsi:type="dcterms:W3CDTF">2023-04-20T01:11:00Z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