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0CECE" w:themeFill="background2" w:themeFillShade="E6"/>
        <w:tblCellMar>
          <w:top w:w="28" w:type="dxa"/>
          <w:bottom w:w="28" w:type="dxa"/>
        </w:tblCellMar>
        <w:tblLook w:val="04A0" w:firstRow="1" w:lastRow="0" w:firstColumn="1" w:lastColumn="0" w:noHBand="0" w:noVBand="1"/>
      </w:tblPr>
      <w:tblGrid>
        <w:gridCol w:w="2967"/>
        <w:gridCol w:w="6095"/>
      </w:tblGrid>
      <w:tr w:rsidR="00C718CF" w:rsidRPr="00193631" w14:paraId="3B6F2908" w14:textId="77777777" w:rsidTr="00B37637">
        <w:tc>
          <w:tcPr>
            <w:tcW w:w="9062" w:type="dxa"/>
            <w:gridSpan w:val="2"/>
            <w:shd w:val="clear" w:color="auto" w:fill="FFFFFF" w:themeFill="background1"/>
          </w:tcPr>
          <w:p w14:paraId="65FD2486" w14:textId="7EDBC26A" w:rsidR="00C718CF" w:rsidRPr="00193631" w:rsidRDefault="00680D8B" w:rsidP="00C92831">
            <w:pPr>
              <w:spacing w:before="60" w:after="60"/>
              <w:ind w:left="33"/>
              <w:rPr>
                <w:rFonts w:cs="Arial"/>
                <w:sz w:val="36"/>
                <w:szCs w:val="36"/>
              </w:rPr>
            </w:pPr>
            <w:r w:rsidRPr="0017599E">
              <w:rPr>
                <w:rFonts w:cs="Arial"/>
                <w:b/>
                <w:bCs/>
                <w:iCs/>
                <w:color w:val="2D5492"/>
                <w:sz w:val="36"/>
                <w:szCs w:val="36"/>
                <w:u w:color="001F5F"/>
              </w:rPr>
              <w:t>Excursions, Incursion, Transportation and Road Safety Policy</w:t>
            </w:r>
            <w:r w:rsidRPr="00680D8B">
              <w:rPr>
                <w:rFonts w:cs="Arial"/>
                <w:b/>
                <w:bCs/>
                <w:color w:val="2D5492"/>
                <w:sz w:val="36"/>
                <w:szCs w:val="36"/>
                <w:u w:color="001F5F"/>
              </w:rPr>
              <w:t xml:space="preserve"> </w:t>
            </w:r>
            <w:r w:rsidR="00217E48" w:rsidRPr="00217E48">
              <w:rPr>
                <w:rFonts w:cs="Arial"/>
                <w:b/>
                <w:bCs/>
                <w:color w:val="2D5492"/>
                <w:sz w:val="36"/>
                <w:szCs w:val="36"/>
                <w:u w:color="001F5F"/>
              </w:rPr>
              <w:t>and Procedure</w:t>
            </w:r>
          </w:p>
        </w:tc>
      </w:tr>
      <w:tr w:rsidR="00C718CF" w:rsidRPr="00193631" w14:paraId="2828386C" w14:textId="77777777" w:rsidTr="00193631">
        <w:tc>
          <w:tcPr>
            <w:tcW w:w="2967" w:type="dxa"/>
            <w:shd w:val="clear" w:color="auto" w:fill="FFFFFF" w:themeFill="background1"/>
          </w:tcPr>
          <w:p w14:paraId="3285F784" w14:textId="77777777" w:rsidR="00C718CF" w:rsidRPr="00193631" w:rsidRDefault="00C718CF" w:rsidP="00C92831">
            <w:pPr>
              <w:spacing w:before="60" w:after="60"/>
              <w:ind w:left="30"/>
              <w:rPr>
                <w:rFonts w:cs="Arial"/>
                <w:b/>
                <w:bCs/>
                <w:sz w:val="28"/>
                <w:szCs w:val="28"/>
              </w:rPr>
            </w:pPr>
            <w:bookmarkStart w:id="0" w:name="_Hlk142394975"/>
            <w:r w:rsidRPr="00193631">
              <w:rPr>
                <w:rFonts w:cs="Arial"/>
                <w:b/>
                <w:bCs/>
                <w:sz w:val="28"/>
                <w:szCs w:val="28"/>
              </w:rPr>
              <w:t>Date adopted</w:t>
            </w:r>
          </w:p>
        </w:tc>
        <w:tc>
          <w:tcPr>
            <w:tcW w:w="6095" w:type="dxa"/>
            <w:shd w:val="clear" w:color="auto" w:fill="FFFFFF" w:themeFill="background1"/>
          </w:tcPr>
          <w:p w14:paraId="58755419" w14:textId="556A8A3B" w:rsidR="00C718CF" w:rsidRPr="00193631" w:rsidRDefault="009342BE" w:rsidP="00C92831">
            <w:pPr>
              <w:spacing w:before="60" w:after="60"/>
              <w:ind w:left="33"/>
              <w:rPr>
                <w:rFonts w:cs="Arial"/>
                <w:sz w:val="28"/>
                <w:szCs w:val="28"/>
              </w:rPr>
            </w:pPr>
            <w:r w:rsidRPr="0017599E">
              <w:rPr>
                <w:rFonts w:cs="Arial"/>
                <w:sz w:val="28"/>
                <w:szCs w:val="28"/>
              </w:rPr>
              <w:t>2</w:t>
            </w:r>
            <w:r w:rsidR="00B1126F" w:rsidRPr="0017599E">
              <w:rPr>
                <w:rFonts w:cs="Arial"/>
                <w:sz w:val="28"/>
                <w:szCs w:val="28"/>
              </w:rPr>
              <w:t>0</w:t>
            </w:r>
            <w:r w:rsidR="00BE07E6">
              <w:rPr>
                <w:rFonts w:cs="Arial"/>
                <w:sz w:val="28"/>
                <w:szCs w:val="28"/>
              </w:rPr>
              <w:t xml:space="preserve"> Ma</w:t>
            </w:r>
            <w:r w:rsidR="005322E4">
              <w:rPr>
                <w:rFonts w:cs="Arial"/>
                <w:sz w:val="28"/>
                <w:szCs w:val="28"/>
              </w:rPr>
              <w:t>y</w:t>
            </w:r>
            <w:r w:rsidR="00BE07E6">
              <w:rPr>
                <w:rFonts w:cs="Arial"/>
                <w:sz w:val="28"/>
                <w:szCs w:val="28"/>
              </w:rPr>
              <w:t xml:space="preserve"> 202</w:t>
            </w:r>
            <w:r w:rsidR="005E2120">
              <w:rPr>
                <w:rFonts w:cs="Arial"/>
                <w:sz w:val="28"/>
                <w:szCs w:val="28"/>
              </w:rPr>
              <w:t>4</w:t>
            </w:r>
          </w:p>
        </w:tc>
      </w:tr>
      <w:tr w:rsidR="00C718CF" w:rsidRPr="00193631" w14:paraId="167926A1" w14:textId="77777777" w:rsidTr="00193631">
        <w:tc>
          <w:tcPr>
            <w:tcW w:w="2967" w:type="dxa"/>
            <w:shd w:val="clear" w:color="auto" w:fill="FFFFFF" w:themeFill="background1"/>
          </w:tcPr>
          <w:p w14:paraId="2A094BF2" w14:textId="77777777" w:rsidR="00C718CF" w:rsidRPr="00193631" w:rsidRDefault="00C718CF" w:rsidP="00C92831">
            <w:pPr>
              <w:spacing w:before="60" w:after="60"/>
              <w:ind w:left="30"/>
              <w:rPr>
                <w:rFonts w:cs="Arial"/>
                <w:b/>
                <w:bCs/>
                <w:sz w:val="28"/>
                <w:szCs w:val="28"/>
              </w:rPr>
            </w:pPr>
            <w:r w:rsidRPr="00193631">
              <w:rPr>
                <w:rFonts w:cs="Arial"/>
                <w:b/>
                <w:bCs/>
                <w:sz w:val="28"/>
                <w:szCs w:val="28"/>
              </w:rPr>
              <w:t>Adopted by</w:t>
            </w:r>
          </w:p>
        </w:tc>
        <w:tc>
          <w:tcPr>
            <w:tcW w:w="6095" w:type="dxa"/>
            <w:shd w:val="clear" w:color="auto" w:fill="FFFFFF" w:themeFill="background1"/>
          </w:tcPr>
          <w:p w14:paraId="41B34C0B" w14:textId="7345CD5A" w:rsidR="00C718CF" w:rsidRPr="00193631" w:rsidRDefault="00C718CF" w:rsidP="00C92831">
            <w:pPr>
              <w:spacing w:before="60" w:after="60"/>
              <w:ind w:left="33"/>
              <w:rPr>
                <w:rFonts w:cs="Arial"/>
                <w:sz w:val="28"/>
                <w:szCs w:val="28"/>
              </w:rPr>
            </w:pPr>
            <w:r w:rsidRPr="00193631">
              <w:rPr>
                <w:rFonts w:cs="Arial"/>
                <w:sz w:val="28"/>
                <w:szCs w:val="28"/>
              </w:rPr>
              <w:t xml:space="preserve">Council </w:t>
            </w:r>
            <w:r w:rsidR="00B1126F">
              <w:rPr>
                <w:rFonts w:cs="Arial"/>
                <w:sz w:val="28"/>
                <w:szCs w:val="28"/>
              </w:rPr>
              <w:t>20 May</w:t>
            </w:r>
            <w:r w:rsidR="00BE07E6">
              <w:rPr>
                <w:rFonts w:cs="Arial"/>
                <w:sz w:val="28"/>
                <w:szCs w:val="28"/>
              </w:rPr>
              <w:t xml:space="preserve"> 2024</w:t>
            </w:r>
          </w:p>
        </w:tc>
      </w:tr>
      <w:tr w:rsidR="00C718CF" w:rsidRPr="00193631" w14:paraId="389913FB" w14:textId="77777777" w:rsidTr="00193631">
        <w:tc>
          <w:tcPr>
            <w:tcW w:w="2967" w:type="dxa"/>
            <w:shd w:val="clear" w:color="auto" w:fill="FFFFFF" w:themeFill="background1"/>
          </w:tcPr>
          <w:p w14:paraId="40CB9FCB" w14:textId="77777777" w:rsidR="00C718CF" w:rsidRPr="00193631" w:rsidRDefault="00C718CF" w:rsidP="00C92831">
            <w:pPr>
              <w:spacing w:before="60" w:after="60"/>
              <w:ind w:left="30"/>
              <w:rPr>
                <w:rFonts w:cs="Arial"/>
                <w:b/>
                <w:bCs/>
                <w:sz w:val="28"/>
                <w:szCs w:val="28"/>
              </w:rPr>
            </w:pPr>
            <w:r w:rsidRPr="00193631">
              <w:rPr>
                <w:rFonts w:cs="Arial"/>
                <w:b/>
                <w:bCs/>
                <w:sz w:val="28"/>
                <w:szCs w:val="28"/>
              </w:rPr>
              <w:t>Review due</w:t>
            </w:r>
          </w:p>
        </w:tc>
        <w:tc>
          <w:tcPr>
            <w:tcW w:w="6095" w:type="dxa"/>
            <w:shd w:val="clear" w:color="auto" w:fill="FFFFFF" w:themeFill="background1"/>
          </w:tcPr>
          <w:p w14:paraId="5EBDF627" w14:textId="52BAE896" w:rsidR="00C718CF" w:rsidRPr="00193631" w:rsidRDefault="00BE07E6" w:rsidP="00C92831">
            <w:pPr>
              <w:spacing w:before="60" w:after="60"/>
              <w:ind w:left="33"/>
              <w:rPr>
                <w:rFonts w:cs="Arial"/>
                <w:sz w:val="28"/>
                <w:szCs w:val="28"/>
              </w:rPr>
            </w:pPr>
            <w:r>
              <w:rPr>
                <w:rFonts w:cs="Arial"/>
                <w:sz w:val="28"/>
                <w:szCs w:val="28"/>
              </w:rPr>
              <w:t>Ma</w:t>
            </w:r>
            <w:r w:rsidR="005322E4">
              <w:rPr>
                <w:rFonts w:cs="Arial"/>
                <w:sz w:val="28"/>
                <w:szCs w:val="28"/>
              </w:rPr>
              <w:t>y</w:t>
            </w:r>
            <w:r>
              <w:rPr>
                <w:rFonts w:cs="Arial"/>
                <w:sz w:val="28"/>
                <w:szCs w:val="28"/>
              </w:rPr>
              <w:t xml:space="preserve"> 202</w:t>
            </w:r>
            <w:r w:rsidR="00B1126F">
              <w:rPr>
                <w:rFonts w:cs="Arial"/>
                <w:sz w:val="28"/>
                <w:szCs w:val="28"/>
              </w:rPr>
              <w:t>8</w:t>
            </w:r>
          </w:p>
        </w:tc>
      </w:tr>
      <w:tr w:rsidR="00C718CF" w:rsidRPr="00193631" w14:paraId="7E1EB662" w14:textId="77777777" w:rsidTr="00193631">
        <w:tc>
          <w:tcPr>
            <w:tcW w:w="2967" w:type="dxa"/>
            <w:shd w:val="clear" w:color="auto" w:fill="FFFFFF" w:themeFill="background1"/>
          </w:tcPr>
          <w:p w14:paraId="63A0478B" w14:textId="77777777" w:rsidR="00C718CF" w:rsidRPr="00193631" w:rsidRDefault="00C718CF" w:rsidP="00C92831">
            <w:pPr>
              <w:spacing w:before="60" w:after="60"/>
              <w:ind w:left="30"/>
              <w:rPr>
                <w:rFonts w:cs="Arial"/>
                <w:b/>
                <w:bCs/>
                <w:sz w:val="28"/>
                <w:szCs w:val="28"/>
              </w:rPr>
            </w:pPr>
            <w:r w:rsidRPr="00193631">
              <w:rPr>
                <w:rFonts w:cs="Arial"/>
                <w:b/>
                <w:bCs/>
                <w:sz w:val="28"/>
                <w:szCs w:val="28"/>
              </w:rPr>
              <w:t>Responsible officer</w:t>
            </w:r>
          </w:p>
        </w:tc>
        <w:tc>
          <w:tcPr>
            <w:tcW w:w="6095" w:type="dxa"/>
            <w:shd w:val="clear" w:color="auto" w:fill="FFFFFF" w:themeFill="background1"/>
          </w:tcPr>
          <w:p w14:paraId="16E584A7" w14:textId="30992C54" w:rsidR="00C718CF" w:rsidRPr="00193631" w:rsidRDefault="00217E48" w:rsidP="00C92831">
            <w:pPr>
              <w:spacing w:before="60" w:after="60"/>
              <w:ind w:left="33"/>
              <w:rPr>
                <w:rFonts w:cs="Arial"/>
                <w:sz w:val="28"/>
                <w:szCs w:val="28"/>
              </w:rPr>
            </w:pPr>
            <w:r w:rsidRPr="00217E48">
              <w:rPr>
                <w:rFonts w:cs="Arial"/>
                <w:sz w:val="28"/>
                <w:szCs w:val="28"/>
                <w:lang w:val="en-AU"/>
              </w:rPr>
              <w:t>Manager Child, Family and Youth Services</w:t>
            </w:r>
          </w:p>
        </w:tc>
      </w:tr>
      <w:tr w:rsidR="00C718CF" w:rsidRPr="00193631" w14:paraId="741D00B3" w14:textId="77777777" w:rsidTr="00193631">
        <w:tc>
          <w:tcPr>
            <w:tcW w:w="2967" w:type="dxa"/>
            <w:shd w:val="clear" w:color="auto" w:fill="FFFFFF" w:themeFill="background1"/>
          </w:tcPr>
          <w:p w14:paraId="7B47C4E2" w14:textId="77777777" w:rsidR="00C718CF" w:rsidRPr="00193631" w:rsidRDefault="00193631" w:rsidP="00C92831">
            <w:pPr>
              <w:spacing w:before="60" w:after="60"/>
              <w:ind w:left="30"/>
              <w:rPr>
                <w:rFonts w:cs="Arial"/>
                <w:b/>
                <w:bCs/>
                <w:sz w:val="28"/>
                <w:szCs w:val="28"/>
              </w:rPr>
            </w:pPr>
            <w:r>
              <w:rPr>
                <w:rFonts w:cs="Arial"/>
                <w:b/>
                <w:bCs/>
                <w:sz w:val="28"/>
                <w:szCs w:val="28"/>
              </w:rPr>
              <w:t>Records</w:t>
            </w:r>
            <w:r w:rsidR="00C718CF" w:rsidRPr="00193631">
              <w:rPr>
                <w:rFonts w:cs="Arial"/>
                <w:b/>
                <w:bCs/>
                <w:sz w:val="28"/>
                <w:szCs w:val="28"/>
              </w:rPr>
              <w:t xml:space="preserve"> reference</w:t>
            </w:r>
          </w:p>
        </w:tc>
        <w:tc>
          <w:tcPr>
            <w:tcW w:w="6095" w:type="dxa"/>
            <w:shd w:val="clear" w:color="auto" w:fill="FFFFFF" w:themeFill="background1"/>
          </w:tcPr>
          <w:p w14:paraId="0B5918E7" w14:textId="67799F67" w:rsidR="00C718CF" w:rsidRPr="00193631" w:rsidRDefault="00217E48" w:rsidP="00C92831">
            <w:pPr>
              <w:spacing w:before="60" w:after="60"/>
              <w:ind w:left="33"/>
              <w:rPr>
                <w:rFonts w:cs="Arial"/>
                <w:sz w:val="28"/>
                <w:szCs w:val="28"/>
              </w:rPr>
            </w:pPr>
            <w:r>
              <w:rPr>
                <w:rFonts w:cs="Arial"/>
                <w:sz w:val="28"/>
                <w:szCs w:val="28"/>
              </w:rPr>
              <w:t xml:space="preserve">Version </w:t>
            </w:r>
            <w:r w:rsidR="00B3177E">
              <w:rPr>
                <w:rFonts w:cs="Arial"/>
                <w:sz w:val="28"/>
                <w:szCs w:val="28"/>
              </w:rPr>
              <w:t>3</w:t>
            </w:r>
          </w:p>
        </w:tc>
      </w:tr>
    </w:tbl>
    <w:bookmarkEnd w:id="0"/>
    <w:p w14:paraId="74038301" w14:textId="77777777" w:rsidR="00B06AF4"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Purpose</w:t>
      </w:r>
    </w:p>
    <w:p w14:paraId="0ACAA04F" w14:textId="66E6D2DC" w:rsidR="00217E48" w:rsidRPr="00FC7994" w:rsidRDefault="00217E48" w:rsidP="00217E48">
      <w:pPr>
        <w:pStyle w:val="ListParagraph"/>
        <w:ind w:left="0"/>
        <w:rPr>
          <w:rFonts w:cs="Arial"/>
          <w:lang w:val="en-AU"/>
        </w:rPr>
      </w:pPr>
      <w:r w:rsidRPr="00217E48">
        <w:rPr>
          <w:rFonts w:cs="Arial"/>
          <w:lang w:val="en-AU"/>
        </w:rPr>
        <w:t xml:space="preserve">Melton City </w:t>
      </w:r>
      <w:r w:rsidRPr="00FC7994">
        <w:rPr>
          <w:rFonts w:cs="Arial"/>
          <w:lang w:val="en-AU"/>
        </w:rPr>
        <w:t>Council is committed to;</w:t>
      </w:r>
    </w:p>
    <w:p w14:paraId="52C3376D" w14:textId="6DE2521B" w:rsidR="003C22BE" w:rsidRPr="00FC7994" w:rsidRDefault="003C22BE" w:rsidP="003C22BE">
      <w:pPr>
        <w:pStyle w:val="ListParagraph"/>
        <w:numPr>
          <w:ilvl w:val="0"/>
          <w:numId w:val="22"/>
        </w:numPr>
        <w:rPr>
          <w:rFonts w:cs="Arial"/>
          <w:lang w:val="en-AU"/>
        </w:rPr>
      </w:pPr>
      <w:r w:rsidRPr="00FC7994">
        <w:rPr>
          <w:rFonts w:cs="Arial"/>
          <w:lang w:val="en-AU"/>
        </w:rPr>
        <w:t>providing opportunities through the educational program for children to explore and experience the wider environment</w:t>
      </w:r>
      <w:r w:rsidR="00DE59A4">
        <w:rPr>
          <w:rFonts w:cs="Arial"/>
          <w:lang w:val="en-AU"/>
        </w:rPr>
        <w:t>, the</w:t>
      </w:r>
      <w:r w:rsidRPr="00FC7994">
        <w:rPr>
          <w:rFonts w:cs="Arial"/>
          <w:lang w:val="en-AU"/>
        </w:rPr>
        <w:t xml:space="preserve"> broader community</w:t>
      </w:r>
      <w:r w:rsidR="00DE59A4">
        <w:rPr>
          <w:rFonts w:cs="Arial"/>
          <w:lang w:val="en-AU"/>
        </w:rPr>
        <w:t xml:space="preserve"> and </w:t>
      </w:r>
      <w:r w:rsidR="00DE59A4" w:rsidRPr="00DE59A4">
        <w:rPr>
          <w:rFonts w:cs="Arial"/>
          <w:lang w:val="en-AU"/>
        </w:rPr>
        <w:t>assist them in being and becoming safe and responsible road users</w:t>
      </w:r>
      <w:r w:rsidR="00FC7994" w:rsidRPr="00FC7994">
        <w:rPr>
          <w:rFonts w:cs="Arial"/>
          <w:lang w:val="en-AU"/>
        </w:rPr>
        <w:t>.</w:t>
      </w:r>
    </w:p>
    <w:p w14:paraId="26322784" w14:textId="75BDF796" w:rsidR="003C22BE" w:rsidRPr="00FC7994" w:rsidRDefault="003C22BE" w:rsidP="003C22BE">
      <w:pPr>
        <w:pStyle w:val="ListParagraph"/>
        <w:numPr>
          <w:ilvl w:val="0"/>
          <w:numId w:val="22"/>
        </w:numPr>
        <w:rPr>
          <w:rFonts w:cs="Arial"/>
          <w:lang w:val="en-AU"/>
        </w:rPr>
      </w:pPr>
      <w:r w:rsidRPr="00FC7994">
        <w:rPr>
          <w:rFonts w:cs="Arial"/>
          <w:lang w:val="en-AU"/>
        </w:rPr>
        <w:t>ensuring that all excursions, regular outings</w:t>
      </w:r>
      <w:r w:rsidR="009E0B48">
        <w:rPr>
          <w:rFonts w:cs="Arial"/>
          <w:lang w:val="en-AU"/>
        </w:rPr>
        <w:t>,</w:t>
      </w:r>
      <w:r w:rsidRPr="00FC7994">
        <w:rPr>
          <w:rFonts w:cs="Arial"/>
          <w:lang w:val="en-AU"/>
        </w:rPr>
        <w:t xml:space="preserve"> and service events </w:t>
      </w:r>
      <w:r w:rsidR="00837CF6" w:rsidRPr="00FC7994">
        <w:rPr>
          <w:rFonts w:cs="Arial"/>
          <w:lang w:val="en-AU"/>
        </w:rPr>
        <w:t xml:space="preserve">(incursions) </w:t>
      </w:r>
      <w:r w:rsidRPr="00FC7994">
        <w:rPr>
          <w:rFonts w:cs="Arial"/>
          <w:lang w:val="en-AU"/>
        </w:rPr>
        <w:t>are accessible, affordable</w:t>
      </w:r>
      <w:r w:rsidR="00FC7994" w:rsidRPr="00FC7994">
        <w:rPr>
          <w:rFonts w:cs="Arial"/>
          <w:lang w:val="en-AU"/>
        </w:rPr>
        <w:t>.</w:t>
      </w:r>
    </w:p>
    <w:p w14:paraId="6D22C167" w14:textId="3916DE06" w:rsidR="003C22BE" w:rsidRPr="00FC7994" w:rsidRDefault="003C22BE" w:rsidP="003C22BE">
      <w:pPr>
        <w:pStyle w:val="ListParagraph"/>
        <w:numPr>
          <w:ilvl w:val="0"/>
          <w:numId w:val="22"/>
        </w:numPr>
        <w:rPr>
          <w:rFonts w:cs="Arial"/>
          <w:lang w:val="en-AU"/>
        </w:rPr>
      </w:pPr>
      <w:r w:rsidRPr="00FC7994">
        <w:rPr>
          <w:rFonts w:cs="Arial"/>
          <w:lang w:val="en-AU"/>
        </w:rPr>
        <w:t xml:space="preserve">ensuring the health, </w:t>
      </w:r>
      <w:r w:rsidR="00D1409D" w:rsidRPr="00FC7994">
        <w:rPr>
          <w:rFonts w:cs="Arial"/>
          <w:lang w:val="en-AU"/>
        </w:rPr>
        <w:t>safety,</w:t>
      </w:r>
      <w:r w:rsidRPr="00FC7994">
        <w:rPr>
          <w:rFonts w:cs="Arial"/>
          <w:lang w:val="en-AU"/>
        </w:rPr>
        <w:t xml:space="preserve"> and wellbeing of children </w:t>
      </w:r>
      <w:proofErr w:type="gramStart"/>
      <w:r w:rsidRPr="00FC7994">
        <w:rPr>
          <w:rFonts w:cs="Arial"/>
          <w:lang w:val="en-AU"/>
        </w:rPr>
        <w:t>at all times</w:t>
      </w:r>
      <w:proofErr w:type="gramEnd"/>
      <w:r w:rsidRPr="00FC7994">
        <w:rPr>
          <w:rFonts w:cs="Arial"/>
          <w:lang w:val="en-AU"/>
        </w:rPr>
        <w:t xml:space="preserve">, </w:t>
      </w:r>
      <w:r w:rsidR="00577ACB">
        <w:rPr>
          <w:rFonts w:cs="Arial"/>
          <w:lang w:val="en-AU"/>
        </w:rPr>
        <w:t>while travelling, as pedestrians, cyclists or passengers in a vehicle,</w:t>
      </w:r>
      <w:r w:rsidR="00B067B4">
        <w:rPr>
          <w:rFonts w:cs="Arial"/>
          <w:lang w:val="en-AU"/>
        </w:rPr>
        <w:t xml:space="preserve"> </w:t>
      </w:r>
      <w:r w:rsidRPr="00FC7994">
        <w:rPr>
          <w:rFonts w:cs="Arial"/>
          <w:lang w:val="en-AU"/>
        </w:rPr>
        <w:t>conducting risk assessments and ensuring authorisations are obtained from parents/guardians</w:t>
      </w:r>
      <w:r w:rsidR="00FC7994" w:rsidRPr="00FC7994">
        <w:rPr>
          <w:rFonts w:cs="Arial"/>
          <w:lang w:val="en-AU"/>
        </w:rPr>
        <w:t>.</w:t>
      </w:r>
    </w:p>
    <w:p w14:paraId="69626D13" w14:textId="037D473B" w:rsidR="003C22BE" w:rsidRPr="00D1409D" w:rsidRDefault="003C22BE" w:rsidP="0017599E">
      <w:pPr>
        <w:pStyle w:val="ListParagraph"/>
        <w:numPr>
          <w:ilvl w:val="0"/>
          <w:numId w:val="22"/>
        </w:numPr>
        <w:spacing w:before="0" w:after="0"/>
        <w:ind w:left="782" w:hanging="357"/>
        <w:rPr>
          <w:rFonts w:cs="Arial"/>
          <w:lang w:val="en-AU"/>
        </w:rPr>
      </w:pPr>
      <w:r w:rsidRPr="00FC7994">
        <w:rPr>
          <w:rFonts w:cs="Arial"/>
          <w:lang w:val="en-AU"/>
        </w:rPr>
        <w:t>provid</w:t>
      </w:r>
      <w:r w:rsidRPr="00D1409D">
        <w:rPr>
          <w:rFonts w:cs="Arial"/>
          <w:lang w:val="en-AU"/>
        </w:rPr>
        <w:t xml:space="preserve">ing adequate supervision of all children during </w:t>
      </w:r>
      <w:r w:rsidR="00B067B4" w:rsidRPr="00D1409D">
        <w:rPr>
          <w:rFonts w:cs="Arial"/>
          <w:lang w:val="en-AU"/>
        </w:rPr>
        <w:t xml:space="preserve">transportation, </w:t>
      </w:r>
      <w:r w:rsidRPr="00D1409D">
        <w:rPr>
          <w:rFonts w:cs="Arial"/>
          <w:lang w:val="en-AU"/>
        </w:rPr>
        <w:t xml:space="preserve">excursions, regular </w:t>
      </w:r>
      <w:r w:rsidR="00D1409D" w:rsidRPr="00D1409D">
        <w:rPr>
          <w:rFonts w:cs="Arial"/>
          <w:lang w:val="en-AU"/>
        </w:rPr>
        <w:t>outings,</w:t>
      </w:r>
      <w:r w:rsidRPr="00D1409D">
        <w:rPr>
          <w:rFonts w:cs="Arial"/>
          <w:lang w:val="en-AU"/>
        </w:rPr>
        <w:t xml:space="preserve"> and service events</w:t>
      </w:r>
      <w:r w:rsidR="00FC7994" w:rsidRPr="00D1409D">
        <w:rPr>
          <w:rFonts w:cs="Arial"/>
          <w:lang w:val="en-AU"/>
        </w:rPr>
        <w:t>.</w:t>
      </w:r>
    </w:p>
    <w:p w14:paraId="535E44C0" w14:textId="77777777" w:rsidR="000F66ED" w:rsidRPr="0017599E" w:rsidRDefault="000F66ED" w:rsidP="00D1409D">
      <w:pPr>
        <w:pStyle w:val="BodyTextBullet1"/>
        <w:numPr>
          <w:ilvl w:val="0"/>
          <w:numId w:val="22"/>
        </w:numPr>
        <w:spacing w:before="0" w:after="0"/>
        <w:rPr>
          <w:rFonts w:ascii="Arial" w:hAnsi="Arial" w:cs="Arial"/>
          <w:sz w:val="22"/>
          <w:szCs w:val="22"/>
        </w:rPr>
      </w:pPr>
      <w:r w:rsidRPr="0017599E">
        <w:rPr>
          <w:rFonts w:ascii="Arial" w:hAnsi="Arial" w:cs="Arial"/>
          <w:sz w:val="22"/>
          <w:szCs w:val="22"/>
        </w:rPr>
        <w:t>an evidence-based approach in the provision of road safety education and practice</w:t>
      </w:r>
    </w:p>
    <w:p w14:paraId="359A4145" w14:textId="77777777" w:rsidR="0049013D" w:rsidRPr="0017599E" w:rsidRDefault="000F66ED" w:rsidP="00D1409D">
      <w:pPr>
        <w:pStyle w:val="BodyTextBullet1"/>
        <w:numPr>
          <w:ilvl w:val="0"/>
          <w:numId w:val="22"/>
        </w:numPr>
        <w:spacing w:before="0" w:after="0"/>
        <w:rPr>
          <w:rFonts w:ascii="Arial" w:hAnsi="Arial" w:cs="Arial"/>
          <w:sz w:val="22"/>
          <w:szCs w:val="22"/>
        </w:rPr>
      </w:pPr>
      <w:r w:rsidRPr="0017599E">
        <w:rPr>
          <w:rFonts w:ascii="Arial" w:hAnsi="Arial" w:cs="Arial"/>
          <w:sz w:val="22"/>
          <w:szCs w:val="22"/>
        </w:rPr>
        <w:t>the role of families who are children’s first and most influential educators (EYLF V2.0, 2022)</w:t>
      </w:r>
    </w:p>
    <w:p w14:paraId="4D9BDA48" w14:textId="403422E1" w:rsidR="009A5D9C" w:rsidRPr="001D27B6" w:rsidRDefault="00217E48" w:rsidP="0017599E">
      <w:pPr>
        <w:pStyle w:val="BodyTextBullet1"/>
        <w:numPr>
          <w:ilvl w:val="0"/>
          <w:numId w:val="22"/>
        </w:numPr>
        <w:spacing w:before="0" w:after="0"/>
      </w:pPr>
      <w:r w:rsidRPr="0017599E">
        <w:rPr>
          <w:rFonts w:ascii="Arial" w:hAnsi="Arial" w:cs="Arial"/>
          <w:sz w:val="22"/>
          <w:szCs w:val="22"/>
        </w:rPr>
        <w:t xml:space="preserve">This policy has been adapted from </w:t>
      </w:r>
      <w:proofErr w:type="spellStart"/>
      <w:r w:rsidRPr="0017599E">
        <w:rPr>
          <w:rFonts w:ascii="Arial" w:hAnsi="Arial" w:cs="Arial"/>
          <w:i/>
          <w:sz w:val="22"/>
          <w:szCs w:val="22"/>
        </w:rPr>
        <w:t>PolicyWorks</w:t>
      </w:r>
      <w:proofErr w:type="spellEnd"/>
      <w:r w:rsidRPr="0017599E">
        <w:rPr>
          <w:rFonts w:ascii="Arial" w:hAnsi="Arial" w:cs="Arial"/>
          <w:sz w:val="22"/>
          <w:szCs w:val="22"/>
        </w:rPr>
        <w:t xml:space="preserve"> Manual</w:t>
      </w:r>
      <w:r w:rsidR="00DF54DF" w:rsidRPr="0017599E">
        <w:rPr>
          <w:rFonts w:ascii="Arial" w:hAnsi="Arial" w:cs="Arial"/>
          <w:sz w:val="22"/>
          <w:szCs w:val="22"/>
        </w:rPr>
        <w:t xml:space="preserve"> </w:t>
      </w:r>
      <w:r w:rsidRPr="0017599E">
        <w:rPr>
          <w:rFonts w:ascii="Arial" w:hAnsi="Arial" w:cs="Arial"/>
          <w:sz w:val="22"/>
          <w:szCs w:val="22"/>
        </w:rPr>
        <w:t>- by Early Learning Association Australia</w:t>
      </w:r>
      <w:r w:rsidR="009A5D9C" w:rsidRPr="0017599E">
        <w:rPr>
          <w:rFonts w:ascii="Arial" w:hAnsi="Arial" w:cs="Arial"/>
          <w:sz w:val="22"/>
          <w:szCs w:val="22"/>
        </w:rPr>
        <w:t xml:space="preserve"> </w:t>
      </w:r>
    </w:p>
    <w:p w14:paraId="6F11E281" w14:textId="77777777" w:rsidR="00B70E04"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Application And Scope</w:t>
      </w:r>
    </w:p>
    <w:p w14:paraId="4A02E8E7" w14:textId="148108DC" w:rsidR="009A5D9C" w:rsidRPr="00071A71" w:rsidRDefault="003C22BE" w:rsidP="0017599E">
      <w:pPr>
        <w:ind w:left="0"/>
        <w:jc w:val="both"/>
        <w:rPr>
          <w:rFonts w:cs="Arial"/>
        </w:rPr>
      </w:pPr>
      <w:r w:rsidRPr="003C22BE">
        <w:rPr>
          <w:rFonts w:cs="Arial"/>
          <w:lang w:val="en-AU"/>
        </w:rPr>
        <w:t xml:space="preserve">This policy applies to </w:t>
      </w:r>
      <w:r w:rsidRPr="00DF54DF">
        <w:rPr>
          <w:rFonts w:cs="Arial"/>
        </w:rPr>
        <w:t>all Melton City Council Councillors,</w:t>
      </w:r>
      <w:r>
        <w:rPr>
          <w:rFonts w:cs="Arial"/>
        </w:rPr>
        <w:t xml:space="preserve"> </w:t>
      </w:r>
      <w:r w:rsidRPr="003C22BE">
        <w:rPr>
          <w:rFonts w:cs="Arial"/>
          <w:lang w:val="en-AU"/>
        </w:rPr>
        <w:t>the approved provider, persons with management or control,</w:t>
      </w:r>
      <w:r>
        <w:rPr>
          <w:rFonts w:cs="Arial"/>
          <w:lang w:val="en-AU"/>
        </w:rPr>
        <w:t xml:space="preserve"> staff, </w:t>
      </w:r>
      <w:r w:rsidRPr="00DF54DF">
        <w:rPr>
          <w:rFonts w:cs="Arial"/>
        </w:rPr>
        <w:t xml:space="preserve">contractors, </w:t>
      </w:r>
      <w:r w:rsidRPr="003C22BE">
        <w:rPr>
          <w:rFonts w:cs="Arial"/>
          <w:lang w:val="en-AU"/>
        </w:rPr>
        <w:t>students, volunteers, parents/guardians, children, and others attending the programs</w:t>
      </w:r>
      <w:r w:rsidR="00D70280">
        <w:rPr>
          <w:rFonts w:cs="Arial"/>
          <w:lang w:val="en-AU"/>
        </w:rPr>
        <w:t>, service events</w:t>
      </w:r>
      <w:r w:rsidRPr="003C22BE">
        <w:rPr>
          <w:rFonts w:cs="Arial"/>
          <w:lang w:val="en-AU"/>
        </w:rPr>
        <w:t xml:space="preserve"> and activities of </w:t>
      </w:r>
      <w:sdt>
        <w:sdtPr>
          <w:rPr>
            <w:rFonts w:cs="Arial"/>
            <w:lang w:val="en-AU"/>
          </w:rPr>
          <w:alias w:val="Company"/>
          <w:tag w:val=""/>
          <w:id w:val="-1503963414"/>
          <w:placeholder>
            <w:docPart w:val="451FE556EA87413BB894E85BF1DC407D"/>
          </w:placeholder>
          <w:dataBinding w:prefixMappings="xmlns:ns0='http://schemas.openxmlformats.org/officeDocument/2006/extended-properties' " w:xpath="/ns0:Properties[1]/ns0:Company[1]" w:storeItemID="{6668398D-A668-4E3E-A5EB-62B293D839F1}"/>
          <w:text/>
        </w:sdtPr>
        <w:sdtContent>
          <w:r>
            <w:rPr>
              <w:rFonts w:cs="Arial"/>
              <w:lang w:val="en-AU"/>
            </w:rPr>
            <w:t>Melton City Council</w:t>
          </w:r>
        </w:sdtContent>
      </w:sdt>
      <w:r w:rsidRPr="003C22BE">
        <w:rPr>
          <w:rFonts w:cs="Arial"/>
          <w:lang w:val="en-AU"/>
        </w:rPr>
        <w:t xml:space="preserve">, including during </w:t>
      </w:r>
      <w:r w:rsidR="004371C6">
        <w:rPr>
          <w:rFonts w:cs="Arial"/>
          <w:lang w:val="en-AU"/>
        </w:rPr>
        <w:t xml:space="preserve">incursions, </w:t>
      </w:r>
      <w:r w:rsidR="007819A9">
        <w:rPr>
          <w:rFonts w:cs="Arial"/>
          <w:lang w:val="en-AU"/>
        </w:rPr>
        <w:t xml:space="preserve">regular outings, </w:t>
      </w:r>
      <w:r w:rsidRPr="003C22BE">
        <w:rPr>
          <w:rFonts w:cs="Arial"/>
          <w:lang w:val="en-AU"/>
        </w:rPr>
        <w:t>offsite excursions and activities</w:t>
      </w:r>
      <w:r w:rsidR="00DA26B0">
        <w:rPr>
          <w:rFonts w:cs="Arial"/>
          <w:lang w:val="en-AU"/>
        </w:rPr>
        <w:t xml:space="preserve"> and transportation</w:t>
      </w:r>
      <w:r w:rsidRPr="003C22BE">
        <w:rPr>
          <w:rFonts w:cs="Arial"/>
          <w:lang w:val="en-AU"/>
        </w:rPr>
        <w:t>.</w:t>
      </w:r>
      <w:r w:rsidR="009A5D9C" w:rsidRPr="00071A71">
        <w:rPr>
          <w:rFonts w:cs="Arial"/>
        </w:rPr>
        <w:t xml:space="preserve"> </w:t>
      </w:r>
    </w:p>
    <w:p w14:paraId="6CADD350" w14:textId="77777777" w:rsidR="00B70E04"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General Provisions</w:t>
      </w:r>
    </w:p>
    <w:p w14:paraId="32549FC2" w14:textId="6CCC3873" w:rsidR="00837CF6" w:rsidRDefault="00837CF6" w:rsidP="00837CF6">
      <w:pPr>
        <w:pStyle w:val="ListParagraph"/>
        <w:ind w:left="0"/>
        <w:jc w:val="both"/>
        <w:rPr>
          <w:rFonts w:cs="Arial"/>
          <w:lang w:val="en-AU"/>
        </w:rPr>
      </w:pPr>
      <w:r w:rsidRPr="00837CF6">
        <w:rPr>
          <w:rFonts w:cs="Arial"/>
          <w:lang w:val="en-AU"/>
        </w:rPr>
        <w:t xml:space="preserve">Excursions and service events are planned to extend the educational program and further develop the current interests of children. The </w:t>
      </w:r>
      <w:r w:rsidRPr="00837CF6">
        <w:rPr>
          <w:rFonts w:cs="Arial"/>
          <w:i/>
          <w:lang w:val="en-AU"/>
        </w:rPr>
        <w:t>Victorian Early Years Learning and Development Framework (refer to Sources)</w:t>
      </w:r>
      <w:r w:rsidRPr="00837CF6">
        <w:rPr>
          <w:rFonts w:cs="Arial"/>
          <w:lang w:val="en-AU"/>
        </w:rPr>
        <w:t xml:space="preserve"> states that “Participating in their communities strengthens children’s sense of identity and wellbeing” (Outcome 2: Children </w:t>
      </w:r>
      <w:proofErr w:type="gramStart"/>
      <w:r w:rsidRPr="00837CF6">
        <w:rPr>
          <w:rFonts w:cs="Arial"/>
          <w:lang w:val="en-AU"/>
        </w:rPr>
        <w:t>are connected with</w:t>
      </w:r>
      <w:proofErr w:type="gramEnd"/>
      <w:r w:rsidRPr="00837CF6">
        <w:rPr>
          <w:rFonts w:cs="Arial"/>
          <w:lang w:val="en-AU"/>
        </w:rPr>
        <w:t xml:space="preserve"> and contribute to their world). The purpose and educational value of each excursion or service event should be clearly communicated to parents/guardians.</w:t>
      </w:r>
    </w:p>
    <w:p w14:paraId="309340C7" w14:textId="77777777" w:rsidR="005D491B" w:rsidRPr="0017599E" w:rsidRDefault="005D491B" w:rsidP="0017599E">
      <w:pPr>
        <w:pStyle w:val="ListParagraph"/>
        <w:ind w:left="1500"/>
        <w:jc w:val="both"/>
        <w:rPr>
          <w:rFonts w:cs="Arial"/>
          <w:lang w:val="en-AU"/>
        </w:rPr>
      </w:pPr>
    </w:p>
    <w:p w14:paraId="089A4B2D" w14:textId="59165396" w:rsidR="00837CF6" w:rsidRPr="00837CF6" w:rsidRDefault="00837CF6" w:rsidP="00837CF6">
      <w:pPr>
        <w:pStyle w:val="ListParagraph"/>
        <w:ind w:left="0"/>
        <w:jc w:val="both"/>
        <w:rPr>
          <w:rFonts w:cs="Arial"/>
          <w:lang w:val="en-AU"/>
        </w:rPr>
      </w:pPr>
      <w:r w:rsidRPr="00837CF6">
        <w:rPr>
          <w:rFonts w:cs="Arial"/>
          <w:lang w:val="en-AU"/>
        </w:rPr>
        <w:t>Active travel excursions have a range of benefits including:</w:t>
      </w:r>
    </w:p>
    <w:p w14:paraId="2242AFDA" w14:textId="163F088D" w:rsidR="00837CF6" w:rsidRPr="00837CF6" w:rsidRDefault="00837CF6" w:rsidP="0017599E">
      <w:pPr>
        <w:pStyle w:val="ListParagraph"/>
        <w:numPr>
          <w:ilvl w:val="0"/>
          <w:numId w:val="25"/>
        </w:numPr>
        <w:spacing w:before="0" w:after="0"/>
        <w:ind w:left="850" w:hanging="425"/>
        <w:contextualSpacing w:val="0"/>
        <w:jc w:val="both"/>
        <w:rPr>
          <w:rFonts w:cs="Arial"/>
          <w:lang w:val="en-AU"/>
        </w:rPr>
      </w:pPr>
      <w:r w:rsidRPr="00837CF6">
        <w:rPr>
          <w:rFonts w:cs="Arial"/>
          <w:lang w:val="en-AU"/>
        </w:rPr>
        <w:t>children and staff being physically active</w:t>
      </w:r>
      <w:r w:rsidR="0017599E">
        <w:rPr>
          <w:rFonts w:cs="Arial"/>
          <w:lang w:val="en-AU"/>
        </w:rPr>
        <w:t>.</w:t>
      </w:r>
    </w:p>
    <w:p w14:paraId="73610201" w14:textId="0B37C4CB" w:rsidR="00837CF6" w:rsidRPr="00837CF6" w:rsidRDefault="00837CF6" w:rsidP="0017599E">
      <w:pPr>
        <w:pStyle w:val="ListParagraph"/>
        <w:numPr>
          <w:ilvl w:val="0"/>
          <w:numId w:val="23"/>
        </w:numPr>
        <w:spacing w:before="0" w:after="0"/>
        <w:ind w:left="850" w:hanging="425"/>
        <w:contextualSpacing w:val="0"/>
        <w:jc w:val="both"/>
        <w:rPr>
          <w:rFonts w:cs="Arial"/>
          <w:lang w:val="en-AU"/>
        </w:rPr>
      </w:pPr>
      <w:r w:rsidRPr="00837CF6">
        <w:rPr>
          <w:rFonts w:cs="Arial"/>
          <w:lang w:val="en-AU"/>
        </w:rPr>
        <w:t>providing the opportunity to practice road safety</w:t>
      </w:r>
      <w:r w:rsidR="0017599E">
        <w:rPr>
          <w:rFonts w:cs="Arial"/>
          <w:lang w:val="en-AU"/>
        </w:rPr>
        <w:t>.</w:t>
      </w:r>
    </w:p>
    <w:p w14:paraId="6B96C8F6" w14:textId="758562BB" w:rsidR="00837CF6" w:rsidRDefault="00837CF6" w:rsidP="0017599E">
      <w:pPr>
        <w:pStyle w:val="ListParagraph"/>
        <w:numPr>
          <w:ilvl w:val="0"/>
          <w:numId w:val="23"/>
        </w:numPr>
        <w:spacing w:before="0" w:after="0"/>
        <w:ind w:left="850" w:hanging="425"/>
        <w:contextualSpacing w:val="0"/>
        <w:jc w:val="both"/>
        <w:rPr>
          <w:rFonts w:cs="Arial"/>
          <w:lang w:val="en-AU"/>
        </w:rPr>
      </w:pPr>
      <w:r w:rsidRPr="00837CF6">
        <w:rPr>
          <w:rFonts w:cs="Arial"/>
          <w:lang w:val="en-AU"/>
        </w:rPr>
        <w:t>engaging with the community</w:t>
      </w:r>
      <w:r w:rsidR="0017599E">
        <w:rPr>
          <w:rFonts w:cs="Arial"/>
          <w:lang w:val="en-AU"/>
        </w:rPr>
        <w:t>.</w:t>
      </w:r>
    </w:p>
    <w:p w14:paraId="49B48979" w14:textId="77777777" w:rsidR="00837CF6" w:rsidRPr="00837CF6" w:rsidRDefault="00837CF6" w:rsidP="0017599E">
      <w:pPr>
        <w:pStyle w:val="ListParagraph"/>
        <w:spacing w:before="120" w:after="120"/>
        <w:ind w:left="850"/>
        <w:contextualSpacing w:val="0"/>
        <w:jc w:val="both"/>
        <w:rPr>
          <w:rFonts w:cs="Arial"/>
          <w:lang w:val="en-AU"/>
        </w:rPr>
      </w:pPr>
    </w:p>
    <w:p w14:paraId="12A87517" w14:textId="3E72A944" w:rsidR="00837CF6" w:rsidRPr="00837CF6" w:rsidRDefault="00837CF6" w:rsidP="00837CF6">
      <w:pPr>
        <w:pStyle w:val="ListParagraph"/>
        <w:ind w:left="0"/>
        <w:jc w:val="both"/>
        <w:rPr>
          <w:rFonts w:cs="Arial"/>
          <w:lang w:val="en-AU"/>
        </w:rPr>
      </w:pPr>
      <w:r w:rsidRPr="00837CF6">
        <w:rPr>
          <w:rFonts w:cs="Arial"/>
          <w:lang w:val="en-AU"/>
        </w:rPr>
        <w:t>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i.e., using crossings and traffic lights</w:t>
      </w:r>
      <w:r w:rsidR="00F147CA">
        <w:rPr>
          <w:rFonts w:cs="Arial"/>
          <w:lang w:val="en-AU"/>
        </w:rPr>
        <w:t>, as pedestrians and cyclist users at venues such as the traffic schools etc</w:t>
      </w:r>
      <w:r w:rsidRPr="00837CF6">
        <w:rPr>
          <w:rFonts w:cs="Arial"/>
          <w:lang w:val="en-AU"/>
        </w:rPr>
        <w:t>.</w:t>
      </w:r>
    </w:p>
    <w:p w14:paraId="2F2B21E0" w14:textId="6B4999CF" w:rsidR="009A5D9C" w:rsidRPr="00071A71" w:rsidRDefault="009A5D9C" w:rsidP="00C92831">
      <w:pPr>
        <w:pStyle w:val="ListParagraph"/>
        <w:ind w:left="0"/>
        <w:contextualSpacing w:val="0"/>
        <w:jc w:val="both"/>
        <w:rPr>
          <w:rFonts w:cs="Arial"/>
        </w:rPr>
      </w:pPr>
    </w:p>
    <w:p w14:paraId="1AAD97BE" w14:textId="77777777" w:rsidR="00E54B2C"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Definitions</w:t>
      </w:r>
    </w:p>
    <w:p w14:paraId="10A304CE" w14:textId="30303548" w:rsidR="00CC7E84" w:rsidRPr="00071A71" w:rsidRDefault="00CC7E84" w:rsidP="00C92831">
      <w:pPr>
        <w:pStyle w:val="BodyText3"/>
        <w:spacing w:before="240" w:after="240"/>
        <w:jc w:val="both"/>
        <w:rPr>
          <w:rFonts w:ascii="Arial" w:hAnsi="Arial"/>
          <w:color w:val="595959" w:themeColor="text1" w:themeTint="A6"/>
          <w:sz w:val="22"/>
          <w:szCs w:val="22"/>
          <w:lang w:val="en-US"/>
        </w:rPr>
      </w:pP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2"/>
        <w:gridCol w:w="6945"/>
      </w:tblGrid>
      <w:tr w:rsidR="00E54B2C" w:rsidRPr="00071A71" w14:paraId="3EFD19CD" w14:textId="77777777" w:rsidTr="0017599E">
        <w:trPr>
          <w:cantSplit/>
          <w:tblHeader/>
          <w:jc w:val="center"/>
        </w:trPr>
        <w:tc>
          <w:tcPr>
            <w:tcW w:w="2122" w:type="dxa"/>
            <w:shd w:val="clear" w:color="auto" w:fill="C0C0C0"/>
          </w:tcPr>
          <w:p w14:paraId="58FC0FD4" w14:textId="77777777" w:rsidR="00E54B2C" w:rsidRPr="00071A71" w:rsidRDefault="00E54B2C" w:rsidP="00C92831">
            <w:pPr>
              <w:spacing w:before="120" w:after="120"/>
              <w:rPr>
                <w:rFonts w:cs="Arial"/>
                <w:b/>
              </w:rPr>
            </w:pPr>
            <w:bookmarkStart w:id="1" w:name="_Toc165958204"/>
            <w:r w:rsidRPr="00071A71">
              <w:rPr>
                <w:rFonts w:cs="Arial"/>
                <w:b/>
              </w:rPr>
              <w:t>Term</w:t>
            </w:r>
            <w:bookmarkEnd w:id="1"/>
          </w:p>
        </w:tc>
        <w:tc>
          <w:tcPr>
            <w:tcW w:w="6945" w:type="dxa"/>
            <w:shd w:val="clear" w:color="auto" w:fill="C0C0C0"/>
          </w:tcPr>
          <w:p w14:paraId="58F80C4F" w14:textId="77777777" w:rsidR="00E54B2C" w:rsidRPr="00071A71" w:rsidRDefault="00E54B2C" w:rsidP="00C92831">
            <w:pPr>
              <w:spacing w:before="120" w:after="120"/>
              <w:rPr>
                <w:rFonts w:cs="Arial"/>
                <w:b/>
              </w:rPr>
            </w:pPr>
            <w:bookmarkStart w:id="2" w:name="_Toc165958205"/>
            <w:r w:rsidRPr="00071A71">
              <w:rPr>
                <w:rFonts w:cs="Arial"/>
                <w:b/>
              </w:rPr>
              <w:t>Definition</w:t>
            </w:r>
            <w:bookmarkEnd w:id="2"/>
          </w:p>
        </w:tc>
      </w:tr>
      <w:tr w:rsidR="00A82778" w:rsidRPr="00071A71" w14:paraId="70ACE76B" w14:textId="77777777" w:rsidTr="0017599E">
        <w:trPr>
          <w:cantSplit/>
          <w:jc w:val="center"/>
        </w:trPr>
        <w:tc>
          <w:tcPr>
            <w:tcW w:w="2122" w:type="dxa"/>
          </w:tcPr>
          <w:p w14:paraId="01F524A7" w14:textId="09B563DB" w:rsidR="00A82778" w:rsidRPr="00071A71" w:rsidRDefault="00A82778" w:rsidP="0017599E">
            <w:pPr>
              <w:pStyle w:val="ListParagraph"/>
              <w:spacing w:before="120" w:after="120"/>
              <w:ind w:left="0"/>
              <w:contextualSpacing w:val="0"/>
              <w:rPr>
                <w:rFonts w:cs="Arial"/>
              </w:rPr>
            </w:pPr>
            <w:r w:rsidRPr="00A82778">
              <w:rPr>
                <w:rFonts w:eastAsia="Arial" w:cs="Arial"/>
                <w:b/>
                <w:bCs/>
                <w:lang w:val="en-AU"/>
              </w:rPr>
              <w:t>Adequate supervision</w:t>
            </w:r>
          </w:p>
        </w:tc>
        <w:tc>
          <w:tcPr>
            <w:tcW w:w="6945" w:type="dxa"/>
            <w:vAlign w:val="center"/>
          </w:tcPr>
          <w:p w14:paraId="21ECE5F1" w14:textId="18A56F55" w:rsidR="00A82778" w:rsidRPr="00A82778" w:rsidRDefault="00A82778" w:rsidP="00A82778">
            <w:pPr>
              <w:pStyle w:val="TableParagraph"/>
              <w:ind w:left="0" w:right="40"/>
              <w:jc w:val="both"/>
            </w:pPr>
            <w:r>
              <w:t xml:space="preserve">Supervision </w:t>
            </w:r>
            <w:r w:rsidRPr="00A82778">
              <w:t xml:space="preserve">entails all children (individuals and groups) in all areas of the service, being in sight and/or </w:t>
            </w:r>
            <w:proofErr w:type="gramStart"/>
            <w:r w:rsidRPr="00A82778">
              <w:t>hearing of an educator at all times</w:t>
            </w:r>
            <w:proofErr w:type="gramEnd"/>
            <w:r w:rsidRPr="00A82778">
              <w:t xml:space="preserve"> including during toileting, sleep, rest and transition routines. Services are required to </w:t>
            </w:r>
            <w:proofErr w:type="gramStart"/>
            <w:r w:rsidRPr="00A82778">
              <w:t>comply with the legislative requirements for educator-to-child ratios at all times</w:t>
            </w:r>
            <w:proofErr w:type="gramEnd"/>
            <w:r w:rsidRPr="00A82778">
              <w:t>. Supervision contributes to protecting children from hazards that may emerge in play, including hazards created by the equipment used.</w:t>
            </w:r>
          </w:p>
          <w:p w14:paraId="183E168F" w14:textId="77777777" w:rsidR="00A82778" w:rsidRPr="00A82778" w:rsidRDefault="00A82778" w:rsidP="0017599E">
            <w:pPr>
              <w:pStyle w:val="TableParagraph"/>
              <w:spacing w:before="0"/>
              <w:ind w:left="0" w:right="40"/>
              <w:jc w:val="both"/>
            </w:pPr>
            <w:r w:rsidRPr="00A82778">
              <w:t xml:space="preserve">Adequate supervision refers to constant, </w:t>
            </w:r>
            <w:proofErr w:type="gramStart"/>
            <w:r w:rsidRPr="00A82778">
              <w:t>active</w:t>
            </w:r>
            <w:proofErr w:type="gramEnd"/>
            <w:r w:rsidRPr="00A82778">
              <w:t xml:space="preserve"> and diligent supervision of every child at the service. Adequate supervision requires that educators are always </w:t>
            </w:r>
            <w:proofErr w:type="gramStart"/>
            <w:r w:rsidRPr="00A82778">
              <w:t>in a position</w:t>
            </w:r>
            <w:proofErr w:type="gramEnd"/>
            <w:r w:rsidRPr="00A82778">
              <w:t xml:space="preserve"> to observe each child, respond to individual needs and immediately intervene if necessary. Variables affecting supervision levels include:</w:t>
            </w:r>
          </w:p>
          <w:p w14:paraId="20F434C8" w14:textId="77777777" w:rsidR="00A82778" w:rsidRPr="00A82778" w:rsidRDefault="00A82778" w:rsidP="0017599E">
            <w:pPr>
              <w:pStyle w:val="TableParagraph"/>
              <w:numPr>
                <w:ilvl w:val="0"/>
                <w:numId w:val="50"/>
              </w:numPr>
              <w:spacing w:before="0"/>
              <w:ind w:left="459" w:right="40" w:hanging="284"/>
              <w:jc w:val="both"/>
            </w:pPr>
            <w:r w:rsidRPr="00A82778">
              <w:t xml:space="preserve">number, </w:t>
            </w:r>
            <w:proofErr w:type="gramStart"/>
            <w:r w:rsidRPr="00A82778">
              <w:t>age</w:t>
            </w:r>
            <w:proofErr w:type="gramEnd"/>
            <w:r w:rsidRPr="00A82778">
              <w:t xml:space="preserve"> and abilities of children</w:t>
            </w:r>
          </w:p>
          <w:p w14:paraId="5399A569" w14:textId="77777777" w:rsidR="00A82778" w:rsidRPr="00A82778" w:rsidRDefault="00A82778" w:rsidP="0017599E">
            <w:pPr>
              <w:pStyle w:val="TableParagraph"/>
              <w:numPr>
                <w:ilvl w:val="0"/>
                <w:numId w:val="50"/>
              </w:numPr>
              <w:spacing w:before="0"/>
              <w:ind w:left="459" w:right="40" w:hanging="284"/>
              <w:jc w:val="both"/>
            </w:pPr>
            <w:r w:rsidRPr="00A82778">
              <w:t>number and positioning of educators</w:t>
            </w:r>
          </w:p>
          <w:p w14:paraId="486B954B" w14:textId="77777777" w:rsidR="00A82778" w:rsidRPr="00A82778" w:rsidRDefault="00A82778" w:rsidP="0017599E">
            <w:pPr>
              <w:pStyle w:val="TableParagraph"/>
              <w:numPr>
                <w:ilvl w:val="0"/>
                <w:numId w:val="50"/>
              </w:numPr>
              <w:spacing w:before="0"/>
              <w:ind w:left="459" w:right="40" w:hanging="284"/>
              <w:jc w:val="both"/>
            </w:pPr>
            <w:r w:rsidRPr="00A82778">
              <w:t>current activity of each child</w:t>
            </w:r>
          </w:p>
          <w:p w14:paraId="624B4A84" w14:textId="77777777" w:rsidR="00A82778" w:rsidRPr="00A82778" w:rsidRDefault="00A82778" w:rsidP="0017599E">
            <w:pPr>
              <w:pStyle w:val="TableParagraph"/>
              <w:numPr>
                <w:ilvl w:val="0"/>
                <w:numId w:val="50"/>
              </w:numPr>
              <w:spacing w:before="0"/>
              <w:ind w:left="459" w:right="40" w:hanging="284"/>
              <w:jc w:val="both"/>
            </w:pPr>
            <w:r w:rsidRPr="00A82778">
              <w:t>areas in which the children are engaged in an activity (visibility and accessibility)</w:t>
            </w:r>
          </w:p>
          <w:p w14:paraId="7D7695D9" w14:textId="77777777" w:rsidR="00A82778" w:rsidRPr="00A82778" w:rsidRDefault="00A82778" w:rsidP="0017599E">
            <w:pPr>
              <w:pStyle w:val="TableParagraph"/>
              <w:numPr>
                <w:ilvl w:val="0"/>
                <w:numId w:val="50"/>
              </w:numPr>
              <w:spacing w:before="0"/>
              <w:ind w:left="459" w:right="40" w:hanging="284"/>
              <w:jc w:val="both"/>
            </w:pPr>
            <w:r w:rsidRPr="00A82778">
              <w:t>developmental profile of each child and of the group of children</w:t>
            </w:r>
          </w:p>
          <w:p w14:paraId="495F9540" w14:textId="77777777" w:rsidR="00A82778" w:rsidRPr="00A82778" w:rsidRDefault="00A82778" w:rsidP="0017599E">
            <w:pPr>
              <w:pStyle w:val="TableParagraph"/>
              <w:numPr>
                <w:ilvl w:val="0"/>
                <w:numId w:val="50"/>
              </w:numPr>
              <w:spacing w:before="0"/>
              <w:ind w:left="459" w:right="40" w:hanging="284"/>
              <w:jc w:val="both"/>
            </w:pPr>
            <w:r w:rsidRPr="00A82778">
              <w:t xml:space="preserve">experience, </w:t>
            </w:r>
            <w:proofErr w:type="gramStart"/>
            <w:r w:rsidRPr="00A82778">
              <w:t>knowledge</w:t>
            </w:r>
            <w:proofErr w:type="gramEnd"/>
            <w:r w:rsidRPr="00A82778">
              <w:t xml:space="preserve"> and skill of each educator</w:t>
            </w:r>
          </w:p>
          <w:p w14:paraId="348BC262" w14:textId="7EF72D99" w:rsidR="00A82778" w:rsidRPr="00071A71" w:rsidRDefault="00A82778" w:rsidP="0017599E">
            <w:pPr>
              <w:pStyle w:val="TableParagraph"/>
              <w:numPr>
                <w:ilvl w:val="0"/>
                <w:numId w:val="50"/>
              </w:numPr>
              <w:spacing w:before="0"/>
              <w:ind w:left="459" w:right="40" w:hanging="284"/>
              <w:jc w:val="both"/>
            </w:pPr>
            <w:r w:rsidRPr="00A82778">
              <w:t>need for educators to move between areas (effective communication strategies).</w:t>
            </w:r>
          </w:p>
        </w:tc>
      </w:tr>
      <w:tr w:rsidR="00A82778" w:rsidRPr="00071A71" w14:paraId="2DA31870" w14:textId="77777777" w:rsidTr="0017599E">
        <w:trPr>
          <w:cantSplit/>
          <w:jc w:val="center"/>
        </w:trPr>
        <w:tc>
          <w:tcPr>
            <w:tcW w:w="2122" w:type="dxa"/>
          </w:tcPr>
          <w:p w14:paraId="3C68D947" w14:textId="5C08121D" w:rsidR="00A82778" w:rsidRPr="00071A71" w:rsidRDefault="00FD1F95" w:rsidP="0017599E">
            <w:pPr>
              <w:pStyle w:val="ListParagraph"/>
              <w:spacing w:before="120" w:after="120"/>
              <w:ind w:left="0"/>
              <w:contextualSpacing w:val="0"/>
              <w:rPr>
                <w:rFonts w:cs="Arial"/>
              </w:rPr>
            </w:pPr>
            <w:r w:rsidRPr="00FD1F95">
              <w:rPr>
                <w:rFonts w:eastAsia="Arial" w:cs="Arial"/>
                <w:b/>
                <w:bCs/>
                <w:lang w:val="en-AU"/>
              </w:rPr>
              <w:t>Attendance Record</w:t>
            </w:r>
          </w:p>
        </w:tc>
        <w:tc>
          <w:tcPr>
            <w:tcW w:w="6945" w:type="dxa"/>
            <w:vAlign w:val="center"/>
          </w:tcPr>
          <w:p w14:paraId="1D64587B" w14:textId="4CE0812D" w:rsidR="00A82778" w:rsidRPr="00071A71" w:rsidRDefault="00FD1F95" w:rsidP="00C92831">
            <w:pPr>
              <w:pStyle w:val="TableParagraph"/>
              <w:ind w:left="0" w:right="40"/>
              <w:jc w:val="both"/>
            </w:pPr>
            <w:r w:rsidRPr="00FD1F95">
              <w:t xml:space="preserve">Kept by the service to record details of each child attending the service including name, time of arrival and departure, signature of person delivering and collecting the child or of the nominated supervisor or educator </w:t>
            </w:r>
            <w:r w:rsidRPr="00FD1F95">
              <w:rPr>
                <w:i/>
              </w:rPr>
              <w:t>(Regulation 158(1))</w:t>
            </w:r>
            <w:r w:rsidRPr="00FD1F95">
              <w:t>.</w:t>
            </w:r>
          </w:p>
        </w:tc>
      </w:tr>
      <w:tr w:rsidR="00FA0278" w:rsidRPr="00071A71" w14:paraId="200A83EB" w14:textId="77777777" w:rsidTr="0017599E">
        <w:trPr>
          <w:cantSplit/>
          <w:jc w:val="center"/>
        </w:trPr>
        <w:tc>
          <w:tcPr>
            <w:tcW w:w="2122" w:type="dxa"/>
          </w:tcPr>
          <w:p w14:paraId="5E25553D" w14:textId="2D8C8ACB" w:rsidR="00FA0278" w:rsidRPr="00FD1F95" w:rsidRDefault="00FA0278" w:rsidP="0017599E">
            <w:pPr>
              <w:spacing w:before="60" w:after="60"/>
              <w:ind w:left="31"/>
              <w:rPr>
                <w:rFonts w:eastAsia="Arial" w:cs="Arial"/>
                <w:b/>
                <w:bCs/>
                <w:lang w:val="en-AU"/>
              </w:rPr>
            </w:pPr>
            <w:r>
              <w:rPr>
                <w:rFonts w:cs="Arial"/>
                <w:b/>
              </w:rPr>
              <w:t>Authorised Driver</w:t>
            </w:r>
          </w:p>
        </w:tc>
        <w:tc>
          <w:tcPr>
            <w:tcW w:w="6945" w:type="dxa"/>
          </w:tcPr>
          <w:p w14:paraId="5943FB3F" w14:textId="0D97A996" w:rsidR="00FA0278" w:rsidRPr="00FD1F95" w:rsidRDefault="00FA0278" w:rsidP="00FA0278">
            <w:pPr>
              <w:pStyle w:val="TableParagraph"/>
              <w:ind w:left="0" w:right="40"/>
              <w:jc w:val="both"/>
            </w:pPr>
            <w:r>
              <w:t>A driver that has been approved by the service provider to drive children attending a specified venue.</w:t>
            </w:r>
          </w:p>
        </w:tc>
      </w:tr>
      <w:tr w:rsidR="00FA0278" w:rsidRPr="00071A71" w14:paraId="410C218F" w14:textId="77777777" w:rsidTr="6AA7D2E3">
        <w:trPr>
          <w:cantSplit/>
          <w:jc w:val="center"/>
        </w:trPr>
        <w:tc>
          <w:tcPr>
            <w:tcW w:w="2122" w:type="dxa"/>
          </w:tcPr>
          <w:p w14:paraId="26552DAC" w14:textId="71F91DA5" w:rsidR="00FA0278" w:rsidRDefault="00FA0278" w:rsidP="00FA0278">
            <w:pPr>
              <w:spacing w:before="60" w:after="60"/>
              <w:ind w:left="31"/>
              <w:rPr>
                <w:rFonts w:cs="Arial"/>
                <w:b/>
              </w:rPr>
            </w:pPr>
            <w:r>
              <w:rPr>
                <w:rFonts w:cs="Arial"/>
                <w:b/>
              </w:rPr>
              <w:lastRenderedPageBreak/>
              <w:t>Booster Seat</w:t>
            </w:r>
          </w:p>
        </w:tc>
        <w:tc>
          <w:tcPr>
            <w:tcW w:w="6945" w:type="dxa"/>
          </w:tcPr>
          <w:p w14:paraId="2CC5F31B" w14:textId="7CF33820" w:rsidR="00FA0278" w:rsidRDefault="00FA0278" w:rsidP="00FA0278">
            <w:pPr>
              <w:pStyle w:val="TableParagraph"/>
              <w:ind w:left="0" w:right="40"/>
              <w:jc w:val="both"/>
            </w:pPr>
            <w:r w:rsidRPr="003A3929">
              <w:t>A device used for raising the child’s position in the motor vehicle and adapting an adult lap-sash seatbelt to make it suitable for a child</w:t>
            </w:r>
            <w:r>
              <w:t xml:space="preserve"> and meets Australian Standards</w:t>
            </w:r>
            <w:r w:rsidRPr="003A3929">
              <w:t xml:space="preserve">. A </w:t>
            </w:r>
            <w:r>
              <w:t>B</w:t>
            </w:r>
            <w:r w:rsidRPr="003A3929">
              <w:t xml:space="preserve">ooster </w:t>
            </w:r>
            <w:r>
              <w:t>S</w:t>
            </w:r>
            <w:r w:rsidRPr="003A3929">
              <w:t>eat has a back above the seating plane and may have a top tether strap.</w:t>
            </w:r>
          </w:p>
        </w:tc>
      </w:tr>
      <w:tr w:rsidR="00FA0278" w:rsidRPr="00071A71" w14:paraId="661AB58D" w14:textId="77777777" w:rsidTr="6AA7D2E3">
        <w:trPr>
          <w:cantSplit/>
          <w:jc w:val="center"/>
        </w:trPr>
        <w:tc>
          <w:tcPr>
            <w:tcW w:w="2122" w:type="dxa"/>
          </w:tcPr>
          <w:p w14:paraId="6F0F012E" w14:textId="19BD2720" w:rsidR="00FA0278" w:rsidRDefault="00FA0278" w:rsidP="00FA0278">
            <w:pPr>
              <w:spacing w:before="60" w:after="60"/>
              <w:ind w:left="31"/>
              <w:rPr>
                <w:rFonts w:cs="Arial"/>
                <w:b/>
              </w:rPr>
            </w:pPr>
            <w:r>
              <w:rPr>
                <w:rFonts w:cs="Arial"/>
                <w:b/>
              </w:rPr>
              <w:t>Child Restraint</w:t>
            </w:r>
          </w:p>
        </w:tc>
        <w:tc>
          <w:tcPr>
            <w:tcW w:w="6945" w:type="dxa"/>
          </w:tcPr>
          <w:p w14:paraId="2DAD22BF" w14:textId="2BE81F92" w:rsidR="00FA0278" w:rsidRDefault="00FA0278" w:rsidP="00FA0278">
            <w:pPr>
              <w:pStyle w:val="TableParagraph"/>
              <w:ind w:left="0" w:right="40"/>
              <w:jc w:val="both"/>
            </w:pPr>
            <w:r w:rsidRPr="003A3929">
              <w:t>A device used in conjunction with an adult seatbelt or ISOFIX-compatible lower attachment connectors</w:t>
            </w:r>
            <w:r w:rsidR="002C705B" w:rsidRPr="002C705B">
              <w:rPr>
                <w:rFonts w:ascii="TheSansB W3 Light" w:eastAsiaTheme="minorHAnsi" w:hAnsi="TheSansB W3 Light" w:cstheme="minorBidi"/>
                <w:sz w:val="20"/>
              </w:rPr>
              <w:t xml:space="preserve"> </w:t>
            </w:r>
            <w:r w:rsidR="002C705B" w:rsidRPr="002C705B">
              <w:rPr>
                <w:lang w:val="en-US"/>
              </w:rPr>
              <w:t>and a tether strap</w:t>
            </w:r>
            <w:r w:rsidRPr="003A3929">
              <w:t>, to restrain a child passenger of a motor vehicle in the event of a vehicle impact and thus minimize the risk of bodily injury</w:t>
            </w:r>
            <w:r>
              <w:t xml:space="preserve"> and meets Australian Standards</w:t>
            </w:r>
            <w:r w:rsidRPr="003A3929">
              <w:t>.</w:t>
            </w:r>
          </w:p>
        </w:tc>
      </w:tr>
      <w:tr w:rsidR="00FD1F95" w:rsidRPr="00071A71" w14:paraId="119A1694" w14:textId="77777777" w:rsidTr="0017599E">
        <w:trPr>
          <w:cantSplit/>
          <w:jc w:val="center"/>
        </w:trPr>
        <w:tc>
          <w:tcPr>
            <w:tcW w:w="2122" w:type="dxa"/>
          </w:tcPr>
          <w:p w14:paraId="7DFDCA36" w14:textId="27373644" w:rsidR="00FD1F95" w:rsidRPr="00071A71" w:rsidRDefault="00FD1F95" w:rsidP="00A82778">
            <w:pPr>
              <w:pStyle w:val="ListParagraph"/>
              <w:spacing w:before="120" w:after="120"/>
              <w:ind w:left="0"/>
              <w:contextualSpacing w:val="0"/>
              <w:rPr>
                <w:rFonts w:cs="Arial"/>
              </w:rPr>
            </w:pPr>
            <w:r w:rsidRPr="00FD1F95">
              <w:rPr>
                <w:rFonts w:eastAsia="Arial" w:cs="Arial"/>
                <w:b/>
                <w:bCs/>
                <w:lang w:val="en-AU"/>
              </w:rPr>
              <w:t>Excursion</w:t>
            </w:r>
          </w:p>
        </w:tc>
        <w:tc>
          <w:tcPr>
            <w:tcW w:w="6945" w:type="dxa"/>
            <w:vAlign w:val="center"/>
          </w:tcPr>
          <w:p w14:paraId="0C436C30" w14:textId="403C6547" w:rsidR="00FD1F95" w:rsidRPr="0017599E" w:rsidRDefault="00FD1F95" w:rsidP="00BB03EB">
            <w:pPr>
              <w:pStyle w:val="TableParagraph"/>
              <w:ind w:left="0" w:right="40"/>
              <w:jc w:val="both"/>
            </w:pPr>
            <w:r w:rsidRPr="0017599E">
              <w:t>An outing</w:t>
            </w:r>
            <w:r w:rsidR="00BB03EB">
              <w:t xml:space="preserve"> outside the licenced space</w:t>
            </w:r>
            <w:r w:rsidR="00FA0278">
              <w:t xml:space="preserve">, external </w:t>
            </w:r>
            <w:r w:rsidR="00FA0278" w:rsidRPr="001052E7">
              <w:t xml:space="preserve">special </w:t>
            </w:r>
            <w:proofErr w:type="gramStart"/>
            <w:r w:rsidR="00FA0278" w:rsidRPr="001052E7">
              <w:t>activity</w:t>
            </w:r>
            <w:proofErr w:type="gramEnd"/>
            <w:r w:rsidR="00BB03EB">
              <w:t xml:space="preserve"> or</w:t>
            </w:r>
            <w:r w:rsidR="00FA0278">
              <w:t xml:space="preserve"> </w:t>
            </w:r>
            <w:r w:rsidR="00CB3148">
              <w:t xml:space="preserve">special </w:t>
            </w:r>
            <w:r w:rsidR="00FA0278" w:rsidRPr="001052E7">
              <w:t>event,</w:t>
            </w:r>
            <w:r w:rsidRPr="0017599E">
              <w:t xml:space="preserve"> </w:t>
            </w:r>
            <w:r w:rsidR="00D13965">
              <w:t xml:space="preserve">usually </w:t>
            </w:r>
            <w:r w:rsidRPr="0017599E">
              <w:t>organised by the education and care service. The written permission of parents/guardians or a person named on the child’s enrolment record must be obtained before educators/staff take children outside the service premises.</w:t>
            </w:r>
          </w:p>
        </w:tc>
      </w:tr>
      <w:tr w:rsidR="00FA0278" w:rsidRPr="00071A71" w14:paraId="0495BF11" w14:textId="77777777" w:rsidTr="0017599E">
        <w:trPr>
          <w:cantSplit/>
          <w:jc w:val="center"/>
        </w:trPr>
        <w:tc>
          <w:tcPr>
            <w:tcW w:w="2122" w:type="dxa"/>
          </w:tcPr>
          <w:p w14:paraId="794B07C0" w14:textId="50072FFE" w:rsidR="00FA0278" w:rsidRPr="00FD1F95" w:rsidRDefault="00FA0278" w:rsidP="00FA0278">
            <w:pPr>
              <w:pStyle w:val="ListParagraph"/>
              <w:spacing w:before="120" w:after="120"/>
              <w:ind w:left="0"/>
              <w:contextualSpacing w:val="0"/>
              <w:rPr>
                <w:rFonts w:eastAsia="Arial" w:cs="Arial"/>
                <w:b/>
                <w:bCs/>
                <w:lang w:val="en-AU"/>
              </w:rPr>
            </w:pPr>
            <w:r>
              <w:rPr>
                <w:rFonts w:cs="Arial"/>
                <w:b/>
              </w:rPr>
              <w:t>Incursion</w:t>
            </w:r>
          </w:p>
        </w:tc>
        <w:tc>
          <w:tcPr>
            <w:tcW w:w="6945" w:type="dxa"/>
          </w:tcPr>
          <w:p w14:paraId="4E75499C" w14:textId="5DDEFA63" w:rsidR="00FA0278" w:rsidRPr="00624137" w:rsidRDefault="00FA0278" w:rsidP="0017599E">
            <w:pPr>
              <w:pStyle w:val="Default"/>
            </w:pPr>
            <w:r w:rsidRPr="6AA7D2E3">
              <w:rPr>
                <w:rFonts w:ascii="Arial" w:hAnsi="Arial" w:cs="Arial"/>
                <w:sz w:val="22"/>
                <w:szCs w:val="22"/>
                <w:lang w:val="en-US"/>
              </w:rPr>
              <w:t xml:space="preserve">A special activity, </w:t>
            </w:r>
            <w:r w:rsidR="00CB3148" w:rsidRPr="6AA7D2E3">
              <w:rPr>
                <w:rFonts w:ascii="Arial" w:hAnsi="Arial" w:cs="Arial"/>
                <w:sz w:val="22"/>
                <w:szCs w:val="22"/>
                <w:lang w:val="en-US"/>
              </w:rPr>
              <w:t xml:space="preserve">special </w:t>
            </w:r>
            <w:r w:rsidRPr="6AA7D2E3">
              <w:rPr>
                <w:rFonts w:ascii="Arial" w:hAnsi="Arial" w:cs="Arial"/>
                <w:sz w:val="22"/>
                <w:szCs w:val="22"/>
                <w:lang w:val="en-US"/>
              </w:rPr>
              <w:t xml:space="preserve">event, </w:t>
            </w:r>
            <w:proofErr w:type="gramStart"/>
            <w:r w:rsidRPr="6AA7D2E3">
              <w:rPr>
                <w:rFonts w:ascii="Arial" w:hAnsi="Arial" w:cs="Arial"/>
                <w:sz w:val="22"/>
                <w:szCs w:val="22"/>
                <w:lang w:val="en-US"/>
              </w:rPr>
              <w:t>visitor</w:t>
            </w:r>
            <w:proofErr w:type="gramEnd"/>
            <w:r w:rsidRPr="6AA7D2E3">
              <w:rPr>
                <w:rFonts w:ascii="Arial" w:hAnsi="Arial" w:cs="Arial"/>
                <w:sz w:val="22"/>
                <w:szCs w:val="22"/>
                <w:lang w:val="en-US"/>
              </w:rPr>
              <w:t xml:space="preserve"> or entertainment </w:t>
            </w:r>
            <w:proofErr w:type="spellStart"/>
            <w:r w:rsidRPr="6AA7D2E3">
              <w:rPr>
                <w:rFonts w:ascii="Arial" w:hAnsi="Arial" w:cs="Arial"/>
                <w:sz w:val="22"/>
                <w:szCs w:val="22"/>
                <w:lang w:val="en-US"/>
              </w:rPr>
              <w:t>organised</w:t>
            </w:r>
            <w:proofErr w:type="spellEnd"/>
            <w:r w:rsidRPr="6AA7D2E3">
              <w:rPr>
                <w:rFonts w:ascii="Arial" w:hAnsi="Arial" w:cs="Arial"/>
                <w:sz w:val="22"/>
                <w:szCs w:val="22"/>
                <w:lang w:val="en-US"/>
              </w:rPr>
              <w:t xml:space="preserve"> by the education and care service that may be conducted as part of </w:t>
            </w:r>
            <w:r w:rsidR="00BB03EB" w:rsidRPr="6AA7D2E3">
              <w:rPr>
                <w:rFonts w:ascii="Arial" w:hAnsi="Arial" w:cs="Arial"/>
                <w:sz w:val="22"/>
                <w:szCs w:val="22"/>
                <w:lang w:val="en-US"/>
              </w:rPr>
              <w:t>a session</w:t>
            </w:r>
            <w:r w:rsidRPr="6AA7D2E3">
              <w:rPr>
                <w:rFonts w:ascii="Arial" w:hAnsi="Arial" w:cs="Arial"/>
                <w:sz w:val="22"/>
                <w:szCs w:val="22"/>
                <w:lang w:val="en-US"/>
              </w:rPr>
              <w:t xml:space="preserve"> at the service premises.</w:t>
            </w:r>
          </w:p>
        </w:tc>
      </w:tr>
      <w:tr w:rsidR="00FA0278" w:rsidRPr="00071A71" w14:paraId="1F3891F7" w14:textId="77777777" w:rsidTr="0017599E">
        <w:trPr>
          <w:cantSplit/>
          <w:jc w:val="center"/>
        </w:trPr>
        <w:tc>
          <w:tcPr>
            <w:tcW w:w="2122" w:type="dxa"/>
          </w:tcPr>
          <w:p w14:paraId="01DDD9CF" w14:textId="0EA81294" w:rsidR="00FA0278" w:rsidRPr="00FD1F95" w:rsidRDefault="00FA0278" w:rsidP="00FA0278">
            <w:pPr>
              <w:pStyle w:val="ListParagraph"/>
              <w:spacing w:before="120" w:after="120"/>
              <w:ind w:left="0"/>
              <w:contextualSpacing w:val="0"/>
              <w:rPr>
                <w:rFonts w:eastAsia="Arial" w:cs="Arial"/>
                <w:b/>
                <w:bCs/>
                <w:lang w:val="en-AU"/>
              </w:rPr>
            </w:pPr>
            <w:r>
              <w:rPr>
                <w:rFonts w:cs="Arial"/>
                <w:b/>
              </w:rPr>
              <w:t xml:space="preserve">Regular </w:t>
            </w:r>
            <w:r w:rsidR="009A24C9">
              <w:rPr>
                <w:rFonts w:cs="Arial"/>
                <w:b/>
              </w:rPr>
              <w:t>Outing and</w:t>
            </w:r>
            <w:r w:rsidR="001611D5">
              <w:rPr>
                <w:rFonts w:cs="Arial"/>
                <w:b/>
              </w:rPr>
              <w:t xml:space="preserve"> / or</w:t>
            </w:r>
            <w:r w:rsidR="009A24C9">
              <w:rPr>
                <w:rFonts w:cs="Arial"/>
                <w:b/>
              </w:rPr>
              <w:t xml:space="preserve"> Regular </w:t>
            </w:r>
            <w:r>
              <w:rPr>
                <w:rFonts w:cs="Arial"/>
                <w:b/>
              </w:rPr>
              <w:t>Transportation</w:t>
            </w:r>
          </w:p>
        </w:tc>
        <w:tc>
          <w:tcPr>
            <w:tcW w:w="6945" w:type="dxa"/>
          </w:tcPr>
          <w:p w14:paraId="2ED9E976" w14:textId="654008CE" w:rsidR="00FA0278" w:rsidRDefault="00BC206A" w:rsidP="0017599E">
            <w:pPr>
              <w:pStyle w:val="BodyText"/>
              <w:spacing w:before="60" w:after="60"/>
              <w:ind w:left="0"/>
              <w:rPr>
                <w:rFonts w:cs="Arial"/>
              </w:rPr>
            </w:pPr>
            <w:r>
              <w:rPr>
                <w:rFonts w:eastAsia="Arial" w:cs="Arial"/>
                <w:color w:val="000000" w:themeColor="text1"/>
              </w:rPr>
              <w:t>A regular walk, trip</w:t>
            </w:r>
            <w:r w:rsidR="001B2D37">
              <w:rPr>
                <w:rFonts w:eastAsia="Arial" w:cs="Arial"/>
                <w:color w:val="000000" w:themeColor="text1"/>
              </w:rPr>
              <w:t xml:space="preserve"> or d</w:t>
            </w:r>
            <w:r>
              <w:rPr>
                <w:rFonts w:eastAsia="Arial" w:cs="Arial"/>
                <w:color w:val="000000" w:themeColor="text1"/>
              </w:rPr>
              <w:t>rive</w:t>
            </w:r>
            <w:r w:rsidR="00FA0278" w:rsidRPr="00BD7C95">
              <w:rPr>
                <w:rFonts w:eastAsia="Arial" w:cs="Arial"/>
                <w:color w:val="000000" w:themeColor="text1"/>
              </w:rPr>
              <w:t xml:space="preserve"> by the service or arranged by the service of a child being educated and cared for by the service, </w:t>
            </w:r>
            <w:r w:rsidR="00857F94" w:rsidRPr="00857F94">
              <w:rPr>
                <w:rFonts w:eastAsia="Arial" w:cs="Arial"/>
                <w:color w:val="000000" w:themeColor="text1"/>
                <w:lang w:val="en-AU"/>
              </w:rPr>
              <w:t xml:space="preserve">to and from a destination that the service visits regularly as part of its educational program, </w:t>
            </w:r>
            <w:r w:rsidR="00FA0278" w:rsidRPr="00BD7C95">
              <w:rPr>
                <w:rFonts w:eastAsia="Arial" w:cs="Arial"/>
                <w:color w:val="000000" w:themeColor="text1"/>
              </w:rPr>
              <w:t xml:space="preserve">where the circumstances relevant to a risk assessment are substantially the same. </w:t>
            </w:r>
          </w:p>
          <w:p w14:paraId="36F990E6" w14:textId="135D572E" w:rsidR="00FA0278" w:rsidRPr="00313FA6" w:rsidRDefault="00FA0278" w:rsidP="0017599E">
            <w:pPr>
              <w:pStyle w:val="BodyText"/>
              <w:spacing w:before="60" w:after="60"/>
              <w:ind w:left="0"/>
            </w:pPr>
            <w:r>
              <w:rPr>
                <w:rFonts w:cs="Arial"/>
              </w:rPr>
              <w:t>A</w:t>
            </w:r>
            <w:r w:rsidRPr="001052E7">
              <w:rPr>
                <w:rFonts w:cs="Arial"/>
              </w:rPr>
              <w:t>uthorisation from parents/guardians is only required to be obtained once every 12 months</w:t>
            </w:r>
            <w:r>
              <w:rPr>
                <w:rFonts w:cs="Arial"/>
              </w:rPr>
              <w:t xml:space="preserve"> for Regular </w:t>
            </w:r>
            <w:r w:rsidR="00996A4F">
              <w:rPr>
                <w:rFonts w:cs="Arial"/>
              </w:rPr>
              <w:t xml:space="preserve">Outing and Regular </w:t>
            </w:r>
            <w:r>
              <w:rPr>
                <w:rFonts w:cs="Arial"/>
              </w:rPr>
              <w:t>Transportation</w:t>
            </w:r>
            <w:r w:rsidR="00BB03EB">
              <w:rPr>
                <w:rFonts w:cs="Arial"/>
              </w:rPr>
              <w:t xml:space="preserve"> and</w:t>
            </w:r>
            <w:r>
              <w:rPr>
                <w:rFonts w:cs="Arial"/>
              </w:rPr>
              <w:t xml:space="preserve"> a</w:t>
            </w:r>
            <w:r w:rsidRPr="001052E7">
              <w:rPr>
                <w:rFonts w:cs="Arial"/>
              </w:rPr>
              <w:t xml:space="preserve"> new authorisation is required if there is any change to the cir</w:t>
            </w:r>
            <w:r>
              <w:rPr>
                <w:rFonts w:cs="Arial"/>
              </w:rPr>
              <w:t xml:space="preserve">cumstances. </w:t>
            </w:r>
          </w:p>
        </w:tc>
      </w:tr>
      <w:tr w:rsidR="00FD1F95" w:rsidRPr="00071A71" w14:paraId="172E3E47" w14:textId="77777777" w:rsidTr="0017599E">
        <w:trPr>
          <w:cantSplit/>
          <w:jc w:val="center"/>
        </w:trPr>
        <w:tc>
          <w:tcPr>
            <w:tcW w:w="2122" w:type="dxa"/>
          </w:tcPr>
          <w:p w14:paraId="4A66C40A" w14:textId="562DFE3A" w:rsidR="00FD1F95" w:rsidRPr="00071A71" w:rsidRDefault="00FD1F95" w:rsidP="00A82778">
            <w:pPr>
              <w:pStyle w:val="ListParagraph"/>
              <w:spacing w:before="120" w:after="120"/>
              <w:ind w:left="0"/>
              <w:contextualSpacing w:val="0"/>
              <w:rPr>
                <w:rFonts w:cs="Arial"/>
              </w:rPr>
            </w:pPr>
            <w:r w:rsidRPr="00FD1F95">
              <w:rPr>
                <w:rFonts w:eastAsia="Arial" w:cs="Arial"/>
                <w:b/>
                <w:bCs/>
                <w:lang w:val="en-AU"/>
              </w:rPr>
              <w:t>Risk assessmen</w:t>
            </w:r>
            <w:r>
              <w:rPr>
                <w:rFonts w:eastAsia="Arial" w:cs="Arial"/>
                <w:b/>
                <w:bCs/>
                <w:lang w:val="en-AU"/>
              </w:rPr>
              <w:t>t</w:t>
            </w:r>
          </w:p>
        </w:tc>
        <w:tc>
          <w:tcPr>
            <w:tcW w:w="6945" w:type="dxa"/>
            <w:vAlign w:val="center"/>
          </w:tcPr>
          <w:p w14:paraId="7580E35B" w14:textId="77777777" w:rsidR="00FD1F95" w:rsidRDefault="00FD1F95" w:rsidP="0017599E">
            <w:pPr>
              <w:pStyle w:val="TableParagraph"/>
              <w:spacing w:before="0"/>
              <w:ind w:left="0" w:right="40"/>
              <w:jc w:val="both"/>
            </w:pPr>
            <w:r w:rsidRPr="0017599E">
              <w:t xml:space="preserve">(In the context of this policy) a risk assessment must identify and assess any hazard that poses a risk to a child’s health, safety and/or wellbeing while on an excursion, and specify how these risks will be managed and/or minimised </w:t>
            </w:r>
            <w:r w:rsidRPr="0017599E">
              <w:rPr>
                <w:i/>
              </w:rPr>
              <w:t>(Regulation 101)</w:t>
            </w:r>
            <w:r w:rsidRPr="0017599E">
              <w:t xml:space="preserve">. </w:t>
            </w:r>
          </w:p>
          <w:p w14:paraId="3B3D2402" w14:textId="7674AF95" w:rsidR="00FD1F95" w:rsidRPr="00FD1F95" w:rsidRDefault="00FD1F95" w:rsidP="0017599E">
            <w:pPr>
              <w:pStyle w:val="TableParagraph"/>
              <w:spacing w:before="0"/>
              <w:ind w:left="0" w:right="40"/>
              <w:jc w:val="both"/>
              <w:rPr>
                <w:b/>
                <w:bCs/>
              </w:rPr>
            </w:pPr>
            <w:r w:rsidRPr="0017599E">
              <w:t>Risk assessments must consider:</w:t>
            </w:r>
          </w:p>
          <w:p w14:paraId="339B3DDD" w14:textId="4F06A733" w:rsidR="00FD1F95" w:rsidRPr="0017599E" w:rsidRDefault="00FD1F95" w:rsidP="0017599E">
            <w:pPr>
              <w:pStyle w:val="TableParagraph"/>
              <w:numPr>
                <w:ilvl w:val="0"/>
                <w:numId w:val="30"/>
              </w:numPr>
              <w:spacing w:before="0"/>
              <w:ind w:left="455" w:right="40" w:hanging="284"/>
              <w:jc w:val="both"/>
            </w:pPr>
            <w:r w:rsidRPr="0017599E">
              <w:t>the proposed route and location of the excursion</w:t>
            </w:r>
            <w:r w:rsidR="003869A3">
              <w:t>.</w:t>
            </w:r>
          </w:p>
          <w:p w14:paraId="703BC8E8" w14:textId="59C4BECF" w:rsidR="00FD1F95" w:rsidRPr="0017599E" w:rsidRDefault="00FD1F95" w:rsidP="0017599E">
            <w:pPr>
              <w:pStyle w:val="TableParagraph"/>
              <w:numPr>
                <w:ilvl w:val="0"/>
                <w:numId w:val="30"/>
              </w:numPr>
              <w:spacing w:before="0"/>
              <w:ind w:left="455" w:right="40" w:hanging="284"/>
              <w:jc w:val="both"/>
            </w:pPr>
            <w:r w:rsidRPr="0017599E">
              <w:t>any water hazards</w:t>
            </w:r>
            <w:r w:rsidR="00D03A80">
              <w:t xml:space="preserve">, and </w:t>
            </w:r>
            <w:r w:rsidRPr="0017599E">
              <w:t>any risks associated with water-based activities</w:t>
            </w:r>
            <w:r w:rsidR="003869A3">
              <w:t>.</w:t>
            </w:r>
            <w:r w:rsidRPr="0017599E">
              <w:t xml:space="preserve"> </w:t>
            </w:r>
          </w:p>
          <w:p w14:paraId="4097715B" w14:textId="4D91D099" w:rsidR="00FD1F95" w:rsidRPr="0017599E" w:rsidRDefault="00FD1F95" w:rsidP="0017599E">
            <w:pPr>
              <w:pStyle w:val="TableParagraph"/>
              <w:numPr>
                <w:ilvl w:val="0"/>
                <w:numId w:val="30"/>
              </w:numPr>
              <w:spacing w:before="0"/>
              <w:ind w:left="455" w:right="40" w:hanging="284"/>
              <w:jc w:val="both"/>
            </w:pPr>
            <w:r w:rsidRPr="0017599E">
              <w:t>transport to and from the proposed location of the excursion</w:t>
            </w:r>
            <w:r w:rsidR="003869A3">
              <w:t>.</w:t>
            </w:r>
          </w:p>
          <w:p w14:paraId="0CE47A51" w14:textId="7D099647" w:rsidR="00FD1F95" w:rsidRPr="0017599E" w:rsidRDefault="00FD1F95" w:rsidP="0017599E">
            <w:pPr>
              <w:pStyle w:val="TableParagraph"/>
              <w:numPr>
                <w:ilvl w:val="0"/>
                <w:numId w:val="30"/>
              </w:numPr>
              <w:spacing w:before="0"/>
              <w:ind w:left="455" w:right="40" w:hanging="284"/>
              <w:jc w:val="both"/>
            </w:pPr>
            <w:r w:rsidRPr="0017599E">
              <w:t>the number of adults and children participating in the excursion</w:t>
            </w:r>
            <w:r w:rsidR="003869A3">
              <w:t>.</w:t>
            </w:r>
          </w:p>
          <w:p w14:paraId="34352921" w14:textId="122B177C" w:rsidR="00FD1F95" w:rsidRPr="0017599E" w:rsidRDefault="00FD1F95" w:rsidP="0017599E">
            <w:pPr>
              <w:pStyle w:val="TableParagraph"/>
              <w:numPr>
                <w:ilvl w:val="0"/>
                <w:numId w:val="30"/>
              </w:numPr>
              <w:spacing w:before="0"/>
              <w:ind w:left="455" w:right="40" w:hanging="284"/>
              <w:jc w:val="both"/>
            </w:pPr>
            <w:r w:rsidRPr="0017599E">
              <w:t>the number of educators</w:t>
            </w:r>
            <w:r w:rsidR="006D48E3">
              <w:t>, educator assistant</w:t>
            </w:r>
            <w:r w:rsidRPr="0017599E">
              <w:t xml:space="preserve"> or other responsible adults who will be providing supervision given the level of risk, and </w:t>
            </w:r>
            <w:proofErr w:type="gramStart"/>
            <w:r w:rsidRPr="0017599E">
              <w:t>whether or not</w:t>
            </w:r>
            <w:proofErr w:type="gramEnd"/>
            <w:r w:rsidRPr="0017599E">
              <w:t xml:space="preserve"> specialised skills are required (e.g., lifesaving skills)</w:t>
            </w:r>
            <w:r w:rsidR="003869A3">
              <w:t>.</w:t>
            </w:r>
          </w:p>
          <w:p w14:paraId="76779733" w14:textId="0BF2AA91" w:rsidR="00FD1F95" w:rsidRPr="0017599E" w:rsidRDefault="00FD1F95" w:rsidP="0017599E">
            <w:pPr>
              <w:pStyle w:val="TableParagraph"/>
              <w:numPr>
                <w:ilvl w:val="0"/>
                <w:numId w:val="30"/>
              </w:numPr>
              <w:spacing w:before="0"/>
              <w:ind w:left="455" w:right="40" w:hanging="284"/>
              <w:jc w:val="both"/>
            </w:pPr>
            <w:r w:rsidRPr="0017599E">
              <w:t>the proposed activities</w:t>
            </w:r>
            <w:r w:rsidR="00232251">
              <w:t xml:space="preserve"> and duration</w:t>
            </w:r>
            <w:r w:rsidRPr="0017599E">
              <w:t xml:space="preserve">, and the impact of this on children with varying levels of ability, additional </w:t>
            </w:r>
            <w:proofErr w:type="gramStart"/>
            <w:r w:rsidRPr="0017599E">
              <w:t>needs</w:t>
            </w:r>
            <w:proofErr w:type="gramEnd"/>
            <w:r w:rsidRPr="0017599E">
              <w:t xml:space="preserve"> or medical conditions</w:t>
            </w:r>
            <w:r w:rsidR="003869A3">
              <w:t>.</w:t>
            </w:r>
          </w:p>
          <w:p w14:paraId="637B95C9" w14:textId="41F41A61" w:rsidR="00FD1F95" w:rsidRPr="0017599E" w:rsidRDefault="00FD1F95" w:rsidP="0017599E">
            <w:pPr>
              <w:pStyle w:val="TableParagraph"/>
              <w:numPr>
                <w:ilvl w:val="0"/>
                <w:numId w:val="30"/>
              </w:numPr>
              <w:spacing w:before="0"/>
              <w:ind w:left="455" w:right="40" w:hanging="284"/>
              <w:jc w:val="both"/>
            </w:pPr>
            <w:r w:rsidRPr="0017599E">
              <w:t xml:space="preserve">any items/information that should be taken on the excursion e.g., first aid kit, emergency contact details for children, medication for children with known medical conditions (such as asthma, </w:t>
            </w:r>
            <w:proofErr w:type="gramStart"/>
            <w:r w:rsidRPr="0017599E">
              <w:t>anaphylaxis</w:t>
            </w:r>
            <w:proofErr w:type="gramEnd"/>
            <w:r w:rsidRPr="0017599E">
              <w:t xml:space="preserve"> and diabetes) and a mobile phone.</w:t>
            </w:r>
          </w:p>
        </w:tc>
      </w:tr>
      <w:tr w:rsidR="00FD1F95" w:rsidRPr="00071A71" w14:paraId="5DB32C73" w14:textId="77777777" w:rsidTr="0017599E">
        <w:trPr>
          <w:cantSplit/>
          <w:jc w:val="center"/>
        </w:trPr>
        <w:tc>
          <w:tcPr>
            <w:tcW w:w="2122" w:type="dxa"/>
          </w:tcPr>
          <w:p w14:paraId="2033E67E" w14:textId="2B538278" w:rsidR="00FD1F95" w:rsidRPr="00071A71" w:rsidRDefault="00162920" w:rsidP="00A82778">
            <w:pPr>
              <w:pStyle w:val="ListParagraph"/>
              <w:spacing w:before="120" w:after="120"/>
              <w:ind w:left="0"/>
              <w:contextualSpacing w:val="0"/>
              <w:rPr>
                <w:rFonts w:cs="Arial"/>
              </w:rPr>
            </w:pPr>
            <w:r w:rsidRPr="00162920">
              <w:rPr>
                <w:rFonts w:eastAsia="Arial" w:cs="Arial"/>
                <w:b/>
                <w:bCs/>
                <w:lang w:val="en-AU"/>
              </w:rPr>
              <w:lastRenderedPageBreak/>
              <w:t>Service event</w:t>
            </w:r>
          </w:p>
        </w:tc>
        <w:tc>
          <w:tcPr>
            <w:tcW w:w="6945" w:type="dxa"/>
            <w:vAlign w:val="center"/>
          </w:tcPr>
          <w:p w14:paraId="021E4113" w14:textId="6C0BAA1A" w:rsidR="00FD1F95" w:rsidRPr="0017599E" w:rsidRDefault="00CB3148" w:rsidP="00162920">
            <w:pPr>
              <w:pStyle w:val="TableParagraph"/>
              <w:ind w:left="0" w:right="40"/>
              <w:jc w:val="both"/>
            </w:pPr>
            <w:r w:rsidRPr="00DF2477">
              <w:t xml:space="preserve">Refer to </w:t>
            </w:r>
            <w:r>
              <w:t>Excursion and Incursion</w:t>
            </w:r>
            <w:r w:rsidRPr="00DF2477">
              <w:t xml:space="preserve"> </w:t>
            </w:r>
            <w:r w:rsidRPr="00DF2477">
              <w:rPr>
                <w:i/>
              </w:rPr>
              <w:t>Definitions</w:t>
            </w:r>
            <w:r w:rsidRPr="00DF2477">
              <w:t xml:space="preserve"> above.</w:t>
            </w:r>
          </w:p>
        </w:tc>
      </w:tr>
      <w:tr w:rsidR="00E77401" w:rsidRPr="00071A71" w14:paraId="68FCD059" w14:textId="77777777" w:rsidTr="6AA7D2E3">
        <w:trPr>
          <w:cantSplit/>
          <w:jc w:val="center"/>
        </w:trPr>
        <w:tc>
          <w:tcPr>
            <w:tcW w:w="2122" w:type="dxa"/>
          </w:tcPr>
          <w:p w14:paraId="4292C436" w14:textId="2364084F" w:rsidR="00E77401" w:rsidRPr="00162920" w:rsidRDefault="00E77401" w:rsidP="00A82778">
            <w:pPr>
              <w:pStyle w:val="ListParagraph"/>
              <w:spacing w:before="120" w:after="120"/>
              <w:ind w:left="0"/>
              <w:contextualSpacing w:val="0"/>
              <w:rPr>
                <w:rFonts w:eastAsia="Arial" w:cs="Arial"/>
                <w:b/>
                <w:bCs/>
                <w:lang w:val="en-AU"/>
              </w:rPr>
            </w:pPr>
            <w:r>
              <w:rPr>
                <w:rFonts w:eastAsia="Arial" w:cs="Arial"/>
                <w:b/>
                <w:bCs/>
                <w:lang w:val="en-AU"/>
              </w:rPr>
              <w:t>Transportation</w:t>
            </w:r>
          </w:p>
        </w:tc>
        <w:tc>
          <w:tcPr>
            <w:tcW w:w="6945" w:type="dxa"/>
            <w:vAlign w:val="center"/>
          </w:tcPr>
          <w:p w14:paraId="137E2276" w14:textId="3460E011" w:rsidR="00E77401" w:rsidRPr="00DF2477" w:rsidRDefault="008C1D65" w:rsidP="00162920">
            <w:pPr>
              <w:pStyle w:val="TableParagraph"/>
              <w:ind w:left="0" w:right="40"/>
              <w:jc w:val="both"/>
            </w:pPr>
            <w:r w:rsidRPr="008C1D65">
              <w:rPr>
                <w:lang w:val="en-US"/>
              </w:rPr>
              <w:t>Transportation forms part of an education and care service if the service remains responsible for children during the period of transportation. The responsibility for, and duty of care owed to children applies in scenarios where services are transporting children or have arranged for the transportation of children, between an education and care service premises and another location, for example their home, school, or a place of excursion.</w:t>
            </w:r>
          </w:p>
        </w:tc>
      </w:tr>
      <w:tr w:rsidR="00BB03EB" w:rsidRPr="00071A71" w14:paraId="7852996A" w14:textId="77777777" w:rsidTr="0017599E">
        <w:trPr>
          <w:cantSplit/>
          <w:jc w:val="center"/>
        </w:trPr>
        <w:tc>
          <w:tcPr>
            <w:tcW w:w="2122" w:type="dxa"/>
          </w:tcPr>
          <w:p w14:paraId="30EC45C0" w14:textId="6F11E467" w:rsidR="00BB03EB" w:rsidRPr="00071A71" w:rsidRDefault="00BB03EB" w:rsidP="00BB03EB">
            <w:pPr>
              <w:pStyle w:val="ListParagraph"/>
              <w:spacing w:before="120" w:after="120"/>
              <w:ind w:left="0"/>
              <w:contextualSpacing w:val="0"/>
              <w:rPr>
                <w:rFonts w:cs="Arial"/>
              </w:rPr>
            </w:pPr>
            <w:r w:rsidRPr="00EA3019">
              <w:rPr>
                <w:rFonts w:cs="Arial"/>
                <w:b/>
              </w:rPr>
              <w:t>Wheeled Toy</w:t>
            </w:r>
          </w:p>
        </w:tc>
        <w:tc>
          <w:tcPr>
            <w:tcW w:w="6945" w:type="dxa"/>
          </w:tcPr>
          <w:p w14:paraId="733CA353" w14:textId="44B5CF1F" w:rsidR="00BB03EB" w:rsidRPr="00FD1F95" w:rsidRDefault="00BB03EB" w:rsidP="00BB03EB">
            <w:pPr>
              <w:pStyle w:val="TableParagraph"/>
              <w:ind w:left="0" w:right="40"/>
              <w:jc w:val="both"/>
              <w:rPr>
                <w:b/>
                <w:bCs/>
              </w:rPr>
            </w:pPr>
            <w:r w:rsidRPr="00EA3019">
              <w:t>A pedal car, skateboard, scooter</w:t>
            </w:r>
            <w:r>
              <w:t>,</w:t>
            </w:r>
            <w:r w:rsidRPr="00EA3019">
              <w:t xml:space="preserve"> bicycle</w:t>
            </w:r>
            <w:r w:rsidR="0087613A">
              <w:t>,</w:t>
            </w:r>
            <w:r w:rsidRPr="00EA3019">
              <w:t xml:space="preserve"> tricycle or similar</w:t>
            </w:r>
            <w:r w:rsidR="00AC749A">
              <w:t xml:space="preserve"> </w:t>
            </w:r>
            <w:r w:rsidR="00AC749A" w:rsidRPr="00AC749A">
              <w:rPr>
                <w:lang w:val="en-US"/>
              </w:rPr>
              <w:t>but only when it is being used by a child who is under 12 years old</w:t>
            </w:r>
            <w:r w:rsidR="00E85CC0">
              <w:t>.</w:t>
            </w:r>
          </w:p>
        </w:tc>
      </w:tr>
    </w:tbl>
    <w:p w14:paraId="0299F5C9" w14:textId="45F653E1" w:rsidR="00CB3148" w:rsidRPr="009B7784" w:rsidRDefault="009B7784" w:rsidP="009B7784">
      <w:pPr>
        <w:pStyle w:val="Heading1"/>
        <w:ind w:left="567" w:hanging="567"/>
        <w:rPr>
          <w:rFonts w:ascii="Arial" w:hAnsi="Arial" w:cs="Arial"/>
          <w:caps w:val="0"/>
          <w:sz w:val="28"/>
          <w:szCs w:val="28"/>
        </w:rPr>
      </w:pPr>
      <w:r w:rsidRPr="009B7784">
        <w:rPr>
          <w:rFonts w:ascii="Arial" w:hAnsi="Arial" w:cs="Arial"/>
          <w:caps w:val="0"/>
          <w:sz w:val="28"/>
          <w:szCs w:val="28"/>
        </w:rPr>
        <w:t>Responsibility/Accountability</w:t>
      </w:r>
    </w:p>
    <w:p w14:paraId="713ED33A" w14:textId="3482AA1D" w:rsidR="009B7784" w:rsidRPr="0017599E" w:rsidRDefault="009B7784" w:rsidP="0017599E">
      <w:pPr>
        <w:pStyle w:val="Heading1"/>
        <w:numPr>
          <w:ilvl w:val="0"/>
          <w:numId w:val="0"/>
        </w:numPr>
        <w:tabs>
          <w:tab w:val="left" w:pos="1134"/>
        </w:tabs>
        <w:spacing w:before="0" w:after="60"/>
        <w:ind w:left="360"/>
        <w:rPr>
          <w:rFonts w:ascii="Arial" w:hAnsi="Arial" w:cs="Arial"/>
          <w:b w:val="0"/>
          <w:color w:val="auto"/>
        </w:rPr>
      </w:pPr>
      <w:r w:rsidRPr="0017599E">
        <w:rPr>
          <w:rFonts w:ascii="Arial" w:hAnsi="Arial" w:cs="Arial"/>
          <w:bCs w:val="0"/>
          <w:color w:val="auto"/>
        </w:rPr>
        <w:t xml:space="preserve">5.1 </w:t>
      </w:r>
      <w:r w:rsidRPr="0017599E">
        <w:rPr>
          <w:rFonts w:ascii="Arial" w:hAnsi="Arial" w:cs="Arial"/>
          <w:bCs w:val="0"/>
          <w:caps w:val="0"/>
          <w:color w:val="auto"/>
        </w:rPr>
        <w:t xml:space="preserve">the </w:t>
      </w:r>
      <w:r w:rsidR="00454AA0" w:rsidRPr="0017599E">
        <w:rPr>
          <w:rFonts w:ascii="Arial" w:hAnsi="Arial" w:cs="Arial"/>
          <w:bCs w:val="0"/>
          <w:caps w:val="0"/>
          <w:color w:val="auto"/>
        </w:rPr>
        <w:t>A</w:t>
      </w:r>
      <w:r w:rsidRPr="0017599E">
        <w:rPr>
          <w:rFonts w:ascii="Arial" w:hAnsi="Arial" w:cs="Arial"/>
          <w:bCs w:val="0"/>
          <w:caps w:val="0"/>
          <w:color w:val="auto"/>
        </w:rPr>
        <w:t xml:space="preserve">pproved </w:t>
      </w:r>
      <w:r w:rsidR="00C46449" w:rsidRPr="0017599E">
        <w:rPr>
          <w:rFonts w:ascii="Arial" w:hAnsi="Arial" w:cs="Arial"/>
          <w:bCs w:val="0"/>
          <w:caps w:val="0"/>
          <w:color w:val="auto"/>
        </w:rPr>
        <w:t>P</w:t>
      </w:r>
      <w:r w:rsidRPr="0017599E">
        <w:rPr>
          <w:rFonts w:ascii="Arial" w:hAnsi="Arial" w:cs="Arial"/>
          <w:bCs w:val="0"/>
          <w:caps w:val="0"/>
          <w:color w:val="auto"/>
        </w:rPr>
        <w:t>rovider, according to regulations is responsible for the implementation of this policy. This will be achieved through the leadership group and their service staff</w:t>
      </w:r>
      <w:r w:rsidRPr="0017599E">
        <w:rPr>
          <w:rFonts w:ascii="Arial" w:hAnsi="Arial" w:cs="Arial"/>
          <w:bCs w:val="0"/>
          <w:color w:val="auto"/>
        </w:rPr>
        <w:t>:</w:t>
      </w:r>
    </w:p>
    <w:p w14:paraId="123A4000" w14:textId="7EA3074B" w:rsidR="009B7784" w:rsidRPr="001052E7"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5C232A">
        <w:rPr>
          <w:rFonts w:cs="Arial"/>
          <w:sz w:val="22"/>
          <w:szCs w:val="22"/>
        </w:rPr>
        <w:t xml:space="preserve">developing </w:t>
      </w:r>
      <w:r w:rsidR="00907A61" w:rsidRPr="0017599E">
        <w:rPr>
          <w:rFonts w:cs="Arial"/>
          <w:sz w:val="22"/>
          <w:szCs w:val="22"/>
        </w:rPr>
        <w:t>this</w:t>
      </w:r>
      <w:r w:rsidRPr="0017599E">
        <w:rPr>
          <w:rFonts w:cs="Arial"/>
          <w:sz w:val="22"/>
          <w:szCs w:val="22"/>
        </w:rPr>
        <w:t xml:space="preserve"> Policy</w:t>
      </w:r>
      <w:r w:rsidRPr="001052E7">
        <w:rPr>
          <w:rFonts w:cs="Arial"/>
          <w:sz w:val="22"/>
          <w:szCs w:val="22"/>
        </w:rPr>
        <w:t xml:space="preserve"> </w:t>
      </w:r>
      <w:r w:rsidR="00907A61">
        <w:rPr>
          <w:rFonts w:cs="Arial"/>
          <w:sz w:val="22"/>
          <w:szCs w:val="22"/>
        </w:rPr>
        <w:t xml:space="preserve">and procedure </w:t>
      </w:r>
      <w:r w:rsidRPr="001052E7">
        <w:rPr>
          <w:rFonts w:cs="Arial"/>
          <w:sz w:val="22"/>
          <w:szCs w:val="22"/>
        </w:rPr>
        <w:t xml:space="preserve">in consultation with the Nominated Supervisor, </w:t>
      </w:r>
      <w:r w:rsidR="00714E08" w:rsidRPr="00714E08">
        <w:rPr>
          <w:rFonts w:cs="Arial"/>
          <w:bCs/>
          <w:sz w:val="22"/>
          <w:szCs w:val="22"/>
          <w:lang w:val="en-US"/>
        </w:rPr>
        <w:t xml:space="preserve">Person in day-to-day charge, </w:t>
      </w:r>
      <w:r>
        <w:rPr>
          <w:rFonts w:cs="Arial"/>
          <w:sz w:val="22"/>
          <w:szCs w:val="22"/>
        </w:rPr>
        <w:t>Responsible Person</w:t>
      </w:r>
      <w:r w:rsidRPr="001052E7">
        <w:rPr>
          <w:rFonts w:cs="Arial"/>
          <w:sz w:val="22"/>
          <w:szCs w:val="22"/>
        </w:rPr>
        <w:t xml:space="preserve">, educators, </w:t>
      </w:r>
      <w:r w:rsidR="008E136F">
        <w:rPr>
          <w:rFonts w:cs="Arial"/>
          <w:sz w:val="22"/>
          <w:szCs w:val="22"/>
        </w:rPr>
        <w:t>staff,</w:t>
      </w:r>
      <w:r w:rsidRPr="001052E7">
        <w:rPr>
          <w:rFonts w:cs="Arial"/>
          <w:sz w:val="22"/>
          <w:szCs w:val="22"/>
        </w:rPr>
        <w:t xml:space="preserve"> </w:t>
      </w:r>
      <w:r w:rsidR="000453E4">
        <w:rPr>
          <w:rFonts w:cs="Arial"/>
          <w:sz w:val="22"/>
          <w:szCs w:val="22"/>
        </w:rPr>
        <w:t>children,</w:t>
      </w:r>
      <w:r w:rsidR="008E136F">
        <w:rPr>
          <w:rFonts w:cs="Arial"/>
          <w:sz w:val="22"/>
          <w:szCs w:val="22"/>
        </w:rPr>
        <w:t xml:space="preserve"> and </w:t>
      </w:r>
      <w:r w:rsidRPr="001052E7">
        <w:rPr>
          <w:rFonts w:cs="Arial"/>
          <w:sz w:val="22"/>
          <w:szCs w:val="22"/>
        </w:rPr>
        <w:t>parents/guardians at the service</w:t>
      </w:r>
      <w:r w:rsidR="00935592">
        <w:rPr>
          <w:rFonts w:cs="Arial"/>
          <w:sz w:val="22"/>
          <w:szCs w:val="22"/>
        </w:rPr>
        <w:t>.</w:t>
      </w:r>
    </w:p>
    <w:p w14:paraId="5FB5F114" w14:textId="555172DF" w:rsidR="009B7784" w:rsidRPr="001052E7" w:rsidRDefault="008B718C"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all adults and children</w:t>
      </w:r>
      <w:r w:rsidR="009B7784" w:rsidRPr="001052E7">
        <w:rPr>
          <w:rFonts w:cs="Arial"/>
          <w:sz w:val="22"/>
          <w:szCs w:val="22"/>
        </w:rPr>
        <w:t xml:space="preserve"> and others at the service </w:t>
      </w:r>
      <w:r>
        <w:rPr>
          <w:rFonts w:cs="Arial"/>
          <w:sz w:val="22"/>
          <w:szCs w:val="22"/>
        </w:rPr>
        <w:t xml:space="preserve">and in the community </w:t>
      </w:r>
      <w:r w:rsidR="009B7784" w:rsidRPr="001052E7">
        <w:rPr>
          <w:rFonts w:cs="Arial"/>
          <w:sz w:val="22"/>
          <w:szCs w:val="22"/>
        </w:rPr>
        <w:t>are provided with access to this policy and comply with its requirements</w:t>
      </w:r>
      <w:r w:rsidR="00935592">
        <w:rPr>
          <w:rFonts w:cs="Arial"/>
          <w:sz w:val="22"/>
          <w:szCs w:val="22"/>
        </w:rPr>
        <w:t>.</w:t>
      </w:r>
      <w:r w:rsidR="001D27B6" w:rsidRPr="001D27B6">
        <w:rPr>
          <w:rFonts w:ascii="TheSansB W6 SemiBold" w:eastAsiaTheme="minorHAnsi" w:hAnsi="TheSansB W6 SemiBold" w:cstheme="minorBidi"/>
          <w:i/>
          <w:color w:val="8496B0" w:themeColor="text2" w:themeTint="99"/>
          <w:szCs w:val="24"/>
          <w:lang w:eastAsia="en-US"/>
        </w:rPr>
        <w:t xml:space="preserve"> </w:t>
      </w:r>
      <w:r w:rsidR="001D27B6" w:rsidRPr="0017599E">
        <w:rPr>
          <w:rFonts w:cs="Arial"/>
          <w:iCs/>
          <w:sz w:val="22"/>
          <w:szCs w:val="22"/>
          <w:lang w:val="en-US"/>
        </w:rPr>
        <w:t>(Regulation 168)</w:t>
      </w:r>
    </w:p>
    <w:p w14:paraId="61EE6521" w14:textId="18A3BCD3" w:rsidR="009B7784" w:rsidRPr="001052E7"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that all parents/guardians have completed, </w:t>
      </w:r>
      <w:r w:rsidR="000453E4" w:rsidRPr="6AA7D2E3">
        <w:rPr>
          <w:rFonts w:cs="Arial"/>
          <w:sz w:val="22"/>
          <w:szCs w:val="22"/>
          <w:lang w:val="en-US"/>
        </w:rPr>
        <w:t>signed,</w:t>
      </w:r>
      <w:r w:rsidRPr="6AA7D2E3">
        <w:rPr>
          <w:rFonts w:cs="Arial"/>
          <w:sz w:val="22"/>
          <w:szCs w:val="22"/>
          <w:lang w:val="en-US"/>
        </w:rPr>
        <w:t xml:space="preserve"> and dated their child’s enrolment form including details of persons able to authorise an educator to take their child outside the service premises (National Regulation</w:t>
      </w:r>
      <w:r w:rsidR="00E13A0C" w:rsidRPr="6AA7D2E3">
        <w:rPr>
          <w:rFonts w:cs="Arial"/>
          <w:sz w:val="22"/>
          <w:szCs w:val="22"/>
          <w:lang w:val="en-US"/>
        </w:rPr>
        <w:t xml:space="preserve"> 99, 16</w:t>
      </w:r>
      <w:r w:rsidR="000A4CA2" w:rsidRPr="6AA7D2E3">
        <w:rPr>
          <w:rFonts w:cs="Arial"/>
          <w:sz w:val="22"/>
          <w:szCs w:val="22"/>
          <w:lang w:val="en-US"/>
        </w:rPr>
        <w:t>0</w:t>
      </w:r>
      <w:r w:rsidRPr="6AA7D2E3">
        <w:rPr>
          <w:rFonts w:cs="Arial"/>
          <w:sz w:val="22"/>
          <w:szCs w:val="22"/>
          <w:lang w:val="en-US"/>
        </w:rPr>
        <w:t>)</w:t>
      </w:r>
      <w:r w:rsidR="00935592" w:rsidRPr="6AA7D2E3">
        <w:rPr>
          <w:rFonts w:cs="Arial"/>
          <w:sz w:val="22"/>
          <w:szCs w:val="22"/>
          <w:lang w:val="en-US"/>
        </w:rPr>
        <w:t>.</w:t>
      </w:r>
    </w:p>
    <w:p w14:paraId="11AA8D2A" w14:textId="2C4B5074" w:rsidR="009B7784" w:rsidRPr="00CF3C28" w:rsidRDefault="000453E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those parents/guardians</w:t>
      </w:r>
      <w:r w:rsidR="009B7784" w:rsidRPr="6AA7D2E3">
        <w:rPr>
          <w:rFonts w:cs="Arial"/>
          <w:sz w:val="22"/>
          <w:szCs w:val="22"/>
          <w:lang w:val="en-US"/>
        </w:rPr>
        <w:t>, or persons named in the enrolment record who have legal authority, have provided written authorisation within the past 12 months where the service is to take the child on Excursions/Incursions/Transportation</w:t>
      </w:r>
      <w:r w:rsidR="002C4178" w:rsidRPr="6AA7D2E3">
        <w:rPr>
          <w:rFonts w:cs="Arial"/>
          <w:sz w:val="22"/>
          <w:szCs w:val="22"/>
          <w:lang w:val="en-US"/>
        </w:rPr>
        <w:t xml:space="preserve">, </w:t>
      </w:r>
      <w:r w:rsidR="009B7784" w:rsidRPr="6AA7D2E3">
        <w:rPr>
          <w:rFonts w:cs="Arial"/>
          <w:sz w:val="22"/>
          <w:szCs w:val="22"/>
          <w:lang w:val="en-US"/>
        </w:rPr>
        <w:t>and that this authorisation is kept in the child’s enrolment record</w:t>
      </w:r>
      <w:r w:rsidR="00A25AF2" w:rsidRPr="6AA7D2E3">
        <w:rPr>
          <w:rFonts w:cs="Arial"/>
          <w:sz w:val="22"/>
          <w:szCs w:val="22"/>
          <w:lang w:val="en-US"/>
        </w:rPr>
        <w:t xml:space="preserve"> and documentation on the </w:t>
      </w:r>
      <w:r w:rsidR="00957AF8" w:rsidRPr="6AA7D2E3">
        <w:rPr>
          <w:rFonts w:cs="Arial"/>
          <w:sz w:val="22"/>
          <w:szCs w:val="22"/>
          <w:lang w:val="en-US"/>
        </w:rPr>
        <w:t>software system used for the service</w:t>
      </w:r>
      <w:r w:rsidR="009B7784" w:rsidRPr="6AA7D2E3">
        <w:rPr>
          <w:rFonts w:cs="Arial"/>
          <w:sz w:val="22"/>
          <w:szCs w:val="22"/>
          <w:lang w:val="en-US"/>
        </w:rPr>
        <w:t xml:space="preserve"> (National Regulation 161)</w:t>
      </w:r>
      <w:r w:rsidR="00935592" w:rsidRPr="6AA7D2E3">
        <w:rPr>
          <w:rFonts w:cs="Arial"/>
          <w:sz w:val="22"/>
          <w:szCs w:val="22"/>
          <w:lang w:val="en-US"/>
        </w:rPr>
        <w:t>.</w:t>
      </w:r>
      <w:r w:rsidR="009B7784" w:rsidRPr="6AA7D2E3">
        <w:rPr>
          <w:rFonts w:cs="Arial"/>
          <w:sz w:val="22"/>
          <w:szCs w:val="22"/>
          <w:lang w:val="en-US"/>
        </w:rPr>
        <w:t xml:space="preserve"> </w:t>
      </w:r>
    </w:p>
    <w:p w14:paraId="56F6467E" w14:textId="363AF60A" w:rsidR="009B7784" w:rsidRPr="00CF3C28"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that a child does not leave the service premises on an excursion or transportation unless prior written authorisation has been provided by the parent/guardian, or persons named in the enrolment record who have legal authority, and the authorisation includes all details required under National Regulation 102</w:t>
      </w:r>
      <w:r w:rsidR="00935592" w:rsidRPr="6AA7D2E3">
        <w:rPr>
          <w:rFonts w:cs="Arial"/>
          <w:sz w:val="22"/>
          <w:szCs w:val="22"/>
          <w:lang w:val="en-US"/>
        </w:rPr>
        <w:t>.</w:t>
      </w:r>
      <w:r w:rsidRPr="6AA7D2E3">
        <w:rPr>
          <w:rFonts w:cs="Arial"/>
          <w:sz w:val="22"/>
          <w:szCs w:val="22"/>
          <w:lang w:val="en-US"/>
        </w:rPr>
        <w:t xml:space="preserve"> </w:t>
      </w:r>
    </w:p>
    <w:p w14:paraId="40FB3F7E" w14:textId="77777777" w:rsidR="009B7784" w:rsidRPr="00CF3C28"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CF3C28">
        <w:rPr>
          <w:rFonts w:cs="Arial"/>
          <w:sz w:val="22"/>
          <w:szCs w:val="22"/>
        </w:rPr>
        <w:t xml:space="preserve">that the number of children attending an </w:t>
      </w:r>
      <w:r>
        <w:rPr>
          <w:rFonts w:cs="Arial"/>
          <w:sz w:val="22"/>
          <w:szCs w:val="22"/>
        </w:rPr>
        <w:t>excursion incursion or transportation</w:t>
      </w:r>
      <w:r w:rsidRPr="00CF3C28">
        <w:rPr>
          <w:rFonts w:cs="Arial"/>
          <w:sz w:val="22"/>
          <w:szCs w:val="22"/>
        </w:rPr>
        <w:t xml:space="preserve"> does not exceed the number for which service approval has been granted on that day</w:t>
      </w:r>
    </w:p>
    <w:p w14:paraId="2E34EA38" w14:textId="0135C01E" w:rsidR="009B7784" w:rsidRPr="00C22178"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that children are </w:t>
      </w:r>
      <w:r w:rsidR="000453E4" w:rsidRPr="6AA7D2E3">
        <w:rPr>
          <w:rFonts w:cs="Arial"/>
          <w:sz w:val="22"/>
          <w:szCs w:val="22"/>
          <w:lang w:val="en-US"/>
        </w:rPr>
        <w:t>always provided with Adequate Supervision</w:t>
      </w:r>
      <w:r w:rsidR="00C22178" w:rsidRPr="6AA7D2E3">
        <w:rPr>
          <w:rFonts w:cs="Arial"/>
          <w:sz w:val="22"/>
          <w:szCs w:val="22"/>
          <w:lang w:val="en-US"/>
        </w:rPr>
        <w:t xml:space="preserve"> and </w:t>
      </w:r>
      <w:r w:rsidRPr="6AA7D2E3">
        <w:rPr>
          <w:rFonts w:cs="Arial"/>
          <w:sz w:val="22"/>
          <w:szCs w:val="22"/>
          <w:lang w:val="en-US"/>
        </w:rPr>
        <w:t xml:space="preserve">that educator-to-child ratios are </w:t>
      </w:r>
      <w:r w:rsidR="000453E4" w:rsidRPr="6AA7D2E3">
        <w:rPr>
          <w:rFonts w:cs="Arial"/>
          <w:sz w:val="22"/>
          <w:szCs w:val="22"/>
          <w:lang w:val="en-US"/>
        </w:rPr>
        <w:t>always maintained</w:t>
      </w:r>
      <w:r w:rsidRPr="6AA7D2E3">
        <w:rPr>
          <w:rFonts w:cs="Arial"/>
          <w:sz w:val="22"/>
          <w:szCs w:val="22"/>
          <w:lang w:val="en-US"/>
        </w:rPr>
        <w:t xml:space="preserve"> (National Regulations 101,123, 355, 357 and 360)</w:t>
      </w:r>
    </w:p>
    <w:p w14:paraId="3F0A2EE1" w14:textId="122029EF"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only educators who are working directly with children are included in educator-to-child </w:t>
      </w:r>
      <w:r w:rsidR="000453E4" w:rsidRPr="6AA7D2E3">
        <w:rPr>
          <w:rFonts w:cs="Arial"/>
          <w:sz w:val="22"/>
          <w:szCs w:val="22"/>
          <w:lang w:val="en-US"/>
        </w:rPr>
        <w:t>ratios.</w:t>
      </w:r>
    </w:p>
    <w:p w14:paraId="04B531A1" w14:textId="02DF821A" w:rsidR="009B7784" w:rsidRPr="002A462A"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w:t>
      </w:r>
      <w:r w:rsidR="003169CF" w:rsidRPr="6AA7D2E3">
        <w:rPr>
          <w:rFonts w:cs="Arial"/>
          <w:sz w:val="22"/>
          <w:szCs w:val="22"/>
          <w:lang w:val="en-US"/>
        </w:rPr>
        <w:t>hose parents/guardians</w:t>
      </w:r>
      <w:r w:rsidR="009B7784" w:rsidRPr="6AA7D2E3">
        <w:rPr>
          <w:rFonts w:cs="Arial"/>
          <w:sz w:val="22"/>
          <w:szCs w:val="22"/>
          <w:lang w:val="en-US"/>
        </w:rPr>
        <w:t xml:space="preserve">, volunteers, </w:t>
      </w:r>
      <w:r w:rsidR="002B38C4" w:rsidRPr="6AA7D2E3">
        <w:rPr>
          <w:rFonts w:cs="Arial"/>
          <w:sz w:val="22"/>
          <w:szCs w:val="22"/>
          <w:lang w:val="en-US"/>
        </w:rPr>
        <w:t>students,</w:t>
      </w:r>
      <w:r w:rsidR="009B7784" w:rsidRPr="6AA7D2E3">
        <w:rPr>
          <w:rFonts w:cs="Arial"/>
          <w:sz w:val="22"/>
          <w:szCs w:val="22"/>
          <w:lang w:val="en-US"/>
        </w:rPr>
        <w:t xml:space="preserve"> and all adults participating in an excursion incursion or transportation are adequately</w:t>
      </w:r>
      <w:r w:rsidR="002B38C4" w:rsidRPr="6AA7D2E3">
        <w:rPr>
          <w:rFonts w:cs="Arial"/>
          <w:sz w:val="22"/>
          <w:szCs w:val="22"/>
          <w:lang w:val="en-US"/>
        </w:rPr>
        <w:t xml:space="preserve"> supervised</w:t>
      </w:r>
      <w:r w:rsidR="009B7784" w:rsidRPr="6AA7D2E3">
        <w:rPr>
          <w:rFonts w:cs="Arial"/>
          <w:sz w:val="22"/>
          <w:szCs w:val="22"/>
          <w:lang w:val="en-US"/>
        </w:rPr>
        <w:t xml:space="preserve"> and are not left with sole Supervision of individual children or groups of </w:t>
      </w:r>
      <w:r w:rsidR="002C4178" w:rsidRPr="6AA7D2E3">
        <w:rPr>
          <w:rFonts w:cs="Arial"/>
          <w:sz w:val="22"/>
          <w:szCs w:val="22"/>
          <w:lang w:val="en-US"/>
        </w:rPr>
        <w:t>children.</w:t>
      </w:r>
    </w:p>
    <w:p w14:paraId="363D9055" w14:textId="0AEC74E2" w:rsidR="009B7784" w:rsidRPr="003D03D0" w:rsidRDefault="00884A6A"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T</w:t>
      </w:r>
      <w:r w:rsidR="009B7784" w:rsidRPr="002A462A">
        <w:rPr>
          <w:rFonts w:cs="Arial"/>
          <w:sz w:val="22"/>
          <w:szCs w:val="22"/>
        </w:rPr>
        <w:t xml:space="preserve">hat a </w:t>
      </w:r>
      <w:r w:rsidR="009B7784">
        <w:rPr>
          <w:rFonts w:cs="Arial"/>
          <w:sz w:val="22"/>
          <w:szCs w:val="22"/>
        </w:rPr>
        <w:t>Risk Assessment</w:t>
      </w:r>
      <w:r w:rsidR="002C4178">
        <w:rPr>
          <w:rFonts w:cs="Arial"/>
          <w:sz w:val="22"/>
          <w:szCs w:val="22"/>
        </w:rPr>
        <w:t xml:space="preserve"> </w:t>
      </w:r>
      <w:r w:rsidR="009B7784" w:rsidRPr="008E66E6">
        <w:rPr>
          <w:rFonts w:cs="Arial"/>
          <w:sz w:val="22"/>
          <w:szCs w:val="22"/>
        </w:rPr>
        <w:t xml:space="preserve">is carried out for an </w:t>
      </w:r>
      <w:r w:rsidR="009B7784">
        <w:rPr>
          <w:rFonts w:cs="Arial"/>
          <w:sz w:val="22"/>
          <w:szCs w:val="22"/>
        </w:rPr>
        <w:t xml:space="preserve">excursion, </w:t>
      </w:r>
      <w:r w:rsidR="002B38C4">
        <w:rPr>
          <w:rFonts w:cs="Arial"/>
          <w:sz w:val="22"/>
          <w:szCs w:val="22"/>
        </w:rPr>
        <w:t>incursion,</w:t>
      </w:r>
      <w:r w:rsidR="009B7784">
        <w:rPr>
          <w:rFonts w:cs="Arial"/>
          <w:sz w:val="22"/>
          <w:szCs w:val="22"/>
        </w:rPr>
        <w:t xml:space="preserve"> and </w:t>
      </w:r>
      <w:r w:rsidR="005C56C7">
        <w:rPr>
          <w:rFonts w:cs="Arial"/>
          <w:sz w:val="22"/>
          <w:szCs w:val="22"/>
        </w:rPr>
        <w:t>transportation</w:t>
      </w:r>
      <w:r w:rsidR="005C56C7" w:rsidRPr="008E66E6">
        <w:rPr>
          <w:rFonts w:cs="Arial"/>
          <w:sz w:val="22"/>
          <w:szCs w:val="22"/>
        </w:rPr>
        <w:t xml:space="preserve"> (</w:t>
      </w:r>
      <w:r w:rsidR="009B7784" w:rsidRPr="008E66E6">
        <w:rPr>
          <w:rFonts w:cs="Arial"/>
          <w:sz w:val="22"/>
          <w:szCs w:val="22"/>
        </w:rPr>
        <w:t>in accordance with National Regulation 101</w:t>
      </w:r>
      <w:r w:rsidR="009B7784" w:rsidRPr="00D04847">
        <w:rPr>
          <w:rFonts w:cs="Arial"/>
          <w:sz w:val="22"/>
          <w:szCs w:val="22"/>
        </w:rPr>
        <w:t xml:space="preserve">) </w:t>
      </w:r>
      <w:r w:rsidR="009B7784" w:rsidRPr="008E66E6">
        <w:rPr>
          <w:rFonts w:cs="Arial"/>
          <w:sz w:val="22"/>
          <w:szCs w:val="22"/>
        </w:rPr>
        <w:t xml:space="preserve">before </w:t>
      </w:r>
      <w:r w:rsidR="009B7784" w:rsidRPr="003737B7">
        <w:rPr>
          <w:rFonts w:cs="Arial"/>
          <w:sz w:val="22"/>
          <w:szCs w:val="22"/>
        </w:rPr>
        <w:t xml:space="preserve">authorisation </w:t>
      </w:r>
      <w:r w:rsidR="009B7784" w:rsidRPr="003737B7">
        <w:rPr>
          <w:rFonts w:cs="Arial"/>
          <w:sz w:val="22"/>
          <w:szCs w:val="22"/>
        </w:rPr>
        <w:lastRenderedPageBreak/>
        <w:t>is sought from parents/guardians (National Regulation 102)</w:t>
      </w:r>
      <w:r w:rsidR="00AB3858" w:rsidRPr="00AB3858">
        <w:rPr>
          <w:rFonts w:ascii="TheSansB W3 Light" w:eastAsiaTheme="minorHAnsi" w:hAnsi="TheSansB W3 Light" w:cstheme="minorBidi"/>
          <w:szCs w:val="22"/>
          <w:lang w:eastAsia="en-US"/>
        </w:rPr>
        <w:t xml:space="preserve"> </w:t>
      </w:r>
      <w:r w:rsidR="00AB3858" w:rsidRPr="00AB3858">
        <w:rPr>
          <w:rFonts w:cs="Arial"/>
          <w:sz w:val="22"/>
          <w:szCs w:val="22"/>
          <w:lang w:val="en-US"/>
        </w:rPr>
        <w:t>including suitability of venue</w:t>
      </w:r>
      <w:r w:rsidR="00AB3858">
        <w:rPr>
          <w:rFonts w:cs="Arial"/>
          <w:sz w:val="22"/>
          <w:szCs w:val="22"/>
          <w:lang w:val="en-US"/>
        </w:rPr>
        <w:t>.</w:t>
      </w:r>
    </w:p>
    <w:p w14:paraId="72D6D21C" w14:textId="26481D48" w:rsidR="009B7784" w:rsidRPr="00B924C3"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w:t>
      </w:r>
      <w:r w:rsidR="009B7784" w:rsidRPr="6AA7D2E3">
        <w:rPr>
          <w:rFonts w:cs="Arial"/>
          <w:sz w:val="22"/>
          <w:szCs w:val="22"/>
          <w:lang w:val="en-US"/>
        </w:rPr>
        <w:t xml:space="preserve">he Risk Assessment identifies and assesses the risks, specifies how these will be managed and/or minimised, and including details of the safest route for travel and safety aspects for the chosen mode of transport </w:t>
      </w:r>
      <w:r w:rsidR="005C56C7" w:rsidRPr="6AA7D2E3">
        <w:rPr>
          <w:rFonts w:cs="Arial"/>
          <w:sz w:val="22"/>
          <w:szCs w:val="22"/>
          <w:lang w:val="en-US"/>
        </w:rPr>
        <w:t>e.g.,</w:t>
      </w:r>
      <w:r w:rsidR="009B7784" w:rsidRPr="6AA7D2E3">
        <w:rPr>
          <w:rFonts w:cs="Arial"/>
          <w:sz w:val="22"/>
          <w:szCs w:val="22"/>
          <w:lang w:val="en-US"/>
        </w:rPr>
        <w:t xml:space="preserve"> car, bus, rail</w:t>
      </w:r>
      <w:r w:rsidR="00A62D2D" w:rsidRPr="6AA7D2E3">
        <w:rPr>
          <w:rFonts w:cs="Arial"/>
          <w:sz w:val="22"/>
          <w:szCs w:val="22"/>
          <w:lang w:val="en-US"/>
        </w:rPr>
        <w:t>, high risk</w:t>
      </w:r>
      <w:r w:rsidR="009070DE" w:rsidRPr="6AA7D2E3">
        <w:rPr>
          <w:rFonts w:cs="Arial"/>
          <w:sz w:val="22"/>
          <w:szCs w:val="22"/>
          <w:lang w:val="en-US"/>
        </w:rPr>
        <w:t xml:space="preserve"> situations such as near water,</w:t>
      </w:r>
      <w:r w:rsidR="009B7784" w:rsidRPr="6AA7D2E3">
        <w:rPr>
          <w:rFonts w:cs="Arial"/>
          <w:sz w:val="22"/>
          <w:szCs w:val="22"/>
          <w:lang w:val="en-US"/>
        </w:rPr>
        <w:t xml:space="preserve"> and includes all details required by National Regulation 101.</w:t>
      </w:r>
    </w:p>
    <w:p w14:paraId="2F31C269" w14:textId="58FD9104" w:rsidR="00A8314B" w:rsidRPr="0017599E" w:rsidRDefault="00A8314B"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A8314B">
        <w:rPr>
          <w:rFonts w:cs="Arial"/>
          <w:sz w:val="22"/>
          <w:szCs w:val="22"/>
          <w:lang w:val="en-US"/>
        </w:rPr>
        <w:t>Ensuring a new risk assessment is completed when circumstances change for regular outings</w:t>
      </w:r>
      <w:r w:rsidR="004236E1">
        <w:rPr>
          <w:rFonts w:cs="Arial"/>
          <w:sz w:val="22"/>
          <w:szCs w:val="22"/>
          <w:lang w:val="en-US"/>
        </w:rPr>
        <w:t xml:space="preserve"> or regular transportation</w:t>
      </w:r>
      <w:r>
        <w:rPr>
          <w:rFonts w:cs="Arial"/>
          <w:sz w:val="22"/>
          <w:szCs w:val="22"/>
          <w:lang w:val="en-US"/>
        </w:rPr>
        <w:t>.</w:t>
      </w:r>
      <w:r w:rsidRPr="00A8314B">
        <w:rPr>
          <w:rFonts w:cs="Arial"/>
          <w:sz w:val="22"/>
          <w:szCs w:val="22"/>
          <w:lang w:val="en-US"/>
        </w:rPr>
        <w:t xml:space="preserve"> </w:t>
      </w:r>
    </w:p>
    <w:p w14:paraId="36477615" w14:textId="65556160" w:rsidR="009B7784" w:rsidRDefault="00A8314B"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lang w:val="en-US"/>
        </w:rPr>
        <w:t>T</w:t>
      </w:r>
      <w:r w:rsidR="009B7784" w:rsidRPr="002A462A">
        <w:rPr>
          <w:rFonts w:cs="Arial"/>
          <w:sz w:val="22"/>
          <w:szCs w:val="22"/>
        </w:rPr>
        <w:t xml:space="preserve">hat </w:t>
      </w:r>
      <w:r w:rsidR="009B7784">
        <w:rPr>
          <w:rFonts w:cs="Arial"/>
          <w:sz w:val="22"/>
          <w:szCs w:val="22"/>
        </w:rPr>
        <w:t>excursion</w:t>
      </w:r>
      <w:r w:rsidR="009B7784" w:rsidRPr="002A462A">
        <w:rPr>
          <w:rFonts w:cs="Arial"/>
          <w:sz w:val="22"/>
          <w:szCs w:val="22"/>
        </w:rPr>
        <w:t>s</w:t>
      </w:r>
      <w:r w:rsidR="009B7784">
        <w:rPr>
          <w:rFonts w:cs="Arial"/>
          <w:sz w:val="22"/>
          <w:szCs w:val="22"/>
        </w:rPr>
        <w:t xml:space="preserve"> and incursions</w:t>
      </w:r>
      <w:r w:rsidR="009B7784" w:rsidRPr="002A462A">
        <w:rPr>
          <w:rFonts w:cs="Arial"/>
          <w:sz w:val="22"/>
          <w:szCs w:val="22"/>
        </w:rPr>
        <w:t xml:space="preserve"> are based on the educational program and meet the needs and interests of children and families at the service</w:t>
      </w:r>
      <w:r w:rsidR="00360A72">
        <w:rPr>
          <w:rFonts w:cs="Arial"/>
          <w:sz w:val="22"/>
          <w:szCs w:val="22"/>
        </w:rPr>
        <w:t>.</w:t>
      </w:r>
    </w:p>
    <w:p w14:paraId="65B77007" w14:textId="2B33B9B6" w:rsidR="009B6F6F" w:rsidRPr="002A462A" w:rsidRDefault="007C16CF"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7C16CF">
        <w:rPr>
          <w:rFonts w:cs="Arial"/>
          <w:sz w:val="22"/>
          <w:szCs w:val="22"/>
          <w:lang w:val="en-US"/>
        </w:rPr>
        <w:t xml:space="preserve">Considering the financial ability of families before deciding on an excursion/service event that would require an additional charge. Events that can be </w:t>
      </w:r>
      <w:proofErr w:type="gramStart"/>
      <w:r w:rsidRPr="007C16CF">
        <w:rPr>
          <w:rFonts w:cs="Arial"/>
          <w:sz w:val="22"/>
          <w:szCs w:val="22"/>
          <w:lang w:val="en-US"/>
        </w:rPr>
        <w:t>planned ahead</w:t>
      </w:r>
      <w:proofErr w:type="gramEnd"/>
      <w:r w:rsidRPr="007C16CF">
        <w:rPr>
          <w:rFonts w:cs="Arial"/>
          <w:sz w:val="22"/>
          <w:szCs w:val="22"/>
          <w:lang w:val="en-US"/>
        </w:rPr>
        <w:t xml:space="preserve"> of time should</w:t>
      </w:r>
      <w:r w:rsidR="00A66A01">
        <w:rPr>
          <w:rFonts w:cs="Arial"/>
          <w:sz w:val="22"/>
          <w:szCs w:val="22"/>
          <w:lang w:val="en-US"/>
        </w:rPr>
        <w:t>, where reasonable,</w:t>
      </w:r>
      <w:r w:rsidRPr="007C16CF">
        <w:rPr>
          <w:rFonts w:cs="Arial"/>
          <w:sz w:val="22"/>
          <w:szCs w:val="22"/>
          <w:lang w:val="en-US"/>
        </w:rPr>
        <w:t xml:space="preserve"> be included as an expenditure item in the service’s budget and, as a result, will not incur additional charges</w:t>
      </w:r>
      <w:r>
        <w:rPr>
          <w:rFonts w:cs="Arial"/>
          <w:sz w:val="22"/>
          <w:szCs w:val="22"/>
          <w:lang w:val="en-US"/>
        </w:rPr>
        <w:t>.</w:t>
      </w:r>
    </w:p>
    <w:p w14:paraId="6E89CB7C" w14:textId="54E17396" w:rsidR="009B7784" w:rsidRPr="002A462A" w:rsidRDefault="00884A6A"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T</w:t>
      </w:r>
      <w:r w:rsidR="009B7784" w:rsidRPr="002A462A">
        <w:rPr>
          <w:rFonts w:cs="Arial"/>
          <w:sz w:val="22"/>
          <w:szCs w:val="22"/>
        </w:rPr>
        <w:t xml:space="preserve">hat there is a clear purpose and educational value </w:t>
      </w:r>
      <w:r w:rsidR="009B7784">
        <w:rPr>
          <w:rFonts w:cs="Arial"/>
          <w:sz w:val="22"/>
          <w:szCs w:val="22"/>
        </w:rPr>
        <w:t xml:space="preserve">including road safety </w:t>
      </w:r>
      <w:r w:rsidR="009B7784" w:rsidRPr="002A462A">
        <w:rPr>
          <w:rFonts w:cs="Arial"/>
          <w:sz w:val="22"/>
          <w:szCs w:val="22"/>
        </w:rPr>
        <w:t xml:space="preserve">to each </w:t>
      </w:r>
      <w:r w:rsidR="009B7784">
        <w:rPr>
          <w:rFonts w:cs="Arial"/>
          <w:sz w:val="22"/>
          <w:szCs w:val="22"/>
        </w:rPr>
        <w:t>excursion, or transportation</w:t>
      </w:r>
      <w:r w:rsidR="009B7784" w:rsidRPr="002A462A">
        <w:rPr>
          <w:rFonts w:cs="Arial"/>
          <w:sz w:val="22"/>
          <w:szCs w:val="22"/>
        </w:rPr>
        <w:t>, and that this is communicated to parents/</w:t>
      </w:r>
      <w:r w:rsidR="0042393E" w:rsidRPr="002A462A">
        <w:rPr>
          <w:rFonts w:cs="Arial"/>
          <w:sz w:val="22"/>
          <w:szCs w:val="22"/>
        </w:rPr>
        <w:t>guardians.</w:t>
      </w:r>
    </w:p>
    <w:p w14:paraId="3750354E" w14:textId="3EEC1903" w:rsidR="009B7784"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w:t>
      </w:r>
      <w:r w:rsidR="009B7784" w:rsidRPr="6AA7D2E3">
        <w:rPr>
          <w:rFonts w:cs="Arial"/>
          <w:sz w:val="22"/>
          <w:szCs w:val="22"/>
          <w:lang w:val="en-US"/>
        </w:rPr>
        <w:t>hat proposed excursions, incursions or transportation are</w:t>
      </w:r>
      <w:r w:rsidR="00FC2FDD" w:rsidRPr="6AA7D2E3">
        <w:rPr>
          <w:rFonts w:cs="Arial"/>
          <w:sz w:val="22"/>
          <w:szCs w:val="22"/>
          <w:lang w:val="en-US"/>
        </w:rPr>
        <w:t>, where safe to do so,</w:t>
      </w:r>
      <w:r w:rsidR="009B7784" w:rsidRPr="6AA7D2E3">
        <w:rPr>
          <w:rFonts w:cs="Arial"/>
          <w:sz w:val="22"/>
          <w:szCs w:val="22"/>
          <w:lang w:val="en-US"/>
        </w:rPr>
        <w:t xml:space="preserve"> inclusive of all children </w:t>
      </w:r>
      <w:r w:rsidR="004B745F" w:rsidRPr="6AA7D2E3">
        <w:rPr>
          <w:rFonts w:cs="Arial"/>
          <w:sz w:val="22"/>
          <w:szCs w:val="22"/>
          <w:lang w:val="en-US"/>
        </w:rPr>
        <w:t>regarding</w:t>
      </w:r>
      <w:r w:rsidR="004E0839" w:rsidRPr="6AA7D2E3">
        <w:rPr>
          <w:rFonts w:cs="Arial"/>
          <w:sz w:val="22"/>
          <w:szCs w:val="22"/>
          <w:lang w:val="en-US"/>
        </w:rPr>
        <w:t xml:space="preserve"> </w:t>
      </w:r>
      <w:r w:rsidR="009B7784" w:rsidRPr="6AA7D2E3">
        <w:rPr>
          <w:rFonts w:cs="Arial"/>
          <w:sz w:val="22"/>
          <w:szCs w:val="22"/>
          <w:lang w:val="en-US"/>
        </w:rPr>
        <w:t xml:space="preserve">their abilities, additional </w:t>
      </w:r>
      <w:r w:rsidR="002B38C4" w:rsidRPr="6AA7D2E3">
        <w:rPr>
          <w:rFonts w:cs="Arial"/>
          <w:sz w:val="22"/>
          <w:szCs w:val="22"/>
          <w:lang w:val="en-US"/>
        </w:rPr>
        <w:t>needs,</w:t>
      </w:r>
      <w:r w:rsidR="009B7784" w:rsidRPr="6AA7D2E3">
        <w:rPr>
          <w:rFonts w:cs="Arial"/>
          <w:sz w:val="22"/>
          <w:szCs w:val="22"/>
          <w:lang w:val="en-US"/>
        </w:rPr>
        <w:t xml:space="preserve"> </w:t>
      </w:r>
      <w:r w:rsidR="004E0839" w:rsidRPr="6AA7D2E3">
        <w:rPr>
          <w:rFonts w:cs="Arial"/>
          <w:sz w:val="22"/>
          <w:szCs w:val="22"/>
          <w:lang w:val="en-US"/>
        </w:rPr>
        <w:t>and</w:t>
      </w:r>
      <w:r w:rsidR="009B7784" w:rsidRPr="6AA7D2E3">
        <w:rPr>
          <w:rFonts w:cs="Arial"/>
          <w:sz w:val="22"/>
          <w:szCs w:val="22"/>
          <w:lang w:val="en-US"/>
        </w:rPr>
        <w:t xml:space="preserve"> medical conditions</w:t>
      </w:r>
      <w:r w:rsidR="007D4300" w:rsidRPr="6AA7D2E3">
        <w:rPr>
          <w:rFonts w:cs="Arial"/>
          <w:sz w:val="22"/>
          <w:szCs w:val="22"/>
          <w:lang w:val="en-US"/>
        </w:rPr>
        <w:t>.</w:t>
      </w:r>
    </w:p>
    <w:p w14:paraId="1CC454D3" w14:textId="3334B3AC" w:rsidR="00957DD7" w:rsidRPr="002A462A" w:rsidRDefault="00F06881"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F06881">
        <w:rPr>
          <w:rFonts w:cs="Arial"/>
          <w:sz w:val="22"/>
          <w:szCs w:val="22"/>
          <w:lang w:val="en-US"/>
        </w:rPr>
        <w:t>Involving children in consultation and decision-making processes</w:t>
      </w:r>
      <w:r>
        <w:rPr>
          <w:rFonts w:cs="Arial"/>
          <w:sz w:val="22"/>
          <w:szCs w:val="22"/>
          <w:lang w:val="en-US"/>
        </w:rPr>
        <w:t>.</w:t>
      </w:r>
    </w:p>
    <w:p w14:paraId="7153FBE9" w14:textId="3DC542D3" w:rsidR="00166FBA"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S</w:t>
      </w:r>
      <w:r w:rsidR="009B7784" w:rsidRPr="6AA7D2E3">
        <w:rPr>
          <w:rFonts w:cs="Arial"/>
          <w:sz w:val="22"/>
          <w:szCs w:val="22"/>
          <w:lang w:val="en-US"/>
        </w:rPr>
        <w:t xml:space="preserve">trategies are in place to provide an accurate Attendance Record for any children attending an excursion, </w:t>
      </w:r>
      <w:r w:rsidR="00B577E1" w:rsidRPr="6AA7D2E3">
        <w:rPr>
          <w:rFonts w:cs="Arial"/>
          <w:sz w:val="22"/>
          <w:szCs w:val="22"/>
          <w:lang w:val="en-US"/>
        </w:rPr>
        <w:t>incursion,</w:t>
      </w:r>
      <w:r w:rsidR="009B7784" w:rsidRPr="6AA7D2E3">
        <w:rPr>
          <w:rFonts w:cs="Arial"/>
          <w:sz w:val="22"/>
          <w:szCs w:val="22"/>
          <w:lang w:val="en-US"/>
        </w:rPr>
        <w:t xml:space="preserve"> or transportation</w:t>
      </w:r>
      <w:r w:rsidR="008F71F2" w:rsidRPr="6AA7D2E3">
        <w:rPr>
          <w:rFonts w:cs="Arial"/>
          <w:sz w:val="22"/>
          <w:szCs w:val="22"/>
          <w:lang w:val="en-US"/>
        </w:rPr>
        <w:t>.</w:t>
      </w:r>
      <w:r w:rsidR="009B7784" w:rsidRPr="6AA7D2E3">
        <w:rPr>
          <w:rFonts w:cs="Arial"/>
          <w:sz w:val="22"/>
          <w:szCs w:val="22"/>
          <w:lang w:val="en-US"/>
        </w:rPr>
        <w:t xml:space="preserve"> </w:t>
      </w:r>
    </w:p>
    <w:p w14:paraId="1B19C27C" w14:textId="39A56A86" w:rsidR="009B7784" w:rsidRPr="001036F9"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w:t>
      </w:r>
      <w:r w:rsidR="009B7784" w:rsidRPr="6AA7D2E3">
        <w:rPr>
          <w:rFonts w:cs="Arial"/>
          <w:sz w:val="22"/>
          <w:szCs w:val="22"/>
          <w:lang w:val="en-US"/>
        </w:rPr>
        <w:t>hat there is an accurate list of all adults participating</w:t>
      </w:r>
      <w:r w:rsidR="008F71F2" w:rsidRPr="6AA7D2E3">
        <w:rPr>
          <w:rFonts w:cs="Arial"/>
          <w:sz w:val="22"/>
          <w:szCs w:val="22"/>
          <w:lang w:val="en-US"/>
        </w:rPr>
        <w:t xml:space="preserve"> such as e.g.</w:t>
      </w:r>
      <w:r w:rsidR="009B7784" w:rsidRPr="6AA7D2E3">
        <w:rPr>
          <w:rFonts w:cs="Arial"/>
          <w:sz w:val="22"/>
          <w:szCs w:val="22"/>
          <w:lang w:val="en-US"/>
        </w:rPr>
        <w:t>, parents/guardians</w:t>
      </w:r>
      <w:r w:rsidR="003A6367" w:rsidRPr="6AA7D2E3">
        <w:rPr>
          <w:rFonts w:cs="Arial"/>
          <w:sz w:val="22"/>
          <w:szCs w:val="22"/>
          <w:lang w:val="en-US"/>
        </w:rPr>
        <w:t>, siblings</w:t>
      </w:r>
      <w:r w:rsidR="007E6EF3" w:rsidRPr="6AA7D2E3">
        <w:rPr>
          <w:rFonts w:cs="Arial"/>
          <w:sz w:val="22"/>
          <w:szCs w:val="22"/>
          <w:lang w:val="en-US"/>
        </w:rPr>
        <w:t xml:space="preserve"> under parental care</w:t>
      </w:r>
      <w:r w:rsidR="009B7784" w:rsidRPr="6AA7D2E3">
        <w:rPr>
          <w:rFonts w:cs="Arial"/>
          <w:sz w:val="22"/>
          <w:szCs w:val="22"/>
          <w:lang w:val="en-US"/>
        </w:rPr>
        <w:t xml:space="preserve">, </w:t>
      </w:r>
      <w:r w:rsidR="006B4B65" w:rsidRPr="6AA7D2E3">
        <w:rPr>
          <w:rFonts w:cs="Arial"/>
          <w:sz w:val="22"/>
          <w:szCs w:val="22"/>
          <w:lang w:val="en-US"/>
        </w:rPr>
        <w:t>educator assistant, support worker</w:t>
      </w:r>
      <w:r w:rsidR="008F71F2" w:rsidRPr="6AA7D2E3">
        <w:rPr>
          <w:rFonts w:cs="Arial"/>
          <w:sz w:val="22"/>
          <w:szCs w:val="22"/>
          <w:lang w:val="en-US"/>
        </w:rPr>
        <w:t xml:space="preserve">s, visiting specialists, </w:t>
      </w:r>
      <w:r w:rsidR="00B577E1" w:rsidRPr="6AA7D2E3">
        <w:rPr>
          <w:rFonts w:cs="Arial"/>
          <w:sz w:val="22"/>
          <w:szCs w:val="22"/>
          <w:lang w:val="en-US"/>
        </w:rPr>
        <w:t>volunteers,</w:t>
      </w:r>
      <w:r w:rsidR="009B7784" w:rsidRPr="6AA7D2E3">
        <w:rPr>
          <w:rFonts w:cs="Arial"/>
          <w:sz w:val="22"/>
          <w:szCs w:val="22"/>
          <w:lang w:val="en-US"/>
        </w:rPr>
        <w:t xml:space="preserve"> and students, with contact details for </w:t>
      </w:r>
      <w:r w:rsidR="002B38C4" w:rsidRPr="6AA7D2E3">
        <w:rPr>
          <w:rFonts w:cs="Arial"/>
          <w:sz w:val="22"/>
          <w:szCs w:val="22"/>
          <w:lang w:val="en-US"/>
        </w:rPr>
        <w:t>everyone</w:t>
      </w:r>
      <w:r w:rsidR="0098091A" w:rsidRPr="6AA7D2E3">
        <w:rPr>
          <w:rFonts w:cs="Arial"/>
          <w:sz w:val="22"/>
          <w:szCs w:val="22"/>
          <w:lang w:val="en-US"/>
        </w:rPr>
        <w:t xml:space="preserve"> </w:t>
      </w:r>
      <w:r w:rsidR="005A528C" w:rsidRPr="6AA7D2E3">
        <w:rPr>
          <w:rFonts w:cs="Arial"/>
          <w:sz w:val="22"/>
          <w:szCs w:val="22"/>
          <w:lang w:val="en-US"/>
        </w:rPr>
        <w:t>e.g.,</w:t>
      </w:r>
      <w:r w:rsidR="0098091A" w:rsidRPr="6AA7D2E3">
        <w:rPr>
          <w:rFonts w:cs="Arial"/>
          <w:sz w:val="22"/>
          <w:szCs w:val="22"/>
          <w:lang w:val="en-US"/>
        </w:rPr>
        <w:t xml:space="preserve"> visitor log or si</w:t>
      </w:r>
      <w:r w:rsidR="005A528C" w:rsidRPr="6AA7D2E3">
        <w:rPr>
          <w:rFonts w:cs="Arial"/>
          <w:sz w:val="22"/>
          <w:szCs w:val="22"/>
          <w:lang w:val="en-US"/>
        </w:rPr>
        <w:t>g</w:t>
      </w:r>
      <w:r w:rsidR="0098091A" w:rsidRPr="6AA7D2E3">
        <w:rPr>
          <w:rFonts w:cs="Arial"/>
          <w:sz w:val="22"/>
          <w:szCs w:val="22"/>
          <w:lang w:val="en-US"/>
        </w:rPr>
        <w:t>n</w:t>
      </w:r>
      <w:r w:rsidR="005A528C" w:rsidRPr="6AA7D2E3">
        <w:rPr>
          <w:rFonts w:cs="Arial"/>
          <w:sz w:val="22"/>
          <w:szCs w:val="22"/>
          <w:lang w:val="en-US"/>
        </w:rPr>
        <w:t>in</w:t>
      </w:r>
      <w:r w:rsidR="0098091A" w:rsidRPr="6AA7D2E3">
        <w:rPr>
          <w:rFonts w:cs="Arial"/>
          <w:sz w:val="22"/>
          <w:szCs w:val="22"/>
          <w:lang w:val="en-US"/>
        </w:rPr>
        <w:t>g in sheet</w:t>
      </w:r>
      <w:r w:rsidR="005A528C" w:rsidRPr="6AA7D2E3">
        <w:rPr>
          <w:rFonts w:cs="Arial"/>
          <w:sz w:val="22"/>
          <w:szCs w:val="22"/>
          <w:lang w:val="en-US"/>
        </w:rPr>
        <w:t xml:space="preserve">. </w:t>
      </w:r>
      <w:r w:rsidR="007E6EF3" w:rsidRPr="6AA7D2E3">
        <w:rPr>
          <w:rFonts w:cs="Arial"/>
          <w:sz w:val="22"/>
          <w:szCs w:val="22"/>
          <w:lang w:val="en-US"/>
        </w:rPr>
        <w:t xml:space="preserve"> </w:t>
      </w:r>
    </w:p>
    <w:p w14:paraId="4646DE05" w14:textId="26CFEC5E" w:rsidR="009B7784"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2A462A">
        <w:rPr>
          <w:rFonts w:cs="Arial"/>
          <w:sz w:val="22"/>
          <w:szCs w:val="22"/>
        </w:rPr>
        <w:t xml:space="preserve">that each child’s personal medication and current medical management plan is taken on </w:t>
      </w:r>
      <w:r>
        <w:rPr>
          <w:rFonts w:cs="Arial"/>
          <w:sz w:val="22"/>
          <w:szCs w:val="22"/>
        </w:rPr>
        <w:t>excursion</w:t>
      </w:r>
      <w:r w:rsidRPr="002A462A">
        <w:rPr>
          <w:rFonts w:cs="Arial"/>
          <w:sz w:val="22"/>
          <w:szCs w:val="22"/>
        </w:rPr>
        <w:t>s</w:t>
      </w:r>
      <w:r>
        <w:rPr>
          <w:rFonts w:cs="Arial"/>
          <w:sz w:val="22"/>
          <w:szCs w:val="22"/>
        </w:rPr>
        <w:t xml:space="preserve"> and transportation</w:t>
      </w:r>
      <w:r w:rsidR="005D5E30">
        <w:rPr>
          <w:rFonts w:cs="Arial"/>
          <w:sz w:val="22"/>
          <w:szCs w:val="22"/>
        </w:rPr>
        <w:t>.</w:t>
      </w:r>
    </w:p>
    <w:p w14:paraId="629DF2E3" w14:textId="7018155D" w:rsidR="00C735E6" w:rsidRPr="002A462A" w:rsidRDefault="00884A6A"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884A6A">
        <w:rPr>
          <w:rFonts w:cs="Arial"/>
          <w:sz w:val="22"/>
          <w:szCs w:val="22"/>
          <w:lang w:val="en-US"/>
        </w:rPr>
        <w:t>Ensuring sunscreen and hats (if required) is taken on excursions and is available as required for service events and that outdoor excursion venues provide adequate shade</w:t>
      </w:r>
      <w:r>
        <w:rPr>
          <w:rFonts w:cs="Arial"/>
          <w:sz w:val="22"/>
          <w:szCs w:val="22"/>
          <w:lang w:val="en-US"/>
        </w:rPr>
        <w:t>.</w:t>
      </w:r>
    </w:p>
    <w:p w14:paraId="27C050E4" w14:textId="53EBC6CC" w:rsidR="009B7784" w:rsidRPr="002A462A" w:rsidRDefault="00C735E6"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P</w:t>
      </w:r>
      <w:r w:rsidR="009B7784" w:rsidRPr="002A462A">
        <w:rPr>
          <w:rFonts w:cs="Arial"/>
          <w:sz w:val="22"/>
          <w:szCs w:val="22"/>
        </w:rPr>
        <w:t>roviding and maintaining a portable First Aid kit that</w:t>
      </w:r>
      <w:r w:rsidR="00193D31" w:rsidRPr="00193D31">
        <w:rPr>
          <w:rFonts w:cs="Arial"/>
          <w:sz w:val="22"/>
          <w:szCs w:val="22"/>
        </w:rPr>
        <w:t xml:space="preserve"> </w:t>
      </w:r>
      <w:r w:rsidR="00193D31" w:rsidRPr="002A462A">
        <w:rPr>
          <w:rFonts w:cs="Arial"/>
          <w:sz w:val="22"/>
          <w:szCs w:val="22"/>
        </w:rPr>
        <w:t>contain the required medication for dealing with medical conditions</w:t>
      </w:r>
      <w:r w:rsidR="009B737F">
        <w:rPr>
          <w:rFonts w:cs="Arial"/>
          <w:sz w:val="22"/>
          <w:szCs w:val="22"/>
        </w:rPr>
        <w:t xml:space="preserve"> and</w:t>
      </w:r>
      <w:r w:rsidR="009B7784" w:rsidRPr="002A462A">
        <w:rPr>
          <w:rFonts w:cs="Arial"/>
          <w:sz w:val="22"/>
          <w:szCs w:val="22"/>
        </w:rPr>
        <w:t xml:space="preserve"> can be taken on </w:t>
      </w:r>
      <w:r w:rsidR="009B7784">
        <w:rPr>
          <w:rFonts w:cs="Arial"/>
          <w:sz w:val="22"/>
          <w:szCs w:val="22"/>
        </w:rPr>
        <w:t>excursion</w:t>
      </w:r>
      <w:r w:rsidR="009B7784" w:rsidRPr="002A462A">
        <w:rPr>
          <w:rFonts w:cs="Arial"/>
          <w:sz w:val="22"/>
          <w:szCs w:val="22"/>
        </w:rPr>
        <w:t>s</w:t>
      </w:r>
      <w:r w:rsidR="009B7784">
        <w:rPr>
          <w:rFonts w:cs="Arial"/>
          <w:sz w:val="22"/>
          <w:szCs w:val="22"/>
        </w:rPr>
        <w:t xml:space="preserve"> and transportation</w:t>
      </w:r>
      <w:r w:rsidR="00BA165D" w:rsidRPr="00BA165D">
        <w:rPr>
          <w:rFonts w:ascii="TheSansB W3 Light" w:eastAsiaTheme="minorHAnsi" w:hAnsi="TheSansB W3 Light" w:cstheme="minorBidi"/>
          <w:szCs w:val="22"/>
          <w:lang w:eastAsia="en-US"/>
        </w:rPr>
        <w:t xml:space="preserve"> </w:t>
      </w:r>
      <w:r w:rsidR="00BA165D" w:rsidRPr="00BA165D">
        <w:rPr>
          <w:rFonts w:cs="Arial"/>
          <w:sz w:val="22"/>
          <w:szCs w:val="22"/>
          <w:lang w:val="en-US"/>
        </w:rPr>
        <w:t>and that educators or staff with first aid qualifications and training are in attendance</w:t>
      </w:r>
      <w:r w:rsidR="00BA165D">
        <w:rPr>
          <w:rFonts w:cs="Arial"/>
          <w:sz w:val="22"/>
          <w:szCs w:val="22"/>
          <w:lang w:val="en-US"/>
        </w:rPr>
        <w:t xml:space="preserve"> (Regulation 136)</w:t>
      </w:r>
      <w:r w:rsidR="009B7784">
        <w:rPr>
          <w:rFonts w:cs="Arial"/>
          <w:sz w:val="22"/>
          <w:szCs w:val="22"/>
        </w:rPr>
        <w:t>.</w:t>
      </w:r>
    </w:p>
    <w:p w14:paraId="5460B2A2" w14:textId="01AB08AD" w:rsidR="009B7784" w:rsidRPr="002A462A" w:rsidRDefault="00C735E6"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P</w:t>
      </w:r>
      <w:r w:rsidR="009B7784" w:rsidRPr="6AA7D2E3">
        <w:rPr>
          <w:rFonts w:cs="Arial"/>
          <w:sz w:val="22"/>
          <w:szCs w:val="22"/>
          <w:lang w:val="en-US"/>
        </w:rPr>
        <w:t xml:space="preserve">roviding a mobile phone to enable contact with parents/guardians and emergency services in the event of an incident, injury, </w:t>
      </w:r>
      <w:r w:rsidR="00B577E1" w:rsidRPr="6AA7D2E3">
        <w:rPr>
          <w:rFonts w:cs="Arial"/>
          <w:sz w:val="22"/>
          <w:szCs w:val="22"/>
          <w:lang w:val="en-US"/>
        </w:rPr>
        <w:t>trauma,</w:t>
      </w:r>
      <w:r w:rsidR="009B7784" w:rsidRPr="6AA7D2E3">
        <w:rPr>
          <w:rFonts w:cs="Arial"/>
          <w:sz w:val="22"/>
          <w:szCs w:val="22"/>
          <w:lang w:val="en-US"/>
        </w:rPr>
        <w:t xml:space="preserve"> or illness (National Regulation 98)</w:t>
      </w:r>
      <w:r w:rsidR="00340640" w:rsidRPr="6AA7D2E3">
        <w:rPr>
          <w:rFonts w:cs="Arial"/>
          <w:sz w:val="22"/>
          <w:szCs w:val="22"/>
          <w:lang w:val="en-US"/>
        </w:rPr>
        <w:t>.</w:t>
      </w:r>
      <w:r w:rsidR="009B7784" w:rsidRPr="6AA7D2E3">
        <w:rPr>
          <w:rFonts w:cs="Arial"/>
          <w:sz w:val="22"/>
          <w:szCs w:val="22"/>
          <w:lang w:val="en-US"/>
        </w:rPr>
        <w:t xml:space="preserve"> </w:t>
      </w:r>
    </w:p>
    <w:p w14:paraId="1CB1C885" w14:textId="12B0A09E" w:rsidR="009B7784" w:rsidRDefault="00C735E6"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A</w:t>
      </w:r>
      <w:r w:rsidR="009B7784" w:rsidRPr="6AA7D2E3">
        <w:rPr>
          <w:rFonts w:cs="Arial"/>
          <w:sz w:val="22"/>
          <w:szCs w:val="22"/>
          <w:lang w:val="en-US"/>
        </w:rPr>
        <w:t xml:space="preserve">uthorised emergency contact details for each child and the contact details of their medical practitioner are </w:t>
      </w:r>
      <w:r w:rsidR="00A75E04" w:rsidRPr="6AA7D2E3">
        <w:rPr>
          <w:rFonts w:cs="Arial"/>
          <w:sz w:val="22"/>
          <w:szCs w:val="22"/>
          <w:lang w:val="en-US"/>
        </w:rPr>
        <w:t xml:space="preserve">available for use </w:t>
      </w:r>
      <w:r w:rsidR="009B7784" w:rsidRPr="6AA7D2E3">
        <w:rPr>
          <w:rFonts w:cs="Arial"/>
          <w:sz w:val="22"/>
          <w:szCs w:val="22"/>
          <w:lang w:val="en-US"/>
        </w:rPr>
        <w:t xml:space="preserve">in the event of an incident, injury, </w:t>
      </w:r>
      <w:r w:rsidR="00B577E1" w:rsidRPr="6AA7D2E3">
        <w:rPr>
          <w:rFonts w:cs="Arial"/>
          <w:sz w:val="22"/>
          <w:szCs w:val="22"/>
          <w:lang w:val="en-US"/>
        </w:rPr>
        <w:t>trauma,</w:t>
      </w:r>
      <w:r w:rsidR="009B7784" w:rsidRPr="6AA7D2E3">
        <w:rPr>
          <w:rFonts w:cs="Arial"/>
          <w:sz w:val="22"/>
          <w:szCs w:val="22"/>
          <w:lang w:val="en-US"/>
        </w:rPr>
        <w:t xml:space="preserve"> or illness.</w:t>
      </w:r>
    </w:p>
    <w:p w14:paraId="2DD80554" w14:textId="17D997DF" w:rsidR="00976C0A" w:rsidRPr="00B62FCD" w:rsidRDefault="00976C0A" w:rsidP="6AA7D2E3">
      <w:pPr>
        <w:pStyle w:val="Bullets1"/>
        <w:numPr>
          <w:ilvl w:val="0"/>
          <w:numId w:val="31"/>
        </w:numPr>
        <w:tabs>
          <w:tab w:val="clear" w:pos="360"/>
          <w:tab w:val="left" w:pos="1134"/>
        </w:tabs>
        <w:spacing w:line="240" w:lineRule="auto"/>
        <w:ind w:left="1134" w:hanging="567"/>
        <w:jc w:val="both"/>
        <w:rPr>
          <w:rFonts w:cs="Arial"/>
          <w:color w:val="000000"/>
          <w:sz w:val="22"/>
          <w:szCs w:val="22"/>
          <w:lang w:val="en-US"/>
        </w:rPr>
      </w:pPr>
      <w:r w:rsidRPr="6AA7D2E3">
        <w:rPr>
          <w:sz w:val="22"/>
          <w:szCs w:val="22"/>
          <w:lang w:val="en-US"/>
        </w:rPr>
        <w:t xml:space="preserve">Ensuring that appropriate procedures are followed in the event of a vehicle crash or transport-related injury involving any children, </w:t>
      </w:r>
      <w:r w:rsidR="00B577E1" w:rsidRPr="6AA7D2E3">
        <w:rPr>
          <w:sz w:val="22"/>
          <w:szCs w:val="22"/>
          <w:lang w:val="en-US"/>
        </w:rPr>
        <w:t>staff,</w:t>
      </w:r>
      <w:r w:rsidRPr="6AA7D2E3">
        <w:rPr>
          <w:sz w:val="22"/>
          <w:szCs w:val="22"/>
          <w:lang w:val="en-US"/>
        </w:rPr>
        <w:t xml:space="preserve"> or volunteers from the service.</w:t>
      </w:r>
      <w:r w:rsidRPr="6AA7D2E3">
        <w:rPr>
          <w:rFonts w:cs="Arial"/>
          <w:color w:val="000000" w:themeColor="text1"/>
          <w:sz w:val="22"/>
          <w:szCs w:val="22"/>
          <w:lang w:val="en-US"/>
        </w:rPr>
        <w:t xml:space="preserve"> </w:t>
      </w:r>
    </w:p>
    <w:p w14:paraId="6B665DB9" w14:textId="7882C62F" w:rsidR="009B7784" w:rsidRPr="009D3540"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lastRenderedPageBreak/>
        <w:t>e</w:t>
      </w:r>
      <w:r w:rsidRPr="00CC0E75">
        <w:rPr>
          <w:rFonts w:cs="Arial"/>
          <w:color w:val="000000"/>
          <w:sz w:val="22"/>
          <w:szCs w:val="22"/>
        </w:rPr>
        <w:t xml:space="preserve">nsuring that educators and staff have access to professional development/training in road safety and are kept up to date with current legislation, regulations, rules, </w:t>
      </w:r>
      <w:r w:rsidR="002B38C4" w:rsidRPr="00CC0E75">
        <w:rPr>
          <w:rFonts w:cs="Arial"/>
          <w:color w:val="000000"/>
          <w:sz w:val="22"/>
          <w:szCs w:val="22"/>
        </w:rPr>
        <w:t>standard</w:t>
      </w:r>
      <w:r w:rsidR="002B38C4">
        <w:rPr>
          <w:rFonts w:cs="Arial"/>
          <w:color w:val="000000"/>
          <w:sz w:val="22"/>
          <w:szCs w:val="22"/>
        </w:rPr>
        <w:t>s,</w:t>
      </w:r>
      <w:r>
        <w:rPr>
          <w:rFonts w:cs="Arial"/>
          <w:color w:val="000000"/>
          <w:sz w:val="22"/>
          <w:szCs w:val="22"/>
        </w:rPr>
        <w:t xml:space="preserve"> and best practice information.</w:t>
      </w:r>
    </w:p>
    <w:p w14:paraId="51266004" w14:textId="1827B99D" w:rsidR="009B7784" w:rsidRPr="00A200E8"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t>e</w:t>
      </w:r>
      <w:r w:rsidRPr="00A200E8">
        <w:rPr>
          <w:rFonts w:cs="Arial"/>
          <w:color w:val="000000"/>
          <w:sz w:val="22"/>
          <w:szCs w:val="22"/>
        </w:rPr>
        <w:t>nsuring that where bicycle helmets are available, they meet Australian/New Zealand Standard 2063</w:t>
      </w:r>
      <w:r w:rsidR="005D5E30">
        <w:rPr>
          <w:rFonts w:cs="Arial"/>
          <w:color w:val="000000"/>
          <w:sz w:val="22"/>
          <w:szCs w:val="22"/>
        </w:rPr>
        <w:t>.</w:t>
      </w:r>
      <w:r w:rsidRPr="00A200E8">
        <w:rPr>
          <w:rFonts w:cs="Arial"/>
          <w:color w:val="000000"/>
          <w:sz w:val="22"/>
          <w:szCs w:val="22"/>
        </w:rPr>
        <w:t xml:space="preserve"> </w:t>
      </w:r>
    </w:p>
    <w:p w14:paraId="6F70805C" w14:textId="77777777" w:rsidR="00E16C97"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t>e</w:t>
      </w:r>
      <w:r w:rsidRPr="00CC0E75">
        <w:rPr>
          <w:rFonts w:cs="Arial"/>
          <w:color w:val="000000"/>
          <w:sz w:val="22"/>
          <w:szCs w:val="22"/>
        </w:rPr>
        <w:t>nsuring that parents/guardians and visitors to the ser</w:t>
      </w:r>
      <w:r>
        <w:rPr>
          <w:rFonts w:cs="Arial"/>
          <w:color w:val="000000"/>
          <w:sz w:val="22"/>
          <w:szCs w:val="22"/>
        </w:rPr>
        <w:t xml:space="preserve">vice are provided with </w:t>
      </w:r>
      <w:r w:rsidRPr="00CC0E75">
        <w:rPr>
          <w:rFonts w:cs="Arial"/>
          <w:color w:val="000000"/>
          <w:sz w:val="22"/>
          <w:szCs w:val="22"/>
        </w:rPr>
        <w:t>details about where to park safely when delivering and collecting children</w:t>
      </w:r>
      <w:r>
        <w:rPr>
          <w:rFonts w:cs="Arial"/>
          <w:color w:val="000000"/>
          <w:sz w:val="22"/>
          <w:szCs w:val="22"/>
        </w:rPr>
        <w:t>.</w:t>
      </w:r>
    </w:p>
    <w:p w14:paraId="60BACE4F" w14:textId="2916BAC6" w:rsidR="00CA51F5" w:rsidRPr="0017599E" w:rsidRDefault="00CA51F5" w:rsidP="00CA51F5">
      <w:pPr>
        <w:pStyle w:val="Bullets1"/>
        <w:numPr>
          <w:ilvl w:val="0"/>
          <w:numId w:val="31"/>
        </w:numPr>
        <w:tabs>
          <w:tab w:val="clear" w:pos="360"/>
          <w:tab w:val="left" w:pos="1134"/>
        </w:tabs>
        <w:spacing w:line="240" w:lineRule="auto"/>
        <w:ind w:left="1134" w:hanging="567"/>
        <w:jc w:val="both"/>
        <w:rPr>
          <w:rFonts w:cs="Arial"/>
          <w:sz w:val="22"/>
          <w:szCs w:val="22"/>
        </w:rPr>
      </w:pPr>
      <w:r w:rsidRPr="00CA51F5">
        <w:rPr>
          <w:rFonts w:cs="Arial"/>
          <w:sz w:val="22"/>
          <w:szCs w:val="22"/>
          <w:lang w:val="en-US"/>
        </w:rPr>
        <w:t>Ensuring that buses/vehicles used, or the transportation of children have fitted seatbelts that are correctly used by all children for the entire trip.</w:t>
      </w:r>
    </w:p>
    <w:p w14:paraId="16F0599C" w14:textId="2AA2469D" w:rsidR="00C170FD" w:rsidRPr="0017599E" w:rsidRDefault="00C170FD" w:rsidP="00CA51F5">
      <w:pPr>
        <w:pStyle w:val="Bullets1"/>
        <w:numPr>
          <w:ilvl w:val="0"/>
          <w:numId w:val="31"/>
        </w:numPr>
        <w:tabs>
          <w:tab w:val="clear" w:pos="360"/>
          <w:tab w:val="left" w:pos="1134"/>
        </w:tabs>
        <w:spacing w:line="240" w:lineRule="auto"/>
        <w:ind w:left="1134" w:hanging="567"/>
        <w:jc w:val="both"/>
        <w:rPr>
          <w:rFonts w:cs="Arial"/>
          <w:sz w:val="22"/>
          <w:szCs w:val="22"/>
        </w:rPr>
      </w:pPr>
      <w:r w:rsidRPr="00C170FD">
        <w:rPr>
          <w:rFonts w:cs="Arial"/>
          <w:sz w:val="22"/>
          <w:szCs w:val="22"/>
          <w:lang w:val="en-US"/>
        </w:rPr>
        <w:t xml:space="preserve">Notifying the regulatory authority within seven (7) days that the service starts to provide or arranges regular </w:t>
      </w:r>
      <w:r w:rsidR="0017599E" w:rsidRPr="00C170FD">
        <w:rPr>
          <w:rFonts w:cs="Arial"/>
          <w:sz w:val="22"/>
          <w:szCs w:val="22"/>
          <w:lang w:val="en-US"/>
        </w:rPr>
        <w:t>transportation</w:t>
      </w:r>
      <w:r w:rsidR="0017599E">
        <w:rPr>
          <w:rFonts w:cs="Arial"/>
          <w:sz w:val="22"/>
          <w:szCs w:val="22"/>
          <w:lang w:val="en-US"/>
        </w:rPr>
        <w:t xml:space="preserve"> if</w:t>
      </w:r>
      <w:r w:rsidR="00B24BEE">
        <w:rPr>
          <w:rFonts w:cs="Arial"/>
          <w:sz w:val="22"/>
          <w:szCs w:val="22"/>
          <w:lang w:val="en-US"/>
        </w:rPr>
        <w:t xml:space="preserve"> there is a change</w:t>
      </w:r>
      <w:r w:rsidR="00CD581F">
        <w:rPr>
          <w:rFonts w:cs="Arial"/>
          <w:sz w:val="22"/>
          <w:szCs w:val="22"/>
          <w:lang w:val="en-US"/>
        </w:rPr>
        <w:t xml:space="preserve"> or if no longer provided</w:t>
      </w:r>
      <w:r w:rsidRPr="00C170FD">
        <w:rPr>
          <w:rFonts w:cs="Arial"/>
          <w:sz w:val="22"/>
          <w:szCs w:val="22"/>
          <w:lang w:val="en-US"/>
        </w:rPr>
        <w:t xml:space="preserve">. The notification is to be lodged through the NQA IT System </w:t>
      </w:r>
      <w:r w:rsidRPr="00C170FD">
        <w:rPr>
          <w:rFonts w:cs="Arial"/>
          <w:i/>
          <w:sz w:val="22"/>
          <w:szCs w:val="22"/>
          <w:lang w:val="en-US"/>
        </w:rPr>
        <w:t>(Regulations (regulation 175(2)(f</w:t>
      </w:r>
      <w:r w:rsidR="00B31D17">
        <w:rPr>
          <w:rFonts w:cs="Arial"/>
          <w:i/>
          <w:sz w:val="22"/>
          <w:szCs w:val="22"/>
          <w:lang w:val="en-US"/>
        </w:rPr>
        <w:t>)</w:t>
      </w:r>
      <w:r w:rsidR="0022012C">
        <w:rPr>
          <w:rFonts w:cs="Arial"/>
          <w:i/>
          <w:sz w:val="22"/>
          <w:szCs w:val="22"/>
          <w:lang w:val="en-US"/>
        </w:rPr>
        <w:t>(</w:t>
      </w:r>
      <w:r w:rsidR="0043616E">
        <w:rPr>
          <w:rFonts w:cs="Arial"/>
          <w:i/>
          <w:sz w:val="22"/>
          <w:szCs w:val="22"/>
          <w:lang w:val="en-US"/>
        </w:rPr>
        <w:t>g</w:t>
      </w:r>
      <w:r w:rsidRPr="00C170FD">
        <w:rPr>
          <w:rFonts w:cs="Arial"/>
          <w:i/>
          <w:sz w:val="22"/>
          <w:szCs w:val="22"/>
          <w:lang w:val="en-US"/>
        </w:rPr>
        <w:t>))</w:t>
      </w:r>
    </w:p>
    <w:p w14:paraId="2FEC1024" w14:textId="57481BB3" w:rsidR="00600308" w:rsidRPr="0017599E" w:rsidRDefault="00172A3D" w:rsidP="00CA51F5">
      <w:pPr>
        <w:pStyle w:val="Bullets1"/>
        <w:numPr>
          <w:ilvl w:val="0"/>
          <w:numId w:val="31"/>
        </w:numPr>
        <w:tabs>
          <w:tab w:val="clear" w:pos="360"/>
          <w:tab w:val="left" w:pos="1134"/>
        </w:tabs>
        <w:spacing w:line="240" w:lineRule="auto"/>
        <w:ind w:left="1134" w:hanging="567"/>
        <w:jc w:val="both"/>
        <w:rPr>
          <w:rFonts w:cs="Arial"/>
          <w:sz w:val="22"/>
          <w:szCs w:val="22"/>
        </w:rPr>
      </w:pPr>
      <w:r w:rsidRPr="00172A3D">
        <w:rPr>
          <w:rFonts w:cs="Arial"/>
          <w:sz w:val="22"/>
          <w:szCs w:val="22"/>
          <w:lang w:val="en-US"/>
        </w:rPr>
        <w:t xml:space="preserve">Ensuring that if the service owns and operates a bus with 10 or more seating positions and provides </w:t>
      </w:r>
      <w:r w:rsidRPr="0017599E">
        <w:rPr>
          <w:rFonts w:cs="Arial"/>
          <w:b/>
          <w:bCs/>
          <w:sz w:val="22"/>
          <w:szCs w:val="22"/>
          <w:lang w:val="en-US"/>
        </w:rPr>
        <w:t xml:space="preserve">regular </w:t>
      </w:r>
      <w:r w:rsidRPr="00172A3D">
        <w:rPr>
          <w:rFonts w:cs="Arial"/>
          <w:sz w:val="22"/>
          <w:szCs w:val="22"/>
          <w:lang w:val="en-US"/>
        </w:rPr>
        <w:t>transport to children of any age must be accredited by Safe Transport Victoria</w:t>
      </w:r>
    </w:p>
    <w:p w14:paraId="1B85028B" w14:textId="153C6AF6" w:rsidR="00172A3D" w:rsidRPr="0017599E" w:rsidRDefault="008C7B5B" w:rsidP="00CA51F5">
      <w:pPr>
        <w:pStyle w:val="Bullets1"/>
        <w:numPr>
          <w:ilvl w:val="0"/>
          <w:numId w:val="31"/>
        </w:numPr>
        <w:tabs>
          <w:tab w:val="clear" w:pos="360"/>
          <w:tab w:val="left" w:pos="1134"/>
        </w:tabs>
        <w:spacing w:line="240" w:lineRule="auto"/>
        <w:ind w:left="1134" w:hanging="567"/>
        <w:jc w:val="both"/>
        <w:rPr>
          <w:rFonts w:cs="Arial"/>
          <w:sz w:val="22"/>
          <w:szCs w:val="22"/>
        </w:rPr>
      </w:pPr>
      <w:r w:rsidRPr="008C7B5B">
        <w:rPr>
          <w:rFonts w:cs="Arial"/>
          <w:sz w:val="22"/>
          <w:szCs w:val="22"/>
          <w:lang w:val="en-US"/>
        </w:rPr>
        <w:t>Ensuring a staff member or nominated supervisor is present at the service when children get on and off a vehicle.</w:t>
      </w:r>
    </w:p>
    <w:p w14:paraId="1C6F9A81" w14:textId="44DB13D6" w:rsidR="009B7784" w:rsidRPr="00313FA6" w:rsidRDefault="005629AC" w:rsidP="0017599E">
      <w:pPr>
        <w:pStyle w:val="Bullets1"/>
        <w:numPr>
          <w:ilvl w:val="0"/>
          <w:numId w:val="48"/>
        </w:numPr>
        <w:tabs>
          <w:tab w:val="left" w:pos="1134"/>
        </w:tabs>
        <w:spacing w:line="240" w:lineRule="auto"/>
        <w:ind w:left="1134" w:hanging="567"/>
        <w:jc w:val="both"/>
        <w:rPr>
          <w:rFonts w:cs="Arial"/>
          <w:sz w:val="22"/>
          <w:szCs w:val="22"/>
        </w:rPr>
      </w:pPr>
      <w:r w:rsidRPr="005629AC">
        <w:rPr>
          <w:rFonts w:cs="Arial"/>
          <w:sz w:val="22"/>
          <w:szCs w:val="22"/>
          <w:lang w:val="en-US"/>
        </w:rPr>
        <w:t xml:space="preserve">Ensuring these documentations are kept for a </w:t>
      </w:r>
      <w:r w:rsidRPr="0017599E">
        <w:rPr>
          <w:rFonts w:cs="Arial"/>
          <w:b/>
          <w:bCs/>
          <w:sz w:val="22"/>
          <w:szCs w:val="22"/>
          <w:lang w:val="en-US"/>
        </w:rPr>
        <w:t>period of 3 years</w:t>
      </w:r>
      <w:r w:rsidRPr="005629AC">
        <w:rPr>
          <w:rFonts w:cs="Arial"/>
          <w:sz w:val="22"/>
          <w:szCs w:val="22"/>
          <w:lang w:val="en-US"/>
        </w:rPr>
        <w:t xml:space="preserve"> after the last date on </w:t>
      </w:r>
      <w:r w:rsidRPr="00313FA6">
        <w:rPr>
          <w:rFonts w:cs="Arial"/>
          <w:sz w:val="22"/>
          <w:szCs w:val="22"/>
          <w:lang w:val="en-US"/>
        </w:rPr>
        <w:t xml:space="preserve">which the child was educated and cared for by the service </w:t>
      </w:r>
      <w:r w:rsidRPr="00313FA6">
        <w:rPr>
          <w:rFonts w:cs="Arial"/>
          <w:i/>
          <w:sz w:val="22"/>
          <w:szCs w:val="22"/>
          <w:lang w:val="en-US"/>
        </w:rPr>
        <w:t>(Regulations 177 and 183)</w:t>
      </w:r>
    </w:p>
    <w:p w14:paraId="00870296" w14:textId="68BEEDA6" w:rsidR="009B7784" w:rsidRPr="0017599E" w:rsidRDefault="001B33E3" w:rsidP="0017599E">
      <w:pPr>
        <w:pStyle w:val="Heading1"/>
        <w:numPr>
          <w:ilvl w:val="0"/>
          <w:numId w:val="0"/>
        </w:numPr>
        <w:tabs>
          <w:tab w:val="left" w:pos="1134"/>
        </w:tabs>
        <w:spacing w:after="60"/>
        <w:ind w:left="360" w:hanging="360"/>
        <w:rPr>
          <w:rFonts w:ascii="Arial" w:hAnsi="Arial" w:cs="Arial"/>
          <w:bCs w:val="0"/>
          <w:color w:val="auto"/>
        </w:rPr>
      </w:pPr>
      <w:r w:rsidRPr="0017599E">
        <w:rPr>
          <w:rFonts w:ascii="Arial" w:hAnsi="Arial" w:cs="Arial"/>
          <w:bCs w:val="0"/>
          <w:color w:val="auto"/>
        </w:rPr>
        <w:t>5</w:t>
      </w:r>
      <w:r w:rsidR="009B7784" w:rsidRPr="0017599E">
        <w:rPr>
          <w:rFonts w:ascii="Arial" w:hAnsi="Arial" w:cs="Arial"/>
          <w:bCs w:val="0"/>
          <w:color w:val="auto"/>
        </w:rPr>
        <w:t xml:space="preserve">.2 </w:t>
      </w:r>
      <w:r w:rsidR="00C46449" w:rsidRPr="0017599E">
        <w:rPr>
          <w:rFonts w:ascii="Arial" w:hAnsi="Arial" w:cs="Arial"/>
          <w:bCs w:val="0"/>
          <w:caps w:val="0"/>
          <w:color w:val="auto"/>
        </w:rPr>
        <w:t>The Nominated Supervisor</w:t>
      </w:r>
      <w:r w:rsidR="00784459" w:rsidRPr="0017599E">
        <w:rPr>
          <w:rFonts w:ascii="Arial" w:hAnsi="Arial" w:cs="Arial"/>
          <w:bCs w:val="0"/>
          <w:caps w:val="0"/>
          <w:color w:val="auto"/>
        </w:rPr>
        <w:t>,</w:t>
      </w:r>
      <w:r w:rsidR="002B52C4" w:rsidRPr="0017599E">
        <w:rPr>
          <w:rFonts w:ascii="Arial" w:hAnsi="Arial" w:cs="Arial"/>
          <w:bCs w:val="0"/>
          <w:caps w:val="0"/>
          <w:color w:val="auto"/>
        </w:rPr>
        <w:t xml:space="preserve"> </w:t>
      </w:r>
      <w:r w:rsidR="002B52C4" w:rsidRPr="0017599E">
        <w:rPr>
          <w:rFonts w:ascii="Arial" w:hAnsi="Arial" w:cs="Arial"/>
          <w:bCs w:val="0"/>
          <w:caps w:val="0"/>
          <w:color w:val="auto"/>
          <w:lang w:val="en-AU"/>
        </w:rPr>
        <w:t xml:space="preserve">Responsible Person, Person in </w:t>
      </w:r>
      <w:r w:rsidR="00834553" w:rsidRPr="0017599E">
        <w:rPr>
          <w:rFonts w:ascii="Arial" w:hAnsi="Arial" w:cs="Arial"/>
          <w:bCs w:val="0"/>
          <w:caps w:val="0"/>
          <w:color w:val="auto"/>
          <w:lang w:val="en-AU"/>
        </w:rPr>
        <w:t>Day-to-Day</w:t>
      </w:r>
      <w:r w:rsidR="002B52C4" w:rsidRPr="0017599E">
        <w:rPr>
          <w:rFonts w:ascii="Arial" w:hAnsi="Arial" w:cs="Arial"/>
          <w:bCs w:val="0"/>
          <w:caps w:val="0"/>
          <w:color w:val="auto"/>
          <w:lang w:val="en-AU"/>
        </w:rPr>
        <w:t xml:space="preserve"> Charge</w:t>
      </w:r>
      <w:r w:rsidR="00C46449" w:rsidRPr="0017599E">
        <w:rPr>
          <w:rFonts w:ascii="Arial" w:hAnsi="Arial" w:cs="Arial"/>
          <w:bCs w:val="0"/>
          <w:caps w:val="0"/>
          <w:color w:val="auto"/>
        </w:rPr>
        <w:t xml:space="preserve"> is responsible for</w:t>
      </w:r>
      <w:r w:rsidR="009B7784" w:rsidRPr="0017599E">
        <w:rPr>
          <w:rFonts w:ascii="Arial" w:hAnsi="Arial" w:cs="Arial"/>
          <w:bCs w:val="0"/>
          <w:color w:val="auto"/>
        </w:rPr>
        <w:t>:</w:t>
      </w:r>
    </w:p>
    <w:p w14:paraId="567ADF0D" w14:textId="0866F7D8" w:rsidR="009B7784" w:rsidRPr="00313FA6" w:rsidRDefault="005C232A" w:rsidP="009B7784">
      <w:pPr>
        <w:pStyle w:val="Bullets1"/>
        <w:numPr>
          <w:ilvl w:val="0"/>
          <w:numId w:val="31"/>
        </w:numPr>
        <w:tabs>
          <w:tab w:val="clear" w:pos="360"/>
          <w:tab w:val="left" w:pos="1134"/>
        </w:tabs>
        <w:spacing w:line="240" w:lineRule="auto"/>
        <w:ind w:left="1134" w:hanging="567"/>
        <w:rPr>
          <w:rFonts w:cs="Arial"/>
          <w:sz w:val="22"/>
          <w:szCs w:val="22"/>
        </w:rPr>
      </w:pPr>
      <w:r w:rsidRPr="00313FA6">
        <w:rPr>
          <w:rFonts w:cs="Arial"/>
          <w:sz w:val="22"/>
          <w:szCs w:val="22"/>
        </w:rPr>
        <w:t>As per the above criteria 5.1</w:t>
      </w:r>
      <w:r w:rsidR="00496803" w:rsidRPr="00313FA6">
        <w:rPr>
          <w:rFonts w:cs="Arial"/>
          <w:sz w:val="22"/>
          <w:szCs w:val="22"/>
        </w:rPr>
        <w:t xml:space="preserve"> responsibilities</w:t>
      </w:r>
      <w:r w:rsidR="005B39FE" w:rsidRPr="00313FA6">
        <w:rPr>
          <w:rFonts w:cs="Arial"/>
          <w:sz w:val="22"/>
          <w:szCs w:val="22"/>
        </w:rPr>
        <w:t xml:space="preserve">, in addition to the below </w:t>
      </w:r>
      <w:r w:rsidR="00492D67" w:rsidRPr="00313FA6">
        <w:rPr>
          <w:rFonts w:cs="Arial"/>
          <w:sz w:val="22"/>
          <w:szCs w:val="22"/>
        </w:rPr>
        <w:t>responsibilities also</w:t>
      </w:r>
      <w:r w:rsidR="00834553" w:rsidRPr="00313FA6">
        <w:rPr>
          <w:rFonts w:cs="Arial"/>
          <w:sz w:val="22"/>
          <w:szCs w:val="22"/>
        </w:rPr>
        <w:t>.</w:t>
      </w:r>
    </w:p>
    <w:p w14:paraId="58B701E2" w14:textId="44BEDBF9" w:rsidR="001E0923" w:rsidRPr="00313FA6" w:rsidRDefault="001E0923"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313FA6">
        <w:rPr>
          <w:rFonts w:cs="Arial"/>
          <w:sz w:val="22"/>
          <w:szCs w:val="22"/>
          <w:lang w:val="en-US"/>
        </w:rPr>
        <w:t xml:space="preserve">Ensuring an extensive check of the vehicle after children had got off to confirm no children were left behind on the vehicle </w:t>
      </w:r>
      <w:r w:rsidRPr="0017599E">
        <w:rPr>
          <w:rFonts w:cs="Arial"/>
          <w:iCs/>
          <w:sz w:val="22"/>
          <w:szCs w:val="22"/>
          <w:lang w:val="en-US"/>
        </w:rPr>
        <w:t>(National Law: Section 16)</w:t>
      </w:r>
      <w:r w:rsidR="00A67444" w:rsidRPr="00313FA6">
        <w:rPr>
          <w:rFonts w:cs="Arial"/>
          <w:iCs/>
          <w:sz w:val="22"/>
          <w:szCs w:val="22"/>
          <w:lang w:val="en-US"/>
        </w:rPr>
        <w:t xml:space="preserve">. </w:t>
      </w:r>
    </w:p>
    <w:p w14:paraId="49415FE5" w14:textId="7B1466C1" w:rsidR="009B7784" w:rsidRPr="00313FA6"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00313FA6">
        <w:rPr>
          <w:rFonts w:cs="Arial"/>
          <w:sz w:val="22"/>
          <w:szCs w:val="22"/>
          <w:lang w:val="en-US"/>
        </w:rPr>
        <w:t xml:space="preserve">ensuring sunscreen (if required) is taken </w:t>
      </w:r>
      <w:r w:rsidR="00FB2C31" w:rsidRPr="00313FA6">
        <w:rPr>
          <w:rFonts w:cs="Arial"/>
          <w:sz w:val="22"/>
          <w:szCs w:val="22"/>
          <w:lang w:val="en-US"/>
        </w:rPr>
        <w:t xml:space="preserve">and used </w:t>
      </w:r>
      <w:r w:rsidRPr="00313FA6">
        <w:rPr>
          <w:rFonts w:cs="Arial"/>
          <w:sz w:val="22"/>
          <w:szCs w:val="22"/>
          <w:lang w:val="en-US"/>
        </w:rPr>
        <w:t>on excursions incursions and transportation</w:t>
      </w:r>
      <w:r w:rsidR="003A7F44" w:rsidRPr="00313FA6">
        <w:rPr>
          <w:rFonts w:cs="Arial"/>
          <w:sz w:val="22"/>
          <w:szCs w:val="22"/>
          <w:lang w:val="en-US"/>
        </w:rPr>
        <w:t>.</w:t>
      </w:r>
    </w:p>
    <w:p w14:paraId="0DD22A41" w14:textId="591FC393" w:rsidR="00533236" w:rsidRPr="00313FA6" w:rsidRDefault="00533236"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313FA6">
        <w:rPr>
          <w:rFonts w:cs="Arial"/>
          <w:sz w:val="22"/>
          <w:szCs w:val="22"/>
          <w:lang w:val="en-US"/>
        </w:rPr>
        <w:t xml:space="preserve">Where appropriate, encouraging the taking of walking excursions in the local community to promote physical activity, safe active </w:t>
      </w:r>
      <w:r w:rsidR="0017599E" w:rsidRPr="00313FA6">
        <w:rPr>
          <w:rFonts w:cs="Arial"/>
          <w:sz w:val="22"/>
          <w:szCs w:val="22"/>
          <w:lang w:val="en-US"/>
        </w:rPr>
        <w:t>travel,</w:t>
      </w:r>
      <w:r w:rsidRPr="00313FA6">
        <w:rPr>
          <w:rFonts w:cs="Arial"/>
          <w:sz w:val="22"/>
          <w:szCs w:val="22"/>
          <w:lang w:val="en-US"/>
        </w:rPr>
        <w:t xml:space="preserve"> and community connectedness</w:t>
      </w:r>
      <w:r w:rsidR="00A67444" w:rsidRPr="00313FA6">
        <w:rPr>
          <w:rFonts w:cs="Arial"/>
          <w:sz w:val="22"/>
          <w:szCs w:val="22"/>
          <w:lang w:val="en-US"/>
        </w:rPr>
        <w:t xml:space="preserve">. </w:t>
      </w:r>
    </w:p>
    <w:p w14:paraId="6C08AF87" w14:textId="6C7234FD" w:rsidR="009B7784" w:rsidRPr="00313FA6"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00313FA6">
        <w:rPr>
          <w:rFonts w:cs="Arial"/>
          <w:sz w:val="22"/>
          <w:szCs w:val="22"/>
          <w:lang w:val="en-US"/>
        </w:rPr>
        <w:t>if applicable, displaying a notice at the service indicating that children are on an excursion or transportation, and including the location of the excursion and expected time of return to the service.</w:t>
      </w:r>
    </w:p>
    <w:p w14:paraId="4CE2E58D" w14:textId="1CA9BB5F" w:rsidR="009B7784" w:rsidRPr="0017599E" w:rsidRDefault="00313FA6" w:rsidP="0017599E">
      <w:pPr>
        <w:pStyle w:val="Heading1"/>
        <w:numPr>
          <w:ilvl w:val="0"/>
          <w:numId w:val="0"/>
        </w:numPr>
        <w:tabs>
          <w:tab w:val="left" w:pos="1134"/>
        </w:tabs>
        <w:spacing w:after="60"/>
        <w:ind w:left="360" w:hanging="360"/>
        <w:rPr>
          <w:rFonts w:ascii="Arial" w:hAnsi="Arial" w:cs="Arial"/>
          <w:bCs w:val="0"/>
          <w:color w:val="auto"/>
        </w:rPr>
      </w:pPr>
      <w:r w:rsidRPr="00313FA6">
        <w:rPr>
          <w:rFonts w:ascii="Arial" w:hAnsi="Arial" w:cs="Arial"/>
          <w:b w:val="0"/>
          <w:color w:val="auto"/>
        </w:rPr>
        <w:t xml:space="preserve">5.3 </w:t>
      </w:r>
      <w:r w:rsidRPr="0017599E">
        <w:rPr>
          <w:rFonts w:ascii="Arial" w:hAnsi="Arial" w:cs="Arial"/>
          <w:bCs w:val="0"/>
          <w:caps w:val="0"/>
          <w:color w:val="auto"/>
        </w:rPr>
        <w:t>Staff</w:t>
      </w:r>
      <w:r w:rsidR="003D17AC" w:rsidRPr="0017599E">
        <w:rPr>
          <w:rFonts w:ascii="Arial" w:hAnsi="Arial" w:cs="Arial"/>
          <w:bCs w:val="0"/>
          <w:caps w:val="0"/>
          <w:color w:val="auto"/>
        </w:rPr>
        <w:t xml:space="preserve"> </w:t>
      </w:r>
      <w:r w:rsidR="00BD143C" w:rsidRPr="0017599E">
        <w:rPr>
          <w:rFonts w:ascii="Arial" w:hAnsi="Arial" w:cs="Arial"/>
          <w:bCs w:val="0"/>
          <w:caps w:val="0"/>
          <w:color w:val="auto"/>
        </w:rPr>
        <w:t xml:space="preserve">and </w:t>
      </w:r>
      <w:r w:rsidR="00BD143C" w:rsidRPr="0017599E">
        <w:rPr>
          <w:rFonts w:ascii="Arial" w:hAnsi="Arial" w:cs="Arial"/>
          <w:bCs w:val="0"/>
          <w:color w:val="auto"/>
        </w:rPr>
        <w:t>E</w:t>
      </w:r>
      <w:r w:rsidR="001B33E3" w:rsidRPr="0017599E">
        <w:rPr>
          <w:rFonts w:ascii="Arial" w:hAnsi="Arial" w:cs="Arial"/>
          <w:bCs w:val="0"/>
          <w:caps w:val="0"/>
          <w:color w:val="auto"/>
        </w:rPr>
        <w:t>ducators are responsible for</w:t>
      </w:r>
      <w:r w:rsidR="009B7784" w:rsidRPr="0017599E">
        <w:rPr>
          <w:rFonts w:ascii="Arial" w:hAnsi="Arial" w:cs="Arial"/>
          <w:bCs w:val="0"/>
          <w:color w:val="auto"/>
        </w:rPr>
        <w:t>:</w:t>
      </w:r>
    </w:p>
    <w:p w14:paraId="378D4264" w14:textId="0F0C1C70" w:rsidR="009B7784" w:rsidRPr="002A462A" w:rsidRDefault="00753036"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313FA6">
        <w:rPr>
          <w:rFonts w:cs="Arial"/>
          <w:sz w:val="22"/>
          <w:szCs w:val="22"/>
        </w:rPr>
        <w:t>e</w:t>
      </w:r>
      <w:r w:rsidR="008828C5" w:rsidRPr="00313FA6">
        <w:rPr>
          <w:rFonts w:cs="Arial"/>
          <w:sz w:val="22"/>
          <w:szCs w:val="22"/>
        </w:rPr>
        <w:t>ngaging with the revi</w:t>
      </w:r>
      <w:r w:rsidR="008828C5">
        <w:rPr>
          <w:rFonts w:cs="Arial"/>
          <w:sz w:val="22"/>
          <w:szCs w:val="22"/>
        </w:rPr>
        <w:t xml:space="preserve">ew and </w:t>
      </w:r>
      <w:r w:rsidR="009B7784" w:rsidRPr="008B5B05">
        <w:rPr>
          <w:rFonts w:cs="Arial"/>
          <w:sz w:val="22"/>
          <w:szCs w:val="22"/>
        </w:rPr>
        <w:t>develop</w:t>
      </w:r>
      <w:r w:rsidR="008828C5">
        <w:rPr>
          <w:rFonts w:cs="Arial"/>
          <w:sz w:val="22"/>
          <w:szCs w:val="22"/>
        </w:rPr>
        <w:t xml:space="preserve">ment of this </w:t>
      </w:r>
      <w:r w:rsidR="009B7784" w:rsidRPr="0017599E">
        <w:rPr>
          <w:rFonts w:cs="Arial"/>
          <w:iCs/>
          <w:sz w:val="22"/>
          <w:szCs w:val="22"/>
        </w:rPr>
        <w:t>Policy</w:t>
      </w:r>
      <w:r w:rsidR="008828C5" w:rsidRPr="0017599E">
        <w:rPr>
          <w:rFonts w:cs="Arial"/>
          <w:iCs/>
          <w:sz w:val="22"/>
          <w:szCs w:val="22"/>
        </w:rPr>
        <w:t xml:space="preserve"> and Procedure</w:t>
      </w:r>
      <w:r>
        <w:rPr>
          <w:rFonts w:cs="Arial"/>
          <w:i/>
          <w:sz w:val="22"/>
          <w:szCs w:val="22"/>
        </w:rPr>
        <w:t>.</w:t>
      </w:r>
    </w:p>
    <w:p w14:paraId="4138CCF2" w14:textId="6E100653" w:rsidR="009B7784" w:rsidRPr="00D04847"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reading and complying with the requirements of this </w:t>
      </w:r>
      <w:r w:rsidR="00753036" w:rsidRPr="6AA7D2E3">
        <w:rPr>
          <w:rFonts w:cs="Arial"/>
          <w:sz w:val="22"/>
          <w:szCs w:val="22"/>
          <w:lang w:val="en-US"/>
        </w:rPr>
        <w:t>P</w:t>
      </w:r>
      <w:r w:rsidRPr="6AA7D2E3">
        <w:rPr>
          <w:rFonts w:cs="Arial"/>
          <w:sz w:val="22"/>
          <w:szCs w:val="22"/>
          <w:lang w:val="en-US"/>
        </w:rPr>
        <w:t>olicy</w:t>
      </w:r>
      <w:r w:rsidR="00753036" w:rsidRPr="6AA7D2E3">
        <w:rPr>
          <w:rFonts w:cs="Arial"/>
          <w:sz w:val="22"/>
          <w:szCs w:val="22"/>
          <w:lang w:val="en-US"/>
        </w:rPr>
        <w:t xml:space="preserve"> and Procedure</w:t>
      </w:r>
      <w:r w:rsidRPr="6AA7D2E3">
        <w:rPr>
          <w:rFonts w:cs="Arial"/>
          <w:sz w:val="22"/>
          <w:szCs w:val="22"/>
          <w:lang w:val="en-US"/>
        </w:rPr>
        <w:t>.</w:t>
      </w:r>
    </w:p>
    <w:p w14:paraId="3B1B38DB" w14:textId="53156166" w:rsidR="009B7784" w:rsidRPr="00D46678"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providing parents/guardians, or a person named in the child’s enrolment record who has legal authority, with an excursion, </w:t>
      </w:r>
      <w:r w:rsidR="00B577E1" w:rsidRPr="6AA7D2E3">
        <w:rPr>
          <w:rFonts w:cs="Arial"/>
          <w:sz w:val="22"/>
          <w:szCs w:val="22"/>
          <w:lang w:val="en-US"/>
        </w:rPr>
        <w:t>incursion,</w:t>
      </w:r>
      <w:r w:rsidRPr="6AA7D2E3">
        <w:rPr>
          <w:rFonts w:cs="Arial"/>
          <w:sz w:val="22"/>
          <w:szCs w:val="22"/>
          <w:lang w:val="en-US"/>
        </w:rPr>
        <w:t xml:space="preserve"> or transportation authorisation forms.</w:t>
      </w:r>
    </w:p>
    <w:p w14:paraId="1E60F457" w14:textId="6B3A9333" w:rsidR="009B7784" w:rsidRPr="00D04847"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checking that a parent/guardian, or person named in the child’s enrolment record who has legal authority, has completed, </w:t>
      </w:r>
      <w:r w:rsidR="00B577E1" w:rsidRPr="6AA7D2E3">
        <w:rPr>
          <w:rFonts w:cs="Arial"/>
          <w:sz w:val="22"/>
          <w:szCs w:val="22"/>
          <w:lang w:val="en-US"/>
        </w:rPr>
        <w:t>signed,</w:t>
      </w:r>
      <w:r w:rsidRPr="6AA7D2E3">
        <w:rPr>
          <w:rFonts w:cs="Arial"/>
          <w:sz w:val="22"/>
          <w:szCs w:val="22"/>
          <w:lang w:val="en-US"/>
        </w:rPr>
        <w:t xml:space="preserve"> and dated the Excursion, Incursion or Transportation authorisation forms prior to the excursion or Transportation.</w:t>
      </w:r>
    </w:p>
    <w:p w14:paraId="088A6BBA" w14:textId="77777777"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lastRenderedPageBreak/>
        <w:t>allowing a child to participate in an excursion, or transportation only with the written authorisation of a parent/guardian or person named in the child’s enrolment record who has legal authority.</w:t>
      </w:r>
    </w:p>
    <w:p w14:paraId="415361F0" w14:textId="6E52194F" w:rsidR="009B7784" w:rsidRPr="002A462A" w:rsidRDefault="00D85CAD"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always maintaining the required educator-to-child ratios</w:t>
      </w:r>
      <w:r w:rsidR="009B7784" w:rsidRPr="6AA7D2E3">
        <w:rPr>
          <w:rFonts w:cs="Arial"/>
          <w:sz w:val="22"/>
          <w:szCs w:val="22"/>
          <w:lang w:val="en-US"/>
        </w:rPr>
        <w:t xml:space="preserve">, and providing Adequate Supervision </w:t>
      </w:r>
      <w:r w:rsidR="00EB3FBE" w:rsidRPr="6AA7D2E3">
        <w:rPr>
          <w:rFonts w:cs="Arial"/>
          <w:sz w:val="22"/>
          <w:szCs w:val="22"/>
          <w:lang w:val="en-US"/>
        </w:rPr>
        <w:t xml:space="preserve">of </w:t>
      </w:r>
      <w:r w:rsidR="009B7784" w:rsidRPr="6AA7D2E3">
        <w:rPr>
          <w:rFonts w:cs="Arial"/>
          <w:sz w:val="22"/>
          <w:szCs w:val="22"/>
          <w:lang w:val="en-US"/>
        </w:rPr>
        <w:t xml:space="preserve">children during excursions, </w:t>
      </w:r>
      <w:r w:rsidR="00B577E1" w:rsidRPr="6AA7D2E3">
        <w:rPr>
          <w:rFonts w:cs="Arial"/>
          <w:sz w:val="22"/>
          <w:szCs w:val="22"/>
          <w:lang w:val="en-US"/>
        </w:rPr>
        <w:t>incursion,</w:t>
      </w:r>
      <w:r w:rsidR="009B7784" w:rsidRPr="6AA7D2E3">
        <w:rPr>
          <w:rFonts w:cs="Arial"/>
          <w:sz w:val="22"/>
          <w:szCs w:val="22"/>
          <w:lang w:val="en-US"/>
        </w:rPr>
        <w:t xml:space="preserve"> or transportation</w:t>
      </w:r>
      <w:r w:rsidR="00A26A1E" w:rsidRPr="6AA7D2E3">
        <w:rPr>
          <w:rFonts w:cs="Arial"/>
          <w:sz w:val="22"/>
          <w:szCs w:val="22"/>
          <w:lang w:val="en-US"/>
        </w:rPr>
        <w:t>.</w:t>
      </w:r>
    </w:p>
    <w:p w14:paraId="36E103D6" w14:textId="31C51BC2" w:rsidR="009B7784"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ensuring that all adults</w:t>
      </w:r>
      <w:r w:rsidR="00A75525" w:rsidRPr="6AA7D2E3">
        <w:rPr>
          <w:rFonts w:cs="Arial"/>
          <w:sz w:val="22"/>
          <w:szCs w:val="22"/>
          <w:lang w:val="en-US"/>
        </w:rPr>
        <w:t xml:space="preserve"> (other than staff)</w:t>
      </w:r>
      <w:r w:rsidRPr="6AA7D2E3">
        <w:rPr>
          <w:rFonts w:cs="Arial"/>
          <w:sz w:val="22"/>
          <w:szCs w:val="22"/>
          <w:lang w:val="en-US"/>
        </w:rPr>
        <w:t xml:space="preserve"> participating in an excursion, incursion or transportation are adequately </w:t>
      </w:r>
      <w:r w:rsidR="00D85CAD" w:rsidRPr="6AA7D2E3">
        <w:rPr>
          <w:rFonts w:cs="Arial"/>
          <w:sz w:val="22"/>
          <w:szCs w:val="22"/>
          <w:lang w:val="en-US"/>
        </w:rPr>
        <w:t>always supervised</w:t>
      </w:r>
      <w:r w:rsidRPr="6AA7D2E3">
        <w:rPr>
          <w:rFonts w:cs="Arial"/>
          <w:sz w:val="22"/>
          <w:szCs w:val="22"/>
          <w:lang w:val="en-US"/>
        </w:rPr>
        <w:t xml:space="preserve"> and are not left with sole Supervision of individual children or groups of children</w:t>
      </w:r>
      <w:r w:rsidR="00A26A1E" w:rsidRPr="6AA7D2E3">
        <w:rPr>
          <w:rFonts w:cs="Arial"/>
          <w:sz w:val="22"/>
          <w:szCs w:val="22"/>
          <w:lang w:val="en-US"/>
        </w:rPr>
        <w:t>.</w:t>
      </w:r>
    </w:p>
    <w:p w14:paraId="715D05CD" w14:textId="4D1BC5D6"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undertaking a Risk Assessment for an excursion or transportation including details of the safest route for travel and the type of vehicle used, prior to obtaining written authorisation from parents/guardians.</w:t>
      </w:r>
    </w:p>
    <w:p w14:paraId="18B47A3E" w14:textId="15F14176" w:rsidR="009B7784"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ensuring the Risk Assessment identifies and assesses the risks, specifies how these will be managed and/or minimised, and includes all details required by National Regulation 101</w:t>
      </w:r>
      <w:r w:rsidR="00A26A1E" w:rsidRPr="6AA7D2E3">
        <w:rPr>
          <w:rFonts w:cs="Arial"/>
          <w:sz w:val="22"/>
          <w:szCs w:val="22"/>
          <w:lang w:val="en-US"/>
        </w:rPr>
        <w:t>.</w:t>
      </w:r>
      <w:r w:rsidRPr="6AA7D2E3">
        <w:rPr>
          <w:rFonts w:cs="Arial"/>
          <w:sz w:val="22"/>
          <w:szCs w:val="22"/>
          <w:lang w:val="en-US"/>
        </w:rPr>
        <w:t xml:space="preserve"> </w:t>
      </w:r>
    </w:p>
    <w:p w14:paraId="00ABE4A3" w14:textId="77777777" w:rsidR="00BD1841" w:rsidRPr="00F969E4" w:rsidRDefault="00BD1841" w:rsidP="00BD1841">
      <w:pPr>
        <w:pStyle w:val="Bullets1"/>
        <w:numPr>
          <w:ilvl w:val="0"/>
          <w:numId w:val="31"/>
        </w:numPr>
        <w:tabs>
          <w:tab w:val="clear" w:pos="360"/>
          <w:tab w:val="left" w:pos="1134"/>
        </w:tabs>
        <w:spacing w:line="240" w:lineRule="auto"/>
        <w:ind w:left="1134" w:hanging="567"/>
        <w:jc w:val="both"/>
        <w:rPr>
          <w:rFonts w:cs="Arial"/>
          <w:sz w:val="22"/>
          <w:szCs w:val="22"/>
        </w:rPr>
      </w:pPr>
      <w:r w:rsidRPr="00A8314B">
        <w:rPr>
          <w:rFonts w:cs="Arial"/>
          <w:sz w:val="22"/>
          <w:szCs w:val="22"/>
          <w:lang w:val="en-US"/>
        </w:rPr>
        <w:t>Ensuring a new risk assessment is completed when circumstances change for regular outings</w:t>
      </w:r>
      <w:r>
        <w:rPr>
          <w:rFonts w:cs="Arial"/>
          <w:sz w:val="22"/>
          <w:szCs w:val="22"/>
          <w:lang w:val="en-US"/>
        </w:rPr>
        <w:t>.</w:t>
      </w:r>
      <w:r w:rsidRPr="00A8314B">
        <w:rPr>
          <w:rFonts w:cs="Arial"/>
          <w:sz w:val="22"/>
          <w:szCs w:val="22"/>
          <w:lang w:val="en-US"/>
        </w:rPr>
        <w:t xml:space="preserve"> </w:t>
      </w:r>
    </w:p>
    <w:p w14:paraId="00F5EE63" w14:textId="1584409A" w:rsidR="00CA51F5" w:rsidRPr="000C3236" w:rsidRDefault="00CA51F5"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CA51F5">
        <w:rPr>
          <w:rFonts w:cs="Arial"/>
          <w:sz w:val="22"/>
          <w:szCs w:val="22"/>
          <w:lang w:val="en-US"/>
        </w:rPr>
        <w:t>Ensuring that buses/vehicles used</w:t>
      </w:r>
      <w:r w:rsidR="00D85CAD">
        <w:rPr>
          <w:rFonts w:cs="Arial"/>
          <w:sz w:val="22"/>
          <w:szCs w:val="22"/>
          <w:lang w:val="en-US"/>
        </w:rPr>
        <w:t>,</w:t>
      </w:r>
      <w:r w:rsidRPr="00CA51F5">
        <w:rPr>
          <w:rFonts w:cs="Arial"/>
          <w:sz w:val="22"/>
          <w:szCs w:val="22"/>
          <w:lang w:val="en-US"/>
        </w:rPr>
        <w:t xml:space="preserve"> or the transportation of children have fitted seatbelts that are correctly used by all children for the entire trip.</w:t>
      </w:r>
    </w:p>
    <w:p w14:paraId="5EC25E3C" w14:textId="5A5FD2BD" w:rsidR="009B7784" w:rsidRDefault="00884A6A"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D</w:t>
      </w:r>
      <w:r w:rsidR="009B7784" w:rsidRPr="6AA7D2E3">
        <w:rPr>
          <w:rFonts w:cs="Arial"/>
          <w:sz w:val="22"/>
          <w:szCs w:val="22"/>
          <w:lang w:val="en-US"/>
        </w:rPr>
        <w:t>eveloping excursions, incursion</w:t>
      </w:r>
      <w:r w:rsidR="000254E3" w:rsidRPr="6AA7D2E3">
        <w:rPr>
          <w:rFonts w:cs="Arial"/>
          <w:sz w:val="22"/>
          <w:szCs w:val="22"/>
          <w:lang w:val="en-US"/>
        </w:rPr>
        <w:t xml:space="preserve">, </w:t>
      </w:r>
      <w:r w:rsidR="0017599E" w:rsidRPr="6AA7D2E3">
        <w:rPr>
          <w:rFonts w:cs="Arial"/>
          <w:sz w:val="22"/>
          <w:szCs w:val="22"/>
          <w:lang w:val="en-US"/>
        </w:rPr>
        <w:t>events,</w:t>
      </w:r>
      <w:r w:rsidR="009B7784" w:rsidRPr="6AA7D2E3">
        <w:rPr>
          <w:rFonts w:cs="Arial"/>
          <w:sz w:val="22"/>
          <w:szCs w:val="22"/>
          <w:lang w:val="en-US"/>
        </w:rPr>
        <w:t xml:space="preserve"> or transportation based on an approved learning framework, the developmental needs, </w:t>
      </w:r>
      <w:r w:rsidR="00D85CAD" w:rsidRPr="6AA7D2E3">
        <w:rPr>
          <w:rFonts w:cs="Arial"/>
          <w:sz w:val="22"/>
          <w:szCs w:val="22"/>
          <w:lang w:val="en-US"/>
        </w:rPr>
        <w:t>interests,</w:t>
      </w:r>
      <w:r w:rsidR="009B7784" w:rsidRPr="6AA7D2E3">
        <w:rPr>
          <w:rFonts w:cs="Arial"/>
          <w:sz w:val="22"/>
          <w:szCs w:val="22"/>
          <w:lang w:val="en-US"/>
        </w:rPr>
        <w:t xml:space="preserve"> and experiences of each </w:t>
      </w:r>
      <w:r w:rsidR="00C8760C" w:rsidRPr="6AA7D2E3">
        <w:rPr>
          <w:rFonts w:cs="Arial"/>
          <w:sz w:val="22"/>
          <w:szCs w:val="22"/>
          <w:lang w:val="en-US"/>
        </w:rPr>
        <w:t xml:space="preserve">individual </w:t>
      </w:r>
      <w:r w:rsidR="009B7784" w:rsidRPr="6AA7D2E3">
        <w:rPr>
          <w:rFonts w:cs="Arial"/>
          <w:sz w:val="22"/>
          <w:szCs w:val="22"/>
          <w:lang w:val="en-US"/>
        </w:rPr>
        <w:t>child</w:t>
      </w:r>
      <w:r w:rsidR="00A26A1E" w:rsidRPr="6AA7D2E3">
        <w:rPr>
          <w:rFonts w:cs="Arial"/>
          <w:sz w:val="22"/>
          <w:szCs w:val="22"/>
          <w:lang w:val="en-US"/>
        </w:rPr>
        <w:t>.</w:t>
      </w:r>
    </w:p>
    <w:p w14:paraId="61A60919" w14:textId="07045702" w:rsidR="009B7784"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 xml:space="preserve">Through </w:t>
      </w:r>
      <w:r w:rsidR="002A2442">
        <w:rPr>
          <w:rFonts w:cs="Arial"/>
          <w:sz w:val="22"/>
          <w:szCs w:val="22"/>
        </w:rPr>
        <w:t xml:space="preserve">the curriculum, </w:t>
      </w:r>
      <w:r w:rsidR="00845CDA">
        <w:rPr>
          <w:rFonts w:cs="Arial"/>
          <w:sz w:val="22"/>
          <w:szCs w:val="22"/>
        </w:rPr>
        <w:t xml:space="preserve">and </w:t>
      </w:r>
      <w:r w:rsidR="002F371C">
        <w:rPr>
          <w:rFonts w:cs="Arial"/>
          <w:sz w:val="22"/>
          <w:szCs w:val="22"/>
        </w:rPr>
        <w:t>play-based</w:t>
      </w:r>
      <w:r>
        <w:rPr>
          <w:rFonts w:cs="Arial"/>
          <w:sz w:val="22"/>
          <w:szCs w:val="22"/>
        </w:rPr>
        <w:t xml:space="preserve"> learning seek opportunities to address road safety in a way that expands children’s thinking and encourages problem solving.</w:t>
      </w:r>
    </w:p>
    <w:p w14:paraId="7F219FEB" w14:textId="3BC3C9B9" w:rsidR="003A22D6" w:rsidRPr="003A22D6" w:rsidRDefault="003A22D6"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17599E">
        <w:rPr>
          <w:rFonts w:cs="Arial"/>
          <w:sz w:val="22"/>
          <w:szCs w:val="22"/>
        </w:rPr>
        <w:t>Involving children in consultation and decision-making processes</w:t>
      </w:r>
      <w:r>
        <w:rPr>
          <w:rFonts w:cs="Arial"/>
          <w:sz w:val="22"/>
          <w:szCs w:val="22"/>
        </w:rPr>
        <w:t>.</w:t>
      </w:r>
    </w:p>
    <w:p w14:paraId="39B7F41A" w14:textId="5FCBF7AE" w:rsidR="009B7784" w:rsidRDefault="00A309D6"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C</w:t>
      </w:r>
      <w:r w:rsidR="009B7784" w:rsidRPr="003A22D6">
        <w:rPr>
          <w:rFonts w:cs="Arial"/>
          <w:sz w:val="22"/>
          <w:szCs w:val="22"/>
        </w:rPr>
        <w:t>ommunicating the purpose and educational value of each</w:t>
      </w:r>
      <w:r w:rsidR="009B7784" w:rsidRPr="002A462A">
        <w:rPr>
          <w:rFonts w:cs="Arial"/>
          <w:sz w:val="22"/>
          <w:szCs w:val="22"/>
        </w:rPr>
        <w:t xml:space="preserve"> </w:t>
      </w:r>
      <w:r w:rsidR="009B7784">
        <w:rPr>
          <w:rFonts w:cs="Arial"/>
          <w:sz w:val="22"/>
          <w:szCs w:val="22"/>
        </w:rPr>
        <w:t>excursion, or incursion event</w:t>
      </w:r>
      <w:r w:rsidR="009B7784" w:rsidRPr="002A462A">
        <w:rPr>
          <w:rFonts w:cs="Arial"/>
          <w:sz w:val="22"/>
          <w:szCs w:val="22"/>
        </w:rPr>
        <w:t xml:space="preserve"> to parents/guardians</w:t>
      </w:r>
      <w:r w:rsidR="00AB2619">
        <w:rPr>
          <w:rFonts w:cs="Arial"/>
          <w:sz w:val="22"/>
          <w:szCs w:val="22"/>
        </w:rPr>
        <w:t>.</w:t>
      </w:r>
    </w:p>
    <w:p w14:paraId="7C94C7F8" w14:textId="201E3CB3" w:rsidR="00A309D6" w:rsidRPr="002A462A" w:rsidRDefault="00A309D6" w:rsidP="00A309D6">
      <w:pPr>
        <w:pStyle w:val="Bullets1"/>
        <w:numPr>
          <w:ilvl w:val="0"/>
          <w:numId w:val="31"/>
        </w:numPr>
        <w:tabs>
          <w:tab w:val="clear" w:pos="360"/>
          <w:tab w:val="left" w:pos="1134"/>
        </w:tabs>
        <w:spacing w:line="240" w:lineRule="auto"/>
        <w:ind w:left="1134" w:hanging="567"/>
        <w:jc w:val="both"/>
        <w:rPr>
          <w:rFonts w:cs="Arial"/>
          <w:sz w:val="22"/>
          <w:szCs w:val="22"/>
        </w:rPr>
      </w:pPr>
      <w:r w:rsidRPr="007C16CF">
        <w:rPr>
          <w:rFonts w:cs="Arial"/>
          <w:sz w:val="22"/>
          <w:szCs w:val="22"/>
          <w:lang w:val="en-US"/>
        </w:rPr>
        <w:t xml:space="preserve">Considering the financial ability of families before deciding on an excursion/service event that would require an additional charge. Events that can be </w:t>
      </w:r>
      <w:proofErr w:type="gramStart"/>
      <w:r w:rsidR="0017599E" w:rsidRPr="007C16CF">
        <w:rPr>
          <w:rFonts w:cs="Arial"/>
          <w:sz w:val="22"/>
          <w:szCs w:val="22"/>
          <w:lang w:val="en-US"/>
        </w:rPr>
        <w:t>planned</w:t>
      </w:r>
      <w:r w:rsidRPr="007C16CF">
        <w:rPr>
          <w:rFonts w:cs="Arial"/>
          <w:sz w:val="22"/>
          <w:szCs w:val="22"/>
          <w:lang w:val="en-US"/>
        </w:rPr>
        <w:t xml:space="preserve"> </w:t>
      </w:r>
      <w:r w:rsidR="00DA65C2">
        <w:rPr>
          <w:rFonts w:cs="Arial"/>
          <w:sz w:val="22"/>
          <w:szCs w:val="22"/>
          <w:lang w:val="en-US"/>
        </w:rPr>
        <w:t>ahead</w:t>
      </w:r>
      <w:proofErr w:type="gramEnd"/>
      <w:r w:rsidR="00DA65C2">
        <w:rPr>
          <w:rFonts w:cs="Arial"/>
          <w:sz w:val="22"/>
          <w:szCs w:val="22"/>
          <w:lang w:val="en-US"/>
        </w:rPr>
        <w:t xml:space="preserve"> </w:t>
      </w:r>
      <w:r w:rsidRPr="007C16CF">
        <w:rPr>
          <w:rFonts w:cs="Arial"/>
          <w:sz w:val="22"/>
          <w:szCs w:val="22"/>
          <w:lang w:val="en-US"/>
        </w:rPr>
        <w:t>of time should</w:t>
      </w:r>
      <w:r>
        <w:rPr>
          <w:rFonts w:cs="Arial"/>
          <w:sz w:val="22"/>
          <w:szCs w:val="22"/>
          <w:lang w:val="en-US"/>
        </w:rPr>
        <w:t>, where reasonable,</w:t>
      </w:r>
      <w:r w:rsidRPr="007C16CF">
        <w:rPr>
          <w:rFonts w:cs="Arial"/>
          <w:sz w:val="22"/>
          <w:szCs w:val="22"/>
          <w:lang w:val="en-US"/>
        </w:rPr>
        <w:t xml:space="preserve"> be included as an expenditure item in the service’s budget and, as a result, will not incur additional charges</w:t>
      </w:r>
      <w:r>
        <w:rPr>
          <w:rFonts w:cs="Arial"/>
          <w:sz w:val="22"/>
          <w:szCs w:val="22"/>
          <w:lang w:val="en-US"/>
        </w:rPr>
        <w:t>.</w:t>
      </w:r>
    </w:p>
    <w:p w14:paraId="611C5220" w14:textId="1BE4C76B" w:rsidR="009B7784" w:rsidRPr="002A462A" w:rsidRDefault="00A309D6"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I</w:t>
      </w:r>
      <w:r w:rsidR="009B7784" w:rsidRPr="6AA7D2E3">
        <w:rPr>
          <w:rFonts w:cs="Arial"/>
          <w:sz w:val="22"/>
          <w:szCs w:val="22"/>
          <w:lang w:val="en-US"/>
        </w:rPr>
        <w:t xml:space="preserve">ncluding all children in excursions, </w:t>
      </w:r>
      <w:r w:rsidR="00D85CAD" w:rsidRPr="6AA7D2E3">
        <w:rPr>
          <w:rFonts w:cs="Arial"/>
          <w:sz w:val="22"/>
          <w:szCs w:val="22"/>
          <w:lang w:val="en-US"/>
        </w:rPr>
        <w:t>incursion,</w:t>
      </w:r>
      <w:r w:rsidR="009B7784" w:rsidRPr="6AA7D2E3">
        <w:rPr>
          <w:rFonts w:cs="Arial"/>
          <w:sz w:val="22"/>
          <w:szCs w:val="22"/>
          <w:lang w:val="en-US"/>
        </w:rPr>
        <w:t xml:space="preserve"> or transportation</w:t>
      </w:r>
      <w:r w:rsidR="002F371C" w:rsidRPr="6AA7D2E3">
        <w:rPr>
          <w:rFonts w:cs="Arial"/>
          <w:sz w:val="22"/>
          <w:szCs w:val="22"/>
          <w:lang w:val="en-US"/>
        </w:rPr>
        <w:t xml:space="preserve">, where safe to do so, </w:t>
      </w:r>
      <w:r w:rsidR="009B7784" w:rsidRPr="6AA7D2E3">
        <w:rPr>
          <w:rFonts w:cs="Arial"/>
          <w:sz w:val="22"/>
          <w:szCs w:val="22"/>
          <w:lang w:val="en-US"/>
        </w:rPr>
        <w:t xml:space="preserve">regardless of their abilities, additional </w:t>
      </w:r>
      <w:r w:rsidR="00AB2619" w:rsidRPr="6AA7D2E3">
        <w:rPr>
          <w:rFonts w:cs="Arial"/>
          <w:sz w:val="22"/>
          <w:szCs w:val="22"/>
          <w:lang w:val="en-US"/>
        </w:rPr>
        <w:t>needs,</w:t>
      </w:r>
      <w:r w:rsidR="009B7784" w:rsidRPr="6AA7D2E3">
        <w:rPr>
          <w:rFonts w:cs="Arial"/>
          <w:sz w:val="22"/>
          <w:szCs w:val="22"/>
          <w:lang w:val="en-US"/>
        </w:rPr>
        <w:t xml:space="preserve"> or medical conditions</w:t>
      </w:r>
      <w:r w:rsidR="00A072EC" w:rsidRPr="6AA7D2E3">
        <w:rPr>
          <w:rFonts w:cs="Arial"/>
          <w:sz w:val="22"/>
          <w:szCs w:val="22"/>
          <w:lang w:val="en-US"/>
        </w:rPr>
        <w:t>.</w:t>
      </w:r>
    </w:p>
    <w:p w14:paraId="168776CF" w14:textId="5762D090" w:rsidR="009B7784" w:rsidRPr="002A462A" w:rsidRDefault="00A309D6"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T</w:t>
      </w:r>
      <w:r w:rsidR="009B7784" w:rsidRPr="002A462A">
        <w:rPr>
          <w:rFonts w:cs="Arial"/>
          <w:sz w:val="22"/>
          <w:szCs w:val="22"/>
        </w:rPr>
        <w:t xml:space="preserve">aking each child’s personal medication and current medical management plan on </w:t>
      </w:r>
      <w:r w:rsidR="009B7784">
        <w:rPr>
          <w:rFonts w:cs="Arial"/>
          <w:sz w:val="22"/>
          <w:szCs w:val="22"/>
        </w:rPr>
        <w:t>excursion</w:t>
      </w:r>
      <w:r w:rsidR="009B7784" w:rsidRPr="002A462A">
        <w:rPr>
          <w:rFonts w:cs="Arial"/>
          <w:sz w:val="22"/>
          <w:szCs w:val="22"/>
        </w:rPr>
        <w:t>s</w:t>
      </w:r>
      <w:r w:rsidR="009B7784">
        <w:rPr>
          <w:rFonts w:cs="Arial"/>
          <w:sz w:val="22"/>
          <w:szCs w:val="22"/>
        </w:rPr>
        <w:t xml:space="preserve">, </w:t>
      </w:r>
      <w:r w:rsidR="00D85CAD">
        <w:rPr>
          <w:rFonts w:cs="Arial"/>
          <w:sz w:val="22"/>
          <w:szCs w:val="22"/>
        </w:rPr>
        <w:t>transportation,</w:t>
      </w:r>
      <w:r w:rsidR="009B7784" w:rsidRPr="002A462A">
        <w:rPr>
          <w:rFonts w:cs="Arial"/>
          <w:sz w:val="22"/>
          <w:szCs w:val="22"/>
        </w:rPr>
        <w:t xml:space="preserve"> and other offsite activities</w:t>
      </w:r>
      <w:r w:rsidR="00A072EC">
        <w:rPr>
          <w:rFonts w:cs="Arial"/>
          <w:sz w:val="22"/>
          <w:szCs w:val="22"/>
        </w:rPr>
        <w:t>.</w:t>
      </w:r>
      <w:r w:rsidR="009B7784" w:rsidRPr="002A462A">
        <w:rPr>
          <w:rFonts w:cs="Arial"/>
          <w:sz w:val="22"/>
          <w:szCs w:val="22"/>
        </w:rPr>
        <w:t xml:space="preserve"> </w:t>
      </w:r>
    </w:p>
    <w:p w14:paraId="65E5AD3A" w14:textId="3EBFCFE5" w:rsidR="009B7784" w:rsidRPr="002A462A" w:rsidRDefault="00A309D6" w:rsidP="009B7784">
      <w:pPr>
        <w:pStyle w:val="Bullets1"/>
        <w:numPr>
          <w:ilvl w:val="0"/>
          <w:numId w:val="31"/>
        </w:numPr>
        <w:tabs>
          <w:tab w:val="clear" w:pos="360"/>
          <w:tab w:val="left" w:pos="1134"/>
        </w:tabs>
        <w:spacing w:line="240" w:lineRule="auto"/>
        <w:ind w:left="1134" w:hanging="567"/>
        <w:jc w:val="both"/>
        <w:rPr>
          <w:rFonts w:cs="Arial"/>
          <w:sz w:val="22"/>
          <w:szCs w:val="22"/>
        </w:rPr>
      </w:pPr>
      <w:r>
        <w:rPr>
          <w:rFonts w:cs="Arial"/>
          <w:sz w:val="22"/>
          <w:szCs w:val="22"/>
        </w:rPr>
        <w:t>T</w:t>
      </w:r>
      <w:r w:rsidR="009B7784" w:rsidRPr="002A462A">
        <w:rPr>
          <w:rFonts w:cs="Arial"/>
          <w:sz w:val="22"/>
          <w:szCs w:val="22"/>
        </w:rPr>
        <w:t xml:space="preserve">aking a portable First Aid kit (including required medication for dealing with medical conditions) on </w:t>
      </w:r>
      <w:r w:rsidR="009B7784">
        <w:rPr>
          <w:rFonts w:cs="Arial"/>
          <w:sz w:val="22"/>
          <w:szCs w:val="22"/>
        </w:rPr>
        <w:t xml:space="preserve">excursions, </w:t>
      </w:r>
      <w:r w:rsidR="00DA65C2">
        <w:rPr>
          <w:rFonts w:cs="Arial"/>
          <w:sz w:val="22"/>
          <w:szCs w:val="22"/>
        </w:rPr>
        <w:t>transportation,</w:t>
      </w:r>
      <w:r w:rsidR="00ED17D4" w:rsidRPr="00ED17D4">
        <w:rPr>
          <w:rFonts w:eastAsia="Bahnschrift Light" w:cs="Arial"/>
          <w:sz w:val="22"/>
          <w:szCs w:val="22"/>
          <w:lang w:val="en-US" w:eastAsia="en-US"/>
        </w:rPr>
        <w:t xml:space="preserve"> </w:t>
      </w:r>
      <w:r w:rsidR="00ED17D4" w:rsidRPr="00ED17D4">
        <w:rPr>
          <w:rFonts w:cs="Arial"/>
          <w:sz w:val="22"/>
          <w:szCs w:val="22"/>
          <w:lang w:val="en-US"/>
        </w:rPr>
        <w:t xml:space="preserve">and </w:t>
      </w:r>
      <w:r w:rsidR="00C305FC">
        <w:rPr>
          <w:rFonts w:cs="Arial"/>
          <w:sz w:val="22"/>
          <w:szCs w:val="22"/>
          <w:lang w:val="en-US"/>
        </w:rPr>
        <w:t xml:space="preserve">other </w:t>
      </w:r>
      <w:r w:rsidR="007D2EC5">
        <w:rPr>
          <w:rFonts w:cs="Arial"/>
          <w:sz w:val="22"/>
          <w:szCs w:val="22"/>
          <w:lang w:val="en-US"/>
        </w:rPr>
        <w:t xml:space="preserve">offsite activities (Regulation 89) and </w:t>
      </w:r>
      <w:r w:rsidR="00ED17D4" w:rsidRPr="00ED17D4">
        <w:rPr>
          <w:rFonts w:cs="Arial"/>
          <w:sz w:val="22"/>
          <w:szCs w:val="22"/>
          <w:lang w:val="en-US"/>
        </w:rPr>
        <w:t>that educators or staff with first aid qualifications and training are in attendance (Regulation 136)</w:t>
      </w:r>
      <w:r w:rsidR="009B7784">
        <w:rPr>
          <w:rFonts w:cs="Arial"/>
          <w:sz w:val="22"/>
          <w:szCs w:val="22"/>
        </w:rPr>
        <w:t>.</w:t>
      </w:r>
    </w:p>
    <w:p w14:paraId="37337598" w14:textId="0BF20DBD" w:rsidR="009B7784" w:rsidRPr="002A462A" w:rsidRDefault="00FE709F"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K</w:t>
      </w:r>
      <w:r w:rsidR="009B7784" w:rsidRPr="6AA7D2E3">
        <w:rPr>
          <w:rFonts w:cs="Arial"/>
          <w:sz w:val="22"/>
          <w:szCs w:val="22"/>
          <w:lang w:val="en-US"/>
        </w:rPr>
        <w:t>eeping an accurate Attendance Record</w:t>
      </w:r>
      <w:r w:rsidR="00A072EC" w:rsidRPr="6AA7D2E3">
        <w:rPr>
          <w:rFonts w:cs="Arial"/>
          <w:sz w:val="22"/>
          <w:szCs w:val="22"/>
          <w:lang w:val="en-US"/>
        </w:rPr>
        <w:t xml:space="preserve"> </w:t>
      </w:r>
      <w:r w:rsidR="009B7784" w:rsidRPr="6AA7D2E3">
        <w:rPr>
          <w:rFonts w:cs="Arial"/>
          <w:sz w:val="22"/>
          <w:szCs w:val="22"/>
          <w:lang w:val="en-US"/>
        </w:rPr>
        <w:t xml:space="preserve">of children attending excursions, </w:t>
      </w:r>
      <w:r w:rsidR="00D85CAD" w:rsidRPr="6AA7D2E3">
        <w:rPr>
          <w:rFonts w:cs="Arial"/>
          <w:sz w:val="22"/>
          <w:szCs w:val="22"/>
          <w:lang w:val="en-US"/>
        </w:rPr>
        <w:t>incursion,</w:t>
      </w:r>
      <w:r w:rsidR="009B7784" w:rsidRPr="6AA7D2E3">
        <w:rPr>
          <w:rFonts w:cs="Arial"/>
          <w:sz w:val="22"/>
          <w:szCs w:val="22"/>
          <w:lang w:val="en-US"/>
        </w:rPr>
        <w:t xml:space="preserve"> or transportation.</w:t>
      </w:r>
    </w:p>
    <w:p w14:paraId="4C3314CC" w14:textId="68678358" w:rsidR="009B7784" w:rsidRPr="002A462A" w:rsidRDefault="00FE709F"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K</w:t>
      </w:r>
      <w:r w:rsidR="009B7784" w:rsidRPr="6AA7D2E3">
        <w:rPr>
          <w:rFonts w:cs="Arial"/>
          <w:sz w:val="22"/>
          <w:szCs w:val="22"/>
          <w:lang w:val="en-US"/>
        </w:rPr>
        <w:t xml:space="preserve">eeping an accurate list of all adults participating in an excursion, and or transportation including parents/guardians, </w:t>
      </w:r>
      <w:r w:rsidR="002B38C4" w:rsidRPr="6AA7D2E3">
        <w:rPr>
          <w:rFonts w:cs="Arial"/>
          <w:sz w:val="22"/>
          <w:szCs w:val="22"/>
          <w:lang w:val="en-US"/>
        </w:rPr>
        <w:t>volunteers,</w:t>
      </w:r>
      <w:r w:rsidR="009B7784" w:rsidRPr="6AA7D2E3">
        <w:rPr>
          <w:rFonts w:cs="Arial"/>
          <w:sz w:val="22"/>
          <w:szCs w:val="22"/>
          <w:lang w:val="en-US"/>
        </w:rPr>
        <w:t xml:space="preserve"> and students, with contact details for </w:t>
      </w:r>
      <w:r w:rsidR="00AB2619" w:rsidRPr="6AA7D2E3">
        <w:rPr>
          <w:rFonts w:cs="Arial"/>
          <w:sz w:val="22"/>
          <w:szCs w:val="22"/>
          <w:lang w:val="en-US"/>
        </w:rPr>
        <w:t>everyone</w:t>
      </w:r>
      <w:r w:rsidR="00411923" w:rsidRPr="6AA7D2E3">
        <w:rPr>
          <w:rFonts w:cs="Arial"/>
          <w:sz w:val="22"/>
          <w:szCs w:val="22"/>
          <w:lang w:val="en-US"/>
        </w:rPr>
        <w:t xml:space="preserve"> e.g., visitor log</w:t>
      </w:r>
      <w:r w:rsidR="00AB2619" w:rsidRPr="6AA7D2E3">
        <w:rPr>
          <w:rFonts w:cs="Arial"/>
          <w:sz w:val="22"/>
          <w:szCs w:val="22"/>
          <w:lang w:val="en-US"/>
        </w:rPr>
        <w:t>.</w:t>
      </w:r>
      <w:r w:rsidR="00411923" w:rsidRPr="6AA7D2E3">
        <w:rPr>
          <w:rFonts w:cs="Arial"/>
          <w:sz w:val="22"/>
          <w:szCs w:val="22"/>
          <w:lang w:val="en-US"/>
        </w:rPr>
        <w:t xml:space="preserve"> </w:t>
      </w:r>
    </w:p>
    <w:p w14:paraId="5EB1A203" w14:textId="47E3BBCE" w:rsidR="009B7784" w:rsidRPr="00B62FCD" w:rsidRDefault="00FE709F"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T</w:t>
      </w:r>
      <w:r w:rsidR="009B7784" w:rsidRPr="6AA7D2E3">
        <w:rPr>
          <w:rFonts w:cs="Arial"/>
          <w:sz w:val="22"/>
          <w:szCs w:val="22"/>
          <w:lang w:val="en-US"/>
        </w:rPr>
        <w:t xml:space="preserve">aking a mobile phone, </w:t>
      </w:r>
      <w:r w:rsidR="00974239" w:rsidRPr="6AA7D2E3">
        <w:rPr>
          <w:rFonts w:cs="Arial"/>
          <w:sz w:val="22"/>
          <w:szCs w:val="22"/>
          <w:lang w:val="en-US"/>
        </w:rPr>
        <w:t xml:space="preserve">having easy </w:t>
      </w:r>
      <w:r w:rsidR="009B7784" w:rsidRPr="6AA7D2E3">
        <w:rPr>
          <w:rFonts w:cs="Arial"/>
          <w:sz w:val="22"/>
          <w:szCs w:val="22"/>
          <w:lang w:val="en-US"/>
        </w:rPr>
        <w:t>a</w:t>
      </w:r>
      <w:r w:rsidR="00CF3EDF" w:rsidRPr="6AA7D2E3">
        <w:rPr>
          <w:rFonts w:cs="Arial"/>
          <w:sz w:val="22"/>
          <w:szCs w:val="22"/>
          <w:lang w:val="en-US"/>
        </w:rPr>
        <w:t xml:space="preserve">ccess to </w:t>
      </w:r>
      <w:r w:rsidR="009B7784" w:rsidRPr="6AA7D2E3">
        <w:rPr>
          <w:rFonts w:cs="Arial"/>
          <w:sz w:val="22"/>
          <w:szCs w:val="22"/>
          <w:lang w:val="en-US"/>
        </w:rPr>
        <w:t xml:space="preserve">the attendance record, authorised emergency contact details for each child and the contact details of the child’s </w:t>
      </w:r>
      <w:r w:rsidR="009B7784" w:rsidRPr="6AA7D2E3">
        <w:rPr>
          <w:rFonts w:cs="Arial"/>
          <w:sz w:val="22"/>
          <w:szCs w:val="22"/>
          <w:lang w:val="en-US"/>
        </w:rPr>
        <w:lastRenderedPageBreak/>
        <w:t xml:space="preserve">medical practitioner on excursions and transportation for </w:t>
      </w:r>
      <w:r w:rsidR="00EC0ADE" w:rsidRPr="6AA7D2E3">
        <w:rPr>
          <w:rFonts w:cs="Arial"/>
          <w:sz w:val="22"/>
          <w:szCs w:val="22"/>
          <w:lang w:val="en-US"/>
        </w:rPr>
        <w:t>use</w:t>
      </w:r>
      <w:r w:rsidR="009B7784" w:rsidRPr="6AA7D2E3">
        <w:rPr>
          <w:rFonts w:cs="Arial"/>
          <w:sz w:val="22"/>
          <w:szCs w:val="22"/>
          <w:lang w:val="en-US"/>
        </w:rPr>
        <w:t xml:space="preserve"> in the event of an incident, injury, </w:t>
      </w:r>
      <w:r w:rsidR="002B38C4" w:rsidRPr="6AA7D2E3">
        <w:rPr>
          <w:rFonts w:cs="Arial"/>
          <w:sz w:val="22"/>
          <w:szCs w:val="22"/>
          <w:lang w:val="en-US"/>
        </w:rPr>
        <w:t>trauma,</w:t>
      </w:r>
      <w:r w:rsidR="009B7784" w:rsidRPr="6AA7D2E3">
        <w:rPr>
          <w:rFonts w:cs="Arial"/>
          <w:sz w:val="22"/>
          <w:szCs w:val="22"/>
          <w:lang w:val="en-US"/>
        </w:rPr>
        <w:t xml:space="preserve"> or illness.</w:t>
      </w:r>
    </w:p>
    <w:p w14:paraId="4301100D" w14:textId="056FB9A5" w:rsidR="00B62FCD" w:rsidRPr="00727D5B" w:rsidRDefault="00B62FCD"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0017599E">
        <w:rPr>
          <w:sz w:val="22"/>
          <w:szCs w:val="22"/>
          <w:lang w:val="en-US"/>
        </w:rPr>
        <w:t xml:space="preserve">Ensuring that appropriate procedures are followed in the event of a vehicle crash or transport-related injury involving any children, </w:t>
      </w:r>
      <w:r w:rsidR="002B38C4" w:rsidRPr="6AA7D2E3">
        <w:rPr>
          <w:sz w:val="22"/>
          <w:szCs w:val="22"/>
          <w:lang w:val="en-US"/>
        </w:rPr>
        <w:t>staff,</w:t>
      </w:r>
      <w:r w:rsidRPr="0017599E">
        <w:rPr>
          <w:sz w:val="22"/>
          <w:szCs w:val="22"/>
          <w:lang w:val="en-US"/>
        </w:rPr>
        <w:t xml:space="preserve"> or volunteers from the service</w:t>
      </w:r>
      <w:r w:rsidRPr="6AA7D2E3">
        <w:rPr>
          <w:sz w:val="22"/>
          <w:szCs w:val="22"/>
          <w:lang w:val="en-US"/>
        </w:rPr>
        <w:t>.</w:t>
      </w:r>
    </w:p>
    <w:p w14:paraId="46DE50B1" w14:textId="297C45B3" w:rsidR="00727D5B" w:rsidRPr="00727D5B" w:rsidRDefault="00727D5B"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0017599E">
        <w:rPr>
          <w:sz w:val="22"/>
          <w:szCs w:val="22"/>
          <w:lang w:val="en-US"/>
        </w:rPr>
        <w:t xml:space="preserve">Ensuring sunscreen and hats (if required) is available as required for service </w:t>
      </w:r>
      <w:r w:rsidR="00C3681D" w:rsidRPr="6AA7D2E3">
        <w:rPr>
          <w:sz w:val="22"/>
          <w:szCs w:val="22"/>
          <w:lang w:val="en-US"/>
        </w:rPr>
        <w:t xml:space="preserve">outdoor play, excursions, </w:t>
      </w:r>
      <w:r w:rsidR="00DA65C2" w:rsidRPr="0017599E">
        <w:rPr>
          <w:sz w:val="22"/>
          <w:szCs w:val="22"/>
          <w:lang w:val="en-US"/>
        </w:rPr>
        <w:t>events,</w:t>
      </w:r>
      <w:r w:rsidRPr="0017599E">
        <w:rPr>
          <w:sz w:val="22"/>
          <w:szCs w:val="22"/>
          <w:lang w:val="en-US"/>
        </w:rPr>
        <w:t xml:space="preserve"> and that outdoor excursion venues provide adequate shade</w:t>
      </w:r>
      <w:r w:rsidR="00C3681D" w:rsidRPr="6AA7D2E3">
        <w:rPr>
          <w:sz w:val="22"/>
          <w:szCs w:val="22"/>
          <w:lang w:val="en-US"/>
        </w:rPr>
        <w:t>.</w:t>
      </w:r>
      <w:r w:rsidRPr="6AA7D2E3">
        <w:rPr>
          <w:rFonts w:cs="Arial"/>
          <w:sz w:val="22"/>
          <w:szCs w:val="22"/>
          <w:lang w:val="en-US"/>
        </w:rPr>
        <w:t xml:space="preserve"> </w:t>
      </w:r>
    </w:p>
    <w:p w14:paraId="44622A01" w14:textId="40CB007B" w:rsidR="009B7784" w:rsidRDefault="00FF3A31"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D</w:t>
      </w:r>
      <w:r w:rsidR="009B7784" w:rsidRPr="6AA7D2E3">
        <w:rPr>
          <w:rFonts w:cs="Arial"/>
          <w:sz w:val="22"/>
          <w:szCs w:val="22"/>
          <w:lang w:val="en-US"/>
        </w:rPr>
        <w:t>iscussing the aims and objectives of the excursion, incursion or transportation, and items of special interest, with children prior to undertaking the activity</w:t>
      </w:r>
      <w:r w:rsidRPr="6AA7D2E3">
        <w:rPr>
          <w:rFonts w:cs="Arial"/>
          <w:sz w:val="22"/>
          <w:szCs w:val="22"/>
          <w:lang w:val="en-US"/>
        </w:rPr>
        <w:t xml:space="preserve"> e.g., water safety, stranger awareness, </w:t>
      </w:r>
      <w:r w:rsidR="00864C5E" w:rsidRPr="6AA7D2E3">
        <w:rPr>
          <w:rFonts w:cs="Arial"/>
          <w:sz w:val="22"/>
          <w:szCs w:val="22"/>
          <w:lang w:val="en-US"/>
        </w:rPr>
        <w:t>safety guidance</w:t>
      </w:r>
      <w:r w:rsidR="00636725" w:rsidRPr="6AA7D2E3">
        <w:rPr>
          <w:rFonts w:cs="Arial"/>
          <w:sz w:val="22"/>
          <w:szCs w:val="22"/>
          <w:lang w:val="en-US"/>
        </w:rPr>
        <w:t xml:space="preserve"> etc</w:t>
      </w:r>
      <w:r w:rsidR="00864C5E" w:rsidRPr="6AA7D2E3">
        <w:rPr>
          <w:rFonts w:cs="Arial"/>
          <w:sz w:val="22"/>
          <w:szCs w:val="22"/>
          <w:lang w:val="en-US"/>
        </w:rPr>
        <w:t xml:space="preserve">. </w:t>
      </w:r>
    </w:p>
    <w:p w14:paraId="04F23DA3" w14:textId="0ED46BB5" w:rsidR="009B7784"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2A462A">
        <w:rPr>
          <w:rFonts w:cs="Arial"/>
          <w:sz w:val="22"/>
          <w:szCs w:val="22"/>
        </w:rPr>
        <w:t xml:space="preserve">informing parents/guardians </w:t>
      </w:r>
      <w:r w:rsidR="00C342B2">
        <w:rPr>
          <w:rFonts w:cs="Arial"/>
          <w:sz w:val="22"/>
          <w:szCs w:val="22"/>
        </w:rPr>
        <w:t xml:space="preserve">prior to attendance </w:t>
      </w:r>
      <w:r w:rsidRPr="002A462A">
        <w:rPr>
          <w:rFonts w:cs="Arial"/>
          <w:sz w:val="22"/>
          <w:szCs w:val="22"/>
        </w:rPr>
        <w:t xml:space="preserve">of items required by children for </w:t>
      </w:r>
      <w:r>
        <w:rPr>
          <w:rFonts w:cs="Arial"/>
          <w:sz w:val="22"/>
          <w:szCs w:val="22"/>
        </w:rPr>
        <w:t xml:space="preserve">the excursion, </w:t>
      </w:r>
      <w:r w:rsidR="002B38C4">
        <w:rPr>
          <w:rFonts w:cs="Arial"/>
          <w:sz w:val="22"/>
          <w:szCs w:val="22"/>
        </w:rPr>
        <w:t>incursion,</w:t>
      </w:r>
      <w:r>
        <w:rPr>
          <w:rFonts w:cs="Arial"/>
          <w:sz w:val="22"/>
          <w:szCs w:val="22"/>
        </w:rPr>
        <w:t xml:space="preserve"> or transportation </w:t>
      </w:r>
      <w:r w:rsidR="00636725" w:rsidRPr="002A462A">
        <w:rPr>
          <w:rFonts w:cs="Arial"/>
          <w:sz w:val="22"/>
          <w:szCs w:val="22"/>
        </w:rPr>
        <w:t>e.g.,</w:t>
      </w:r>
      <w:r w:rsidRPr="002A462A">
        <w:rPr>
          <w:rFonts w:cs="Arial"/>
          <w:sz w:val="22"/>
          <w:szCs w:val="22"/>
        </w:rPr>
        <w:t xml:space="preserve"> snack/lunch, </w:t>
      </w:r>
      <w:r>
        <w:rPr>
          <w:rFonts w:cs="Arial"/>
          <w:sz w:val="22"/>
          <w:szCs w:val="22"/>
        </w:rPr>
        <w:t>refillable drink bottle, sun protective hat and clothing etc</w:t>
      </w:r>
      <w:r w:rsidRPr="002A462A">
        <w:rPr>
          <w:rFonts w:cs="Arial"/>
          <w:sz w:val="22"/>
          <w:szCs w:val="22"/>
        </w:rPr>
        <w:t>.</w:t>
      </w:r>
    </w:p>
    <w:p w14:paraId="5C333E73" w14:textId="28157FF4" w:rsidR="009B7784" w:rsidRPr="009E0BA0"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t>p</w:t>
      </w:r>
      <w:r w:rsidRPr="000835BC">
        <w:rPr>
          <w:rFonts w:cs="Arial"/>
          <w:color w:val="000000"/>
          <w:sz w:val="22"/>
          <w:szCs w:val="22"/>
        </w:rPr>
        <w:t>roviding parents/guardians and visito</w:t>
      </w:r>
      <w:r>
        <w:rPr>
          <w:rFonts w:cs="Arial"/>
          <w:color w:val="000000"/>
          <w:sz w:val="22"/>
          <w:szCs w:val="22"/>
        </w:rPr>
        <w:t xml:space="preserve">rs to the service with location </w:t>
      </w:r>
      <w:r w:rsidRPr="000835BC">
        <w:rPr>
          <w:rFonts w:cs="Arial"/>
          <w:color w:val="000000"/>
          <w:sz w:val="22"/>
          <w:szCs w:val="22"/>
        </w:rPr>
        <w:t>s</w:t>
      </w:r>
      <w:r>
        <w:rPr>
          <w:rFonts w:cs="Arial"/>
          <w:color w:val="000000"/>
          <w:sz w:val="22"/>
          <w:szCs w:val="22"/>
        </w:rPr>
        <w:t xml:space="preserve">pecific road safety information </w:t>
      </w:r>
      <w:r w:rsidR="00636725">
        <w:rPr>
          <w:rFonts w:cs="Arial"/>
          <w:color w:val="000000"/>
          <w:sz w:val="22"/>
          <w:szCs w:val="22"/>
        </w:rPr>
        <w:t>e.g.,</w:t>
      </w:r>
      <w:r>
        <w:rPr>
          <w:rFonts w:cs="Arial"/>
          <w:color w:val="000000"/>
          <w:sz w:val="22"/>
          <w:szCs w:val="22"/>
        </w:rPr>
        <w:t xml:space="preserve"> where to park when delivering and collecting children.</w:t>
      </w:r>
    </w:p>
    <w:p w14:paraId="34EFB05F" w14:textId="336C00C0" w:rsidR="009B7784" w:rsidRPr="00B713F8"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t xml:space="preserve">Undertaking </w:t>
      </w:r>
      <w:r w:rsidRPr="00B713F8">
        <w:rPr>
          <w:rFonts w:cs="Arial"/>
          <w:color w:val="000000"/>
          <w:sz w:val="22"/>
          <w:szCs w:val="22"/>
        </w:rPr>
        <w:t xml:space="preserve">professional development/training in road safety and keeping up to date with current legislation, regulations, rules, </w:t>
      </w:r>
      <w:r w:rsidR="002B38C4" w:rsidRPr="00B713F8">
        <w:rPr>
          <w:rFonts w:cs="Arial"/>
          <w:color w:val="000000"/>
          <w:sz w:val="22"/>
          <w:szCs w:val="22"/>
        </w:rPr>
        <w:t>standards,</w:t>
      </w:r>
      <w:r w:rsidRPr="00B713F8">
        <w:rPr>
          <w:rFonts w:cs="Arial"/>
          <w:color w:val="000000"/>
          <w:sz w:val="22"/>
          <w:szCs w:val="22"/>
        </w:rPr>
        <w:t xml:space="preserve"> and best practice information</w:t>
      </w:r>
      <w:r>
        <w:rPr>
          <w:rFonts w:cs="Arial"/>
          <w:color w:val="000000"/>
          <w:sz w:val="22"/>
          <w:szCs w:val="22"/>
        </w:rPr>
        <w:t>.</w:t>
      </w:r>
      <w:r w:rsidRPr="00B713F8">
        <w:rPr>
          <w:rFonts w:cs="Arial"/>
          <w:color w:val="000000"/>
          <w:sz w:val="22"/>
          <w:szCs w:val="22"/>
        </w:rPr>
        <w:t xml:space="preserve"> </w:t>
      </w:r>
    </w:p>
    <w:p w14:paraId="01E92B7C" w14:textId="77777777" w:rsidR="00BB1179" w:rsidRPr="0017599E"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D46678">
        <w:rPr>
          <w:rFonts w:cs="Arial"/>
          <w:color w:val="000000"/>
          <w:sz w:val="22"/>
          <w:szCs w:val="22"/>
        </w:rPr>
        <w:t xml:space="preserve">Ensuring that where bicycle helmets are available, they meet Australian/New Zealand Standard 2063. </w:t>
      </w:r>
    </w:p>
    <w:p w14:paraId="6A4E0A3F" w14:textId="096D5F69" w:rsidR="009B7784"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D46678">
        <w:rPr>
          <w:rFonts w:cs="Arial"/>
          <w:color w:val="000000"/>
          <w:sz w:val="22"/>
          <w:szCs w:val="22"/>
        </w:rPr>
        <w:t>Ensure c</w:t>
      </w:r>
      <w:r w:rsidRPr="00D46678">
        <w:rPr>
          <w:rFonts w:cs="Arial"/>
          <w:sz w:val="22"/>
          <w:szCs w:val="22"/>
        </w:rPr>
        <w:t>hildren wear bicycle helmet</w:t>
      </w:r>
      <w:r w:rsidR="001D5C88">
        <w:rPr>
          <w:rFonts w:cs="Arial"/>
          <w:sz w:val="22"/>
          <w:szCs w:val="22"/>
        </w:rPr>
        <w:t>s</w:t>
      </w:r>
      <w:r w:rsidR="002C48BB">
        <w:rPr>
          <w:rFonts w:cs="Arial"/>
          <w:sz w:val="22"/>
          <w:szCs w:val="22"/>
        </w:rPr>
        <w:t>, unless they have a valid exemption in writing from a medical practitioner</w:t>
      </w:r>
      <w:r w:rsidR="001D5C88">
        <w:rPr>
          <w:rFonts w:cs="Arial"/>
          <w:sz w:val="22"/>
          <w:szCs w:val="22"/>
        </w:rPr>
        <w:t xml:space="preserve"> on their person, </w:t>
      </w:r>
      <w:r w:rsidRPr="00D46678">
        <w:rPr>
          <w:rFonts w:cs="Arial"/>
          <w:sz w:val="22"/>
          <w:szCs w:val="22"/>
        </w:rPr>
        <w:t xml:space="preserve">where </w:t>
      </w:r>
      <w:r>
        <w:rPr>
          <w:rFonts w:cs="Arial"/>
          <w:sz w:val="22"/>
          <w:szCs w:val="22"/>
        </w:rPr>
        <w:t>W</w:t>
      </w:r>
      <w:r w:rsidRPr="00D46678">
        <w:rPr>
          <w:rFonts w:cs="Arial"/>
          <w:sz w:val="22"/>
          <w:szCs w:val="22"/>
        </w:rPr>
        <w:t xml:space="preserve">heeled </w:t>
      </w:r>
      <w:r>
        <w:rPr>
          <w:rFonts w:cs="Arial"/>
          <w:sz w:val="22"/>
          <w:szCs w:val="22"/>
        </w:rPr>
        <w:t>T</w:t>
      </w:r>
      <w:r w:rsidRPr="00D46678">
        <w:rPr>
          <w:rFonts w:cs="Arial"/>
          <w:sz w:val="22"/>
          <w:szCs w:val="22"/>
        </w:rPr>
        <w:t xml:space="preserve">oys are </w:t>
      </w:r>
      <w:r w:rsidR="00547D65">
        <w:rPr>
          <w:rFonts w:cs="Arial"/>
          <w:sz w:val="22"/>
          <w:szCs w:val="22"/>
        </w:rPr>
        <w:t>used</w:t>
      </w:r>
      <w:r w:rsidR="00457F91">
        <w:rPr>
          <w:rFonts w:cs="Arial"/>
          <w:sz w:val="22"/>
          <w:szCs w:val="22"/>
        </w:rPr>
        <w:t xml:space="preserve"> </w:t>
      </w:r>
      <w:r w:rsidR="00740E63">
        <w:rPr>
          <w:rFonts w:cs="Arial"/>
          <w:sz w:val="22"/>
          <w:szCs w:val="22"/>
        </w:rPr>
        <w:t xml:space="preserve">and applies </w:t>
      </w:r>
      <w:r w:rsidRPr="00D46678">
        <w:rPr>
          <w:rFonts w:cs="Arial"/>
          <w:sz w:val="22"/>
          <w:szCs w:val="22"/>
        </w:rPr>
        <w:t>when on roads</w:t>
      </w:r>
      <w:r w:rsidR="009600F8">
        <w:rPr>
          <w:rFonts w:cs="Arial"/>
          <w:sz w:val="22"/>
          <w:szCs w:val="22"/>
        </w:rPr>
        <w:t xml:space="preserve"> and r</w:t>
      </w:r>
      <w:r w:rsidR="000F619D">
        <w:rPr>
          <w:rFonts w:cs="Arial"/>
          <w:sz w:val="22"/>
          <w:szCs w:val="22"/>
        </w:rPr>
        <w:t>oad-related areas</w:t>
      </w:r>
      <w:r w:rsidR="00B93124">
        <w:rPr>
          <w:rFonts w:cs="Arial"/>
          <w:sz w:val="22"/>
          <w:szCs w:val="22"/>
        </w:rPr>
        <w:t xml:space="preserve"> (driveways)</w:t>
      </w:r>
      <w:r w:rsidR="000F619D">
        <w:rPr>
          <w:rFonts w:cs="Arial"/>
          <w:sz w:val="22"/>
          <w:szCs w:val="22"/>
        </w:rPr>
        <w:t xml:space="preserve">, </w:t>
      </w:r>
      <w:r w:rsidRPr="00D46678">
        <w:rPr>
          <w:rFonts w:cs="Arial"/>
          <w:sz w:val="22"/>
          <w:szCs w:val="22"/>
        </w:rPr>
        <w:t>bike</w:t>
      </w:r>
      <w:r w:rsidR="001655C7">
        <w:rPr>
          <w:rFonts w:cs="Arial"/>
          <w:sz w:val="22"/>
          <w:szCs w:val="22"/>
        </w:rPr>
        <w:t xml:space="preserve"> and </w:t>
      </w:r>
      <w:r w:rsidRPr="00D46678">
        <w:rPr>
          <w:rFonts w:cs="Arial"/>
          <w:sz w:val="22"/>
          <w:szCs w:val="22"/>
        </w:rPr>
        <w:t xml:space="preserve">shared paths, </w:t>
      </w:r>
      <w:r w:rsidR="000F619D">
        <w:rPr>
          <w:rFonts w:cs="Arial"/>
          <w:sz w:val="22"/>
          <w:szCs w:val="22"/>
        </w:rPr>
        <w:t xml:space="preserve">bike lanes, </w:t>
      </w:r>
      <w:r w:rsidRPr="00D46678">
        <w:rPr>
          <w:rFonts w:cs="Arial"/>
          <w:sz w:val="22"/>
          <w:szCs w:val="22"/>
        </w:rPr>
        <w:t>recreational parks, footpaths.</w:t>
      </w:r>
    </w:p>
    <w:p w14:paraId="22DCE54D" w14:textId="129B2F7E" w:rsidR="00DB1FF9" w:rsidRPr="000C3236" w:rsidRDefault="00DB1FF9" w:rsidP="00DB1FF9">
      <w:pPr>
        <w:pStyle w:val="Bullets1"/>
        <w:numPr>
          <w:ilvl w:val="0"/>
          <w:numId w:val="31"/>
        </w:numPr>
        <w:tabs>
          <w:tab w:val="clear" w:pos="360"/>
          <w:tab w:val="left" w:pos="1134"/>
        </w:tabs>
        <w:spacing w:line="240" w:lineRule="auto"/>
        <w:ind w:left="1134" w:hanging="567"/>
        <w:jc w:val="both"/>
        <w:rPr>
          <w:rFonts w:cs="Arial"/>
          <w:sz w:val="22"/>
          <w:szCs w:val="22"/>
        </w:rPr>
      </w:pPr>
      <w:r w:rsidRPr="008C7B5B">
        <w:rPr>
          <w:rFonts w:cs="Arial"/>
          <w:sz w:val="22"/>
          <w:szCs w:val="22"/>
          <w:lang w:val="en-US"/>
        </w:rPr>
        <w:t>Ensuring a staff member or nominated supervisor is present at the service when children get on and off a vehicle</w:t>
      </w:r>
      <w:r w:rsidR="00C077DF">
        <w:rPr>
          <w:rFonts w:cs="Arial"/>
          <w:sz w:val="22"/>
          <w:szCs w:val="22"/>
          <w:lang w:val="en-US"/>
        </w:rPr>
        <w:t xml:space="preserve">. </w:t>
      </w:r>
    </w:p>
    <w:p w14:paraId="6C4F4A54" w14:textId="46C8EA6D" w:rsidR="00635A05" w:rsidRPr="0017599E" w:rsidRDefault="003206BE" w:rsidP="00DB1FF9">
      <w:pPr>
        <w:pStyle w:val="Bullets1"/>
        <w:numPr>
          <w:ilvl w:val="0"/>
          <w:numId w:val="31"/>
        </w:numPr>
        <w:tabs>
          <w:tab w:val="clear" w:pos="360"/>
          <w:tab w:val="left" w:pos="1134"/>
        </w:tabs>
        <w:spacing w:line="240" w:lineRule="auto"/>
        <w:ind w:left="1134" w:hanging="567"/>
        <w:jc w:val="both"/>
        <w:rPr>
          <w:rFonts w:cs="Arial"/>
          <w:sz w:val="22"/>
          <w:szCs w:val="22"/>
        </w:rPr>
      </w:pPr>
      <w:r w:rsidRPr="003206BE">
        <w:rPr>
          <w:rFonts w:cs="Arial"/>
          <w:sz w:val="22"/>
          <w:szCs w:val="22"/>
          <w:lang w:val="en-US"/>
        </w:rPr>
        <w:t xml:space="preserve">Ensuring an extensive check of the vehicle after children had got off to confirm no children were left behind on the </w:t>
      </w:r>
      <w:r w:rsidRPr="00C077DF">
        <w:rPr>
          <w:rFonts w:cs="Arial"/>
          <w:sz w:val="22"/>
          <w:szCs w:val="22"/>
          <w:lang w:val="en-US"/>
        </w:rPr>
        <w:t xml:space="preserve">vehicle </w:t>
      </w:r>
      <w:r w:rsidRPr="0017599E">
        <w:rPr>
          <w:rFonts w:cs="Arial"/>
          <w:sz w:val="22"/>
          <w:szCs w:val="22"/>
          <w:lang w:val="en-US"/>
        </w:rPr>
        <w:t>(National Law: Section 16)</w:t>
      </w:r>
      <w:r w:rsidR="00A44225" w:rsidRPr="0017599E">
        <w:rPr>
          <w:rFonts w:cs="Arial"/>
          <w:sz w:val="22"/>
          <w:szCs w:val="22"/>
          <w:lang w:val="en-US"/>
        </w:rPr>
        <w:t>.</w:t>
      </w:r>
    </w:p>
    <w:p w14:paraId="1BDCC470" w14:textId="0F6C574D" w:rsidR="00DB1FF9" w:rsidRPr="00C077DF" w:rsidRDefault="00DB1FF9" w:rsidP="0017599E">
      <w:pPr>
        <w:pStyle w:val="Bullets1"/>
        <w:numPr>
          <w:ilvl w:val="0"/>
          <w:numId w:val="31"/>
        </w:numPr>
        <w:tabs>
          <w:tab w:val="clear" w:pos="360"/>
          <w:tab w:val="left" w:pos="1134"/>
        </w:tabs>
        <w:spacing w:line="240" w:lineRule="auto"/>
        <w:ind w:left="1134" w:hanging="567"/>
        <w:jc w:val="both"/>
        <w:rPr>
          <w:rFonts w:cs="Arial"/>
          <w:sz w:val="22"/>
          <w:szCs w:val="22"/>
        </w:rPr>
      </w:pPr>
      <w:r w:rsidRPr="005629AC">
        <w:rPr>
          <w:rFonts w:cs="Arial"/>
          <w:sz w:val="22"/>
          <w:szCs w:val="22"/>
          <w:lang w:val="en-US"/>
        </w:rPr>
        <w:t xml:space="preserve">Ensuring these documentations are kept for a </w:t>
      </w:r>
      <w:r w:rsidRPr="00F969E4">
        <w:rPr>
          <w:rFonts w:cs="Arial"/>
          <w:b/>
          <w:bCs/>
          <w:sz w:val="22"/>
          <w:szCs w:val="22"/>
          <w:lang w:val="en-US"/>
        </w:rPr>
        <w:t>period of 3 years</w:t>
      </w:r>
      <w:r w:rsidRPr="005629AC">
        <w:rPr>
          <w:rFonts w:cs="Arial"/>
          <w:sz w:val="22"/>
          <w:szCs w:val="22"/>
          <w:lang w:val="en-US"/>
        </w:rPr>
        <w:t xml:space="preserve"> after the last date on which the child was educated and cared for by the </w:t>
      </w:r>
      <w:r w:rsidRPr="00C077DF">
        <w:rPr>
          <w:rFonts w:cs="Arial"/>
          <w:sz w:val="22"/>
          <w:szCs w:val="22"/>
          <w:lang w:val="en-US"/>
        </w:rPr>
        <w:t xml:space="preserve">service </w:t>
      </w:r>
      <w:r w:rsidRPr="0017599E">
        <w:rPr>
          <w:rFonts w:cs="Arial"/>
          <w:sz w:val="22"/>
          <w:szCs w:val="22"/>
          <w:lang w:val="en-US"/>
        </w:rPr>
        <w:t>(Regulations 177 and 183)</w:t>
      </w:r>
      <w:r w:rsidR="00A44225" w:rsidRPr="0017599E">
        <w:rPr>
          <w:rFonts w:cs="Arial"/>
          <w:sz w:val="22"/>
          <w:szCs w:val="22"/>
          <w:lang w:val="en-US"/>
        </w:rPr>
        <w:t>.</w:t>
      </w:r>
    </w:p>
    <w:p w14:paraId="4EEBF5A4" w14:textId="2E8B97C2" w:rsidR="009B7784" w:rsidRPr="0017599E" w:rsidRDefault="00955649" w:rsidP="0017599E">
      <w:pPr>
        <w:pStyle w:val="Heading1"/>
        <w:numPr>
          <w:ilvl w:val="0"/>
          <w:numId w:val="0"/>
        </w:numPr>
        <w:tabs>
          <w:tab w:val="left" w:pos="1134"/>
        </w:tabs>
        <w:spacing w:after="60"/>
        <w:ind w:left="360" w:hanging="360"/>
        <w:rPr>
          <w:rFonts w:ascii="Arial" w:hAnsi="Arial" w:cs="Arial"/>
          <w:bCs w:val="0"/>
          <w:color w:val="auto"/>
        </w:rPr>
      </w:pPr>
      <w:r w:rsidRPr="0017599E">
        <w:rPr>
          <w:rFonts w:ascii="Arial" w:hAnsi="Arial" w:cs="Arial"/>
          <w:bCs w:val="0"/>
          <w:color w:val="auto"/>
        </w:rPr>
        <w:t>5</w:t>
      </w:r>
      <w:r w:rsidR="009B7784" w:rsidRPr="0017599E">
        <w:rPr>
          <w:rFonts w:ascii="Arial" w:hAnsi="Arial" w:cs="Arial"/>
          <w:bCs w:val="0"/>
          <w:color w:val="auto"/>
        </w:rPr>
        <w:t xml:space="preserve">.4 </w:t>
      </w:r>
      <w:r w:rsidRPr="0017599E">
        <w:rPr>
          <w:rFonts w:ascii="Arial" w:hAnsi="Arial" w:cs="Arial"/>
          <w:bCs w:val="0"/>
          <w:caps w:val="0"/>
          <w:color w:val="auto"/>
        </w:rPr>
        <w:t>Parents/guardians are responsible for:</w:t>
      </w:r>
    </w:p>
    <w:p w14:paraId="4D3B7DDA" w14:textId="2295FB31" w:rsidR="009B7784" w:rsidRPr="00D04847" w:rsidRDefault="0071010B"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R</w:t>
      </w:r>
      <w:r w:rsidR="009B7784" w:rsidRPr="6AA7D2E3">
        <w:rPr>
          <w:rFonts w:cs="Arial"/>
          <w:sz w:val="22"/>
          <w:szCs w:val="22"/>
          <w:lang w:val="en-US"/>
        </w:rPr>
        <w:t>eading and complying with the requirements of this policy.</w:t>
      </w:r>
    </w:p>
    <w:p w14:paraId="7E57F5E6" w14:textId="4D5C1551" w:rsidR="009B7784" w:rsidRPr="002A462A" w:rsidRDefault="00A32F70"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C</w:t>
      </w:r>
      <w:r w:rsidR="009B7784" w:rsidRPr="6AA7D2E3">
        <w:rPr>
          <w:rFonts w:cs="Arial"/>
          <w:sz w:val="22"/>
          <w:szCs w:val="22"/>
          <w:lang w:val="en-US"/>
        </w:rPr>
        <w:t>ompleting and signing the legal authority section of their child’s enrolment form before their child commences at the service.</w:t>
      </w:r>
    </w:p>
    <w:p w14:paraId="3D6AC33B" w14:textId="350255E4" w:rsidR="002A4BF7" w:rsidRDefault="002A4BF7"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Reading, </w:t>
      </w:r>
      <w:r w:rsidR="009B7784" w:rsidRPr="6AA7D2E3">
        <w:rPr>
          <w:rFonts w:cs="Arial"/>
          <w:sz w:val="22"/>
          <w:szCs w:val="22"/>
          <w:lang w:val="en-US"/>
        </w:rPr>
        <w:t xml:space="preserve">completing, </w:t>
      </w:r>
      <w:r w:rsidR="004457C8" w:rsidRPr="6AA7D2E3">
        <w:rPr>
          <w:rFonts w:cs="Arial"/>
          <w:sz w:val="22"/>
          <w:szCs w:val="22"/>
          <w:lang w:val="en-US"/>
        </w:rPr>
        <w:t>signing,</w:t>
      </w:r>
      <w:r w:rsidR="009B7784" w:rsidRPr="6AA7D2E3">
        <w:rPr>
          <w:rFonts w:cs="Arial"/>
          <w:sz w:val="22"/>
          <w:szCs w:val="22"/>
          <w:lang w:val="en-US"/>
        </w:rPr>
        <w:t xml:space="preserve"> and dating excursion, incursion or </w:t>
      </w:r>
      <w:r w:rsidR="002B38C4" w:rsidRPr="6AA7D2E3">
        <w:rPr>
          <w:rFonts w:cs="Arial"/>
          <w:sz w:val="22"/>
          <w:szCs w:val="22"/>
          <w:lang w:val="en-US"/>
        </w:rPr>
        <w:t>transportation authorisation</w:t>
      </w:r>
      <w:r w:rsidR="009B7784" w:rsidRPr="6AA7D2E3">
        <w:rPr>
          <w:rFonts w:cs="Arial"/>
          <w:sz w:val="22"/>
          <w:szCs w:val="22"/>
          <w:lang w:val="en-US"/>
        </w:rPr>
        <w:t xml:space="preserve"> forms</w:t>
      </w:r>
      <w:r w:rsidRPr="6AA7D2E3">
        <w:rPr>
          <w:rFonts w:cs="Arial"/>
          <w:sz w:val="22"/>
          <w:szCs w:val="22"/>
          <w:lang w:val="en-US"/>
        </w:rPr>
        <w:t xml:space="preserve"> and asking for additional information if required.</w:t>
      </w:r>
    </w:p>
    <w:p w14:paraId="7796AEEF" w14:textId="7B0F4732" w:rsidR="009B7784" w:rsidRPr="00EF1763" w:rsidRDefault="002A4BF7" w:rsidP="6AA7D2E3">
      <w:pPr>
        <w:pStyle w:val="Bullets1"/>
        <w:numPr>
          <w:ilvl w:val="0"/>
          <w:numId w:val="31"/>
        </w:numPr>
        <w:tabs>
          <w:tab w:val="clear" w:pos="360"/>
          <w:tab w:val="left" w:pos="1134"/>
        </w:tabs>
        <w:spacing w:line="240" w:lineRule="auto"/>
        <w:ind w:left="1134" w:hanging="567"/>
        <w:jc w:val="both"/>
        <w:rPr>
          <w:rFonts w:cs="Arial"/>
          <w:color w:val="000000"/>
          <w:sz w:val="22"/>
          <w:szCs w:val="22"/>
          <w:lang w:val="en-US"/>
        </w:rPr>
      </w:pPr>
      <w:r w:rsidRPr="6AA7D2E3">
        <w:rPr>
          <w:rFonts w:cs="Arial"/>
          <w:color w:val="000000" w:themeColor="text1"/>
          <w:sz w:val="22"/>
          <w:szCs w:val="22"/>
          <w:lang w:val="en-US"/>
        </w:rPr>
        <w:t>E</w:t>
      </w:r>
      <w:r w:rsidR="009B7784" w:rsidRPr="6AA7D2E3">
        <w:rPr>
          <w:rFonts w:cs="Arial"/>
          <w:color w:val="000000" w:themeColor="text1"/>
          <w:sz w:val="22"/>
          <w:szCs w:val="22"/>
          <w:lang w:val="en-US"/>
        </w:rPr>
        <w:t xml:space="preserve">nsuring that their child travels in a Child Restraint suitable for their age/size when arriving at or departing from the service. </w:t>
      </w:r>
    </w:p>
    <w:p w14:paraId="6AC202D4" w14:textId="252D6728" w:rsidR="009B7784" w:rsidRDefault="009B7784" w:rsidP="6AA7D2E3">
      <w:pPr>
        <w:pStyle w:val="Bullets1"/>
        <w:numPr>
          <w:ilvl w:val="0"/>
          <w:numId w:val="31"/>
        </w:numPr>
        <w:tabs>
          <w:tab w:val="clear" w:pos="360"/>
          <w:tab w:val="left" w:pos="1134"/>
        </w:tabs>
        <w:spacing w:line="240" w:lineRule="auto"/>
        <w:ind w:left="1134" w:hanging="567"/>
        <w:jc w:val="both"/>
        <w:rPr>
          <w:rFonts w:cs="Arial"/>
          <w:color w:val="000000"/>
          <w:sz w:val="22"/>
          <w:szCs w:val="22"/>
          <w:lang w:val="en-US"/>
        </w:rPr>
      </w:pPr>
      <w:r w:rsidRPr="6AA7D2E3">
        <w:rPr>
          <w:rFonts w:cs="Arial"/>
          <w:color w:val="000000" w:themeColor="text1"/>
          <w:sz w:val="22"/>
          <w:szCs w:val="22"/>
          <w:lang w:val="en-US"/>
        </w:rPr>
        <w:t xml:space="preserve">Being aware of all </w:t>
      </w:r>
      <w:r w:rsidR="00321262" w:rsidRPr="6AA7D2E3">
        <w:rPr>
          <w:rFonts w:cs="Arial"/>
          <w:color w:val="000000" w:themeColor="text1"/>
          <w:sz w:val="22"/>
          <w:szCs w:val="22"/>
          <w:lang w:val="en-US"/>
        </w:rPr>
        <w:t>locations</w:t>
      </w:r>
      <w:r w:rsidRPr="6AA7D2E3">
        <w:rPr>
          <w:rFonts w:cs="Arial"/>
          <w:color w:val="000000" w:themeColor="text1"/>
          <w:sz w:val="22"/>
          <w:szCs w:val="22"/>
          <w:lang w:val="en-US"/>
        </w:rPr>
        <w:t xml:space="preserve"> specific and general road safety requirements including details about where to park to deliver and collect children, observing speed limits in the vicinity of the service, using the rear </w:t>
      </w:r>
      <w:r w:rsidR="00DA65C2" w:rsidRPr="6AA7D2E3">
        <w:rPr>
          <w:rFonts w:cs="Arial"/>
          <w:color w:val="000000" w:themeColor="text1"/>
          <w:sz w:val="22"/>
          <w:szCs w:val="22"/>
          <w:lang w:val="en-US"/>
        </w:rPr>
        <w:t>curbside</w:t>
      </w:r>
      <w:r w:rsidRPr="6AA7D2E3">
        <w:rPr>
          <w:rFonts w:cs="Arial"/>
          <w:color w:val="000000" w:themeColor="text1"/>
          <w:sz w:val="22"/>
          <w:szCs w:val="22"/>
          <w:lang w:val="en-US"/>
        </w:rPr>
        <w:t xml:space="preserve"> car door, driveway safety</w:t>
      </w:r>
      <w:r w:rsidR="005D1B31" w:rsidRPr="6AA7D2E3">
        <w:rPr>
          <w:rFonts w:cs="Arial"/>
          <w:color w:val="000000" w:themeColor="text1"/>
          <w:sz w:val="22"/>
          <w:szCs w:val="22"/>
          <w:lang w:val="en-US"/>
        </w:rPr>
        <w:t>, bike and scooter safety</w:t>
      </w:r>
      <w:r w:rsidRPr="6AA7D2E3">
        <w:rPr>
          <w:rFonts w:cs="Arial"/>
          <w:color w:val="000000" w:themeColor="text1"/>
          <w:sz w:val="22"/>
          <w:szCs w:val="22"/>
          <w:lang w:val="en-US"/>
        </w:rPr>
        <w:t xml:space="preserve"> and role modelling safe road use.</w:t>
      </w:r>
    </w:p>
    <w:p w14:paraId="2FF37089" w14:textId="77777777" w:rsidR="009B7784" w:rsidRPr="00520AA8" w:rsidRDefault="009B7784" w:rsidP="009B7784">
      <w:pPr>
        <w:pStyle w:val="Bullets1"/>
        <w:numPr>
          <w:ilvl w:val="0"/>
          <w:numId w:val="31"/>
        </w:numPr>
        <w:tabs>
          <w:tab w:val="clear" w:pos="360"/>
          <w:tab w:val="left" w:pos="1134"/>
        </w:tabs>
        <w:spacing w:line="240" w:lineRule="auto"/>
        <w:ind w:left="1134" w:hanging="567"/>
        <w:jc w:val="both"/>
        <w:rPr>
          <w:rFonts w:cs="Arial"/>
          <w:color w:val="000000"/>
          <w:sz w:val="22"/>
          <w:szCs w:val="22"/>
        </w:rPr>
      </w:pPr>
      <w:r>
        <w:rPr>
          <w:rFonts w:cs="Arial"/>
          <w:color w:val="000000"/>
          <w:sz w:val="22"/>
          <w:szCs w:val="22"/>
        </w:rPr>
        <w:t>c</w:t>
      </w:r>
      <w:r w:rsidRPr="00EF1763">
        <w:rPr>
          <w:rFonts w:cs="Arial"/>
          <w:color w:val="000000"/>
          <w:sz w:val="22"/>
          <w:szCs w:val="22"/>
        </w:rPr>
        <w:t>ommunicating any issues or concerns relating to their child’s s</w:t>
      </w:r>
      <w:r>
        <w:rPr>
          <w:rFonts w:cs="Arial"/>
          <w:color w:val="000000"/>
          <w:sz w:val="22"/>
          <w:szCs w:val="22"/>
        </w:rPr>
        <w:t xml:space="preserve">afety or wellbeing to the educator and or </w:t>
      </w:r>
      <w:r w:rsidRPr="00EF1763">
        <w:rPr>
          <w:rFonts w:cs="Arial"/>
          <w:color w:val="000000"/>
          <w:sz w:val="22"/>
          <w:szCs w:val="22"/>
        </w:rPr>
        <w:t>service</w:t>
      </w:r>
      <w:r>
        <w:rPr>
          <w:rFonts w:cs="Arial"/>
          <w:color w:val="000000"/>
          <w:sz w:val="22"/>
          <w:szCs w:val="22"/>
        </w:rPr>
        <w:t>.</w:t>
      </w:r>
      <w:r w:rsidRPr="00EF1763">
        <w:rPr>
          <w:rFonts w:cs="Arial"/>
          <w:color w:val="000000"/>
          <w:sz w:val="22"/>
          <w:szCs w:val="22"/>
        </w:rPr>
        <w:t xml:space="preserve"> </w:t>
      </w:r>
    </w:p>
    <w:p w14:paraId="2930F25D" w14:textId="20E219A2"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lastRenderedPageBreak/>
        <w:t xml:space="preserve">providing items required by their child </w:t>
      </w:r>
      <w:r w:rsidR="005E0842" w:rsidRPr="6AA7D2E3">
        <w:rPr>
          <w:rFonts w:cs="Arial"/>
          <w:sz w:val="22"/>
          <w:szCs w:val="22"/>
          <w:lang w:val="en-US"/>
        </w:rPr>
        <w:t xml:space="preserve">or as requested by the service, </w:t>
      </w:r>
      <w:r w:rsidRPr="6AA7D2E3">
        <w:rPr>
          <w:rFonts w:cs="Arial"/>
          <w:sz w:val="22"/>
          <w:szCs w:val="22"/>
          <w:lang w:val="en-US"/>
        </w:rPr>
        <w:t>for the excursion</w:t>
      </w:r>
      <w:r w:rsidR="00371F04" w:rsidRPr="6AA7D2E3">
        <w:rPr>
          <w:rFonts w:cs="Arial"/>
          <w:sz w:val="22"/>
          <w:szCs w:val="22"/>
          <w:lang w:val="en-US"/>
        </w:rPr>
        <w:t>, events,</w:t>
      </w:r>
      <w:r w:rsidRPr="6AA7D2E3">
        <w:rPr>
          <w:rFonts w:cs="Arial"/>
          <w:sz w:val="22"/>
          <w:szCs w:val="22"/>
          <w:lang w:val="en-US"/>
        </w:rPr>
        <w:t xml:space="preserve"> </w:t>
      </w:r>
      <w:r w:rsidR="002B38C4" w:rsidRPr="6AA7D2E3">
        <w:rPr>
          <w:rFonts w:cs="Arial"/>
          <w:sz w:val="22"/>
          <w:szCs w:val="22"/>
          <w:lang w:val="en-US"/>
        </w:rPr>
        <w:t>incursion,</w:t>
      </w:r>
      <w:r w:rsidRPr="6AA7D2E3">
        <w:rPr>
          <w:rFonts w:cs="Arial"/>
          <w:sz w:val="22"/>
          <w:szCs w:val="22"/>
          <w:lang w:val="en-US"/>
        </w:rPr>
        <w:t xml:space="preserve"> or transportation </w:t>
      </w:r>
      <w:r w:rsidR="00321262" w:rsidRPr="6AA7D2E3">
        <w:rPr>
          <w:rFonts w:cs="Arial"/>
          <w:sz w:val="22"/>
          <w:szCs w:val="22"/>
          <w:lang w:val="en-US"/>
        </w:rPr>
        <w:t>e.g.,</w:t>
      </w:r>
      <w:r w:rsidRPr="6AA7D2E3">
        <w:rPr>
          <w:rFonts w:cs="Arial"/>
          <w:sz w:val="22"/>
          <w:szCs w:val="22"/>
          <w:lang w:val="en-US"/>
        </w:rPr>
        <w:t xml:space="preserve"> snack/lunch, refillable drink bottle, sun protective hat</w:t>
      </w:r>
      <w:r w:rsidR="00B344BD" w:rsidRPr="6AA7D2E3">
        <w:rPr>
          <w:rFonts w:cs="Arial"/>
          <w:sz w:val="22"/>
          <w:szCs w:val="22"/>
          <w:lang w:val="en-US"/>
        </w:rPr>
        <w:t xml:space="preserve">, appropriate </w:t>
      </w:r>
      <w:r w:rsidR="008B2FEA" w:rsidRPr="6AA7D2E3">
        <w:rPr>
          <w:rFonts w:cs="Arial"/>
          <w:sz w:val="22"/>
          <w:szCs w:val="22"/>
          <w:lang w:val="en-US"/>
        </w:rPr>
        <w:t xml:space="preserve">safety </w:t>
      </w:r>
      <w:r w:rsidR="00B344BD" w:rsidRPr="6AA7D2E3">
        <w:rPr>
          <w:rFonts w:cs="Arial"/>
          <w:sz w:val="22"/>
          <w:szCs w:val="22"/>
          <w:lang w:val="en-US"/>
        </w:rPr>
        <w:t>helmets</w:t>
      </w:r>
      <w:r w:rsidRPr="6AA7D2E3">
        <w:rPr>
          <w:rFonts w:cs="Arial"/>
          <w:sz w:val="22"/>
          <w:szCs w:val="22"/>
          <w:lang w:val="en-US"/>
        </w:rPr>
        <w:t xml:space="preserve"> and clothing etc.</w:t>
      </w:r>
    </w:p>
    <w:p w14:paraId="55CEB546" w14:textId="64B109F2"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understanding that, if they participate in an excursion,</w:t>
      </w:r>
      <w:r w:rsidR="00011EE2" w:rsidRPr="6AA7D2E3">
        <w:rPr>
          <w:rFonts w:cs="Arial"/>
          <w:sz w:val="22"/>
          <w:szCs w:val="22"/>
          <w:lang w:val="en-US"/>
        </w:rPr>
        <w:t xml:space="preserve"> event,</w:t>
      </w:r>
      <w:r w:rsidRPr="6AA7D2E3">
        <w:rPr>
          <w:rFonts w:cs="Arial"/>
          <w:sz w:val="22"/>
          <w:szCs w:val="22"/>
          <w:lang w:val="en-US"/>
        </w:rPr>
        <w:t xml:space="preserve"> </w:t>
      </w:r>
      <w:r w:rsidR="002B38C4" w:rsidRPr="6AA7D2E3">
        <w:rPr>
          <w:rFonts w:cs="Arial"/>
          <w:sz w:val="22"/>
          <w:szCs w:val="22"/>
          <w:lang w:val="en-US"/>
        </w:rPr>
        <w:t>incursion,</w:t>
      </w:r>
      <w:r w:rsidRPr="6AA7D2E3">
        <w:rPr>
          <w:rFonts w:cs="Arial"/>
          <w:sz w:val="22"/>
          <w:szCs w:val="22"/>
          <w:lang w:val="en-US"/>
        </w:rPr>
        <w:t xml:space="preserve"> or transportation as a volunteer, they will be under the immediate supervision of an educator.</w:t>
      </w:r>
    </w:p>
    <w:p w14:paraId="760D0FF3" w14:textId="0C88C5A5" w:rsidR="009B7784" w:rsidRPr="002A462A"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if participating in an excursion, </w:t>
      </w:r>
      <w:r w:rsidR="00321262" w:rsidRPr="6AA7D2E3">
        <w:rPr>
          <w:rFonts w:cs="Arial"/>
          <w:sz w:val="22"/>
          <w:szCs w:val="22"/>
          <w:lang w:val="en-US"/>
        </w:rPr>
        <w:t>incursion,</w:t>
      </w:r>
      <w:r w:rsidRPr="6AA7D2E3">
        <w:rPr>
          <w:rFonts w:cs="Arial"/>
          <w:sz w:val="22"/>
          <w:szCs w:val="22"/>
          <w:lang w:val="en-US"/>
        </w:rPr>
        <w:t xml:space="preserve"> or transportation, informing an educator immediately if a child appears to be missing from the group</w:t>
      </w:r>
      <w:r w:rsidR="00B94216" w:rsidRPr="6AA7D2E3">
        <w:rPr>
          <w:rFonts w:cs="Arial"/>
          <w:sz w:val="22"/>
          <w:szCs w:val="22"/>
          <w:lang w:val="en-US"/>
        </w:rPr>
        <w:t xml:space="preserve">. </w:t>
      </w:r>
    </w:p>
    <w:p w14:paraId="6E29CF17" w14:textId="2C6462AE" w:rsidR="009B7784" w:rsidRPr="002A462A" w:rsidRDefault="009B7784" w:rsidP="009B7784">
      <w:pPr>
        <w:pStyle w:val="Bullets1"/>
        <w:numPr>
          <w:ilvl w:val="0"/>
          <w:numId w:val="31"/>
        </w:numPr>
        <w:tabs>
          <w:tab w:val="clear" w:pos="360"/>
          <w:tab w:val="left" w:pos="1134"/>
        </w:tabs>
        <w:spacing w:line="240" w:lineRule="auto"/>
        <w:ind w:left="1134" w:hanging="567"/>
        <w:jc w:val="both"/>
        <w:rPr>
          <w:rFonts w:cs="Arial"/>
          <w:sz w:val="22"/>
          <w:szCs w:val="22"/>
        </w:rPr>
      </w:pPr>
      <w:r w:rsidRPr="002A462A">
        <w:rPr>
          <w:rFonts w:cs="Arial"/>
          <w:sz w:val="22"/>
          <w:szCs w:val="22"/>
        </w:rPr>
        <w:t>supervising and caring for siblings and other children in their care who are not enrolled in the program</w:t>
      </w:r>
      <w:r w:rsidR="00A56AD2">
        <w:rPr>
          <w:rFonts w:cs="Arial"/>
          <w:sz w:val="22"/>
          <w:szCs w:val="22"/>
        </w:rPr>
        <w:t xml:space="preserve">. </w:t>
      </w:r>
    </w:p>
    <w:p w14:paraId="54FAA243" w14:textId="35E35F3E" w:rsidR="009B7784" w:rsidRPr="00D04847" w:rsidRDefault="009B7784" w:rsidP="6AA7D2E3">
      <w:pPr>
        <w:pStyle w:val="Bullets1"/>
        <w:numPr>
          <w:ilvl w:val="0"/>
          <w:numId w:val="31"/>
        </w:numPr>
        <w:tabs>
          <w:tab w:val="clear" w:pos="360"/>
          <w:tab w:val="left" w:pos="1134"/>
        </w:tabs>
        <w:spacing w:line="240" w:lineRule="auto"/>
        <w:ind w:left="1134" w:hanging="567"/>
        <w:jc w:val="both"/>
        <w:rPr>
          <w:rFonts w:cs="Arial"/>
          <w:sz w:val="22"/>
          <w:szCs w:val="22"/>
          <w:lang w:val="en-US"/>
        </w:rPr>
      </w:pPr>
      <w:r w:rsidRPr="6AA7D2E3">
        <w:rPr>
          <w:rFonts w:cs="Arial"/>
          <w:sz w:val="22"/>
          <w:szCs w:val="22"/>
          <w:lang w:val="en-US"/>
        </w:rPr>
        <w:t xml:space="preserve">complying with all service policies </w:t>
      </w:r>
      <w:r w:rsidR="00A56AD2" w:rsidRPr="6AA7D2E3">
        <w:rPr>
          <w:rFonts w:cs="Arial"/>
          <w:sz w:val="22"/>
          <w:szCs w:val="22"/>
          <w:lang w:val="en-US"/>
        </w:rPr>
        <w:t xml:space="preserve">and procedures </w:t>
      </w:r>
      <w:r w:rsidRPr="6AA7D2E3">
        <w:rPr>
          <w:rFonts w:cs="Arial"/>
          <w:sz w:val="22"/>
          <w:szCs w:val="22"/>
          <w:lang w:val="en-US"/>
        </w:rPr>
        <w:t xml:space="preserve">while participating in an excursion, </w:t>
      </w:r>
      <w:r w:rsidR="00321262" w:rsidRPr="6AA7D2E3">
        <w:rPr>
          <w:rFonts w:cs="Arial"/>
          <w:sz w:val="22"/>
          <w:szCs w:val="22"/>
          <w:lang w:val="en-US"/>
        </w:rPr>
        <w:t>incursion,</w:t>
      </w:r>
      <w:r w:rsidRPr="6AA7D2E3">
        <w:rPr>
          <w:rFonts w:cs="Arial"/>
          <w:sz w:val="22"/>
          <w:szCs w:val="22"/>
          <w:lang w:val="en-US"/>
        </w:rPr>
        <w:t xml:space="preserve"> or transportation.</w:t>
      </w:r>
    </w:p>
    <w:p w14:paraId="464626F1" w14:textId="1F07AF13" w:rsidR="00CB3148" w:rsidRPr="0017599E" w:rsidRDefault="00D76E5A">
      <w:pPr>
        <w:ind w:left="426"/>
        <w:rPr>
          <w:rFonts w:cs="Arial"/>
          <w:b/>
          <w:bCs/>
        </w:rPr>
      </w:pPr>
      <w:r w:rsidRPr="0017599E">
        <w:rPr>
          <w:rFonts w:cs="Arial"/>
          <w:b/>
          <w:bCs/>
        </w:rPr>
        <w:t>5</w:t>
      </w:r>
      <w:r w:rsidR="009B7784" w:rsidRPr="0017599E">
        <w:rPr>
          <w:rFonts w:cs="Arial"/>
          <w:b/>
          <w:bCs/>
        </w:rPr>
        <w:t>.5 Volunteers</w:t>
      </w:r>
      <w:r w:rsidRPr="0017599E">
        <w:rPr>
          <w:rFonts w:cs="Arial"/>
          <w:b/>
          <w:bCs/>
        </w:rPr>
        <w:t>,</w:t>
      </w:r>
      <w:r w:rsidR="009B7784" w:rsidRPr="0017599E">
        <w:rPr>
          <w:rFonts w:cs="Arial"/>
          <w:b/>
          <w:bCs/>
        </w:rPr>
        <w:t xml:space="preserve"> students, </w:t>
      </w:r>
      <w:r w:rsidR="00321262" w:rsidRPr="0017599E">
        <w:rPr>
          <w:rFonts w:cs="Arial"/>
          <w:b/>
          <w:bCs/>
        </w:rPr>
        <w:t>visitors,</w:t>
      </w:r>
      <w:r w:rsidRPr="0017599E">
        <w:rPr>
          <w:rFonts w:cs="Arial"/>
          <w:b/>
          <w:bCs/>
        </w:rPr>
        <w:t xml:space="preserve"> and all other adults </w:t>
      </w:r>
      <w:r w:rsidR="009B7784" w:rsidRPr="0017599E">
        <w:rPr>
          <w:rFonts w:cs="Arial"/>
          <w:b/>
          <w:bCs/>
        </w:rPr>
        <w:t>while at the service, are responsible for following this policy and its procedures.</w:t>
      </w:r>
    </w:p>
    <w:p w14:paraId="2B6C59EB" w14:textId="4DFD2E03" w:rsidR="00C005FB" w:rsidRPr="0017599E" w:rsidRDefault="007505E3" w:rsidP="0017599E">
      <w:pPr>
        <w:pStyle w:val="Heading1"/>
        <w:rPr>
          <w:b w:val="0"/>
          <w:bCs w:val="0"/>
          <w:sz w:val="28"/>
          <w:szCs w:val="28"/>
        </w:rPr>
      </w:pPr>
      <w:r w:rsidRPr="0017599E">
        <w:rPr>
          <w:sz w:val="28"/>
          <w:szCs w:val="28"/>
        </w:rPr>
        <w:t>P</w:t>
      </w:r>
      <w:r w:rsidR="00C005FB" w:rsidRPr="0017599E">
        <w:rPr>
          <w:sz w:val="28"/>
          <w:szCs w:val="28"/>
        </w:rPr>
        <w:t>rocedure</w:t>
      </w:r>
    </w:p>
    <w:p w14:paraId="161F3393" w14:textId="77777777" w:rsidR="00C005FB" w:rsidRPr="0017599E" w:rsidRDefault="00C005FB" w:rsidP="0017599E">
      <w:pPr>
        <w:pStyle w:val="Heading2"/>
        <w:rPr>
          <w:rFonts w:cs="Arial"/>
          <w:b w:val="0"/>
          <w:bCs w:val="0"/>
          <w:color w:val="auto"/>
        </w:rPr>
      </w:pPr>
      <w:bookmarkStart w:id="3" w:name="_Toc479413345"/>
      <w:r w:rsidRPr="00313FA6">
        <w:rPr>
          <w:rFonts w:cs="Arial"/>
          <w:color w:val="auto"/>
        </w:rPr>
        <w:t>In terms of parent/guardian consent f</w:t>
      </w:r>
      <w:bookmarkEnd w:id="3"/>
      <w:r w:rsidRPr="00313FA6">
        <w:rPr>
          <w:rFonts w:cs="Arial"/>
          <w:color w:val="auto"/>
        </w:rPr>
        <w:t>orms</w:t>
      </w:r>
    </w:p>
    <w:p w14:paraId="5AB9F66C" w14:textId="58A5BD05" w:rsidR="00970656" w:rsidRPr="00313FA6" w:rsidRDefault="00C005FB" w:rsidP="00A233A9">
      <w:pPr>
        <w:pStyle w:val="ListParagraph"/>
        <w:numPr>
          <w:ilvl w:val="0"/>
          <w:numId w:val="38"/>
        </w:numPr>
        <w:spacing w:after="120"/>
        <w:ind w:left="1134" w:hanging="567"/>
        <w:jc w:val="both"/>
        <w:rPr>
          <w:rFonts w:eastAsia="Arial" w:cs="Arial"/>
          <w:lang w:eastAsia="en-AU"/>
        </w:rPr>
      </w:pPr>
      <w:r w:rsidRPr="0017599E">
        <w:rPr>
          <w:rFonts w:eastAsia="Arial" w:cs="Arial"/>
          <w:lang w:eastAsia="en-AU"/>
        </w:rPr>
        <w:t>Parent/guardians are required to complete a consent form for each specific Excursion/their child/</w:t>
      </w:r>
      <w:proofErr w:type="gramStart"/>
      <w:r w:rsidRPr="0017599E">
        <w:rPr>
          <w:rFonts w:eastAsia="Arial" w:cs="Arial"/>
          <w:lang w:eastAsia="en-AU"/>
        </w:rPr>
        <w:t>children</w:t>
      </w:r>
      <w:proofErr w:type="gramEnd"/>
      <w:r w:rsidRPr="0017599E">
        <w:rPr>
          <w:rFonts w:eastAsia="Arial" w:cs="Arial"/>
          <w:lang w:eastAsia="en-AU"/>
        </w:rPr>
        <w:t xml:space="preserve"> are enrolled to attend. </w:t>
      </w:r>
    </w:p>
    <w:p w14:paraId="7B49962E" w14:textId="77777777" w:rsidR="000E6AF9" w:rsidRPr="00313FA6" w:rsidRDefault="00970656" w:rsidP="00A233A9">
      <w:pPr>
        <w:pStyle w:val="ListParagraph"/>
        <w:numPr>
          <w:ilvl w:val="0"/>
          <w:numId w:val="38"/>
        </w:numPr>
        <w:spacing w:after="120"/>
        <w:ind w:left="1134" w:hanging="567"/>
        <w:jc w:val="both"/>
        <w:rPr>
          <w:rFonts w:eastAsia="Arial" w:cs="Arial"/>
          <w:lang w:eastAsia="en-AU"/>
        </w:rPr>
      </w:pPr>
      <w:r w:rsidRPr="00313FA6">
        <w:rPr>
          <w:rFonts w:eastAsia="Arial" w:cs="Arial"/>
          <w:lang w:eastAsia="en-AU"/>
        </w:rPr>
        <w:t>The consent form details must match the risk assessments completed for the excursion</w:t>
      </w:r>
      <w:r w:rsidR="000E6AF9" w:rsidRPr="00313FA6">
        <w:rPr>
          <w:rFonts w:eastAsia="Arial" w:cs="Arial"/>
          <w:lang w:eastAsia="en-AU"/>
        </w:rPr>
        <w:t xml:space="preserve"> e.g.,</w:t>
      </w:r>
      <w:r w:rsidR="00C005FB" w:rsidRPr="0017599E">
        <w:rPr>
          <w:rFonts w:eastAsia="Arial" w:cs="Arial"/>
          <w:lang w:eastAsia="en-AU"/>
        </w:rPr>
        <w:t xml:space="preserve"> outline the activities the children will be participating in and what the children will need to bring. </w:t>
      </w:r>
    </w:p>
    <w:p w14:paraId="36EE8486" w14:textId="77777777" w:rsidR="003C3CB6" w:rsidRPr="00313FA6" w:rsidRDefault="00C005FB" w:rsidP="0017599E">
      <w:pPr>
        <w:pStyle w:val="ListParagraph"/>
        <w:widowControl/>
        <w:numPr>
          <w:ilvl w:val="0"/>
          <w:numId w:val="38"/>
        </w:numPr>
        <w:tabs>
          <w:tab w:val="left" w:pos="1134"/>
        </w:tabs>
        <w:autoSpaceDE/>
        <w:autoSpaceDN/>
        <w:spacing w:before="0" w:after="60"/>
        <w:ind w:left="1134" w:hanging="567"/>
        <w:jc w:val="both"/>
        <w:rPr>
          <w:rFonts w:eastAsia="Arial" w:cs="Arial"/>
          <w:lang w:eastAsia="en-AU"/>
        </w:rPr>
      </w:pPr>
      <w:r w:rsidRPr="0017599E">
        <w:rPr>
          <w:rFonts w:eastAsia="Arial" w:cs="Arial"/>
          <w:lang w:eastAsia="en-AU"/>
        </w:rPr>
        <w:t>Children will not be taken from the service without the written authorisation from the parent/guardian.</w:t>
      </w:r>
      <w:r w:rsidR="003C3CB6" w:rsidRPr="00313FA6">
        <w:rPr>
          <w:rFonts w:eastAsia="Arial" w:cs="Arial"/>
          <w:lang w:eastAsia="en-AU"/>
        </w:rPr>
        <w:t xml:space="preserve"> </w:t>
      </w:r>
    </w:p>
    <w:p w14:paraId="4DF8578D" w14:textId="656AF391" w:rsidR="003C3CB6" w:rsidRPr="0017599E" w:rsidRDefault="003C3CB6" w:rsidP="0017599E">
      <w:pPr>
        <w:pStyle w:val="ListParagraph"/>
        <w:widowControl/>
        <w:numPr>
          <w:ilvl w:val="0"/>
          <w:numId w:val="38"/>
        </w:numPr>
        <w:tabs>
          <w:tab w:val="left" w:pos="1134"/>
        </w:tabs>
        <w:autoSpaceDE/>
        <w:autoSpaceDN/>
        <w:spacing w:before="0" w:after="60"/>
        <w:ind w:left="1134" w:hanging="567"/>
        <w:jc w:val="both"/>
        <w:rPr>
          <w:rFonts w:eastAsia="Arial" w:cs="Arial"/>
          <w:lang w:eastAsia="en-AU"/>
        </w:rPr>
      </w:pPr>
      <w:r w:rsidRPr="00313FA6">
        <w:rPr>
          <w:rFonts w:eastAsia="Arial" w:cs="Arial"/>
          <w:lang w:eastAsia="en-AU"/>
        </w:rPr>
        <w:t>Written Parent/guardian authorisation is required prior to the Excursion</w:t>
      </w:r>
      <w:r w:rsidR="00FE152B" w:rsidRPr="00313FA6">
        <w:rPr>
          <w:rFonts w:eastAsia="Arial" w:cs="Arial"/>
          <w:lang w:eastAsia="en-AU"/>
        </w:rPr>
        <w:t>, event</w:t>
      </w:r>
      <w:r w:rsidRPr="00313FA6">
        <w:rPr>
          <w:rFonts w:eastAsia="Arial" w:cs="Arial"/>
          <w:lang w:eastAsia="en-AU"/>
        </w:rPr>
        <w:t xml:space="preserve"> or Transportation taking place.</w:t>
      </w:r>
    </w:p>
    <w:p w14:paraId="1188922F" w14:textId="77777777" w:rsidR="00C005FB" w:rsidRPr="009342BE" w:rsidRDefault="00C005FB" w:rsidP="0017599E">
      <w:pPr>
        <w:pStyle w:val="Heading2"/>
        <w:rPr>
          <w:rFonts w:cs="Arial"/>
        </w:rPr>
      </w:pPr>
      <w:bookmarkStart w:id="4" w:name="_Toc330801389"/>
      <w:r w:rsidRPr="00313FA6">
        <w:rPr>
          <w:rFonts w:cs="Arial"/>
          <w:color w:val="auto"/>
        </w:rPr>
        <w:t xml:space="preserve">In terms of Excursions and Transportation </w:t>
      </w:r>
      <w:bookmarkEnd w:id="4"/>
    </w:p>
    <w:p w14:paraId="1DDEF92A" w14:textId="510B1588" w:rsidR="00C005FB" w:rsidRPr="00425E70" w:rsidRDefault="00C005FB" w:rsidP="0017599E">
      <w:pPr>
        <w:spacing w:after="60"/>
        <w:ind w:left="426"/>
        <w:jc w:val="both"/>
        <w:rPr>
          <w:rFonts w:eastAsia="Arial" w:cs="Arial"/>
          <w:lang w:eastAsia="en-AU"/>
        </w:rPr>
      </w:pPr>
      <w:r w:rsidRPr="00313FA6">
        <w:rPr>
          <w:rFonts w:eastAsia="Arial" w:cs="Arial"/>
          <w:lang w:eastAsia="en-AU"/>
        </w:rPr>
        <w:t xml:space="preserve">All Excursions and Transportation are planned </w:t>
      </w:r>
      <w:r w:rsidR="00717D67" w:rsidRPr="00313FA6">
        <w:rPr>
          <w:rFonts w:eastAsia="Arial" w:cs="Arial"/>
          <w:lang w:eastAsia="en-AU"/>
        </w:rPr>
        <w:t xml:space="preserve">to </w:t>
      </w:r>
      <w:r w:rsidR="00CB4A5C" w:rsidRPr="00313FA6">
        <w:rPr>
          <w:rFonts w:eastAsia="Arial" w:cs="Arial"/>
          <w:lang w:eastAsia="en-AU"/>
        </w:rPr>
        <w:t>ensur</w:t>
      </w:r>
      <w:r w:rsidR="00CB4A5C">
        <w:rPr>
          <w:rFonts w:eastAsia="Arial" w:cs="Arial"/>
          <w:lang w:eastAsia="en-AU"/>
        </w:rPr>
        <w:t>e</w:t>
      </w:r>
      <w:r w:rsidRPr="00425E70">
        <w:rPr>
          <w:rFonts w:eastAsia="Arial" w:cs="Arial"/>
          <w:lang w:eastAsia="en-AU"/>
        </w:rPr>
        <w:t>:</w:t>
      </w:r>
    </w:p>
    <w:p w14:paraId="70A9B227" w14:textId="073E6E35" w:rsidR="00CB4A5C" w:rsidRDefault="00CB4A5C"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C552C2">
        <w:rPr>
          <w:rFonts w:eastAsia="Arial" w:cs="Arial"/>
          <w:lang w:eastAsia="en-AU"/>
        </w:rPr>
        <w:t>Educators must have easily accessible, and if taking multiple vehicles then in each vehicle, the contact details of children’s parent/guardians, emergency contacts details, medical practitioner contact numbers, any required children’s medication and action plans, City of Melton contact number and a portable First Aid kit on all Excursions and/or Transportation</w:t>
      </w:r>
      <w:r w:rsidR="00E2353B">
        <w:rPr>
          <w:rFonts w:eastAsia="Arial" w:cs="Arial"/>
          <w:lang w:eastAsia="en-AU"/>
        </w:rPr>
        <w:t>.</w:t>
      </w:r>
    </w:p>
    <w:p w14:paraId="0E098BDD" w14:textId="3B86C39B" w:rsidR="00C005FB" w:rsidRPr="00425E70" w:rsidRDefault="00853F4E" w:rsidP="0017599E">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T</w:t>
      </w:r>
      <w:r w:rsidR="00C005FB" w:rsidRPr="00425E70">
        <w:rPr>
          <w:rFonts w:eastAsia="Arial" w:cs="Arial"/>
          <w:lang w:eastAsia="en-AU"/>
        </w:rPr>
        <w:t xml:space="preserve">he </w:t>
      </w:r>
      <w:r w:rsidR="00E2353B">
        <w:rPr>
          <w:rFonts w:eastAsia="Arial" w:cs="Arial"/>
          <w:lang w:eastAsia="en-AU"/>
        </w:rPr>
        <w:t xml:space="preserve">planning considers </w:t>
      </w:r>
      <w:r w:rsidR="00C005FB" w:rsidRPr="00425E70">
        <w:rPr>
          <w:rFonts w:eastAsia="Arial" w:cs="Arial"/>
          <w:lang w:eastAsia="en-AU"/>
        </w:rPr>
        <w:t>children’s ages, capabilities</w:t>
      </w:r>
      <w:r>
        <w:rPr>
          <w:rFonts w:eastAsia="Arial" w:cs="Arial"/>
          <w:lang w:eastAsia="en-AU"/>
        </w:rPr>
        <w:t xml:space="preserve">, </w:t>
      </w:r>
      <w:r w:rsidR="007D3B46">
        <w:rPr>
          <w:rFonts w:eastAsia="Arial" w:cs="Arial"/>
          <w:lang w:eastAsia="en-AU"/>
        </w:rPr>
        <w:t>requests,</w:t>
      </w:r>
      <w:r w:rsidR="00C005FB" w:rsidRPr="00425E70">
        <w:rPr>
          <w:rFonts w:eastAsia="Arial" w:cs="Arial"/>
          <w:lang w:eastAsia="en-AU"/>
        </w:rPr>
        <w:t xml:space="preserve"> and interests</w:t>
      </w:r>
      <w:r w:rsidR="0064161F">
        <w:rPr>
          <w:rFonts w:eastAsia="Arial" w:cs="Arial"/>
          <w:lang w:eastAsia="en-AU"/>
        </w:rPr>
        <w:t>.</w:t>
      </w:r>
    </w:p>
    <w:p w14:paraId="0F876848" w14:textId="25E6917A" w:rsidR="00C005FB" w:rsidRPr="00425E70" w:rsidRDefault="00853F4E" w:rsidP="0017599E">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W</w:t>
      </w:r>
      <w:r w:rsidR="00C005FB" w:rsidRPr="00425E70">
        <w:rPr>
          <w:rFonts w:eastAsia="Arial" w:cs="Arial"/>
          <w:lang w:eastAsia="en-AU"/>
        </w:rPr>
        <w:t xml:space="preserve">ays to </w:t>
      </w:r>
      <w:r w:rsidRPr="00425E70">
        <w:rPr>
          <w:rFonts w:eastAsia="Arial" w:cs="Arial"/>
          <w:lang w:eastAsia="en-AU"/>
        </w:rPr>
        <w:t>maximize</w:t>
      </w:r>
      <w:r w:rsidR="00C005FB" w:rsidRPr="00425E70">
        <w:rPr>
          <w:rFonts w:eastAsia="Arial" w:cs="Arial"/>
          <w:lang w:eastAsia="en-AU"/>
        </w:rPr>
        <w:t xml:space="preserve"> the children’s development</w:t>
      </w:r>
      <w:r w:rsidR="005245D9">
        <w:rPr>
          <w:rFonts w:eastAsia="Arial" w:cs="Arial"/>
          <w:lang w:eastAsia="en-AU"/>
        </w:rPr>
        <w:t xml:space="preserve"> and positive</w:t>
      </w:r>
      <w:r w:rsidR="00C005FB" w:rsidRPr="00425E70">
        <w:rPr>
          <w:rFonts w:eastAsia="Arial" w:cs="Arial"/>
          <w:lang w:eastAsia="en-AU"/>
        </w:rPr>
        <w:t xml:space="preserve"> experiences</w:t>
      </w:r>
      <w:r w:rsidR="005245D9">
        <w:rPr>
          <w:rFonts w:eastAsia="Arial" w:cs="Arial"/>
          <w:lang w:eastAsia="en-AU"/>
        </w:rPr>
        <w:t>.</w:t>
      </w:r>
    </w:p>
    <w:p w14:paraId="2F6B5400" w14:textId="35B062EC" w:rsidR="00C005FB" w:rsidRPr="004F42B5" w:rsidRDefault="00C005FB"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F42B5">
        <w:rPr>
          <w:rFonts w:eastAsia="Arial" w:cs="Arial"/>
          <w:lang w:eastAsia="en-AU"/>
        </w:rPr>
        <w:t>Risk Assessment</w:t>
      </w:r>
      <w:r w:rsidR="004F42B5" w:rsidRPr="004F42B5">
        <w:rPr>
          <w:rFonts w:eastAsia="Arial" w:cs="Arial"/>
          <w:lang w:eastAsia="en-AU"/>
        </w:rPr>
        <w:t xml:space="preserve"> and </w:t>
      </w:r>
      <w:r w:rsidRPr="004F42B5">
        <w:rPr>
          <w:rFonts w:eastAsia="Arial" w:cs="Arial"/>
          <w:lang w:eastAsia="en-AU"/>
        </w:rPr>
        <w:t>Occupational Health and Safety (OHS)</w:t>
      </w:r>
      <w:r w:rsidR="004F42B5">
        <w:rPr>
          <w:rFonts w:eastAsia="Arial" w:cs="Arial"/>
          <w:lang w:eastAsia="en-AU"/>
        </w:rPr>
        <w:t xml:space="preserve"> for all attend</w:t>
      </w:r>
      <w:r w:rsidR="00F134E3">
        <w:rPr>
          <w:rFonts w:eastAsia="Arial" w:cs="Arial"/>
          <w:lang w:eastAsia="en-AU"/>
        </w:rPr>
        <w:t>ing</w:t>
      </w:r>
      <w:r w:rsidR="00F13506">
        <w:rPr>
          <w:rFonts w:eastAsia="Arial" w:cs="Arial"/>
          <w:lang w:eastAsia="en-AU"/>
        </w:rPr>
        <w:t xml:space="preserve"> prior to the </w:t>
      </w:r>
      <w:r w:rsidR="00CB4A5C">
        <w:rPr>
          <w:rFonts w:eastAsia="Arial" w:cs="Arial"/>
          <w:lang w:eastAsia="en-AU"/>
        </w:rPr>
        <w:t>excursion or transportation</w:t>
      </w:r>
      <w:r w:rsidR="000E1F52" w:rsidRPr="004F42B5">
        <w:rPr>
          <w:rFonts w:eastAsia="Arial" w:cs="Arial"/>
          <w:lang w:eastAsia="en-AU"/>
        </w:rPr>
        <w:t>.</w:t>
      </w:r>
    </w:p>
    <w:p w14:paraId="514B692E" w14:textId="550FFE1F" w:rsidR="00154561" w:rsidRDefault="004F42B5">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S</w:t>
      </w:r>
      <w:r w:rsidR="00154561">
        <w:rPr>
          <w:rFonts w:eastAsia="Arial" w:cs="Arial"/>
          <w:lang w:eastAsia="en-AU"/>
        </w:rPr>
        <w:t>ite visit if not familiar with the venue</w:t>
      </w:r>
      <w:r w:rsidR="006D62A2">
        <w:rPr>
          <w:rFonts w:eastAsia="Arial" w:cs="Arial"/>
          <w:lang w:eastAsia="en-AU"/>
        </w:rPr>
        <w:t xml:space="preserve"> to assess risks</w:t>
      </w:r>
      <w:r w:rsidR="00F134E3">
        <w:rPr>
          <w:rFonts w:eastAsia="Arial" w:cs="Arial"/>
          <w:lang w:eastAsia="en-AU"/>
        </w:rPr>
        <w:t xml:space="preserve">, </w:t>
      </w:r>
      <w:r w:rsidR="007D3B46">
        <w:rPr>
          <w:rFonts w:eastAsia="Arial" w:cs="Arial"/>
          <w:lang w:eastAsia="en-AU"/>
        </w:rPr>
        <w:t>accessibility,</w:t>
      </w:r>
      <w:r w:rsidR="006D1D05">
        <w:rPr>
          <w:rFonts w:eastAsia="Arial" w:cs="Arial"/>
          <w:lang w:eastAsia="en-AU"/>
        </w:rPr>
        <w:t xml:space="preserve"> and suitability</w:t>
      </w:r>
      <w:r w:rsidR="000E1F52">
        <w:rPr>
          <w:rFonts w:eastAsia="Arial" w:cs="Arial"/>
          <w:lang w:eastAsia="en-AU"/>
        </w:rPr>
        <w:t>.</w:t>
      </w:r>
    </w:p>
    <w:p w14:paraId="798DC756" w14:textId="5884600C" w:rsidR="00C005FB" w:rsidRPr="00425E70" w:rsidRDefault="00B65D24" w:rsidP="0017599E">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A</w:t>
      </w:r>
      <w:r w:rsidR="00C005FB" w:rsidRPr="00425E70">
        <w:rPr>
          <w:rFonts w:eastAsia="Arial" w:cs="Arial"/>
          <w:lang w:eastAsia="en-AU"/>
        </w:rPr>
        <w:t>ccess to food, drink</w:t>
      </w:r>
      <w:r>
        <w:rPr>
          <w:rFonts w:eastAsia="Arial" w:cs="Arial"/>
          <w:lang w:eastAsia="en-AU"/>
        </w:rPr>
        <w:t xml:space="preserve">, </w:t>
      </w:r>
      <w:r w:rsidR="007D3B46">
        <w:rPr>
          <w:rFonts w:eastAsia="Arial" w:cs="Arial"/>
          <w:lang w:eastAsia="en-AU"/>
        </w:rPr>
        <w:t>bathrooms,</w:t>
      </w:r>
      <w:r w:rsidR="00C005FB" w:rsidRPr="00425E70">
        <w:rPr>
          <w:rFonts w:eastAsia="Arial" w:cs="Arial"/>
          <w:lang w:eastAsia="en-AU"/>
        </w:rPr>
        <w:t xml:space="preserve"> and other facilities</w:t>
      </w:r>
      <w:r w:rsidR="000E1F52">
        <w:rPr>
          <w:rFonts w:eastAsia="Arial" w:cs="Arial"/>
          <w:lang w:eastAsia="en-AU"/>
        </w:rPr>
        <w:t>.</w:t>
      </w:r>
    </w:p>
    <w:p w14:paraId="4F253111" w14:textId="34606314" w:rsidR="00C005FB" w:rsidRPr="00425E70" w:rsidRDefault="00B65D24" w:rsidP="0017599E">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W</w:t>
      </w:r>
      <w:r w:rsidR="00C005FB" w:rsidRPr="00425E70">
        <w:rPr>
          <w:rFonts w:eastAsia="Arial" w:cs="Arial"/>
          <w:lang w:eastAsia="en-AU"/>
        </w:rPr>
        <w:t xml:space="preserve">eather conditions, which would make the venue </w:t>
      </w:r>
      <w:r w:rsidR="0064161F">
        <w:rPr>
          <w:rFonts w:eastAsia="Arial" w:cs="Arial"/>
          <w:lang w:eastAsia="en-AU"/>
        </w:rPr>
        <w:t xml:space="preserve">or travel </w:t>
      </w:r>
      <w:r w:rsidR="00C005FB" w:rsidRPr="00425E70">
        <w:rPr>
          <w:rFonts w:eastAsia="Arial" w:cs="Arial"/>
          <w:lang w:eastAsia="en-AU"/>
        </w:rPr>
        <w:t>unsuita</w:t>
      </w:r>
      <w:r w:rsidR="004A0074">
        <w:rPr>
          <w:rFonts w:eastAsia="Arial" w:cs="Arial"/>
          <w:lang w:eastAsia="en-AU"/>
        </w:rPr>
        <w:t>bl</w:t>
      </w:r>
      <w:r w:rsidR="00C005FB" w:rsidRPr="00425E70">
        <w:rPr>
          <w:rFonts w:eastAsia="Arial" w:cs="Arial"/>
          <w:lang w:eastAsia="en-AU"/>
        </w:rPr>
        <w:t>e</w:t>
      </w:r>
      <w:r>
        <w:rPr>
          <w:rFonts w:eastAsia="Arial" w:cs="Arial"/>
          <w:lang w:eastAsia="en-AU"/>
        </w:rPr>
        <w:t xml:space="preserve"> or unsafe</w:t>
      </w:r>
      <w:r w:rsidR="000E1F52">
        <w:rPr>
          <w:rFonts w:eastAsia="Arial" w:cs="Arial"/>
          <w:lang w:eastAsia="en-AU"/>
        </w:rPr>
        <w:t>.</w:t>
      </w:r>
    </w:p>
    <w:p w14:paraId="60D838B5" w14:textId="49E26CFF" w:rsidR="00C005FB" w:rsidRPr="00425E70" w:rsidRDefault="0064161F" w:rsidP="0017599E">
      <w:pPr>
        <w:widowControl/>
        <w:numPr>
          <w:ilvl w:val="0"/>
          <w:numId w:val="33"/>
        </w:numPr>
        <w:tabs>
          <w:tab w:val="left" w:pos="1134"/>
        </w:tabs>
        <w:autoSpaceDE/>
        <w:autoSpaceDN/>
        <w:spacing w:before="0" w:after="60"/>
        <w:ind w:left="426" w:firstLine="141"/>
        <w:jc w:val="both"/>
        <w:rPr>
          <w:rFonts w:eastAsia="Arial" w:cs="Arial"/>
          <w:lang w:eastAsia="en-AU"/>
        </w:rPr>
      </w:pPr>
      <w:r>
        <w:rPr>
          <w:rFonts w:eastAsia="Arial" w:cs="Arial"/>
          <w:lang w:eastAsia="en-AU"/>
        </w:rPr>
        <w:t>C</w:t>
      </w:r>
      <w:r w:rsidR="00C005FB" w:rsidRPr="00425E70">
        <w:rPr>
          <w:rFonts w:eastAsia="Arial" w:cs="Arial"/>
          <w:lang w:eastAsia="en-AU"/>
        </w:rPr>
        <w:t xml:space="preserve">lothing and equipment </w:t>
      </w:r>
      <w:r w:rsidR="00150290" w:rsidRPr="00425E70">
        <w:rPr>
          <w:rFonts w:eastAsia="Arial" w:cs="Arial"/>
          <w:lang w:eastAsia="en-AU"/>
        </w:rPr>
        <w:t>need</w:t>
      </w:r>
      <w:r w:rsidR="00C005FB" w:rsidRPr="00425E70">
        <w:rPr>
          <w:rFonts w:eastAsia="Arial" w:cs="Arial"/>
          <w:lang w:eastAsia="en-AU"/>
        </w:rPr>
        <w:t xml:space="preserve"> of the children</w:t>
      </w:r>
      <w:r>
        <w:rPr>
          <w:rFonts w:eastAsia="Arial" w:cs="Arial"/>
          <w:lang w:eastAsia="en-AU"/>
        </w:rPr>
        <w:t>.</w:t>
      </w:r>
    </w:p>
    <w:p w14:paraId="041AD161" w14:textId="25D6F82B" w:rsidR="006D1D05" w:rsidRDefault="00150290" w:rsidP="006D1D05">
      <w:pPr>
        <w:widowControl/>
        <w:numPr>
          <w:ilvl w:val="0"/>
          <w:numId w:val="33"/>
        </w:numPr>
        <w:tabs>
          <w:tab w:val="left" w:pos="1134"/>
        </w:tabs>
        <w:autoSpaceDE/>
        <w:autoSpaceDN/>
        <w:spacing w:before="0" w:after="120"/>
        <w:ind w:left="426" w:firstLine="141"/>
        <w:jc w:val="both"/>
        <w:rPr>
          <w:rFonts w:eastAsia="Arial" w:cs="Arial"/>
          <w:lang w:eastAsia="en-AU"/>
        </w:rPr>
      </w:pPr>
      <w:r>
        <w:rPr>
          <w:rFonts w:eastAsia="Arial" w:cs="Arial"/>
          <w:lang w:eastAsia="en-AU"/>
        </w:rPr>
        <w:t>T</w:t>
      </w:r>
      <w:r w:rsidR="00C005FB" w:rsidRPr="00425E70">
        <w:rPr>
          <w:rFonts w:eastAsia="Arial" w:cs="Arial"/>
          <w:lang w:eastAsia="en-AU"/>
        </w:rPr>
        <w:t>ransport</w:t>
      </w:r>
      <w:r w:rsidR="00175E36">
        <w:rPr>
          <w:rFonts w:eastAsia="Arial" w:cs="Arial"/>
          <w:lang w:eastAsia="en-AU"/>
        </w:rPr>
        <w:t>,</w:t>
      </w:r>
      <w:r w:rsidR="00C005FB" w:rsidRPr="00425E70">
        <w:rPr>
          <w:rFonts w:eastAsia="Arial" w:cs="Arial"/>
          <w:lang w:eastAsia="en-AU"/>
        </w:rPr>
        <w:t xml:space="preserve"> </w:t>
      </w:r>
      <w:proofErr w:type="gramStart"/>
      <w:r w:rsidR="00C005FB" w:rsidRPr="00425E70">
        <w:rPr>
          <w:rFonts w:eastAsia="Arial" w:cs="Arial"/>
          <w:lang w:eastAsia="en-AU"/>
        </w:rPr>
        <w:t>travel</w:t>
      </w:r>
      <w:proofErr w:type="gramEnd"/>
      <w:r w:rsidR="00C005FB" w:rsidRPr="00425E70">
        <w:rPr>
          <w:rFonts w:eastAsia="Arial" w:cs="Arial"/>
          <w:lang w:eastAsia="en-AU"/>
        </w:rPr>
        <w:t xml:space="preserve"> </w:t>
      </w:r>
      <w:r w:rsidR="00175E36">
        <w:rPr>
          <w:rFonts w:eastAsia="Arial" w:cs="Arial"/>
          <w:lang w:eastAsia="en-AU"/>
        </w:rPr>
        <w:t xml:space="preserve">and parking </w:t>
      </w:r>
      <w:r w:rsidR="00C005FB" w:rsidRPr="00425E70">
        <w:rPr>
          <w:rFonts w:eastAsia="Arial" w:cs="Arial"/>
          <w:lang w:eastAsia="en-AU"/>
        </w:rPr>
        <w:t>arrangements.</w:t>
      </w:r>
    </w:p>
    <w:p w14:paraId="05A04F61" w14:textId="48995A8E" w:rsidR="00C005FB" w:rsidRPr="006D1D05" w:rsidRDefault="00C005FB" w:rsidP="0017599E">
      <w:pPr>
        <w:widowControl/>
        <w:numPr>
          <w:ilvl w:val="0"/>
          <w:numId w:val="33"/>
        </w:numPr>
        <w:tabs>
          <w:tab w:val="left" w:pos="1134"/>
        </w:tabs>
        <w:autoSpaceDE/>
        <w:autoSpaceDN/>
        <w:spacing w:before="0" w:after="120"/>
        <w:ind w:left="1134" w:hanging="567"/>
        <w:jc w:val="both"/>
        <w:rPr>
          <w:rFonts w:eastAsia="Arial" w:cs="Arial"/>
          <w:lang w:eastAsia="en-AU"/>
        </w:rPr>
      </w:pPr>
      <w:r w:rsidRPr="006D1D05">
        <w:rPr>
          <w:rFonts w:eastAsia="Arial" w:cs="Arial"/>
          <w:lang w:eastAsia="en-AU"/>
        </w:rPr>
        <w:lastRenderedPageBreak/>
        <w:t xml:space="preserve">Consideration should be given </w:t>
      </w:r>
      <w:r w:rsidR="00A57BCB">
        <w:rPr>
          <w:rFonts w:eastAsia="Arial" w:cs="Arial"/>
          <w:lang w:eastAsia="en-AU"/>
        </w:rPr>
        <w:t xml:space="preserve">in the risk assessments </w:t>
      </w:r>
      <w:r w:rsidRPr="006D1D05">
        <w:rPr>
          <w:rFonts w:eastAsia="Arial" w:cs="Arial"/>
          <w:lang w:eastAsia="en-AU"/>
        </w:rPr>
        <w:t>to how each child will be accounted for at the beginning, during, and the end of each Excursion and Transportation</w:t>
      </w:r>
      <w:r w:rsidR="0047368F">
        <w:rPr>
          <w:rFonts w:eastAsia="Arial" w:cs="Arial"/>
          <w:lang w:eastAsia="en-AU"/>
        </w:rPr>
        <w:t xml:space="preserve">. </w:t>
      </w:r>
    </w:p>
    <w:p w14:paraId="342BA263" w14:textId="02F728D4" w:rsidR="006A46A2" w:rsidRPr="0017599E" w:rsidRDefault="00FB210C" w:rsidP="0017599E">
      <w:pPr>
        <w:keepNext/>
        <w:tabs>
          <w:tab w:val="left" w:pos="1134"/>
        </w:tabs>
        <w:spacing w:after="60"/>
        <w:jc w:val="both"/>
        <w:outlineLvl w:val="0"/>
        <w:rPr>
          <w:rFonts w:cs="Arial"/>
          <w:b/>
          <w:bCs/>
        </w:rPr>
      </w:pPr>
      <w:r w:rsidRPr="0017599E">
        <w:rPr>
          <w:rFonts w:cs="Arial"/>
          <w:b/>
          <w:bCs/>
        </w:rPr>
        <w:t>6.</w:t>
      </w:r>
      <w:r w:rsidR="00F37B31" w:rsidRPr="0017599E">
        <w:rPr>
          <w:rFonts w:cs="Arial"/>
          <w:b/>
          <w:bCs/>
        </w:rPr>
        <w:t xml:space="preserve">3 </w:t>
      </w:r>
      <w:r w:rsidR="006A46A2" w:rsidRPr="0017599E">
        <w:rPr>
          <w:rFonts w:cs="Arial"/>
          <w:b/>
          <w:bCs/>
        </w:rPr>
        <w:t>Government and industry standards</w:t>
      </w:r>
    </w:p>
    <w:p w14:paraId="09016F22"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All children must be transported in accordance with the </w:t>
      </w:r>
      <w:r w:rsidRPr="00425E70">
        <w:rPr>
          <w:rFonts w:eastAsia="Arial" w:cs="Arial"/>
          <w:i/>
          <w:lang w:eastAsia="en-AU"/>
        </w:rPr>
        <w:t>Road Safety Road Rules</w:t>
      </w:r>
      <w:r w:rsidRPr="00425E70">
        <w:rPr>
          <w:rFonts w:eastAsia="Arial" w:cs="Arial"/>
          <w:lang w:eastAsia="en-AU"/>
        </w:rPr>
        <w:t xml:space="preserve"> 2009.</w:t>
      </w:r>
    </w:p>
    <w:p w14:paraId="1711238D"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Educators must never carry more passengers in their vehicle than approved by the Road Transport Authority for their vehicle.</w:t>
      </w:r>
    </w:p>
    <w:p w14:paraId="078D948B"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All children travelling in a motor vehicle must use an Australian Standard (AS1754) approved restraint or seat belt, suitable for the child’s age, weight, size and be fitted according to </w:t>
      </w:r>
      <w:r w:rsidRPr="00425E70">
        <w:rPr>
          <w:rFonts w:eastAsia="Arial" w:cs="Arial"/>
          <w:i/>
          <w:lang w:eastAsia="en-AU"/>
        </w:rPr>
        <w:t>Roads Safety Regulations</w:t>
      </w:r>
      <w:r w:rsidRPr="00425E70">
        <w:rPr>
          <w:rFonts w:eastAsia="Arial" w:cs="Arial"/>
          <w:lang w:eastAsia="en-AU"/>
        </w:rPr>
        <w:t xml:space="preserve"> 2009. Every restraint must carry the Australian Standards Mark.</w:t>
      </w:r>
    </w:p>
    <w:p w14:paraId="5D885470"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Ensure that any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 xml:space="preserve">estraints and </w:t>
      </w:r>
      <w:r>
        <w:rPr>
          <w:rFonts w:eastAsia="Arial" w:cs="Arial"/>
          <w:lang w:eastAsia="en-AU"/>
        </w:rPr>
        <w:t>B</w:t>
      </w:r>
      <w:r w:rsidRPr="00425E70">
        <w:rPr>
          <w:rFonts w:eastAsia="Arial" w:cs="Arial"/>
          <w:lang w:eastAsia="en-AU"/>
        </w:rPr>
        <w:t xml:space="preserve">ooster </w:t>
      </w:r>
      <w:r>
        <w:rPr>
          <w:rFonts w:eastAsia="Arial" w:cs="Arial"/>
          <w:lang w:eastAsia="en-AU"/>
        </w:rPr>
        <w:t>S</w:t>
      </w:r>
      <w:r w:rsidRPr="00425E70">
        <w:rPr>
          <w:rFonts w:eastAsia="Arial" w:cs="Arial"/>
          <w:lang w:eastAsia="en-AU"/>
        </w:rPr>
        <w:t>eats are no more than 10 years old and replaced if involved in a crash.</w:t>
      </w:r>
    </w:p>
    <w:p w14:paraId="521C3284"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The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 xml:space="preserve">estraints </w:t>
      </w:r>
      <w:r>
        <w:rPr>
          <w:rFonts w:eastAsia="Arial" w:cs="Arial"/>
          <w:lang w:eastAsia="en-AU"/>
        </w:rPr>
        <w:t xml:space="preserve">and Booster Seats </w:t>
      </w:r>
      <w:r w:rsidRPr="00425E70">
        <w:rPr>
          <w:rFonts w:eastAsia="Arial" w:cs="Arial"/>
          <w:lang w:eastAsia="en-AU"/>
        </w:rPr>
        <w:t>must be adjusted for each child to ensure the child is correctly restrained.</w:t>
      </w:r>
    </w:p>
    <w:p w14:paraId="1ECAC606" w14:textId="7360F16E"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Children less than six months of age should be restrained in a properly fastened and adjusted approved rearward facing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estraint (</w:t>
      </w:r>
      <w:r w:rsidR="00285BDE" w:rsidRPr="00425E70">
        <w:rPr>
          <w:rFonts w:eastAsia="Arial" w:cs="Arial"/>
          <w:lang w:eastAsia="en-AU"/>
        </w:rPr>
        <w:t>e.g.,</w:t>
      </w:r>
      <w:r w:rsidRPr="00425E70">
        <w:rPr>
          <w:rFonts w:eastAsia="Arial" w:cs="Arial"/>
          <w:lang w:eastAsia="en-AU"/>
        </w:rPr>
        <w:t xml:space="preserve"> infant capsule).</w:t>
      </w:r>
    </w:p>
    <w:p w14:paraId="641BA660" w14:textId="2A089B11"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Children from four years to less than the age of seven are to be restrained in either a </w:t>
      </w:r>
      <w:r w:rsidR="00285BDE" w:rsidRPr="00425E70">
        <w:rPr>
          <w:rFonts w:eastAsia="Arial" w:cs="Arial"/>
          <w:lang w:eastAsia="en-AU"/>
        </w:rPr>
        <w:t>forward-facing</w:t>
      </w:r>
      <w:r w:rsidRPr="00425E70">
        <w:rPr>
          <w:rFonts w:eastAsia="Arial" w:cs="Arial"/>
          <w:lang w:eastAsia="en-AU"/>
        </w:rPr>
        <w:t xml:space="preserve">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 xml:space="preserve">estraint with an inbuilt harness or </w:t>
      </w:r>
      <w:r>
        <w:rPr>
          <w:rFonts w:eastAsia="Arial" w:cs="Arial"/>
          <w:lang w:eastAsia="en-AU"/>
        </w:rPr>
        <w:t>B</w:t>
      </w:r>
      <w:r w:rsidRPr="00425E70">
        <w:rPr>
          <w:rFonts w:eastAsia="Arial" w:cs="Arial"/>
          <w:lang w:eastAsia="en-AU"/>
        </w:rPr>
        <w:t xml:space="preserve">ooster </w:t>
      </w:r>
      <w:r>
        <w:rPr>
          <w:rFonts w:eastAsia="Arial" w:cs="Arial"/>
          <w:lang w:eastAsia="en-AU"/>
        </w:rPr>
        <w:t>S</w:t>
      </w:r>
      <w:r w:rsidRPr="00425E70">
        <w:rPr>
          <w:rFonts w:eastAsia="Arial" w:cs="Arial"/>
          <w:lang w:eastAsia="en-AU"/>
        </w:rPr>
        <w:t>eat restrained by a correctly adjusted and fastened seatbelt or child safety harness.</w:t>
      </w:r>
    </w:p>
    <w:p w14:paraId="13CA94AF"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 xml:space="preserve">If children are using all seats, other than the front seats, children aged between eight and twelve (inclusive) may travel in the front seat, provided they use an approved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 xml:space="preserve">estraint or </w:t>
      </w:r>
      <w:r>
        <w:rPr>
          <w:rFonts w:eastAsia="Arial" w:cs="Arial"/>
          <w:lang w:eastAsia="en-AU"/>
        </w:rPr>
        <w:t>B</w:t>
      </w:r>
      <w:r w:rsidRPr="00425E70">
        <w:rPr>
          <w:rFonts w:eastAsia="Arial" w:cs="Arial"/>
          <w:lang w:eastAsia="en-AU"/>
        </w:rPr>
        <w:t>ooster</w:t>
      </w:r>
      <w:r>
        <w:rPr>
          <w:rFonts w:eastAsia="Arial" w:cs="Arial"/>
          <w:lang w:eastAsia="en-AU"/>
        </w:rPr>
        <w:t xml:space="preserve"> Seat</w:t>
      </w:r>
      <w:r w:rsidRPr="00425E70">
        <w:rPr>
          <w:rFonts w:eastAsia="Arial" w:cs="Arial"/>
          <w:lang w:eastAsia="en-AU"/>
        </w:rPr>
        <w:t>, if required.</w:t>
      </w:r>
    </w:p>
    <w:p w14:paraId="5DB6AEF3"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At no time will the educator permit more than one child to use an individual seat belt or restraint.</w:t>
      </w:r>
    </w:p>
    <w:p w14:paraId="44629504"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No child may be left in the car unattended at any time for any reason.</w:t>
      </w:r>
    </w:p>
    <w:p w14:paraId="14FB9425" w14:textId="77777777" w:rsidR="006A46A2" w:rsidRPr="00425E70" w:rsidRDefault="006A46A2" w:rsidP="0017599E">
      <w:pPr>
        <w:widowControl/>
        <w:numPr>
          <w:ilvl w:val="0"/>
          <w:numId w:val="33"/>
        </w:numPr>
        <w:tabs>
          <w:tab w:val="left" w:pos="1134"/>
        </w:tabs>
        <w:autoSpaceDE/>
        <w:autoSpaceDN/>
        <w:spacing w:before="0" w:after="60"/>
        <w:ind w:left="1134" w:hanging="567"/>
        <w:jc w:val="both"/>
        <w:rPr>
          <w:rFonts w:eastAsia="Arial" w:cs="Arial"/>
          <w:lang w:eastAsia="en-AU"/>
        </w:rPr>
      </w:pPr>
      <w:r w:rsidRPr="00425E70">
        <w:rPr>
          <w:rFonts w:eastAsia="Arial" w:cs="Arial"/>
          <w:lang w:eastAsia="en-AU"/>
        </w:rPr>
        <w:t>Cars used to transport children must be roadworthy and be well-maintained e.g., roadworthy tires, regularly serviced.</w:t>
      </w:r>
      <w:r>
        <w:rPr>
          <w:rFonts w:eastAsia="Arial" w:cs="Arial"/>
          <w:lang w:eastAsia="en-AU"/>
        </w:rPr>
        <w:t xml:space="preserve"> </w:t>
      </w:r>
    </w:p>
    <w:p w14:paraId="126F132E" w14:textId="3626012B" w:rsidR="006A46A2" w:rsidRPr="0034654D" w:rsidRDefault="006A46A2" w:rsidP="0017599E">
      <w:pPr>
        <w:pStyle w:val="Bullets1"/>
        <w:numPr>
          <w:ilvl w:val="0"/>
          <w:numId w:val="33"/>
        </w:numPr>
        <w:tabs>
          <w:tab w:val="left" w:pos="1134"/>
        </w:tabs>
        <w:spacing w:after="0" w:line="240" w:lineRule="auto"/>
        <w:ind w:left="1134" w:hanging="567"/>
        <w:jc w:val="both"/>
        <w:rPr>
          <w:rFonts w:cs="Arial"/>
          <w:lang w:val="en-US"/>
        </w:rPr>
      </w:pPr>
      <w:r w:rsidRPr="6AA7D2E3">
        <w:rPr>
          <w:rFonts w:cs="Arial"/>
          <w:color w:val="000000" w:themeColor="text1"/>
          <w:sz w:val="22"/>
          <w:szCs w:val="22"/>
          <w:lang w:val="en-US"/>
        </w:rPr>
        <w:t>ensuring that where bicycle helmets are available, they are maintained in good condition and meet Australian/New Zealand Standard 2063</w:t>
      </w:r>
      <w:r w:rsidR="00E11D90">
        <w:rPr>
          <w:rFonts w:cs="Arial"/>
          <w:color w:val="000000" w:themeColor="text1"/>
          <w:sz w:val="22"/>
          <w:szCs w:val="22"/>
          <w:lang w:val="en-US"/>
        </w:rPr>
        <w:t>.</w:t>
      </w:r>
      <w:r w:rsidRPr="6AA7D2E3">
        <w:rPr>
          <w:rFonts w:cs="Arial"/>
          <w:color w:val="000000" w:themeColor="text1"/>
          <w:sz w:val="22"/>
          <w:szCs w:val="22"/>
          <w:lang w:val="en-US"/>
        </w:rPr>
        <w:t xml:space="preserve"> </w:t>
      </w:r>
    </w:p>
    <w:p w14:paraId="4A3F86FB" w14:textId="4437A9C0" w:rsidR="006A46A2" w:rsidRPr="0017599E" w:rsidRDefault="006A46A2" w:rsidP="006A46A2">
      <w:pPr>
        <w:keepNext/>
        <w:tabs>
          <w:tab w:val="left" w:pos="1134"/>
        </w:tabs>
        <w:spacing w:after="60"/>
        <w:ind w:left="3545" w:hanging="2978"/>
        <w:jc w:val="both"/>
        <w:outlineLvl w:val="0"/>
        <w:rPr>
          <w:rFonts w:cs="Arial"/>
          <w:b/>
          <w:bCs/>
        </w:rPr>
      </w:pPr>
      <w:r w:rsidRPr="0017599E">
        <w:rPr>
          <w:rFonts w:cs="Arial"/>
          <w:b/>
          <w:bCs/>
        </w:rPr>
        <w:t>6.</w:t>
      </w:r>
      <w:r w:rsidR="00D704D2" w:rsidRPr="0017599E">
        <w:rPr>
          <w:rFonts w:cs="Arial"/>
          <w:b/>
          <w:bCs/>
        </w:rPr>
        <w:t>4</w:t>
      </w:r>
      <w:r w:rsidRPr="0017599E">
        <w:rPr>
          <w:rFonts w:cs="Arial"/>
          <w:b/>
          <w:bCs/>
        </w:rPr>
        <w:t xml:space="preserve"> FDC vehicle requirements</w:t>
      </w:r>
    </w:p>
    <w:p w14:paraId="022A18AA" w14:textId="06E3112B" w:rsidR="006A46A2" w:rsidRPr="00425E70"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t xml:space="preserve">All educators are required to ensure that any child transported in a motor vehicle is restrained in </w:t>
      </w:r>
      <w:proofErr w:type="gramStart"/>
      <w:r w:rsidRPr="00425E70">
        <w:rPr>
          <w:rFonts w:eastAsia="Arial" w:cs="Arial"/>
          <w:lang w:eastAsia="en-AU"/>
        </w:rPr>
        <w:t>a</w:t>
      </w:r>
      <w:proofErr w:type="gramEnd"/>
      <w:r w:rsidRPr="00425E70">
        <w:rPr>
          <w:rFonts w:eastAsia="Arial" w:cs="Arial"/>
          <w:lang w:eastAsia="en-AU"/>
        </w:rPr>
        <w:t xml:space="preserve"> Australian Standards approved restraint, appropriate to the child’s size, weight and age, and fitted according to instructions by an approved fitting station or equivalent authority</w:t>
      </w:r>
      <w:r w:rsidR="00E11D90">
        <w:rPr>
          <w:rFonts w:eastAsia="Arial" w:cs="Arial"/>
          <w:lang w:eastAsia="en-AU"/>
        </w:rPr>
        <w:t>.</w:t>
      </w:r>
    </w:p>
    <w:p w14:paraId="2400DE31" w14:textId="01BE9BF2" w:rsidR="006A46A2" w:rsidRPr="00425E70"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t xml:space="preserve">Existing Educators are required to ensure that any </w:t>
      </w:r>
      <w:r w:rsidR="003A2A19">
        <w:rPr>
          <w:rFonts w:eastAsia="Arial" w:cs="Arial"/>
          <w:lang w:eastAsia="en-AU"/>
        </w:rPr>
        <w:t xml:space="preserve">significant </w:t>
      </w:r>
      <w:r w:rsidRPr="00425E70">
        <w:rPr>
          <w:rFonts w:eastAsia="Arial" w:cs="Arial"/>
          <w:lang w:eastAsia="en-AU"/>
        </w:rPr>
        <w:t xml:space="preserve">change to a vehicle will require </w:t>
      </w:r>
      <w:r w:rsidR="00292AAC" w:rsidRPr="00425E70">
        <w:rPr>
          <w:rFonts w:eastAsia="Arial" w:cs="Arial"/>
          <w:lang w:eastAsia="en-AU"/>
        </w:rPr>
        <w:t>all</w:t>
      </w:r>
      <w:r w:rsidRPr="00425E70">
        <w:rPr>
          <w:rFonts w:eastAsia="Arial" w:cs="Arial"/>
          <w:lang w:eastAsia="en-AU"/>
        </w:rPr>
        <w:t xml:space="preserve"> </w:t>
      </w:r>
      <w:r>
        <w:rPr>
          <w:rFonts w:eastAsia="Arial" w:cs="Arial"/>
          <w:lang w:eastAsia="en-AU"/>
        </w:rPr>
        <w:t>C</w:t>
      </w:r>
      <w:r w:rsidRPr="00425E70">
        <w:rPr>
          <w:rFonts w:eastAsia="Arial" w:cs="Arial"/>
          <w:lang w:eastAsia="en-AU"/>
        </w:rPr>
        <w:t xml:space="preserve">hild </w:t>
      </w:r>
      <w:r>
        <w:rPr>
          <w:rFonts w:eastAsia="Arial" w:cs="Arial"/>
          <w:lang w:eastAsia="en-AU"/>
        </w:rPr>
        <w:t>R</w:t>
      </w:r>
      <w:r w:rsidRPr="00425E70">
        <w:rPr>
          <w:rFonts w:eastAsia="Arial" w:cs="Arial"/>
          <w:lang w:eastAsia="en-AU"/>
        </w:rPr>
        <w:t>estraints to be refitted at an approved restraint fitting station, or equivalent authority for the avoidance a change of vehicle includes the following:</w:t>
      </w:r>
    </w:p>
    <w:p w14:paraId="5058CCA1" w14:textId="77777777" w:rsidR="006A46A2" w:rsidRPr="00425E70" w:rsidRDefault="006A46A2" w:rsidP="0017599E">
      <w:pPr>
        <w:widowControl/>
        <w:numPr>
          <w:ilvl w:val="2"/>
          <w:numId w:val="35"/>
        </w:numPr>
        <w:tabs>
          <w:tab w:val="left" w:pos="1134"/>
          <w:tab w:val="left" w:pos="1843"/>
        </w:tabs>
        <w:autoSpaceDE/>
        <w:autoSpaceDN/>
        <w:spacing w:before="0" w:after="60"/>
        <w:ind w:left="1843" w:hanging="283"/>
        <w:jc w:val="both"/>
        <w:rPr>
          <w:rFonts w:cs="Arial"/>
        </w:rPr>
      </w:pPr>
      <w:r w:rsidRPr="00425E70">
        <w:rPr>
          <w:rFonts w:cs="Arial"/>
        </w:rPr>
        <w:t>updating or changing vehicles</w:t>
      </w:r>
    </w:p>
    <w:p w14:paraId="79AF0A43" w14:textId="77777777" w:rsidR="006A46A2" w:rsidRPr="00425E70" w:rsidRDefault="006A46A2" w:rsidP="0017599E">
      <w:pPr>
        <w:widowControl/>
        <w:numPr>
          <w:ilvl w:val="2"/>
          <w:numId w:val="35"/>
        </w:numPr>
        <w:tabs>
          <w:tab w:val="left" w:pos="1134"/>
          <w:tab w:val="left" w:pos="1843"/>
        </w:tabs>
        <w:autoSpaceDE/>
        <w:autoSpaceDN/>
        <w:spacing w:before="0" w:after="60"/>
        <w:ind w:left="1843" w:hanging="283"/>
        <w:jc w:val="both"/>
        <w:rPr>
          <w:rFonts w:cs="Arial"/>
        </w:rPr>
      </w:pPr>
      <w:r w:rsidRPr="00425E70">
        <w:rPr>
          <w:rFonts w:cs="Arial"/>
        </w:rPr>
        <w:t>purchasing a new vehicle or additional vehicle</w:t>
      </w:r>
      <w:r>
        <w:rPr>
          <w:rFonts w:cs="Arial"/>
        </w:rPr>
        <w:t xml:space="preserve"> </w:t>
      </w:r>
      <w:r w:rsidRPr="00425E70">
        <w:rPr>
          <w:rFonts w:cs="Arial"/>
        </w:rPr>
        <w:t xml:space="preserve">prior to commencing care of a child requiring a </w:t>
      </w:r>
      <w:r>
        <w:rPr>
          <w:rFonts w:cs="Arial"/>
        </w:rPr>
        <w:t>C</w:t>
      </w:r>
      <w:r w:rsidRPr="00425E70">
        <w:rPr>
          <w:rFonts w:cs="Arial"/>
        </w:rPr>
        <w:t xml:space="preserve">hild </w:t>
      </w:r>
      <w:r>
        <w:rPr>
          <w:rFonts w:cs="Arial"/>
        </w:rPr>
        <w:t>R</w:t>
      </w:r>
      <w:r w:rsidRPr="00425E70">
        <w:rPr>
          <w:rFonts w:cs="Arial"/>
        </w:rPr>
        <w:t>estraint, if care has not been previously provided to this age group.</w:t>
      </w:r>
    </w:p>
    <w:p w14:paraId="4B299B02" w14:textId="77777777" w:rsidR="006A46A2" w:rsidRPr="00425E70" w:rsidRDefault="006A46A2" w:rsidP="0017599E">
      <w:pPr>
        <w:widowControl/>
        <w:numPr>
          <w:ilvl w:val="2"/>
          <w:numId w:val="35"/>
        </w:numPr>
        <w:tabs>
          <w:tab w:val="left" w:pos="1134"/>
          <w:tab w:val="left" w:pos="1843"/>
        </w:tabs>
        <w:autoSpaceDE/>
        <w:autoSpaceDN/>
        <w:spacing w:before="0" w:after="60"/>
        <w:ind w:left="1843" w:hanging="283"/>
        <w:jc w:val="both"/>
        <w:rPr>
          <w:rFonts w:cs="Arial"/>
        </w:rPr>
      </w:pPr>
      <w:r w:rsidRPr="00425E70">
        <w:rPr>
          <w:rFonts w:cs="Arial"/>
        </w:rPr>
        <w:t xml:space="preserve">purchasing of a new type of restraint </w:t>
      </w:r>
    </w:p>
    <w:p w14:paraId="162C8082" w14:textId="77777777" w:rsidR="006A46A2" w:rsidRPr="00425E70"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lastRenderedPageBreak/>
        <w:t>Anchorage bolts are to be checked at the same time of restraint fitting.</w:t>
      </w:r>
    </w:p>
    <w:p w14:paraId="444ABA77" w14:textId="15FAADF7" w:rsidR="006A46A2" w:rsidRPr="00425E70"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t>Documentation of the restraint fitting and anchorage bolt check is to be forwarded to the FDC Coordination Unit</w:t>
      </w:r>
      <w:r w:rsidR="00BF404C">
        <w:rPr>
          <w:rFonts w:eastAsia="Arial" w:cs="Arial"/>
          <w:lang w:eastAsia="en-AU"/>
        </w:rPr>
        <w:t xml:space="preserve"> and saved into the software system</w:t>
      </w:r>
      <w:r w:rsidRPr="00425E70">
        <w:rPr>
          <w:rFonts w:eastAsia="Arial" w:cs="Arial"/>
          <w:lang w:eastAsia="en-AU"/>
        </w:rPr>
        <w:t>.</w:t>
      </w:r>
    </w:p>
    <w:p w14:paraId="01E04CC3" w14:textId="7CA3F70D" w:rsidR="006A46A2" w:rsidRPr="00425E70"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t>Vehicles are not to be refueled whilst educating and caring for children</w:t>
      </w:r>
      <w:r w:rsidR="00292AAC">
        <w:rPr>
          <w:rFonts w:eastAsia="Arial" w:cs="Arial"/>
          <w:lang w:eastAsia="en-AU"/>
        </w:rPr>
        <w:t>.</w:t>
      </w:r>
    </w:p>
    <w:p w14:paraId="14ED8D0A" w14:textId="407C3E61" w:rsidR="006A46A2" w:rsidRPr="00444C72" w:rsidRDefault="006A46A2" w:rsidP="0017599E">
      <w:pPr>
        <w:widowControl/>
        <w:numPr>
          <w:ilvl w:val="0"/>
          <w:numId w:val="33"/>
        </w:numPr>
        <w:tabs>
          <w:tab w:val="left" w:pos="1134"/>
        </w:tabs>
        <w:autoSpaceDE/>
        <w:autoSpaceDN/>
        <w:spacing w:before="0" w:after="60"/>
        <w:ind w:left="1134" w:hanging="502"/>
        <w:jc w:val="both"/>
        <w:rPr>
          <w:rFonts w:eastAsia="Arial" w:cs="Arial"/>
          <w:lang w:eastAsia="en-AU"/>
        </w:rPr>
      </w:pPr>
      <w:r w:rsidRPr="00425E70">
        <w:rPr>
          <w:rFonts w:eastAsia="Arial" w:cs="Arial"/>
          <w:lang w:eastAsia="en-AU"/>
        </w:rPr>
        <w:t xml:space="preserve">When public transport vehicles </w:t>
      </w:r>
      <w:r w:rsidR="00743DB7" w:rsidRPr="00425E70">
        <w:rPr>
          <w:rFonts w:eastAsia="Arial" w:cs="Arial"/>
          <w:lang w:eastAsia="en-AU"/>
        </w:rPr>
        <w:t>e.g.,</w:t>
      </w:r>
      <w:r w:rsidRPr="00425E70">
        <w:rPr>
          <w:rFonts w:eastAsia="Arial" w:cs="Arial"/>
          <w:lang w:eastAsia="en-AU"/>
        </w:rPr>
        <w:t xml:space="preserve"> bus, train etc. are used to transport children. The children should be </w:t>
      </w:r>
      <w:r w:rsidR="00743DB7" w:rsidRPr="00425E70">
        <w:rPr>
          <w:rFonts w:eastAsia="Arial" w:cs="Arial"/>
          <w:lang w:eastAsia="en-AU"/>
        </w:rPr>
        <w:t>always seated</w:t>
      </w:r>
      <w:r w:rsidRPr="00425E70">
        <w:rPr>
          <w:rFonts w:eastAsia="Arial" w:cs="Arial"/>
          <w:lang w:eastAsia="en-AU"/>
        </w:rPr>
        <w:t>, with the Educator close by. If seatbelts are available in the bus or train</w:t>
      </w:r>
      <w:r w:rsidR="00292AAC">
        <w:rPr>
          <w:rFonts w:eastAsia="Arial" w:cs="Arial"/>
          <w:lang w:eastAsia="en-AU"/>
        </w:rPr>
        <w:t>,</w:t>
      </w:r>
      <w:r w:rsidRPr="00425E70">
        <w:rPr>
          <w:rFonts w:eastAsia="Arial" w:cs="Arial"/>
          <w:lang w:eastAsia="en-AU"/>
        </w:rPr>
        <w:t xml:space="preserve"> they are to be used.</w:t>
      </w:r>
    </w:p>
    <w:p w14:paraId="784874F3" w14:textId="3EAF1662" w:rsidR="006A46A2" w:rsidRPr="0017599E" w:rsidRDefault="006A46A2" w:rsidP="0017599E">
      <w:pPr>
        <w:keepNext/>
        <w:tabs>
          <w:tab w:val="left" w:pos="1134"/>
        </w:tabs>
        <w:spacing w:after="0"/>
        <w:jc w:val="both"/>
        <w:outlineLvl w:val="0"/>
        <w:rPr>
          <w:rFonts w:cs="Arial"/>
          <w:b/>
          <w:bCs/>
        </w:rPr>
      </w:pPr>
      <w:r w:rsidRPr="0017599E">
        <w:rPr>
          <w:rFonts w:cs="Arial"/>
          <w:b/>
          <w:bCs/>
        </w:rPr>
        <w:t>6.</w:t>
      </w:r>
      <w:r w:rsidR="00D704D2" w:rsidRPr="0017599E">
        <w:rPr>
          <w:rFonts w:cs="Arial"/>
          <w:b/>
          <w:bCs/>
        </w:rPr>
        <w:t>5</w:t>
      </w:r>
      <w:r w:rsidRPr="0017599E">
        <w:rPr>
          <w:rFonts w:cs="Arial"/>
          <w:b/>
          <w:bCs/>
        </w:rPr>
        <w:t xml:space="preserve"> In terms of additional seatbelts</w:t>
      </w:r>
    </w:p>
    <w:p w14:paraId="0EBB8797" w14:textId="77777777" w:rsidR="006A46A2" w:rsidRPr="00425E70" w:rsidRDefault="006A46A2" w:rsidP="0017599E">
      <w:pPr>
        <w:spacing w:before="0" w:after="120"/>
        <w:ind w:left="709"/>
        <w:jc w:val="both"/>
        <w:rPr>
          <w:rFonts w:eastAsia="Arial" w:cs="Arial"/>
          <w:lang w:eastAsia="en-AU"/>
        </w:rPr>
      </w:pPr>
      <w:r w:rsidRPr="00425E70">
        <w:rPr>
          <w:rFonts w:eastAsia="Arial" w:cs="Arial"/>
          <w:lang w:eastAsia="en-AU"/>
        </w:rPr>
        <w:t xml:space="preserve">Installation of additional seat belts must be completed by an accredited agent and in accordance with Vehicle Standard Information No.15, “Additional Seat Belts for Rear Seats”. Appropriate papers stating that the seat belts have been installed correctly must be provided to the FDC Coordination Unit. Contact Vic Roads for more information (see </w:t>
      </w:r>
      <w:r w:rsidRPr="00425E70">
        <w:rPr>
          <w:rFonts w:eastAsia="Arial" w:cs="Arial"/>
          <w:i/>
          <w:lang w:eastAsia="en-AU"/>
        </w:rPr>
        <w:t>Sources</w:t>
      </w:r>
      <w:r w:rsidRPr="00425E70">
        <w:rPr>
          <w:rFonts w:eastAsia="Arial" w:cs="Arial"/>
          <w:lang w:eastAsia="en-AU"/>
        </w:rPr>
        <w:t>).</w:t>
      </w:r>
    </w:p>
    <w:p w14:paraId="35095272" w14:textId="4EC3C8CF" w:rsidR="00C005FB" w:rsidRPr="0017599E" w:rsidRDefault="00FB210C" w:rsidP="0017599E">
      <w:pPr>
        <w:keepNext/>
        <w:tabs>
          <w:tab w:val="left" w:pos="1134"/>
        </w:tabs>
        <w:spacing w:after="60"/>
        <w:ind w:firstLine="1"/>
        <w:jc w:val="both"/>
        <w:outlineLvl w:val="0"/>
        <w:rPr>
          <w:rFonts w:cs="Arial"/>
          <w:b/>
          <w:bCs/>
        </w:rPr>
      </w:pPr>
      <w:r w:rsidRPr="0017599E">
        <w:rPr>
          <w:rFonts w:cs="Arial"/>
          <w:b/>
          <w:bCs/>
        </w:rPr>
        <w:t xml:space="preserve"> </w:t>
      </w:r>
      <w:r w:rsidR="00F141FF" w:rsidRPr="0017599E">
        <w:rPr>
          <w:rFonts w:cs="Arial"/>
          <w:b/>
          <w:bCs/>
        </w:rPr>
        <w:t xml:space="preserve">6.6 </w:t>
      </w:r>
      <w:r w:rsidR="00C005FB" w:rsidRPr="0017599E">
        <w:rPr>
          <w:rFonts w:cs="Arial"/>
          <w:b/>
          <w:bCs/>
        </w:rPr>
        <w:t xml:space="preserve">Family Day Care (FDC) </w:t>
      </w:r>
    </w:p>
    <w:p w14:paraId="41ACBBA7" w14:textId="64A8C77B" w:rsidR="00C005FB" w:rsidRPr="00425E70" w:rsidRDefault="00C005FB" w:rsidP="0017599E">
      <w:pPr>
        <w:widowControl/>
        <w:numPr>
          <w:ilvl w:val="0"/>
          <w:numId w:val="33"/>
        </w:numPr>
        <w:tabs>
          <w:tab w:val="left" w:pos="1134"/>
        </w:tabs>
        <w:autoSpaceDE/>
        <w:autoSpaceDN/>
        <w:spacing w:before="0" w:after="60"/>
        <w:ind w:left="1134" w:hanging="425"/>
        <w:jc w:val="both"/>
        <w:rPr>
          <w:rFonts w:eastAsia="Arial" w:cs="Arial"/>
          <w:lang w:eastAsia="en-AU"/>
        </w:rPr>
      </w:pPr>
      <w:r w:rsidRPr="00425E70">
        <w:rPr>
          <w:rFonts w:eastAsia="Arial" w:cs="Arial"/>
          <w:lang w:eastAsia="en-AU"/>
        </w:rPr>
        <w:t>Prior to an Excursion</w:t>
      </w:r>
      <w:r w:rsidR="008D1225">
        <w:rPr>
          <w:rFonts w:eastAsia="Arial" w:cs="Arial"/>
          <w:lang w:eastAsia="en-AU"/>
        </w:rPr>
        <w:t>, Incursion, Event</w:t>
      </w:r>
      <w:r w:rsidRPr="00425E70">
        <w:rPr>
          <w:rFonts w:eastAsia="Arial" w:cs="Arial"/>
          <w:lang w:eastAsia="en-AU"/>
        </w:rPr>
        <w:t xml:space="preserve"> or Transportation, FDC educators must submit the required Authority and Risk Assessment form to the FDC Coordination Unit to be assessed </w:t>
      </w:r>
      <w:r w:rsidR="008D1225">
        <w:rPr>
          <w:rFonts w:eastAsia="Arial" w:cs="Arial"/>
          <w:lang w:eastAsia="en-AU"/>
        </w:rPr>
        <w:t xml:space="preserve">and approved </w:t>
      </w:r>
      <w:r w:rsidRPr="00425E70">
        <w:rPr>
          <w:rFonts w:eastAsia="Arial" w:cs="Arial"/>
          <w:lang w:eastAsia="en-AU"/>
        </w:rPr>
        <w:t>to ensure it meets the regulatory requirements.</w:t>
      </w:r>
    </w:p>
    <w:p w14:paraId="1AA7C026" w14:textId="37A35AC5" w:rsidR="00C005FB" w:rsidRPr="00425E70" w:rsidRDefault="00C005FB" w:rsidP="0017599E">
      <w:pPr>
        <w:widowControl/>
        <w:numPr>
          <w:ilvl w:val="0"/>
          <w:numId w:val="33"/>
        </w:numPr>
        <w:tabs>
          <w:tab w:val="left" w:pos="1134"/>
        </w:tabs>
        <w:autoSpaceDE/>
        <w:autoSpaceDN/>
        <w:spacing w:before="0" w:after="60"/>
        <w:ind w:left="1134" w:hanging="425"/>
        <w:jc w:val="both"/>
        <w:rPr>
          <w:rFonts w:eastAsia="Arial" w:cs="Arial"/>
          <w:lang w:eastAsia="en-AU"/>
        </w:rPr>
      </w:pPr>
      <w:r w:rsidRPr="00425E70">
        <w:rPr>
          <w:rFonts w:eastAsia="Arial" w:cs="Arial"/>
          <w:lang w:eastAsia="en-AU"/>
        </w:rPr>
        <w:t xml:space="preserve">Drivers transporting FDC children, (must be a registered educator or a registered educator must be in the vehicle), must adhere to Vic Roads rules, </w:t>
      </w:r>
      <w:r w:rsidR="002B38C4" w:rsidRPr="00425E70">
        <w:rPr>
          <w:rFonts w:eastAsia="Arial" w:cs="Arial"/>
          <w:lang w:eastAsia="en-AU"/>
        </w:rPr>
        <w:t>standards,</w:t>
      </w:r>
      <w:r w:rsidRPr="00425E70">
        <w:rPr>
          <w:rFonts w:eastAsia="Arial" w:cs="Arial"/>
          <w:lang w:eastAsia="en-AU"/>
        </w:rPr>
        <w:t xml:space="preserve"> and regulations (refer to the Vic Roads website).</w:t>
      </w:r>
    </w:p>
    <w:p w14:paraId="30833A69" w14:textId="77777777" w:rsidR="00C005FB" w:rsidRPr="00425E70" w:rsidRDefault="00C005FB" w:rsidP="0017599E">
      <w:pPr>
        <w:widowControl/>
        <w:numPr>
          <w:ilvl w:val="0"/>
          <w:numId w:val="33"/>
        </w:numPr>
        <w:tabs>
          <w:tab w:val="left" w:pos="1134"/>
        </w:tabs>
        <w:autoSpaceDE/>
        <w:autoSpaceDN/>
        <w:spacing w:before="0" w:after="60"/>
        <w:ind w:left="1134" w:hanging="425"/>
        <w:jc w:val="both"/>
        <w:rPr>
          <w:rFonts w:eastAsia="Arial" w:cs="Arial"/>
          <w:lang w:eastAsia="en-AU"/>
        </w:rPr>
      </w:pPr>
      <w:r w:rsidRPr="00425E70">
        <w:rPr>
          <w:rFonts w:eastAsia="Arial" w:cs="Arial"/>
          <w:lang w:eastAsia="en-AU"/>
        </w:rPr>
        <w:t>The car must be registered and insured. It is the FDC educator’s responsibility to inform their motor vehicle insurer of their FDC educator status, therefore ensuring appropriate coverage.</w:t>
      </w:r>
    </w:p>
    <w:p w14:paraId="719B9F92" w14:textId="51716319" w:rsidR="00C005FB" w:rsidRDefault="00C005FB" w:rsidP="0017599E">
      <w:pPr>
        <w:widowControl/>
        <w:numPr>
          <w:ilvl w:val="0"/>
          <w:numId w:val="33"/>
        </w:numPr>
        <w:tabs>
          <w:tab w:val="left" w:pos="1134"/>
        </w:tabs>
        <w:autoSpaceDE/>
        <w:autoSpaceDN/>
        <w:spacing w:before="0" w:after="60"/>
        <w:ind w:left="1134" w:hanging="425"/>
        <w:jc w:val="both"/>
        <w:rPr>
          <w:rFonts w:eastAsia="Arial" w:cs="Arial"/>
          <w:lang w:eastAsia="en-AU"/>
        </w:rPr>
      </w:pPr>
      <w:r w:rsidRPr="00425E70">
        <w:rPr>
          <w:rFonts w:eastAsia="Arial" w:cs="Arial"/>
          <w:lang w:eastAsia="en-AU"/>
        </w:rPr>
        <w:t xml:space="preserve">Motor bikes are not to be </w:t>
      </w:r>
      <w:r w:rsidR="00610D4F">
        <w:rPr>
          <w:rFonts w:eastAsia="Arial" w:cs="Arial"/>
          <w:lang w:eastAsia="en-AU"/>
        </w:rPr>
        <w:t xml:space="preserve">accessible to </w:t>
      </w:r>
      <w:r w:rsidR="0035584E">
        <w:rPr>
          <w:rFonts w:eastAsia="Arial" w:cs="Arial"/>
          <w:lang w:eastAsia="en-AU"/>
        </w:rPr>
        <w:t xml:space="preserve">FDC </w:t>
      </w:r>
      <w:r w:rsidR="00610D4F">
        <w:rPr>
          <w:rFonts w:eastAsia="Arial" w:cs="Arial"/>
          <w:lang w:eastAsia="en-AU"/>
        </w:rPr>
        <w:t>children</w:t>
      </w:r>
      <w:r w:rsidRPr="00425E70">
        <w:rPr>
          <w:rFonts w:eastAsia="Arial" w:cs="Arial"/>
          <w:lang w:eastAsia="en-AU"/>
        </w:rPr>
        <w:t>.</w:t>
      </w:r>
    </w:p>
    <w:p w14:paraId="5992F4AF" w14:textId="0578ED9A" w:rsidR="00C005FB" w:rsidRPr="0017599E" w:rsidRDefault="00C005FB" w:rsidP="0017599E">
      <w:pPr>
        <w:widowControl/>
        <w:numPr>
          <w:ilvl w:val="0"/>
          <w:numId w:val="33"/>
        </w:numPr>
        <w:tabs>
          <w:tab w:val="left" w:pos="1134"/>
        </w:tabs>
        <w:autoSpaceDE/>
        <w:autoSpaceDN/>
        <w:spacing w:before="0" w:after="60"/>
        <w:ind w:left="1134" w:hanging="425"/>
        <w:jc w:val="both"/>
        <w:rPr>
          <w:rFonts w:eastAsia="Arial" w:cs="Arial"/>
          <w:sz w:val="20"/>
          <w:lang w:eastAsia="en-AU"/>
        </w:rPr>
      </w:pPr>
      <w:r w:rsidRPr="007C2BA3">
        <w:rPr>
          <w:rFonts w:cs="Arial"/>
        </w:rPr>
        <w:t>Electric/motorised Wheeled Toys are not to be used with children in care</w:t>
      </w:r>
      <w:r w:rsidR="00B065AB">
        <w:rPr>
          <w:rFonts w:cs="Arial"/>
        </w:rPr>
        <w:t xml:space="preserve"> without a risk assessment </w:t>
      </w:r>
      <w:r w:rsidR="00A35464">
        <w:rPr>
          <w:rFonts w:cs="Arial"/>
        </w:rPr>
        <w:t xml:space="preserve">approved by the fieldworker </w:t>
      </w:r>
      <w:r w:rsidR="00B065AB">
        <w:rPr>
          <w:rFonts w:cs="Arial"/>
        </w:rPr>
        <w:t xml:space="preserve">and suitable safety </w:t>
      </w:r>
      <w:r w:rsidR="00A35464">
        <w:rPr>
          <w:rFonts w:cs="Arial"/>
        </w:rPr>
        <w:t>equipment</w:t>
      </w:r>
      <w:r w:rsidRPr="007C2BA3">
        <w:rPr>
          <w:rFonts w:cs="Arial"/>
        </w:rPr>
        <w:t>.</w:t>
      </w:r>
      <w:bookmarkStart w:id="5" w:name="_Toc479413346"/>
    </w:p>
    <w:p w14:paraId="798AAFAA" w14:textId="77777777" w:rsidR="00191205" w:rsidRPr="0017599E" w:rsidRDefault="00A40964" w:rsidP="0017599E">
      <w:pPr>
        <w:widowControl/>
        <w:numPr>
          <w:ilvl w:val="0"/>
          <w:numId w:val="33"/>
        </w:numPr>
        <w:tabs>
          <w:tab w:val="left" w:pos="1134"/>
        </w:tabs>
        <w:autoSpaceDE/>
        <w:autoSpaceDN/>
        <w:spacing w:before="0" w:after="60"/>
        <w:ind w:left="1134" w:hanging="425"/>
        <w:jc w:val="both"/>
        <w:rPr>
          <w:rFonts w:eastAsia="Arial" w:cs="Arial"/>
          <w:sz w:val="20"/>
          <w:lang w:eastAsia="en-AU"/>
        </w:rPr>
      </w:pPr>
      <w:r>
        <w:rPr>
          <w:rFonts w:cs="Arial"/>
        </w:rPr>
        <w:t>Educators must</w:t>
      </w:r>
      <w:r w:rsidR="00EF216B">
        <w:rPr>
          <w:rFonts w:cs="Arial"/>
        </w:rPr>
        <w:t xml:space="preserve"> include in their risk assessment how they will account for each child</w:t>
      </w:r>
      <w:r w:rsidR="00191205">
        <w:rPr>
          <w:rFonts w:cs="Arial"/>
        </w:rPr>
        <w:t>'s attendance</w:t>
      </w:r>
      <w:r w:rsidR="00EF216B">
        <w:rPr>
          <w:rFonts w:cs="Arial"/>
        </w:rPr>
        <w:t xml:space="preserve"> </w:t>
      </w:r>
      <w:r w:rsidR="007D4C27">
        <w:rPr>
          <w:rFonts w:cs="Arial"/>
        </w:rPr>
        <w:t>before, during and after a regular outing or transportation</w:t>
      </w:r>
      <w:r w:rsidR="00191205">
        <w:rPr>
          <w:rFonts w:cs="Arial"/>
        </w:rPr>
        <w:t>.</w:t>
      </w:r>
    </w:p>
    <w:p w14:paraId="66C0AEC8" w14:textId="3B992170" w:rsidR="00A40964" w:rsidRPr="0017599E" w:rsidRDefault="00191205" w:rsidP="0017599E">
      <w:pPr>
        <w:widowControl/>
        <w:numPr>
          <w:ilvl w:val="0"/>
          <w:numId w:val="33"/>
        </w:numPr>
        <w:tabs>
          <w:tab w:val="left" w:pos="1134"/>
        </w:tabs>
        <w:autoSpaceDE/>
        <w:autoSpaceDN/>
        <w:spacing w:before="0" w:after="60"/>
        <w:ind w:left="1134" w:hanging="425"/>
        <w:jc w:val="both"/>
        <w:rPr>
          <w:rFonts w:eastAsia="Arial" w:cs="Arial"/>
          <w:sz w:val="20"/>
          <w:lang w:eastAsia="en-AU"/>
        </w:rPr>
      </w:pPr>
      <w:r>
        <w:rPr>
          <w:rFonts w:cs="Arial"/>
        </w:rPr>
        <w:t xml:space="preserve">Educator is to do a thorough </w:t>
      </w:r>
      <w:r w:rsidR="009C2AAA">
        <w:rPr>
          <w:rFonts w:cs="Arial"/>
        </w:rPr>
        <w:t xml:space="preserve">check of the vehicle </w:t>
      </w:r>
      <w:r w:rsidR="003D56F0">
        <w:rPr>
          <w:rFonts w:cs="Arial"/>
        </w:rPr>
        <w:t>at arrival to their destination</w:t>
      </w:r>
      <w:r w:rsidR="00760612">
        <w:rPr>
          <w:rFonts w:cs="Arial"/>
        </w:rPr>
        <w:t xml:space="preserve"> to account for all children in attendance to avoid the potential of leaving a child </w:t>
      </w:r>
      <w:r w:rsidR="003231BF">
        <w:rPr>
          <w:rFonts w:cs="Arial"/>
        </w:rPr>
        <w:t>inside the vehicle.</w:t>
      </w:r>
      <w:r w:rsidR="00891023" w:rsidRPr="00A946D0">
        <w:rPr>
          <w:rFonts w:cs="Arial"/>
        </w:rPr>
        <w:t xml:space="preserve">  </w:t>
      </w:r>
      <w:r w:rsidR="003231BF" w:rsidRPr="00A946D0">
        <w:rPr>
          <w:rFonts w:cs="Arial"/>
        </w:rPr>
        <w:t xml:space="preserve"> </w:t>
      </w:r>
      <w:r w:rsidR="007D4C27" w:rsidRPr="00A946D0">
        <w:rPr>
          <w:rFonts w:cs="Arial"/>
        </w:rPr>
        <w:t xml:space="preserve"> </w:t>
      </w:r>
    </w:p>
    <w:p w14:paraId="75C1CC17" w14:textId="3BC9F07A" w:rsidR="00C005FB" w:rsidRPr="0017599E" w:rsidRDefault="00FB210C" w:rsidP="00C005FB">
      <w:pPr>
        <w:keepNext/>
        <w:tabs>
          <w:tab w:val="left" w:pos="1134"/>
        </w:tabs>
        <w:spacing w:after="60"/>
        <w:ind w:left="1134" w:hanging="567"/>
        <w:jc w:val="both"/>
        <w:outlineLvl w:val="0"/>
        <w:rPr>
          <w:rFonts w:cs="Arial"/>
          <w:b/>
          <w:bCs/>
        </w:rPr>
      </w:pPr>
      <w:r w:rsidRPr="0017599E">
        <w:rPr>
          <w:rFonts w:cs="Arial"/>
          <w:b/>
          <w:bCs/>
        </w:rPr>
        <w:t>6.</w:t>
      </w:r>
      <w:r w:rsidR="00F141FF" w:rsidRPr="0017599E">
        <w:rPr>
          <w:rFonts w:cs="Arial"/>
          <w:b/>
          <w:bCs/>
        </w:rPr>
        <w:t>7</w:t>
      </w:r>
      <w:r w:rsidRPr="0017599E">
        <w:rPr>
          <w:rFonts w:cs="Arial"/>
          <w:b/>
          <w:bCs/>
        </w:rPr>
        <w:t xml:space="preserve"> </w:t>
      </w:r>
      <w:r w:rsidR="00C005FB" w:rsidRPr="0017599E">
        <w:rPr>
          <w:rFonts w:cs="Arial"/>
          <w:b/>
          <w:bCs/>
        </w:rPr>
        <w:t>In terms of</w:t>
      </w:r>
      <w:bookmarkEnd w:id="5"/>
      <w:r w:rsidR="00C005FB" w:rsidRPr="0017599E">
        <w:rPr>
          <w:rFonts w:cs="Arial"/>
          <w:b/>
          <w:bCs/>
        </w:rPr>
        <w:t xml:space="preserve"> vests – Vacation Care (VAC)</w:t>
      </w:r>
    </w:p>
    <w:p w14:paraId="26BF8B7D" w14:textId="53BC4878" w:rsidR="00C005FB" w:rsidRPr="00425E70" w:rsidRDefault="00C005FB" w:rsidP="0017599E">
      <w:pPr>
        <w:widowControl/>
        <w:numPr>
          <w:ilvl w:val="0"/>
          <w:numId w:val="37"/>
        </w:numPr>
        <w:autoSpaceDE/>
        <w:autoSpaceDN/>
        <w:spacing w:before="0" w:after="60"/>
        <w:ind w:left="1134" w:hanging="425"/>
        <w:jc w:val="both"/>
        <w:rPr>
          <w:rFonts w:eastAsia="Arial" w:cs="Arial"/>
          <w:lang w:eastAsia="en-AU"/>
        </w:rPr>
      </w:pPr>
      <w:r w:rsidRPr="00425E70">
        <w:rPr>
          <w:rFonts w:eastAsia="Arial" w:cs="Arial"/>
          <w:lang w:eastAsia="en-AU"/>
        </w:rPr>
        <w:t xml:space="preserve">On the day of an Excursion, </w:t>
      </w:r>
      <w:r w:rsidR="00FE2D80">
        <w:rPr>
          <w:rFonts w:eastAsia="Arial" w:cs="Arial"/>
          <w:lang w:eastAsia="en-AU"/>
        </w:rPr>
        <w:t xml:space="preserve">or at any other time where safety vests may be </w:t>
      </w:r>
      <w:r w:rsidR="00265C7C">
        <w:rPr>
          <w:rFonts w:eastAsia="Arial" w:cs="Arial"/>
          <w:lang w:eastAsia="en-AU"/>
        </w:rPr>
        <w:t xml:space="preserve">useful, </w:t>
      </w:r>
      <w:r w:rsidRPr="00425E70">
        <w:rPr>
          <w:rFonts w:eastAsia="Arial" w:cs="Arial"/>
          <w:lang w:eastAsia="en-AU"/>
        </w:rPr>
        <w:t xml:space="preserve">all children will be provided with a hi-vis vest. All children must wear a hi-vis vest on Excursions. Hi-vis Vests are for the safety of the children and educators. All educators will be provided with a hi-vis vest and will wear this hi-vis vest throughout the Excursion. </w:t>
      </w:r>
    </w:p>
    <w:p w14:paraId="1D56FB13" w14:textId="06BF00F9" w:rsidR="00C005FB" w:rsidRPr="00425E70" w:rsidRDefault="00C005FB" w:rsidP="0017599E">
      <w:pPr>
        <w:widowControl/>
        <w:numPr>
          <w:ilvl w:val="0"/>
          <w:numId w:val="37"/>
        </w:numPr>
        <w:autoSpaceDE/>
        <w:autoSpaceDN/>
        <w:spacing w:before="0" w:after="60"/>
        <w:ind w:left="1134" w:hanging="425"/>
        <w:jc w:val="both"/>
        <w:rPr>
          <w:rFonts w:eastAsia="Arial" w:cs="Arial"/>
          <w:lang w:eastAsia="en-AU"/>
        </w:rPr>
      </w:pPr>
      <w:r w:rsidRPr="00425E70">
        <w:rPr>
          <w:rFonts w:eastAsia="Arial" w:cs="Arial"/>
          <w:lang w:eastAsia="en-AU"/>
        </w:rPr>
        <w:t xml:space="preserve">The child to educator ratio will be higher on an </w:t>
      </w:r>
      <w:r w:rsidR="00C227C8">
        <w:rPr>
          <w:rFonts w:eastAsia="Arial" w:cs="Arial"/>
          <w:lang w:eastAsia="en-AU"/>
        </w:rPr>
        <w:t>e</w:t>
      </w:r>
      <w:r w:rsidRPr="00425E70">
        <w:rPr>
          <w:rFonts w:eastAsia="Arial" w:cs="Arial"/>
          <w:lang w:eastAsia="en-AU"/>
        </w:rPr>
        <w:t>xcursion day and this is outlined in the Risk Assessment and Excursion permission form.</w:t>
      </w:r>
    </w:p>
    <w:p w14:paraId="2CEAD860" w14:textId="77777777" w:rsidR="00C005FB" w:rsidRPr="00425E70" w:rsidRDefault="00C005FB" w:rsidP="0017599E">
      <w:pPr>
        <w:widowControl/>
        <w:numPr>
          <w:ilvl w:val="0"/>
          <w:numId w:val="37"/>
        </w:numPr>
        <w:autoSpaceDE/>
        <w:autoSpaceDN/>
        <w:spacing w:before="0" w:after="60"/>
        <w:ind w:left="1134" w:hanging="425"/>
        <w:jc w:val="both"/>
        <w:rPr>
          <w:rFonts w:eastAsia="Arial" w:cs="Arial"/>
          <w:lang w:eastAsia="en-AU"/>
        </w:rPr>
      </w:pPr>
      <w:r w:rsidRPr="00425E70">
        <w:rPr>
          <w:rFonts w:eastAsia="Arial" w:cs="Arial"/>
          <w:lang w:eastAsia="en-AU"/>
        </w:rPr>
        <w:t>Roll calls and head counts will be conducted at regular intervals throughout the Excursion in addition to roll call on entering and departing the bus.</w:t>
      </w:r>
    </w:p>
    <w:p w14:paraId="50B9F6A2" w14:textId="0D71CABE" w:rsidR="00C005FB" w:rsidRPr="00F141FF" w:rsidRDefault="00C005FB" w:rsidP="0017599E">
      <w:pPr>
        <w:widowControl/>
        <w:numPr>
          <w:ilvl w:val="0"/>
          <w:numId w:val="37"/>
        </w:numPr>
        <w:autoSpaceDE/>
        <w:autoSpaceDN/>
        <w:spacing w:before="0" w:after="60"/>
        <w:ind w:left="1134" w:hanging="425"/>
        <w:jc w:val="both"/>
        <w:rPr>
          <w:rFonts w:eastAsia="Arial" w:cs="Arial"/>
          <w:lang w:eastAsia="en-AU"/>
        </w:rPr>
      </w:pPr>
      <w:r w:rsidRPr="00425E70">
        <w:rPr>
          <w:rFonts w:eastAsia="Arial" w:cs="Arial"/>
          <w:lang w:eastAsia="en-AU"/>
        </w:rPr>
        <w:t>If the decision is made to place the children into smaller groups for an Excursion, the children will be made aware of their educator group leader prior to the Excursion.</w:t>
      </w:r>
    </w:p>
    <w:p w14:paraId="09378D61" w14:textId="61186C0A" w:rsidR="00C005FB" w:rsidRPr="0017599E" w:rsidRDefault="00FB210C" w:rsidP="00C005FB">
      <w:pPr>
        <w:keepNext/>
        <w:tabs>
          <w:tab w:val="left" w:pos="1134"/>
        </w:tabs>
        <w:spacing w:after="60"/>
        <w:ind w:left="3545" w:hanging="2978"/>
        <w:jc w:val="both"/>
        <w:outlineLvl w:val="0"/>
        <w:rPr>
          <w:rFonts w:cs="Arial"/>
          <w:b/>
          <w:bCs/>
        </w:rPr>
      </w:pPr>
      <w:r w:rsidRPr="0017599E">
        <w:rPr>
          <w:rFonts w:cs="Arial"/>
          <w:b/>
          <w:bCs/>
        </w:rPr>
        <w:lastRenderedPageBreak/>
        <w:t>6.</w:t>
      </w:r>
      <w:r w:rsidR="00F141FF" w:rsidRPr="0017599E">
        <w:rPr>
          <w:rFonts w:cs="Arial"/>
          <w:b/>
          <w:bCs/>
        </w:rPr>
        <w:t>8</w:t>
      </w:r>
      <w:r w:rsidRPr="0017599E">
        <w:rPr>
          <w:rFonts w:cs="Arial"/>
          <w:b/>
          <w:bCs/>
        </w:rPr>
        <w:t xml:space="preserve"> </w:t>
      </w:r>
      <w:r w:rsidR="00FC66B9" w:rsidRPr="0017599E">
        <w:rPr>
          <w:rFonts w:cs="Arial"/>
          <w:b/>
          <w:bCs/>
        </w:rPr>
        <w:t>Vacation Care (VAC)</w:t>
      </w:r>
    </w:p>
    <w:p w14:paraId="333784A0" w14:textId="4661E27C" w:rsidR="00C005FB" w:rsidRDefault="00C005FB" w:rsidP="0017599E">
      <w:pPr>
        <w:pStyle w:val="ListParagraph"/>
        <w:numPr>
          <w:ilvl w:val="0"/>
          <w:numId w:val="45"/>
        </w:numPr>
        <w:spacing w:before="0" w:after="120"/>
        <w:ind w:left="1134" w:hanging="425"/>
        <w:jc w:val="both"/>
        <w:rPr>
          <w:rFonts w:eastAsia="Arial" w:cs="Arial"/>
          <w:lang w:eastAsia="en-AU"/>
        </w:rPr>
      </w:pPr>
      <w:r w:rsidRPr="0017599E">
        <w:rPr>
          <w:rFonts w:eastAsia="Arial" w:cs="Arial"/>
          <w:lang w:eastAsia="en-AU"/>
        </w:rPr>
        <w:t xml:space="preserve">The VAC service uses both council community </w:t>
      </w:r>
      <w:r w:rsidR="00DA65C2" w:rsidRPr="0017599E">
        <w:rPr>
          <w:rFonts w:eastAsia="Arial" w:cs="Arial"/>
          <w:lang w:eastAsia="en-AU"/>
        </w:rPr>
        <w:t>minibuses</w:t>
      </w:r>
      <w:r w:rsidRPr="0017599E">
        <w:rPr>
          <w:rFonts w:eastAsia="Arial" w:cs="Arial"/>
          <w:lang w:eastAsia="en-AU"/>
        </w:rPr>
        <w:t xml:space="preserve"> and a contracted bus company to transport children to and from the service.</w:t>
      </w:r>
    </w:p>
    <w:p w14:paraId="0595DB78" w14:textId="1800955A" w:rsidR="00C56134" w:rsidRDefault="00C56134" w:rsidP="0017599E">
      <w:pPr>
        <w:widowControl/>
        <w:numPr>
          <w:ilvl w:val="0"/>
          <w:numId w:val="45"/>
        </w:numPr>
        <w:tabs>
          <w:tab w:val="left" w:pos="1134"/>
        </w:tabs>
        <w:autoSpaceDE/>
        <w:autoSpaceDN/>
        <w:spacing w:before="0" w:after="120"/>
        <w:ind w:left="1134" w:hanging="425"/>
        <w:jc w:val="both"/>
        <w:rPr>
          <w:rFonts w:eastAsia="Arial" w:cs="Arial"/>
          <w:lang w:eastAsia="en-AU"/>
        </w:rPr>
      </w:pPr>
      <w:r>
        <w:rPr>
          <w:rFonts w:eastAsia="Arial" w:cs="Arial"/>
          <w:lang w:eastAsia="en-AU"/>
        </w:rPr>
        <w:t xml:space="preserve">Follow the </w:t>
      </w:r>
      <w:r w:rsidR="009A7E10">
        <w:rPr>
          <w:rFonts w:eastAsia="Arial" w:cs="Arial"/>
          <w:lang w:eastAsia="en-AU"/>
        </w:rPr>
        <w:t>procedure on</w:t>
      </w:r>
      <w:r w:rsidRPr="006D1D05">
        <w:rPr>
          <w:rFonts w:eastAsia="Arial" w:cs="Arial"/>
          <w:lang w:eastAsia="en-AU"/>
        </w:rPr>
        <w:t xml:space="preserve"> how each child will be accounted for at the beginning, during, and the end of each Excursion and Transportation</w:t>
      </w:r>
      <w:r w:rsidR="009A7E10">
        <w:rPr>
          <w:rFonts w:eastAsia="Arial" w:cs="Arial"/>
          <w:lang w:eastAsia="en-AU"/>
        </w:rPr>
        <w:t xml:space="preserve"> and document</w:t>
      </w:r>
      <w:r w:rsidR="00C17D6A">
        <w:rPr>
          <w:rFonts w:eastAsia="Arial" w:cs="Arial"/>
          <w:lang w:eastAsia="en-AU"/>
        </w:rPr>
        <w:t xml:space="preserve"> </w:t>
      </w:r>
      <w:proofErr w:type="gramStart"/>
      <w:r w:rsidR="00B9481D">
        <w:rPr>
          <w:rFonts w:eastAsia="Arial" w:cs="Arial"/>
          <w:lang w:eastAsia="en-AU"/>
        </w:rPr>
        <w:t>by;</w:t>
      </w:r>
      <w:proofErr w:type="gramEnd"/>
      <w:r>
        <w:rPr>
          <w:rFonts w:eastAsia="Arial" w:cs="Arial"/>
          <w:lang w:eastAsia="en-AU"/>
        </w:rPr>
        <w:t xml:space="preserve"> </w:t>
      </w:r>
    </w:p>
    <w:p w14:paraId="78C5D8FC" w14:textId="77777777" w:rsidR="0049269B" w:rsidRPr="00F969E4" w:rsidRDefault="0049269B" w:rsidP="0017599E">
      <w:pPr>
        <w:pStyle w:val="Bullets1"/>
        <w:numPr>
          <w:ilvl w:val="1"/>
          <w:numId w:val="45"/>
        </w:numPr>
        <w:tabs>
          <w:tab w:val="left" w:pos="1134"/>
        </w:tabs>
        <w:spacing w:line="240" w:lineRule="auto"/>
        <w:ind w:left="1701" w:hanging="425"/>
        <w:jc w:val="both"/>
        <w:rPr>
          <w:rFonts w:cs="Arial"/>
          <w:iCs/>
          <w:sz w:val="22"/>
          <w:szCs w:val="22"/>
        </w:rPr>
      </w:pPr>
      <w:r w:rsidRPr="00F969E4">
        <w:rPr>
          <w:rFonts w:cs="Arial"/>
          <w:iCs/>
          <w:sz w:val="22"/>
          <w:szCs w:val="22"/>
          <w:lang w:val="en-US"/>
        </w:rPr>
        <w:t>Recording immediately when a child gets on and off a vehicle:</w:t>
      </w:r>
    </w:p>
    <w:p w14:paraId="5922408B" w14:textId="343A854A" w:rsidR="0049269B" w:rsidRPr="00F969E4" w:rsidRDefault="0049269B" w:rsidP="0017599E">
      <w:pPr>
        <w:pStyle w:val="Bullets1"/>
        <w:numPr>
          <w:ilvl w:val="3"/>
          <w:numId w:val="49"/>
        </w:numPr>
        <w:tabs>
          <w:tab w:val="left" w:pos="1134"/>
        </w:tabs>
        <w:ind w:left="2410" w:hanging="567"/>
        <w:jc w:val="both"/>
        <w:rPr>
          <w:rFonts w:cs="Arial"/>
          <w:iCs/>
          <w:sz w:val="22"/>
          <w:szCs w:val="22"/>
          <w:lang w:val="en-US"/>
        </w:rPr>
      </w:pPr>
      <w:r w:rsidRPr="00F969E4">
        <w:rPr>
          <w:rFonts w:cs="Arial"/>
          <w:iCs/>
          <w:sz w:val="22"/>
          <w:szCs w:val="22"/>
          <w:lang w:val="en-US"/>
        </w:rPr>
        <w:t>each child was accounted for</w:t>
      </w:r>
      <w:r w:rsidR="00DA65C2">
        <w:rPr>
          <w:rFonts w:cs="Arial"/>
          <w:iCs/>
          <w:sz w:val="22"/>
          <w:szCs w:val="22"/>
          <w:lang w:val="en-US"/>
        </w:rPr>
        <w:t>.</w:t>
      </w:r>
    </w:p>
    <w:p w14:paraId="1212FE39" w14:textId="7202C35A" w:rsidR="0049269B" w:rsidRPr="00F969E4" w:rsidRDefault="0049269B" w:rsidP="0017599E">
      <w:pPr>
        <w:pStyle w:val="Bullets1"/>
        <w:numPr>
          <w:ilvl w:val="3"/>
          <w:numId w:val="49"/>
        </w:numPr>
        <w:tabs>
          <w:tab w:val="left" w:pos="1134"/>
        </w:tabs>
        <w:ind w:left="2410" w:hanging="567"/>
        <w:jc w:val="both"/>
        <w:rPr>
          <w:rFonts w:cs="Arial"/>
          <w:iCs/>
          <w:sz w:val="22"/>
          <w:szCs w:val="22"/>
          <w:lang w:val="en-US"/>
        </w:rPr>
      </w:pPr>
      <w:r w:rsidRPr="00F969E4">
        <w:rPr>
          <w:rFonts w:cs="Arial"/>
          <w:iCs/>
          <w:sz w:val="22"/>
          <w:szCs w:val="22"/>
          <w:lang w:val="en-US"/>
        </w:rPr>
        <w:t>how each child was accounted for at the service premises</w:t>
      </w:r>
      <w:r w:rsidR="00DA65C2">
        <w:rPr>
          <w:rFonts w:cs="Arial"/>
          <w:iCs/>
          <w:sz w:val="22"/>
          <w:szCs w:val="22"/>
          <w:lang w:val="en-US"/>
        </w:rPr>
        <w:t>.</w:t>
      </w:r>
    </w:p>
    <w:p w14:paraId="5320DD38" w14:textId="44184458" w:rsidR="0049269B" w:rsidRPr="00F969E4" w:rsidRDefault="0049269B" w:rsidP="0017599E">
      <w:pPr>
        <w:pStyle w:val="Bullets1"/>
        <w:numPr>
          <w:ilvl w:val="3"/>
          <w:numId w:val="49"/>
        </w:numPr>
        <w:tabs>
          <w:tab w:val="left" w:pos="1134"/>
        </w:tabs>
        <w:ind w:left="2410" w:hanging="567"/>
        <w:jc w:val="both"/>
        <w:rPr>
          <w:rFonts w:cs="Arial"/>
          <w:iCs/>
          <w:sz w:val="22"/>
          <w:szCs w:val="22"/>
          <w:lang w:val="en-US"/>
        </w:rPr>
      </w:pPr>
      <w:r w:rsidRPr="00F969E4">
        <w:rPr>
          <w:rFonts w:cs="Arial"/>
          <w:iCs/>
          <w:sz w:val="22"/>
          <w:szCs w:val="22"/>
          <w:lang w:val="en-US"/>
        </w:rPr>
        <w:t>date and time the record was made</w:t>
      </w:r>
      <w:r w:rsidR="00DA65C2">
        <w:rPr>
          <w:rFonts w:cs="Arial"/>
          <w:iCs/>
          <w:sz w:val="22"/>
          <w:szCs w:val="22"/>
          <w:lang w:val="en-US"/>
        </w:rPr>
        <w:t>.</w:t>
      </w:r>
      <w:r w:rsidRPr="00F969E4">
        <w:rPr>
          <w:rFonts w:cs="Arial"/>
          <w:iCs/>
          <w:sz w:val="22"/>
          <w:szCs w:val="22"/>
          <w:lang w:val="en-US"/>
        </w:rPr>
        <w:t xml:space="preserve"> </w:t>
      </w:r>
    </w:p>
    <w:p w14:paraId="2ED37E58" w14:textId="6F0D364C" w:rsidR="0049269B" w:rsidRPr="0017599E" w:rsidRDefault="0049269B" w:rsidP="0017599E">
      <w:pPr>
        <w:pStyle w:val="Bullets1"/>
        <w:numPr>
          <w:ilvl w:val="3"/>
          <w:numId w:val="49"/>
        </w:numPr>
        <w:tabs>
          <w:tab w:val="left" w:pos="1134"/>
        </w:tabs>
        <w:spacing w:line="240" w:lineRule="auto"/>
        <w:ind w:left="2410" w:hanging="567"/>
        <w:jc w:val="both"/>
        <w:rPr>
          <w:rFonts w:cs="Arial"/>
          <w:iCs/>
          <w:sz w:val="22"/>
          <w:szCs w:val="22"/>
        </w:rPr>
      </w:pPr>
      <w:r w:rsidRPr="00F969E4">
        <w:rPr>
          <w:rFonts w:cs="Arial"/>
          <w:iCs/>
          <w:sz w:val="22"/>
          <w:szCs w:val="22"/>
          <w:lang w:val="en-US"/>
        </w:rPr>
        <w:t>full name and signature of the staff member making the record</w:t>
      </w:r>
      <w:r w:rsidR="00DA65C2">
        <w:rPr>
          <w:rFonts w:cs="Arial"/>
          <w:iCs/>
          <w:sz w:val="22"/>
          <w:szCs w:val="22"/>
          <w:lang w:val="en-US"/>
        </w:rPr>
        <w:t>.</w:t>
      </w:r>
      <w:r w:rsidRPr="00F969E4">
        <w:rPr>
          <w:rFonts w:cs="Arial"/>
          <w:iCs/>
          <w:sz w:val="22"/>
          <w:szCs w:val="22"/>
          <w:lang w:val="en-US"/>
        </w:rPr>
        <w:t xml:space="preserve"> </w:t>
      </w:r>
    </w:p>
    <w:p w14:paraId="4A66FD68" w14:textId="621A46BA" w:rsidR="00C22251" w:rsidRPr="0017599E" w:rsidRDefault="00C22251" w:rsidP="0017599E">
      <w:pPr>
        <w:pStyle w:val="Bullets1"/>
        <w:numPr>
          <w:ilvl w:val="3"/>
          <w:numId w:val="49"/>
        </w:numPr>
        <w:tabs>
          <w:tab w:val="left" w:pos="1134"/>
        </w:tabs>
        <w:spacing w:line="240" w:lineRule="auto"/>
        <w:ind w:left="2410" w:hanging="567"/>
        <w:jc w:val="both"/>
        <w:rPr>
          <w:rFonts w:cs="Arial"/>
          <w:iCs/>
          <w:sz w:val="22"/>
          <w:szCs w:val="22"/>
        </w:rPr>
      </w:pPr>
      <w:r>
        <w:rPr>
          <w:rFonts w:cs="Arial"/>
          <w:iCs/>
          <w:sz w:val="22"/>
          <w:szCs w:val="22"/>
          <w:lang w:val="en-US"/>
        </w:rPr>
        <w:t xml:space="preserve">ensuring another staff member or person in charge also </w:t>
      </w:r>
      <w:r w:rsidR="00403670">
        <w:rPr>
          <w:rFonts w:cs="Arial"/>
          <w:iCs/>
          <w:sz w:val="22"/>
          <w:szCs w:val="22"/>
          <w:lang w:val="en-US"/>
        </w:rPr>
        <w:t>completes the above checks and w</w:t>
      </w:r>
      <w:r w:rsidR="004712C5">
        <w:rPr>
          <w:rFonts w:cs="Arial"/>
          <w:iCs/>
          <w:sz w:val="22"/>
          <w:szCs w:val="22"/>
          <w:lang w:val="en-US"/>
        </w:rPr>
        <w:t>r</w:t>
      </w:r>
      <w:r w:rsidR="00403670">
        <w:rPr>
          <w:rFonts w:cs="Arial"/>
          <w:iCs/>
          <w:sz w:val="22"/>
          <w:szCs w:val="22"/>
          <w:lang w:val="en-US"/>
        </w:rPr>
        <w:t xml:space="preserve">ites </w:t>
      </w:r>
      <w:r w:rsidR="004712C5">
        <w:rPr>
          <w:rFonts w:cs="Arial"/>
          <w:iCs/>
          <w:sz w:val="22"/>
          <w:szCs w:val="22"/>
          <w:lang w:val="en-US"/>
        </w:rPr>
        <w:t>their full name and signature as a witness to this process.</w:t>
      </w:r>
    </w:p>
    <w:p w14:paraId="2B1A8C2B" w14:textId="127BE45C" w:rsidR="0049269B" w:rsidRPr="005322E4" w:rsidRDefault="00DE5507" w:rsidP="0017599E">
      <w:pPr>
        <w:pStyle w:val="Bullets1"/>
        <w:numPr>
          <w:ilvl w:val="3"/>
          <w:numId w:val="49"/>
        </w:numPr>
        <w:tabs>
          <w:tab w:val="left" w:pos="1134"/>
        </w:tabs>
        <w:spacing w:line="240" w:lineRule="auto"/>
        <w:ind w:left="2410" w:hanging="567"/>
        <w:jc w:val="both"/>
        <w:rPr>
          <w:rFonts w:cs="Arial"/>
          <w:iCs/>
        </w:rPr>
      </w:pPr>
      <w:r>
        <w:rPr>
          <w:rFonts w:cs="Arial"/>
          <w:sz w:val="22"/>
          <w:szCs w:val="22"/>
          <w:lang w:val="en-US"/>
        </w:rPr>
        <w:t>e</w:t>
      </w:r>
      <w:r w:rsidRPr="00DA4D62">
        <w:rPr>
          <w:rFonts w:cs="Arial"/>
          <w:sz w:val="22"/>
          <w:szCs w:val="22"/>
          <w:lang w:val="en-US"/>
        </w:rPr>
        <w:t xml:space="preserve">nsuring an extensive check of the vehicle after children had got off </w:t>
      </w:r>
      <w:r w:rsidR="00EE2D55">
        <w:rPr>
          <w:rFonts w:cs="Arial"/>
          <w:sz w:val="22"/>
          <w:szCs w:val="22"/>
          <w:lang w:val="en-US"/>
        </w:rPr>
        <w:t xml:space="preserve">either at the service or at a destination, </w:t>
      </w:r>
      <w:r w:rsidRPr="00DA4D62">
        <w:rPr>
          <w:rFonts w:cs="Arial"/>
          <w:sz w:val="22"/>
          <w:szCs w:val="22"/>
          <w:lang w:val="en-US"/>
        </w:rPr>
        <w:t>to confirm no children were left behind on the vehicle</w:t>
      </w:r>
      <w:r w:rsidR="00AA533A">
        <w:rPr>
          <w:rFonts w:cs="Arial"/>
          <w:sz w:val="22"/>
          <w:szCs w:val="22"/>
          <w:lang w:val="en-US"/>
        </w:rPr>
        <w:t>.</w:t>
      </w:r>
      <w:r w:rsidRPr="00DA4D62">
        <w:rPr>
          <w:rFonts w:cs="Arial"/>
          <w:sz w:val="22"/>
          <w:szCs w:val="22"/>
          <w:lang w:val="en-US"/>
        </w:rPr>
        <w:t xml:space="preserve"> </w:t>
      </w:r>
    </w:p>
    <w:p w14:paraId="0D1FC913" w14:textId="1999AC93" w:rsidR="00064446" w:rsidRPr="0017599E" w:rsidRDefault="002E1AD4" w:rsidP="002E1AD4">
      <w:pPr>
        <w:pStyle w:val="ListParagraph"/>
        <w:spacing w:after="120"/>
        <w:ind w:left="1134" w:hanging="567"/>
        <w:jc w:val="both"/>
        <w:rPr>
          <w:b/>
          <w:bCs/>
        </w:rPr>
      </w:pPr>
      <w:r w:rsidRPr="0017599E">
        <w:rPr>
          <w:b/>
          <w:bCs/>
        </w:rPr>
        <w:t>6.</w:t>
      </w:r>
      <w:r w:rsidR="00C1687B" w:rsidRPr="0017599E">
        <w:rPr>
          <w:b/>
          <w:bCs/>
        </w:rPr>
        <w:t>9</w:t>
      </w:r>
      <w:r w:rsidRPr="0017599E">
        <w:rPr>
          <w:b/>
          <w:bCs/>
        </w:rPr>
        <w:t xml:space="preserve"> </w:t>
      </w:r>
      <w:r w:rsidR="00064446" w:rsidRPr="0017599E">
        <w:rPr>
          <w:b/>
          <w:bCs/>
        </w:rPr>
        <w:t xml:space="preserve">Procedures for </w:t>
      </w:r>
      <w:r w:rsidR="00FC66B9" w:rsidRPr="0017599E">
        <w:rPr>
          <w:b/>
          <w:bCs/>
        </w:rPr>
        <w:t xml:space="preserve">all </w:t>
      </w:r>
      <w:r w:rsidR="00064446" w:rsidRPr="0017599E">
        <w:rPr>
          <w:b/>
          <w:bCs/>
        </w:rPr>
        <w:t>staff to follow where a child is observed being transported to or from the premises in an unsafe manner.</w:t>
      </w:r>
    </w:p>
    <w:p w14:paraId="7938CB75" w14:textId="77707DA7" w:rsidR="001F5F5A" w:rsidRDefault="0070589C" w:rsidP="00064446">
      <w:pPr>
        <w:pStyle w:val="ListParagraph"/>
        <w:spacing w:after="120"/>
        <w:ind w:left="1134"/>
        <w:jc w:val="both"/>
      </w:pPr>
      <w:r>
        <w:t>Service providers</w:t>
      </w:r>
      <w:r w:rsidR="00064446">
        <w:t xml:space="preserve"> and educators</w:t>
      </w:r>
      <w:r>
        <w:t xml:space="preserve"> have a duty of care to ensure the safety of children is paramount.</w:t>
      </w:r>
      <w:r w:rsidR="00064446">
        <w:t xml:space="preserve"> </w:t>
      </w:r>
      <w:r w:rsidR="009A7E10">
        <w:t>P</w:t>
      </w:r>
      <w:r w:rsidR="001F5F5A" w:rsidRPr="009F4302">
        <w:t>rocedures for staff to follow where a child is observed being transported to or from the premises in an unsafe manner</w:t>
      </w:r>
      <w:r w:rsidR="002E1AD4">
        <w:t xml:space="preserve"> are as follows</w:t>
      </w:r>
      <w:r w:rsidR="00F86932">
        <w:t>.</w:t>
      </w:r>
    </w:p>
    <w:p w14:paraId="24229AFF" w14:textId="77777777" w:rsidR="0082072A" w:rsidRDefault="0082072A" w:rsidP="0017599E">
      <w:pPr>
        <w:pStyle w:val="ListParagraph"/>
        <w:spacing w:after="120"/>
        <w:ind w:left="1134"/>
        <w:jc w:val="both"/>
      </w:pPr>
    </w:p>
    <w:p w14:paraId="56ACAEB7" w14:textId="137389F3" w:rsidR="00E848B5" w:rsidRPr="00E848B5" w:rsidRDefault="00E848B5" w:rsidP="0017599E">
      <w:pPr>
        <w:pStyle w:val="ListParagraph"/>
        <w:numPr>
          <w:ilvl w:val="0"/>
          <w:numId w:val="47"/>
        </w:numPr>
        <w:spacing w:after="120"/>
        <w:ind w:left="1701" w:hanging="425"/>
        <w:jc w:val="both"/>
        <w:rPr>
          <w:rFonts w:eastAsia="Arial" w:cs="Arial"/>
          <w:lang w:eastAsia="en-AU"/>
        </w:rPr>
      </w:pPr>
      <w:r w:rsidRPr="00E848B5">
        <w:rPr>
          <w:rFonts w:eastAsia="Arial" w:cs="Arial"/>
          <w:lang w:eastAsia="en-AU"/>
        </w:rPr>
        <w:t xml:space="preserve">Where a parent/guardian or authorised nominee is </w:t>
      </w:r>
      <w:r w:rsidRPr="00C1687B">
        <w:rPr>
          <w:rFonts w:eastAsia="Arial" w:cs="Arial"/>
          <w:lang w:eastAsia="en-AU"/>
        </w:rPr>
        <w:t xml:space="preserve">observed </w:t>
      </w:r>
      <w:r w:rsidR="00C42581">
        <w:rPr>
          <w:rFonts w:eastAsia="Arial" w:cs="Arial"/>
          <w:lang w:eastAsia="en-AU"/>
        </w:rPr>
        <w:t xml:space="preserve">practicing </w:t>
      </w:r>
      <w:r w:rsidR="00C42581" w:rsidRPr="0017599E">
        <w:rPr>
          <w:rFonts w:eastAsia="Arial" w:cs="Arial"/>
          <w:b/>
          <w:bCs/>
          <w:lang w:eastAsia="en-AU"/>
        </w:rPr>
        <w:t>unsafe behaviour</w:t>
      </w:r>
      <w:r w:rsidR="00C42581">
        <w:rPr>
          <w:rFonts w:eastAsia="Arial" w:cs="Arial"/>
          <w:lang w:eastAsia="en-AU"/>
        </w:rPr>
        <w:t xml:space="preserve">, </w:t>
      </w:r>
      <w:r w:rsidRPr="00C1687B">
        <w:rPr>
          <w:rFonts w:eastAsia="Arial" w:cs="Arial"/>
          <w:lang w:eastAsia="en-AU"/>
        </w:rPr>
        <w:t xml:space="preserve">not using a child restraint, using the wrong child restraint, using a child restraint inappropriately or engaging in other unsafe </w:t>
      </w:r>
      <w:r w:rsidR="00C1687B" w:rsidRPr="00C1687B">
        <w:rPr>
          <w:rFonts w:eastAsia="Arial" w:cs="Arial"/>
          <w:lang w:eastAsia="en-AU"/>
        </w:rPr>
        <w:t>behaviors</w:t>
      </w:r>
      <w:r w:rsidRPr="00C1687B">
        <w:rPr>
          <w:rFonts w:eastAsia="Arial" w:cs="Arial"/>
          <w:lang w:eastAsia="en-AU"/>
        </w:rPr>
        <w:t xml:space="preserve"> such as parking illegally or not using a bicycle helmet</w:t>
      </w:r>
      <w:r w:rsidRPr="00E848B5">
        <w:rPr>
          <w:rFonts w:eastAsia="Arial" w:cs="Arial"/>
          <w:lang w:eastAsia="en-AU"/>
        </w:rPr>
        <w:t>, the early childhood educator should:</w:t>
      </w:r>
    </w:p>
    <w:p w14:paraId="39B793B3" w14:textId="70E160D4"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talk with the</w:t>
      </w:r>
      <w:r w:rsidR="00753755">
        <w:rPr>
          <w:rFonts w:eastAsia="Arial" w:cs="Arial"/>
          <w:lang w:eastAsia="en-AU"/>
        </w:rPr>
        <w:t>m</w:t>
      </w:r>
      <w:r w:rsidRPr="00E848B5">
        <w:rPr>
          <w:rFonts w:eastAsia="Arial" w:cs="Arial"/>
          <w:lang w:eastAsia="en-AU"/>
        </w:rPr>
        <w:t xml:space="preserve"> about the importance of safe transport procedures, including the correct use of child restraints and/or relevant road safety behaviours</w:t>
      </w:r>
      <w:r w:rsidR="00BF1EE4">
        <w:rPr>
          <w:rFonts w:eastAsia="Arial" w:cs="Arial"/>
          <w:lang w:eastAsia="en-AU"/>
        </w:rPr>
        <w:t>.</w:t>
      </w:r>
    </w:p>
    <w:p w14:paraId="52A9FF1C" w14:textId="45D0DB74" w:rsidR="00E848B5" w:rsidRPr="00E848B5" w:rsidRDefault="00BF1EE4"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P</w:t>
      </w:r>
      <w:r w:rsidR="00E848B5" w:rsidRPr="00E848B5">
        <w:rPr>
          <w:rFonts w:eastAsia="Arial" w:cs="Arial"/>
          <w:lang w:eastAsia="en-AU"/>
        </w:rPr>
        <w:t>rovide/refer the</w:t>
      </w:r>
      <w:r w:rsidR="00753755">
        <w:rPr>
          <w:rFonts w:eastAsia="Arial" w:cs="Arial"/>
          <w:lang w:eastAsia="en-AU"/>
        </w:rPr>
        <w:t>m</w:t>
      </w:r>
      <w:r w:rsidR="00E848B5" w:rsidRPr="00E848B5">
        <w:rPr>
          <w:rFonts w:eastAsia="Arial" w:cs="Arial"/>
          <w:lang w:eastAsia="en-AU"/>
        </w:rPr>
        <w:t xml:space="preserve"> to relevant information regarding safe transport</w:t>
      </w:r>
      <w:r>
        <w:rPr>
          <w:rFonts w:eastAsia="Arial" w:cs="Arial"/>
          <w:lang w:eastAsia="en-AU"/>
        </w:rPr>
        <w:t>.</w:t>
      </w:r>
      <w:r w:rsidR="00E848B5" w:rsidRPr="00E848B5">
        <w:rPr>
          <w:rFonts w:eastAsia="Arial" w:cs="Arial"/>
          <w:lang w:eastAsia="en-AU"/>
        </w:rPr>
        <w:t xml:space="preserve"> </w:t>
      </w:r>
    </w:p>
    <w:p w14:paraId="5EACC124" w14:textId="0D8B627B"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inform the nominated supervisor</w:t>
      </w:r>
      <w:r w:rsidR="006B68C4">
        <w:rPr>
          <w:rFonts w:eastAsia="Arial" w:cs="Arial"/>
          <w:lang w:eastAsia="en-AU"/>
        </w:rPr>
        <w:t>, team leader</w:t>
      </w:r>
      <w:r w:rsidRPr="00E848B5">
        <w:rPr>
          <w:rFonts w:eastAsia="Arial" w:cs="Arial"/>
          <w:lang w:eastAsia="en-AU"/>
        </w:rPr>
        <w:t xml:space="preserve"> or approved provider (where relevant).</w:t>
      </w:r>
    </w:p>
    <w:p w14:paraId="247A7878" w14:textId="77777777" w:rsidR="00E848B5" w:rsidRPr="00E848B5" w:rsidRDefault="00E848B5" w:rsidP="0017599E">
      <w:pPr>
        <w:pStyle w:val="ListParagraph"/>
        <w:spacing w:after="120"/>
        <w:ind w:left="1287"/>
        <w:jc w:val="both"/>
        <w:rPr>
          <w:rFonts w:eastAsia="Arial" w:cs="Arial"/>
          <w:lang w:eastAsia="en-AU"/>
        </w:rPr>
      </w:pPr>
    </w:p>
    <w:p w14:paraId="096C46C6" w14:textId="77777777" w:rsidR="00E848B5" w:rsidRPr="00E848B5" w:rsidRDefault="00E848B5" w:rsidP="0017599E">
      <w:pPr>
        <w:pStyle w:val="ListParagraph"/>
        <w:numPr>
          <w:ilvl w:val="0"/>
          <w:numId w:val="47"/>
        </w:numPr>
        <w:spacing w:after="120"/>
        <w:ind w:left="1701" w:hanging="425"/>
        <w:jc w:val="both"/>
        <w:rPr>
          <w:rFonts w:eastAsia="Arial" w:cs="Arial"/>
          <w:lang w:eastAsia="en-AU"/>
        </w:rPr>
      </w:pPr>
      <w:r w:rsidRPr="00E848B5">
        <w:rPr>
          <w:rFonts w:eastAsia="Arial" w:cs="Arial"/>
          <w:lang w:eastAsia="en-AU"/>
        </w:rPr>
        <w:t xml:space="preserve">If the parent/guardian or authorised nominee </w:t>
      </w:r>
      <w:r w:rsidRPr="0017599E">
        <w:rPr>
          <w:rFonts w:eastAsia="Arial" w:cs="Arial"/>
          <w:b/>
          <w:bCs/>
          <w:lang w:eastAsia="en-AU"/>
        </w:rPr>
        <w:t>persists with unsafe road use behaviours</w:t>
      </w:r>
      <w:r w:rsidRPr="00E848B5">
        <w:rPr>
          <w:rFonts w:eastAsia="Arial" w:cs="Arial"/>
          <w:lang w:eastAsia="en-AU"/>
        </w:rPr>
        <w:t>, the early childhood educator must notify the nominated supervisor or approved provider, who should:</w:t>
      </w:r>
    </w:p>
    <w:p w14:paraId="19E3CFBB" w14:textId="4C23B8DC"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contact the</w:t>
      </w:r>
      <w:r w:rsidR="00EE065C">
        <w:rPr>
          <w:rFonts w:eastAsia="Arial" w:cs="Arial"/>
          <w:lang w:eastAsia="en-AU"/>
        </w:rPr>
        <w:t xml:space="preserve">m </w:t>
      </w:r>
      <w:r w:rsidRPr="00E848B5">
        <w:rPr>
          <w:rFonts w:eastAsia="Arial" w:cs="Arial"/>
          <w:lang w:eastAsia="en-AU"/>
        </w:rPr>
        <w:t>directly and discuss the importance of child restraint use and/or safe road user behaviour, including legal requirements and implications</w:t>
      </w:r>
      <w:r w:rsidR="008E7633">
        <w:rPr>
          <w:rFonts w:eastAsia="Arial" w:cs="Arial"/>
          <w:lang w:eastAsia="en-AU"/>
        </w:rPr>
        <w:t>.</w:t>
      </w:r>
    </w:p>
    <w:p w14:paraId="53A4FC71" w14:textId="4B6F00F6"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provide the</w:t>
      </w:r>
      <w:r w:rsidR="003F4DE5">
        <w:rPr>
          <w:rFonts w:eastAsia="Arial" w:cs="Arial"/>
          <w:lang w:eastAsia="en-AU"/>
        </w:rPr>
        <w:t xml:space="preserve">m </w:t>
      </w:r>
      <w:r w:rsidRPr="00E848B5">
        <w:rPr>
          <w:rFonts w:eastAsia="Arial" w:cs="Arial"/>
          <w:lang w:eastAsia="en-AU"/>
        </w:rPr>
        <w:t>with a copy</w:t>
      </w:r>
      <w:r w:rsidR="008E7633">
        <w:rPr>
          <w:rFonts w:eastAsia="Arial" w:cs="Arial"/>
          <w:lang w:eastAsia="en-AU"/>
        </w:rPr>
        <w:t>,</w:t>
      </w:r>
      <w:r w:rsidRPr="00E848B5">
        <w:rPr>
          <w:rFonts w:eastAsia="Arial" w:cs="Arial"/>
          <w:lang w:eastAsia="en-AU"/>
        </w:rPr>
        <w:t xml:space="preserve"> </w:t>
      </w:r>
      <w:r w:rsidR="00F62416">
        <w:rPr>
          <w:rFonts w:eastAsia="Arial" w:cs="Arial"/>
          <w:lang w:eastAsia="en-AU"/>
        </w:rPr>
        <w:t>or signpost them to the council website</w:t>
      </w:r>
      <w:r w:rsidR="009F5EE9">
        <w:rPr>
          <w:rFonts w:eastAsia="Arial" w:cs="Arial"/>
          <w:lang w:eastAsia="en-AU"/>
        </w:rPr>
        <w:t>,</w:t>
      </w:r>
      <w:r w:rsidR="00F62416">
        <w:rPr>
          <w:rFonts w:eastAsia="Arial" w:cs="Arial"/>
          <w:lang w:eastAsia="en-AU"/>
        </w:rPr>
        <w:t xml:space="preserve"> for</w:t>
      </w:r>
      <w:r w:rsidRPr="00E848B5">
        <w:rPr>
          <w:rFonts w:eastAsia="Arial" w:cs="Arial"/>
          <w:lang w:eastAsia="en-AU"/>
        </w:rPr>
        <w:t xml:space="preserve"> th</w:t>
      </w:r>
      <w:r w:rsidR="00F62416">
        <w:rPr>
          <w:rFonts w:eastAsia="Arial" w:cs="Arial"/>
          <w:lang w:eastAsia="en-AU"/>
        </w:rPr>
        <w:t>is</w:t>
      </w:r>
      <w:r w:rsidRPr="00E848B5">
        <w:rPr>
          <w:rFonts w:eastAsia="Arial" w:cs="Arial"/>
          <w:lang w:eastAsia="en-AU"/>
        </w:rPr>
        <w:t xml:space="preserve"> Policy</w:t>
      </w:r>
      <w:r w:rsidR="00F62416">
        <w:rPr>
          <w:rFonts w:eastAsia="Arial" w:cs="Arial"/>
          <w:lang w:eastAsia="en-AU"/>
        </w:rPr>
        <w:t xml:space="preserve"> and procedure</w:t>
      </w:r>
      <w:r w:rsidR="00B122E4">
        <w:rPr>
          <w:rFonts w:eastAsia="Arial" w:cs="Arial"/>
          <w:lang w:eastAsia="en-AU"/>
        </w:rPr>
        <w:t>.</w:t>
      </w:r>
      <w:r w:rsidRPr="00E848B5">
        <w:rPr>
          <w:rFonts w:eastAsia="Arial" w:cs="Arial"/>
          <w:lang w:eastAsia="en-AU"/>
        </w:rPr>
        <w:t xml:space="preserve"> </w:t>
      </w:r>
    </w:p>
    <w:p w14:paraId="7B756E23" w14:textId="2E166709" w:rsidR="00E848B5" w:rsidRPr="00E848B5" w:rsidRDefault="00B122E4" w:rsidP="0017599E">
      <w:pPr>
        <w:pStyle w:val="ListParagraph"/>
        <w:numPr>
          <w:ilvl w:val="1"/>
          <w:numId w:val="47"/>
        </w:numPr>
        <w:spacing w:after="120"/>
        <w:ind w:left="2127" w:hanging="284"/>
        <w:rPr>
          <w:rFonts w:eastAsia="Arial" w:cs="Arial"/>
          <w:lang w:eastAsia="en-AU"/>
        </w:rPr>
      </w:pPr>
      <w:r w:rsidRPr="00E848B5">
        <w:rPr>
          <w:rFonts w:eastAsia="Arial" w:cs="Arial"/>
          <w:lang w:eastAsia="en-AU"/>
        </w:rPr>
        <w:t>O</w:t>
      </w:r>
      <w:r w:rsidR="00E848B5" w:rsidRPr="00E848B5">
        <w:rPr>
          <w:rFonts w:eastAsia="Arial" w:cs="Arial"/>
          <w:lang w:eastAsia="en-AU"/>
        </w:rPr>
        <w:t>ffer/</w:t>
      </w:r>
      <w:r w:rsidR="009F5EE9" w:rsidRPr="00E848B5">
        <w:rPr>
          <w:rFonts w:eastAsia="Arial" w:cs="Arial"/>
          <w:lang w:eastAsia="en-AU"/>
        </w:rPr>
        <w:t>help</w:t>
      </w:r>
      <w:r w:rsidR="00E848B5" w:rsidRPr="00E848B5">
        <w:rPr>
          <w:rFonts w:eastAsia="Arial" w:cs="Arial"/>
          <w:lang w:eastAsia="en-AU"/>
        </w:rPr>
        <w:t xml:space="preserve"> the</w:t>
      </w:r>
      <w:r w:rsidR="006A322F">
        <w:rPr>
          <w:rFonts w:eastAsia="Arial" w:cs="Arial"/>
          <w:lang w:eastAsia="en-AU"/>
        </w:rPr>
        <w:t>m</w:t>
      </w:r>
      <w:r w:rsidR="003F4DE5">
        <w:rPr>
          <w:rFonts w:eastAsia="Arial" w:cs="Arial"/>
          <w:lang w:eastAsia="en-AU"/>
        </w:rPr>
        <w:t xml:space="preserve">, if </w:t>
      </w:r>
      <w:r w:rsidR="0038600E">
        <w:rPr>
          <w:rFonts w:eastAsia="Arial" w:cs="Arial"/>
          <w:lang w:eastAsia="en-AU"/>
        </w:rPr>
        <w:t>reasona</w:t>
      </w:r>
      <w:r w:rsidR="009F5EE9">
        <w:rPr>
          <w:rFonts w:eastAsia="Arial" w:cs="Arial"/>
          <w:lang w:eastAsia="en-AU"/>
        </w:rPr>
        <w:t>ble</w:t>
      </w:r>
      <w:r w:rsidR="003F4DE5">
        <w:rPr>
          <w:rFonts w:eastAsia="Arial" w:cs="Arial"/>
          <w:lang w:eastAsia="en-AU"/>
        </w:rPr>
        <w:t xml:space="preserve">, </w:t>
      </w:r>
      <w:r w:rsidR="00E848B5" w:rsidRPr="00E848B5">
        <w:rPr>
          <w:rFonts w:eastAsia="Arial" w:cs="Arial"/>
          <w:lang w:eastAsia="en-AU"/>
        </w:rPr>
        <w:t>with the choice</w:t>
      </w:r>
      <w:r w:rsidR="0038600E">
        <w:rPr>
          <w:rFonts w:eastAsia="Arial" w:cs="Arial"/>
          <w:lang w:eastAsia="en-AU"/>
        </w:rPr>
        <w:t xml:space="preserve"> </w:t>
      </w:r>
      <w:r w:rsidR="00E848B5" w:rsidRPr="00E848B5">
        <w:rPr>
          <w:rFonts w:eastAsia="Arial" w:cs="Arial"/>
          <w:lang w:eastAsia="en-AU"/>
        </w:rPr>
        <w:t>/</w:t>
      </w:r>
      <w:r w:rsidR="0038600E">
        <w:rPr>
          <w:rFonts w:eastAsia="Arial" w:cs="Arial"/>
          <w:lang w:eastAsia="en-AU"/>
        </w:rPr>
        <w:t xml:space="preserve"> </w:t>
      </w:r>
      <w:r w:rsidR="00E848B5" w:rsidRPr="00E848B5">
        <w:rPr>
          <w:rFonts w:eastAsia="Arial" w:cs="Arial"/>
          <w:lang w:eastAsia="en-AU"/>
        </w:rPr>
        <w:t>purchase</w:t>
      </w:r>
      <w:r w:rsidR="0038600E">
        <w:rPr>
          <w:rFonts w:eastAsia="Arial" w:cs="Arial"/>
          <w:lang w:eastAsia="en-AU"/>
        </w:rPr>
        <w:t xml:space="preserve"> </w:t>
      </w:r>
      <w:r w:rsidR="00E848B5" w:rsidRPr="00E848B5">
        <w:rPr>
          <w:rFonts w:eastAsia="Arial" w:cs="Arial"/>
          <w:lang w:eastAsia="en-AU"/>
        </w:rPr>
        <w:t>/</w:t>
      </w:r>
      <w:r w:rsidR="0038600E">
        <w:rPr>
          <w:rFonts w:eastAsia="Arial" w:cs="Arial"/>
          <w:lang w:eastAsia="en-AU"/>
        </w:rPr>
        <w:t xml:space="preserve"> </w:t>
      </w:r>
      <w:r w:rsidR="00E848B5" w:rsidRPr="00E848B5">
        <w:rPr>
          <w:rFonts w:eastAsia="Arial" w:cs="Arial"/>
          <w:lang w:eastAsia="en-AU"/>
        </w:rPr>
        <w:t>installation</w:t>
      </w:r>
      <w:r w:rsidR="0038600E">
        <w:rPr>
          <w:rFonts w:eastAsia="Arial" w:cs="Arial"/>
          <w:lang w:eastAsia="en-AU"/>
        </w:rPr>
        <w:t xml:space="preserve"> </w:t>
      </w:r>
      <w:r w:rsidR="00E848B5" w:rsidRPr="00E848B5">
        <w:rPr>
          <w:rFonts w:eastAsia="Arial" w:cs="Arial"/>
          <w:lang w:eastAsia="en-AU"/>
        </w:rPr>
        <w:t>/</w:t>
      </w:r>
      <w:r w:rsidR="0038600E">
        <w:rPr>
          <w:rFonts w:eastAsia="Arial" w:cs="Arial"/>
          <w:lang w:eastAsia="en-AU"/>
        </w:rPr>
        <w:t xml:space="preserve"> </w:t>
      </w:r>
      <w:r w:rsidR="00E848B5" w:rsidRPr="00E848B5">
        <w:rPr>
          <w:rFonts w:eastAsia="Arial" w:cs="Arial"/>
          <w:lang w:eastAsia="en-AU"/>
        </w:rPr>
        <w:t>fitment of the correct restraint or bicycle helmet for their child</w:t>
      </w:r>
      <w:r>
        <w:rPr>
          <w:rFonts w:eastAsia="Arial" w:cs="Arial"/>
          <w:lang w:eastAsia="en-AU"/>
        </w:rPr>
        <w:t>.</w:t>
      </w:r>
      <w:r w:rsidR="00E848B5" w:rsidRPr="00E848B5">
        <w:rPr>
          <w:rFonts w:eastAsia="Arial" w:cs="Arial"/>
          <w:lang w:eastAsia="en-AU"/>
        </w:rPr>
        <w:t xml:space="preserve"> </w:t>
      </w:r>
    </w:p>
    <w:p w14:paraId="630F34EA" w14:textId="6DE3393C"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follow up with the</w:t>
      </w:r>
      <w:r w:rsidR="006A322F">
        <w:rPr>
          <w:rFonts w:eastAsia="Arial" w:cs="Arial"/>
          <w:lang w:eastAsia="en-AU"/>
        </w:rPr>
        <w:t>m</w:t>
      </w:r>
      <w:r w:rsidRPr="00E848B5">
        <w:rPr>
          <w:rFonts w:eastAsia="Arial" w:cs="Arial"/>
          <w:lang w:eastAsia="en-AU"/>
        </w:rPr>
        <w:t>, where required, to ensure that they have the most appropriate restraint for their child and that it is being used correctly.</w:t>
      </w:r>
    </w:p>
    <w:p w14:paraId="596DED1E" w14:textId="77777777" w:rsidR="00E848B5" w:rsidRPr="00E848B5" w:rsidRDefault="00E848B5" w:rsidP="0017599E">
      <w:pPr>
        <w:pStyle w:val="ListParagraph"/>
        <w:spacing w:after="120"/>
        <w:ind w:left="1287"/>
        <w:jc w:val="both"/>
        <w:rPr>
          <w:rFonts w:eastAsia="Arial" w:cs="Arial"/>
          <w:lang w:eastAsia="en-AU"/>
        </w:rPr>
      </w:pPr>
    </w:p>
    <w:p w14:paraId="692E7841" w14:textId="77777777" w:rsidR="00E848B5" w:rsidRPr="00E848B5" w:rsidRDefault="00E848B5" w:rsidP="0017599E">
      <w:pPr>
        <w:pStyle w:val="ListParagraph"/>
        <w:numPr>
          <w:ilvl w:val="0"/>
          <w:numId w:val="47"/>
        </w:numPr>
        <w:spacing w:after="120"/>
        <w:ind w:left="1701" w:hanging="425"/>
        <w:jc w:val="both"/>
        <w:rPr>
          <w:rFonts w:eastAsia="Arial" w:cs="Arial"/>
          <w:lang w:eastAsia="en-AU"/>
        </w:rPr>
      </w:pPr>
      <w:r w:rsidRPr="00E848B5">
        <w:rPr>
          <w:rFonts w:eastAsia="Arial" w:cs="Arial"/>
          <w:lang w:eastAsia="en-AU"/>
        </w:rPr>
        <w:lastRenderedPageBreak/>
        <w:t xml:space="preserve">If a parent/guardian or authorised nominee appears to be </w:t>
      </w:r>
      <w:r w:rsidRPr="0017599E">
        <w:rPr>
          <w:rFonts w:eastAsia="Arial" w:cs="Arial"/>
          <w:b/>
          <w:bCs/>
          <w:lang w:eastAsia="en-AU"/>
        </w:rPr>
        <w:t>impaired or intoxicated</w:t>
      </w:r>
      <w:r w:rsidRPr="00E848B5">
        <w:rPr>
          <w:rFonts w:eastAsia="Arial" w:cs="Arial"/>
          <w:lang w:eastAsia="en-AU"/>
        </w:rPr>
        <w:t xml:space="preserve"> when arriving to collect their child, the early childhood educator should:</w:t>
      </w:r>
    </w:p>
    <w:p w14:paraId="36C84615" w14:textId="485E2D16" w:rsidR="00E848B5" w:rsidRPr="00E848B5"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encourage the</w:t>
      </w:r>
      <w:r w:rsidR="00FC074A">
        <w:rPr>
          <w:rFonts w:eastAsia="Arial" w:cs="Arial"/>
          <w:lang w:eastAsia="en-AU"/>
        </w:rPr>
        <w:t>m</w:t>
      </w:r>
      <w:r w:rsidRPr="00E848B5">
        <w:rPr>
          <w:rFonts w:eastAsia="Arial" w:cs="Arial"/>
          <w:lang w:eastAsia="en-AU"/>
        </w:rPr>
        <w:t xml:space="preserv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r w:rsidR="002B49E3">
        <w:rPr>
          <w:rFonts w:eastAsia="Arial" w:cs="Arial"/>
          <w:lang w:eastAsia="en-AU"/>
        </w:rPr>
        <w:t>.</w:t>
      </w:r>
    </w:p>
    <w:p w14:paraId="356088F6" w14:textId="7E88DBF1" w:rsidR="0096403B" w:rsidRDefault="00E848B5" w:rsidP="0017599E">
      <w:pPr>
        <w:pStyle w:val="ListParagraph"/>
        <w:numPr>
          <w:ilvl w:val="1"/>
          <w:numId w:val="47"/>
        </w:numPr>
        <w:spacing w:after="120"/>
        <w:ind w:left="2127" w:hanging="284"/>
        <w:jc w:val="both"/>
        <w:rPr>
          <w:rFonts w:eastAsia="Arial" w:cs="Arial"/>
          <w:lang w:eastAsia="en-AU"/>
        </w:rPr>
      </w:pPr>
      <w:r w:rsidRPr="00E848B5">
        <w:rPr>
          <w:rFonts w:eastAsia="Arial" w:cs="Arial"/>
          <w:lang w:eastAsia="en-AU"/>
        </w:rPr>
        <w:t>notify the police and/or child protection authorities immediately if the educator is of the opinion that the child may not be safe in the care of the parent/guardian or authorised nominee</w:t>
      </w:r>
      <w:r w:rsidR="002F3AA2">
        <w:rPr>
          <w:rFonts w:eastAsia="Arial" w:cs="Arial"/>
          <w:lang w:eastAsia="en-AU"/>
        </w:rPr>
        <w:t>.</w:t>
      </w:r>
    </w:p>
    <w:p w14:paraId="4301F1AC" w14:textId="39C80F50" w:rsidR="00F86932" w:rsidRPr="0017599E" w:rsidRDefault="0096403B" w:rsidP="0017599E">
      <w:pPr>
        <w:pStyle w:val="ListParagraph"/>
        <w:numPr>
          <w:ilvl w:val="1"/>
          <w:numId w:val="47"/>
        </w:numPr>
        <w:spacing w:after="120"/>
        <w:ind w:left="2127" w:hanging="284"/>
        <w:jc w:val="both"/>
        <w:rPr>
          <w:rFonts w:eastAsia="Arial" w:cs="Arial"/>
          <w:lang w:eastAsia="en-AU"/>
        </w:rPr>
      </w:pPr>
      <w:r>
        <w:rPr>
          <w:rFonts w:eastAsia="Arial" w:cs="Arial"/>
          <w:lang w:eastAsia="en-AU"/>
        </w:rPr>
        <w:t xml:space="preserve">inform your team leader </w:t>
      </w:r>
      <w:r w:rsidR="002F3AA2">
        <w:rPr>
          <w:rFonts w:eastAsia="Arial" w:cs="Arial"/>
          <w:lang w:eastAsia="en-AU"/>
        </w:rPr>
        <w:t>or person in charge</w:t>
      </w:r>
      <w:r w:rsidR="00E848B5" w:rsidRPr="00E848B5">
        <w:rPr>
          <w:rFonts w:eastAsia="Arial" w:cs="Arial"/>
          <w:lang w:eastAsia="en-AU"/>
        </w:rPr>
        <w:t>.</w:t>
      </w:r>
    </w:p>
    <w:p w14:paraId="73E7C56A" w14:textId="762ACF37" w:rsidR="00C005FB" w:rsidRPr="0017599E" w:rsidRDefault="00FB210C" w:rsidP="00C005FB">
      <w:pPr>
        <w:keepNext/>
        <w:tabs>
          <w:tab w:val="left" w:pos="1134"/>
        </w:tabs>
        <w:spacing w:after="60"/>
        <w:ind w:left="3545" w:hanging="2978"/>
        <w:jc w:val="both"/>
        <w:outlineLvl w:val="0"/>
        <w:rPr>
          <w:rFonts w:cs="Arial"/>
          <w:b/>
          <w:bCs/>
        </w:rPr>
      </w:pPr>
      <w:r w:rsidRPr="0017599E">
        <w:rPr>
          <w:rFonts w:cs="Arial"/>
          <w:b/>
          <w:bCs/>
        </w:rPr>
        <w:t xml:space="preserve">6.10 </w:t>
      </w:r>
      <w:r w:rsidR="00C005FB" w:rsidRPr="0017599E">
        <w:rPr>
          <w:rFonts w:cs="Arial"/>
          <w:b/>
          <w:bCs/>
        </w:rPr>
        <w:t>In terms of bus drop off and collection for VAC</w:t>
      </w:r>
      <w:r w:rsidR="00B0785E">
        <w:rPr>
          <w:rFonts w:cs="Arial"/>
          <w:b/>
          <w:bCs/>
        </w:rPr>
        <w:t>.</w:t>
      </w:r>
    </w:p>
    <w:p w14:paraId="1D8D64CD" w14:textId="390A3163" w:rsidR="00C005FB" w:rsidRPr="0017599E" w:rsidRDefault="00C005FB" w:rsidP="0017599E">
      <w:pPr>
        <w:pStyle w:val="ListParagraph"/>
        <w:numPr>
          <w:ilvl w:val="0"/>
          <w:numId w:val="40"/>
        </w:numPr>
        <w:spacing w:before="0" w:after="120"/>
        <w:ind w:left="1701" w:hanging="425"/>
        <w:jc w:val="both"/>
        <w:rPr>
          <w:rFonts w:eastAsia="Arial" w:cs="Arial"/>
          <w:lang w:eastAsia="en-AU"/>
        </w:rPr>
      </w:pPr>
      <w:r w:rsidRPr="0017599E">
        <w:rPr>
          <w:rFonts w:eastAsia="Arial" w:cs="Arial"/>
          <w:lang w:eastAsia="en-AU"/>
        </w:rPr>
        <w:t>Staff will accompany children in the bus and ensure that all children are seated, and that all seat belts are fastened when travelling.</w:t>
      </w:r>
      <w:r w:rsidR="00B101DF" w:rsidRPr="0017599E">
        <w:rPr>
          <w:rFonts w:eastAsia="Arial" w:cs="Arial"/>
          <w:lang w:eastAsia="en-AU"/>
        </w:rPr>
        <w:t xml:space="preserve"> </w:t>
      </w:r>
    </w:p>
    <w:p w14:paraId="450CEF81" w14:textId="22238280" w:rsidR="00607143" w:rsidRPr="0017599E" w:rsidRDefault="00607143" w:rsidP="0017599E">
      <w:pPr>
        <w:pStyle w:val="ListParagraph"/>
        <w:numPr>
          <w:ilvl w:val="0"/>
          <w:numId w:val="40"/>
        </w:numPr>
        <w:spacing w:after="120"/>
        <w:ind w:left="1701" w:hanging="425"/>
        <w:jc w:val="both"/>
        <w:rPr>
          <w:rFonts w:eastAsia="Arial" w:cs="Arial"/>
          <w:lang w:eastAsia="en-AU"/>
        </w:rPr>
      </w:pPr>
      <w:r w:rsidRPr="0017599E">
        <w:rPr>
          <w:rFonts w:eastAsia="Arial" w:cs="Arial"/>
          <w:lang w:eastAsia="en-AU"/>
        </w:rPr>
        <w:t>Account for each child attending and do safety checks</w:t>
      </w:r>
      <w:r w:rsidR="00B101DF" w:rsidRPr="0017599E">
        <w:rPr>
          <w:rFonts w:eastAsia="Arial" w:cs="Arial"/>
          <w:lang w:eastAsia="en-AU"/>
        </w:rPr>
        <w:t xml:space="preserve"> and document accordingly</w:t>
      </w:r>
      <w:r w:rsidR="00B122E4">
        <w:rPr>
          <w:rFonts w:eastAsia="Arial" w:cs="Arial"/>
          <w:lang w:eastAsia="en-AU"/>
        </w:rPr>
        <w:t xml:space="preserve">. </w:t>
      </w:r>
      <w:r w:rsidR="004349D2">
        <w:rPr>
          <w:rFonts w:eastAsia="Arial" w:cs="Arial"/>
          <w:lang w:eastAsia="en-AU"/>
        </w:rPr>
        <w:t xml:space="preserve">Follow the documentation of </w:t>
      </w:r>
      <w:r w:rsidR="003A42D2">
        <w:rPr>
          <w:rFonts w:eastAsia="Arial" w:cs="Arial"/>
          <w:lang w:eastAsia="en-AU"/>
        </w:rPr>
        <w:t xml:space="preserve">regular </w:t>
      </w:r>
      <w:r w:rsidR="0095176B">
        <w:rPr>
          <w:rFonts w:eastAsia="Arial" w:cs="Arial"/>
          <w:lang w:eastAsia="en-AU"/>
        </w:rPr>
        <w:t>role calls</w:t>
      </w:r>
      <w:r w:rsidR="00015451">
        <w:rPr>
          <w:rFonts w:eastAsia="Arial" w:cs="Arial"/>
          <w:lang w:eastAsia="en-AU"/>
        </w:rPr>
        <w:t>.</w:t>
      </w:r>
    </w:p>
    <w:p w14:paraId="5460D886" w14:textId="0578E5A7" w:rsidR="00C005FB" w:rsidRPr="0017599E" w:rsidRDefault="00874AE3" w:rsidP="00C005FB">
      <w:pPr>
        <w:keepNext/>
        <w:tabs>
          <w:tab w:val="left" w:pos="1134"/>
        </w:tabs>
        <w:spacing w:after="60"/>
        <w:ind w:left="3545" w:hanging="2978"/>
        <w:jc w:val="both"/>
        <w:outlineLvl w:val="0"/>
        <w:rPr>
          <w:rFonts w:cs="Arial"/>
          <w:b/>
          <w:bCs/>
        </w:rPr>
      </w:pPr>
      <w:r w:rsidRPr="0017599E">
        <w:rPr>
          <w:rFonts w:cs="Arial"/>
          <w:b/>
          <w:bCs/>
        </w:rPr>
        <w:t xml:space="preserve">6.11 </w:t>
      </w:r>
      <w:r w:rsidR="00C005FB" w:rsidRPr="0017599E">
        <w:rPr>
          <w:rFonts w:cs="Arial"/>
          <w:b/>
          <w:bCs/>
        </w:rPr>
        <w:t>In terms of council vehicle requirements for VAC</w:t>
      </w:r>
    </w:p>
    <w:p w14:paraId="225F7488" w14:textId="77777777" w:rsidR="00C005FB" w:rsidRPr="0017599E" w:rsidRDefault="00C005FB" w:rsidP="0017599E">
      <w:pPr>
        <w:pStyle w:val="ListParagraph"/>
        <w:numPr>
          <w:ilvl w:val="0"/>
          <w:numId w:val="39"/>
        </w:numPr>
        <w:spacing w:before="0" w:after="120"/>
        <w:ind w:left="1701" w:hanging="425"/>
        <w:jc w:val="both"/>
        <w:rPr>
          <w:rFonts w:eastAsia="Arial" w:cs="Arial"/>
          <w:lang w:eastAsia="en-AU"/>
        </w:rPr>
      </w:pPr>
      <w:r w:rsidRPr="0017599E">
        <w:rPr>
          <w:rFonts w:eastAsia="Arial" w:cs="Arial"/>
          <w:lang w:eastAsia="en-AU"/>
        </w:rPr>
        <w:t>All council vehicles used to transport children to and from the service must be road worthy, well maintained and have full comprehensive insurance.</w:t>
      </w:r>
    </w:p>
    <w:p w14:paraId="430655CE" w14:textId="48E8D60C" w:rsidR="00C005FB" w:rsidRPr="0017599E" w:rsidRDefault="00874AE3" w:rsidP="00C005FB">
      <w:pPr>
        <w:keepNext/>
        <w:tabs>
          <w:tab w:val="left" w:pos="1134"/>
        </w:tabs>
        <w:spacing w:after="60"/>
        <w:ind w:left="1134" w:hanging="567"/>
        <w:jc w:val="both"/>
        <w:outlineLvl w:val="0"/>
        <w:rPr>
          <w:rFonts w:cs="Arial"/>
          <w:b/>
          <w:bCs/>
        </w:rPr>
      </w:pPr>
      <w:r w:rsidRPr="0017599E">
        <w:rPr>
          <w:rFonts w:cs="Arial"/>
          <w:b/>
          <w:bCs/>
        </w:rPr>
        <w:t xml:space="preserve">6.12 </w:t>
      </w:r>
      <w:r w:rsidR="00C005FB" w:rsidRPr="0017599E">
        <w:rPr>
          <w:rFonts w:cs="Arial"/>
          <w:b/>
          <w:bCs/>
        </w:rPr>
        <w:t>In terms of safety requirements for VAC</w:t>
      </w:r>
    </w:p>
    <w:p w14:paraId="651695DA" w14:textId="77777777" w:rsidR="00C005FB" w:rsidRPr="00425E70" w:rsidRDefault="00C005FB" w:rsidP="00C005FB">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Staff are required to hold a current full driver’s license.</w:t>
      </w:r>
    </w:p>
    <w:p w14:paraId="2E7FBA1E" w14:textId="77777777" w:rsidR="00C005FB" w:rsidRPr="00425E70" w:rsidRDefault="00C005FB" w:rsidP="00C005FB">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Staff transporting children in council vehicles will ensure that they adhere to the Vic Roads Laws and Regulations.</w:t>
      </w:r>
    </w:p>
    <w:p w14:paraId="7513D647" w14:textId="77777777" w:rsidR="00C005FB" w:rsidRPr="00425E70" w:rsidRDefault="00C005FB" w:rsidP="00C005FB">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Staff are required to ensure that seat belts are fastened and properly adjusted for each child’s requirements. Children are not permitted to share seats or seat belts at any time.</w:t>
      </w:r>
    </w:p>
    <w:p w14:paraId="151069A4" w14:textId="35302A2C" w:rsidR="00C005FB" w:rsidRPr="00425E70" w:rsidRDefault="00C005FB" w:rsidP="00C005FB">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 xml:space="preserve">Children are </w:t>
      </w:r>
      <w:r w:rsidR="00015451" w:rsidRPr="00425E70">
        <w:rPr>
          <w:rFonts w:eastAsia="Arial" w:cs="Arial"/>
          <w:lang w:eastAsia="en-AU"/>
        </w:rPr>
        <w:t>always supervised</w:t>
      </w:r>
      <w:r w:rsidRPr="00425E70">
        <w:rPr>
          <w:rFonts w:eastAsia="Arial" w:cs="Arial"/>
          <w:lang w:eastAsia="en-AU"/>
        </w:rPr>
        <w:t xml:space="preserve"> in buses and will not be left unattended at any time for any reason.</w:t>
      </w:r>
    </w:p>
    <w:p w14:paraId="03E9BC28" w14:textId="3225A3D1" w:rsidR="00C005FB" w:rsidRPr="0017599E" w:rsidRDefault="00EE104A" w:rsidP="00C005FB">
      <w:pPr>
        <w:keepNext/>
        <w:tabs>
          <w:tab w:val="left" w:pos="1134"/>
        </w:tabs>
        <w:spacing w:after="60"/>
        <w:ind w:left="3545" w:hanging="2978"/>
        <w:jc w:val="both"/>
        <w:outlineLvl w:val="0"/>
        <w:rPr>
          <w:rFonts w:cs="Arial"/>
          <w:b/>
          <w:bCs/>
          <w:color w:val="2F5496" w:themeColor="accent1" w:themeShade="BF"/>
        </w:rPr>
      </w:pPr>
      <w:r w:rsidRPr="0017599E">
        <w:rPr>
          <w:rFonts w:cs="Arial"/>
          <w:b/>
          <w:bCs/>
        </w:rPr>
        <w:t>6.1</w:t>
      </w:r>
      <w:r w:rsidR="008C2F86" w:rsidRPr="0017599E">
        <w:rPr>
          <w:rFonts w:cs="Arial"/>
          <w:b/>
          <w:bCs/>
        </w:rPr>
        <w:t>3</w:t>
      </w:r>
      <w:r w:rsidRPr="0017599E">
        <w:rPr>
          <w:rFonts w:cs="Arial"/>
          <w:b/>
          <w:bCs/>
        </w:rPr>
        <w:t xml:space="preserve"> </w:t>
      </w:r>
      <w:r w:rsidR="00C005FB" w:rsidRPr="0017599E">
        <w:rPr>
          <w:rFonts w:cs="Arial"/>
          <w:b/>
          <w:bCs/>
        </w:rPr>
        <w:t>In terms of insurance liability for VAC</w:t>
      </w:r>
    </w:p>
    <w:p w14:paraId="38E408B9" w14:textId="06ADFCD6" w:rsidR="00C005FB" w:rsidRPr="0017599E" w:rsidRDefault="00C005FB" w:rsidP="0017599E">
      <w:pPr>
        <w:pStyle w:val="ListParagraph"/>
        <w:numPr>
          <w:ilvl w:val="0"/>
          <w:numId w:val="41"/>
        </w:numPr>
        <w:spacing w:before="0" w:after="120"/>
        <w:ind w:left="1701" w:hanging="425"/>
        <w:jc w:val="both"/>
        <w:rPr>
          <w:rFonts w:eastAsia="Arial" w:cs="Arial"/>
          <w:lang w:eastAsia="en-AU"/>
        </w:rPr>
      </w:pPr>
      <w:r w:rsidRPr="0017599E">
        <w:rPr>
          <w:rFonts w:eastAsia="Arial" w:cs="Arial"/>
          <w:lang w:eastAsia="en-AU"/>
        </w:rPr>
        <w:t xml:space="preserve">The Melton City Council is responsible for insurance, both for the vehicle driver and passengers. However, this does not apply if the driver has consumed </w:t>
      </w:r>
      <w:r w:rsidR="00B122E4" w:rsidRPr="00B122E4">
        <w:rPr>
          <w:rFonts w:eastAsia="Arial" w:cs="Arial"/>
          <w:lang w:eastAsia="en-AU"/>
        </w:rPr>
        <w:t>alcohol,</w:t>
      </w:r>
      <w:r w:rsidRPr="0017599E">
        <w:rPr>
          <w:rFonts w:eastAsia="Arial" w:cs="Arial"/>
          <w:lang w:eastAsia="en-AU"/>
        </w:rPr>
        <w:t xml:space="preserve"> or the driver is proven to have driven in an unlawful or negligent manner.</w:t>
      </w:r>
    </w:p>
    <w:p w14:paraId="1F2F8048" w14:textId="69465D6D" w:rsidR="00C005FB" w:rsidRPr="0017599E" w:rsidRDefault="00482B33" w:rsidP="0017599E">
      <w:pPr>
        <w:keepNext/>
        <w:tabs>
          <w:tab w:val="left" w:pos="1134"/>
        </w:tabs>
        <w:spacing w:after="60"/>
        <w:ind w:left="1701" w:hanging="1134"/>
        <w:jc w:val="both"/>
        <w:outlineLvl w:val="0"/>
        <w:rPr>
          <w:rFonts w:cs="Arial"/>
          <w:b/>
          <w:bCs/>
        </w:rPr>
      </w:pPr>
      <w:r w:rsidRPr="0017599E">
        <w:rPr>
          <w:rFonts w:cs="Arial"/>
          <w:b/>
          <w:bCs/>
        </w:rPr>
        <w:t>6.1</w:t>
      </w:r>
      <w:r w:rsidR="008C2F86" w:rsidRPr="0017599E">
        <w:rPr>
          <w:rFonts w:cs="Arial"/>
          <w:b/>
          <w:bCs/>
        </w:rPr>
        <w:t>4</w:t>
      </w:r>
      <w:r w:rsidRPr="0017599E">
        <w:rPr>
          <w:rFonts w:cs="Arial"/>
          <w:b/>
          <w:bCs/>
        </w:rPr>
        <w:t xml:space="preserve"> </w:t>
      </w:r>
      <w:r w:rsidR="00C005FB" w:rsidRPr="0017599E">
        <w:rPr>
          <w:rFonts w:cs="Arial"/>
          <w:b/>
          <w:bCs/>
        </w:rPr>
        <w:t xml:space="preserve">In terms of use of own car </w:t>
      </w:r>
      <w:r w:rsidR="00073773">
        <w:rPr>
          <w:rFonts w:cs="Arial"/>
          <w:b/>
          <w:bCs/>
        </w:rPr>
        <w:t>(</w:t>
      </w:r>
      <w:r w:rsidR="00B53B16">
        <w:rPr>
          <w:rFonts w:cs="Arial"/>
          <w:b/>
          <w:bCs/>
        </w:rPr>
        <w:t xml:space="preserve">other than </w:t>
      </w:r>
      <w:r w:rsidR="00C005FB" w:rsidRPr="0017599E">
        <w:rPr>
          <w:rFonts w:cs="Arial"/>
          <w:b/>
          <w:bCs/>
        </w:rPr>
        <w:t xml:space="preserve">for </w:t>
      </w:r>
      <w:r w:rsidR="00B53B16">
        <w:rPr>
          <w:rFonts w:cs="Arial"/>
          <w:b/>
          <w:bCs/>
        </w:rPr>
        <w:t>FDC</w:t>
      </w:r>
      <w:r w:rsidR="00073773">
        <w:rPr>
          <w:rFonts w:cs="Arial"/>
          <w:b/>
          <w:bCs/>
        </w:rPr>
        <w:t xml:space="preserve"> Educators)</w:t>
      </w:r>
      <w:r w:rsidR="00C437F1">
        <w:rPr>
          <w:rFonts w:cs="Arial"/>
          <w:b/>
          <w:bCs/>
        </w:rPr>
        <w:t xml:space="preserve"> and other transport methods</w:t>
      </w:r>
    </w:p>
    <w:p w14:paraId="7C58FA08" w14:textId="77777777" w:rsidR="00C005FB" w:rsidRPr="00425E70" w:rsidRDefault="00C005FB" w:rsidP="006B7372">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Melton City Council is not responsible for drivers and passengers when private cars are used.</w:t>
      </w:r>
    </w:p>
    <w:p w14:paraId="7C7D07BA" w14:textId="3E9FDC31" w:rsidR="00C005FB" w:rsidRPr="00425E70" w:rsidRDefault="00C005FB" w:rsidP="0017599E">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Drivers who use their own vehicles during any service do so at their own risk and responsibility. This is not encouraged by Council and is not covered by Council’s public liability insurance.</w:t>
      </w:r>
    </w:p>
    <w:p w14:paraId="7705E382" w14:textId="77777777" w:rsidR="001D6492" w:rsidRDefault="00C005FB" w:rsidP="006B7372">
      <w:pPr>
        <w:widowControl/>
        <w:numPr>
          <w:ilvl w:val="0"/>
          <w:numId w:val="36"/>
        </w:numPr>
        <w:tabs>
          <w:tab w:val="left" w:pos="1701"/>
        </w:tabs>
        <w:autoSpaceDE/>
        <w:autoSpaceDN/>
        <w:spacing w:before="0" w:after="60"/>
        <w:ind w:left="1701" w:hanging="425"/>
        <w:jc w:val="both"/>
        <w:rPr>
          <w:rFonts w:eastAsia="Arial" w:cs="Arial"/>
          <w:lang w:eastAsia="en-AU"/>
        </w:rPr>
      </w:pPr>
      <w:r w:rsidRPr="00425E70">
        <w:rPr>
          <w:rFonts w:eastAsia="Arial" w:cs="Arial"/>
          <w:lang w:eastAsia="en-AU"/>
        </w:rPr>
        <w:t xml:space="preserve">VAC children </w:t>
      </w:r>
      <w:r w:rsidR="00426F27">
        <w:rPr>
          <w:rFonts w:eastAsia="Arial" w:cs="Arial"/>
          <w:lang w:eastAsia="en-AU"/>
        </w:rPr>
        <w:t xml:space="preserve">not </w:t>
      </w:r>
      <w:r w:rsidRPr="00425E70">
        <w:rPr>
          <w:rFonts w:eastAsia="Arial" w:cs="Arial"/>
          <w:lang w:eastAsia="en-AU"/>
        </w:rPr>
        <w:t>to be transported in any vehicle other than those owned or leased by the Council.</w:t>
      </w:r>
      <w:r w:rsidR="009E51D4">
        <w:rPr>
          <w:rFonts w:eastAsia="Arial" w:cs="Arial"/>
          <w:lang w:eastAsia="en-AU"/>
        </w:rPr>
        <w:t xml:space="preserve"> </w:t>
      </w:r>
    </w:p>
    <w:p w14:paraId="639E7077" w14:textId="15EBEA68" w:rsidR="00C005FB" w:rsidRDefault="009E51D4">
      <w:pPr>
        <w:widowControl/>
        <w:numPr>
          <w:ilvl w:val="0"/>
          <w:numId w:val="36"/>
        </w:numPr>
        <w:tabs>
          <w:tab w:val="left" w:pos="1701"/>
        </w:tabs>
        <w:autoSpaceDE/>
        <w:autoSpaceDN/>
        <w:spacing w:before="0" w:after="60"/>
        <w:ind w:left="1701" w:hanging="425"/>
        <w:jc w:val="both"/>
        <w:rPr>
          <w:rFonts w:eastAsia="Arial" w:cs="Arial"/>
          <w:lang w:eastAsia="en-AU"/>
        </w:rPr>
      </w:pPr>
      <w:r>
        <w:rPr>
          <w:rFonts w:eastAsia="Arial" w:cs="Arial"/>
          <w:lang w:eastAsia="en-AU"/>
        </w:rPr>
        <w:lastRenderedPageBreak/>
        <w:t xml:space="preserve">Educators </w:t>
      </w:r>
      <w:r w:rsidR="00EA2A33">
        <w:rPr>
          <w:rFonts w:eastAsia="Arial" w:cs="Arial"/>
          <w:lang w:eastAsia="en-AU"/>
        </w:rPr>
        <w:t xml:space="preserve">using </w:t>
      </w:r>
      <w:r w:rsidR="001C14D5">
        <w:rPr>
          <w:rFonts w:eastAsia="Arial" w:cs="Arial"/>
          <w:lang w:eastAsia="en-AU"/>
        </w:rPr>
        <w:t xml:space="preserve">their private vehicle </w:t>
      </w:r>
      <w:r w:rsidR="00CA39D4">
        <w:rPr>
          <w:rFonts w:eastAsia="Arial" w:cs="Arial"/>
          <w:lang w:eastAsia="en-AU"/>
        </w:rPr>
        <w:t>during</w:t>
      </w:r>
      <w:r w:rsidR="00427986">
        <w:rPr>
          <w:rFonts w:eastAsia="Arial" w:cs="Arial"/>
          <w:lang w:eastAsia="en-AU"/>
        </w:rPr>
        <w:t xml:space="preserve"> an excursio</w:t>
      </w:r>
      <w:r w:rsidR="00476CDD">
        <w:rPr>
          <w:rFonts w:eastAsia="Arial" w:cs="Arial"/>
          <w:lang w:eastAsia="en-AU"/>
        </w:rPr>
        <w:t>n or event</w:t>
      </w:r>
      <w:r w:rsidR="00CA39D4">
        <w:rPr>
          <w:rFonts w:eastAsia="Arial" w:cs="Arial"/>
          <w:lang w:eastAsia="en-AU"/>
        </w:rPr>
        <w:t xml:space="preserve"> </w:t>
      </w:r>
      <w:r w:rsidR="001C14D5">
        <w:rPr>
          <w:rFonts w:eastAsia="Arial" w:cs="Arial"/>
          <w:lang w:eastAsia="en-AU"/>
        </w:rPr>
        <w:t xml:space="preserve">and </w:t>
      </w:r>
      <w:r>
        <w:rPr>
          <w:rFonts w:eastAsia="Arial" w:cs="Arial"/>
          <w:lang w:eastAsia="en-AU"/>
        </w:rPr>
        <w:t xml:space="preserve">transporting their own children who are attending the </w:t>
      </w:r>
      <w:r w:rsidR="005743CA">
        <w:rPr>
          <w:rFonts w:eastAsia="Arial" w:cs="Arial"/>
          <w:lang w:eastAsia="en-AU"/>
        </w:rPr>
        <w:t>program</w:t>
      </w:r>
      <w:r w:rsidR="00F710B6">
        <w:rPr>
          <w:rFonts w:eastAsia="Arial" w:cs="Arial"/>
          <w:lang w:eastAsia="en-AU"/>
        </w:rPr>
        <w:t xml:space="preserve"> must sign their child out of the service </w:t>
      </w:r>
      <w:r w:rsidR="001C14D5">
        <w:rPr>
          <w:rFonts w:eastAsia="Arial" w:cs="Arial"/>
          <w:lang w:eastAsia="en-AU"/>
        </w:rPr>
        <w:t>during tr</w:t>
      </w:r>
      <w:r w:rsidR="00F710B6">
        <w:rPr>
          <w:rFonts w:eastAsia="Arial" w:cs="Arial"/>
          <w:lang w:eastAsia="en-AU"/>
        </w:rPr>
        <w:t>ansport</w:t>
      </w:r>
      <w:r w:rsidR="001C14D5">
        <w:rPr>
          <w:rFonts w:eastAsia="Arial" w:cs="Arial"/>
          <w:lang w:eastAsia="en-AU"/>
        </w:rPr>
        <w:t>ation</w:t>
      </w:r>
      <w:r w:rsidR="005743CA">
        <w:rPr>
          <w:rFonts w:eastAsia="Arial" w:cs="Arial"/>
          <w:lang w:eastAsia="en-AU"/>
        </w:rPr>
        <w:t xml:space="preserve"> and then upon arrival at the destination signing them into the program</w:t>
      </w:r>
      <w:r w:rsidR="00EA4858">
        <w:rPr>
          <w:rFonts w:eastAsia="Arial" w:cs="Arial"/>
          <w:lang w:eastAsia="en-AU"/>
        </w:rPr>
        <w:t xml:space="preserve"> and then upon </w:t>
      </w:r>
      <w:r w:rsidR="001D03C5">
        <w:rPr>
          <w:rFonts w:eastAsia="Arial" w:cs="Arial"/>
          <w:lang w:eastAsia="en-AU"/>
        </w:rPr>
        <w:t>return do the same</w:t>
      </w:r>
      <w:r w:rsidR="00F710B6">
        <w:rPr>
          <w:rFonts w:eastAsia="Arial" w:cs="Arial"/>
          <w:lang w:eastAsia="en-AU"/>
        </w:rPr>
        <w:t>.</w:t>
      </w:r>
      <w:r w:rsidR="001D03C5">
        <w:rPr>
          <w:rFonts w:eastAsia="Arial" w:cs="Arial"/>
          <w:lang w:eastAsia="en-AU"/>
        </w:rPr>
        <w:t xml:space="preserve"> This is not encouraged and </w:t>
      </w:r>
      <w:r w:rsidR="007E1FE4">
        <w:rPr>
          <w:rFonts w:eastAsia="Arial" w:cs="Arial"/>
          <w:lang w:eastAsia="en-AU"/>
        </w:rPr>
        <w:t>attending</w:t>
      </w:r>
      <w:r w:rsidR="001D03C5">
        <w:rPr>
          <w:rFonts w:eastAsia="Arial" w:cs="Arial"/>
          <w:lang w:eastAsia="en-AU"/>
        </w:rPr>
        <w:t xml:space="preserve"> the program</w:t>
      </w:r>
      <w:r w:rsidR="00F475EA">
        <w:rPr>
          <w:rFonts w:eastAsia="Arial" w:cs="Arial"/>
          <w:lang w:eastAsia="en-AU"/>
        </w:rPr>
        <w:t xml:space="preserve"> includes </w:t>
      </w:r>
      <w:r w:rsidR="000A4B71">
        <w:rPr>
          <w:rFonts w:eastAsia="Arial" w:cs="Arial"/>
          <w:lang w:eastAsia="en-AU"/>
        </w:rPr>
        <w:t xml:space="preserve">the experience of </w:t>
      </w:r>
      <w:r w:rsidR="00F475EA">
        <w:rPr>
          <w:rFonts w:eastAsia="Arial" w:cs="Arial"/>
          <w:lang w:eastAsia="en-AU"/>
        </w:rPr>
        <w:t xml:space="preserve">transportation </w:t>
      </w:r>
      <w:r w:rsidR="007E1FE4">
        <w:rPr>
          <w:rFonts w:eastAsia="Arial" w:cs="Arial"/>
          <w:lang w:eastAsia="en-AU"/>
        </w:rPr>
        <w:t xml:space="preserve">and </w:t>
      </w:r>
      <w:r w:rsidR="00A06574">
        <w:rPr>
          <w:rFonts w:eastAsia="Arial" w:cs="Arial"/>
          <w:lang w:eastAsia="en-AU"/>
        </w:rPr>
        <w:t xml:space="preserve">promotes </w:t>
      </w:r>
      <w:r w:rsidR="000A4B71">
        <w:rPr>
          <w:rFonts w:eastAsia="Arial" w:cs="Arial"/>
          <w:lang w:eastAsia="en-AU"/>
        </w:rPr>
        <w:t>engagement</w:t>
      </w:r>
      <w:r w:rsidR="00F475EA">
        <w:rPr>
          <w:rFonts w:eastAsia="Arial" w:cs="Arial"/>
          <w:lang w:eastAsia="en-AU"/>
        </w:rPr>
        <w:t xml:space="preserve"> </w:t>
      </w:r>
      <w:r w:rsidR="00111F15">
        <w:rPr>
          <w:rFonts w:eastAsia="Arial" w:cs="Arial"/>
          <w:lang w:eastAsia="en-AU"/>
        </w:rPr>
        <w:t xml:space="preserve">and inclusivity </w:t>
      </w:r>
      <w:r w:rsidR="00F475EA">
        <w:rPr>
          <w:rFonts w:eastAsia="Arial" w:cs="Arial"/>
          <w:lang w:eastAsia="en-AU"/>
        </w:rPr>
        <w:t xml:space="preserve">for the child and educator/parent. </w:t>
      </w:r>
    </w:p>
    <w:p w14:paraId="755F7FF7" w14:textId="25721382" w:rsidR="00C437F1" w:rsidRPr="00425E70" w:rsidRDefault="00C437F1" w:rsidP="0017599E">
      <w:pPr>
        <w:widowControl/>
        <w:numPr>
          <w:ilvl w:val="0"/>
          <w:numId w:val="36"/>
        </w:numPr>
        <w:tabs>
          <w:tab w:val="left" w:pos="1701"/>
        </w:tabs>
        <w:autoSpaceDE/>
        <w:autoSpaceDN/>
        <w:spacing w:before="0" w:after="60"/>
        <w:ind w:left="1701" w:hanging="425"/>
        <w:jc w:val="both"/>
        <w:rPr>
          <w:rFonts w:eastAsia="Arial" w:cs="Arial"/>
          <w:lang w:eastAsia="en-AU"/>
        </w:rPr>
      </w:pPr>
      <w:r>
        <w:rPr>
          <w:rFonts w:cs="Arial"/>
        </w:rPr>
        <w:t>Aspects outside this policy e.g.</w:t>
      </w:r>
      <w:r w:rsidR="00F63827">
        <w:rPr>
          <w:rFonts w:cs="Arial"/>
        </w:rPr>
        <w:t>,</w:t>
      </w:r>
      <w:r>
        <w:rPr>
          <w:rFonts w:cs="Arial"/>
        </w:rPr>
        <w:t xml:space="preserve"> other transport methods</w:t>
      </w:r>
      <w:r w:rsidR="00F63827">
        <w:rPr>
          <w:rFonts w:cs="Arial"/>
        </w:rPr>
        <w:t xml:space="preserve">, </w:t>
      </w:r>
      <w:r>
        <w:rPr>
          <w:rFonts w:cs="Arial"/>
        </w:rPr>
        <w:t>is to be risk assessed, approved by council, and then authorised by the parent/guardian before the event or practice takes place.</w:t>
      </w:r>
    </w:p>
    <w:p w14:paraId="60675A1D" w14:textId="269022F6" w:rsidR="00E54B2C" w:rsidRPr="00193631" w:rsidRDefault="00C01942" w:rsidP="008E1F79">
      <w:pPr>
        <w:pStyle w:val="Heading1"/>
        <w:ind w:left="567" w:hanging="567"/>
        <w:rPr>
          <w:rFonts w:ascii="Arial" w:hAnsi="Arial" w:cs="Arial"/>
          <w:caps w:val="0"/>
          <w:sz w:val="28"/>
          <w:szCs w:val="28"/>
        </w:rPr>
      </w:pPr>
      <w:r w:rsidRPr="00193631">
        <w:rPr>
          <w:rFonts w:ascii="Arial" w:hAnsi="Arial" w:cs="Arial"/>
          <w:caps w:val="0"/>
          <w:sz w:val="28"/>
          <w:szCs w:val="28"/>
        </w:rPr>
        <w:t>Related Documents</w:t>
      </w:r>
    </w:p>
    <w:p w14:paraId="2585DB36" w14:textId="2820F0C9" w:rsidR="00CC7E84" w:rsidRPr="00071A71" w:rsidRDefault="00CC7E84" w:rsidP="00C92831">
      <w:pPr>
        <w:ind w:left="0"/>
        <w:jc w:val="both"/>
        <w:rPr>
          <w:rFonts w:cs="Arial"/>
          <w:color w:val="595959" w:themeColor="text1" w:themeTint="A6"/>
        </w:rPr>
      </w:pPr>
    </w:p>
    <w:tbl>
      <w:tblPr>
        <w:tblW w:w="90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1276"/>
        <w:gridCol w:w="5396"/>
      </w:tblGrid>
      <w:tr w:rsidR="00E54B2C" w:rsidRPr="00071A71" w14:paraId="0A06C9CB" w14:textId="77777777" w:rsidTr="00DE765E">
        <w:trPr>
          <w:cantSplit/>
          <w:tblHeader/>
          <w:jc w:val="center"/>
        </w:trPr>
        <w:tc>
          <w:tcPr>
            <w:tcW w:w="3681" w:type="dxa"/>
            <w:gridSpan w:val="2"/>
            <w:shd w:val="clear" w:color="auto" w:fill="C0C0C0"/>
          </w:tcPr>
          <w:p w14:paraId="1B376FF9" w14:textId="77777777" w:rsidR="00E54B2C" w:rsidRPr="00071A71" w:rsidRDefault="00E54B2C" w:rsidP="00C92831">
            <w:pPr>
              <w:spacing w:before="120" w:after="120"/>
              <w:rPr>
                <w:rFonts w:cs="Arial"/>
                <w:b/>
              </w:rPr>
            </w:pPr>
            <w:r w:rsidRPr="00071A71">
              <w:rPr>
                <w:rFonts w:cs="Arial"/>
                <w:b/>
              </w:rPr>
              <w:t>Name</w:t>
            </w:r>
          </w:p>
        </w:tc>
        <w:tc>
          <w:tcPr>
            <w:tcW w:w="5396" w:type="dxa"/>
            <w:shd w:val="clear" w:color="auto" w:fill="C0C0C0"/>
          </w:tcPr>
          <w:p w14:paraId="38CF76A1" w14:textId="77777777" w:rsidR="00E54B2C" w:rsidRPr="00071A71" w:rsidRDefault="00E54B2C" w:rsidP="00C92831">
            <w:pPr>
              <w:spacing w:before="120" w:after="120"/>
              <w:rPr>
                <w:rFonts w:cs="Arial"/>
                <w:b/>
              </w:rPr>
            </w:pPr>
            <w:r w:rsidRPr="00071A71">
              <w:rPr>
                <w:rFonts w:cs="Arial"/>
                <w:b/>
              </w:rPr>
              <w:t>Location</w:t>
            </w:r>
          </w:p>
        </w:tc>
      </w:tr>
      <w:tr w:rsidR="00F5552F" w:rsidRPr="00071A71" w14:paraId="1EB84DE8" w14:textId="77777777" w:rsidTr="00DE765E">
        <w:trPr>
          <w:cantSplit/>
          <w:jc w:val="center"/>
        </w:trPr>
        <w:tc>
          <w:tcPr>
            <w:tcW w:w="3681" w:type="dxa"/>
            <w:gridSpan w:val="2"/>
            <w:shd w:val="clear" w:color="auto" w:fill="auto"/>
          </w:tcPr>
          <w:p w14:paraId="41783947" w14:textId="77777777" w:rsidR="00F5552F" w:rsidRPr="0017599E" w:rsidRDefault="00CC7E84" w:rsidP="00C92831">
            <w:pPr>
              <w:pStyle w:val="ListParagraph"/>
              <w:spacing w:before="120" w:after="120"/>
              <w:ind w:left="0"/>
              <w:contextualSpacing w:val="0"/>
              <w:jc w:val="both"/>
              <w:rPr>
                <w:rFonts w:cs="Arial"/>
                <w:b/>
              </w:rPr>
            </w:pPr>
            <w:bookmarkStart w:id="6" w:name="_Hlk142407247"/>
            <w:r w:rsidRPr="0017599E">
              <w:rPr>
                <w:rFonts w:cs="Arial"/>
              </w:rPr>
              <w:t>Local Government Act 2020</w:t>
            </w:r>
          </w:p>
        </w:tc>
        <w:tc>
          <w:tcPr>
            <w:tcW w:w="5396" w:type="dxa"/>
            <w:shd w:val="clear" w:color="auto" w:fill="auto"/>
          </w:tcPr>
          <w:p w14:paraId="3C3A2C0A" w14:textId="77777777" w:rsidR="00DF5E0D" w:rsidRPr="00E747B9" w:rsidRDefault="00000000" w:rsidP="00C92831">
            <w:pPr>
              <w:spacing w:before="120" w:after="120"/>
              <w:ind w:left="0"/>
              <w:jc w:val="both"/>
              <w:rPr>
                <w:rFonts w:cs="Arial"/>
                <w:b/>
              </w:rPr>
            </w:pPr>
            <w:hyperlink r:id="rId7" w:history="1">
              <w:r w:rsidR="00DF5E0D" w:rsidRPr="00E747B9">
                <w:rPr>
                  <w:rStyle w:val="Hyperlink"/>
                  <w:rFonts w:cs="Arial"/>
                </w:rPr>
                <w:t>https://www.legislation.vic.gov.au/in-force/acts/local-government-act-2020</w:t>
              </w:r>
            </w:hyperlink>
          </w:p>
        </w:tc>
      </w:tr>
      <w:tr w:rsidR="00251735" w:rsidRPr="00071A71" w14:paraId="6A40D7ED" w14:textId="77777777" w:rsidTr="00DE765E">
        <w:trPr>
          <w:cantSplit/>
          <w:jc w:val="center"/>
        </w:trPr>
        <w:tc>
          <w:tcPr>
            <w:tcW w:w="3681" w:type="dxa"/>
            <w:gridSpan w:val="2"/>
            <w:shd w:val="clear" w:color="auto" w:fill="auto"/>
          </w:tcPr>
          <w:p w14:paraId="234C08A8" w14:textId="764B7E4A" w:rsidR="00251735" w:rsidRPr="009342BE" w:rsidRDefault="00C13400" w:rsidP="0017599E">
            <w:pPr>
              <w:pStyle w:val="BodyTextBullet1"/>
              <w:rPr>
                <w:rFonts w:cs="Arial"/>
              </w:rPr>
            </w:pPr>
            <w:r w:rsidRPr="0017599E">
              <w:rPr>
                <w:rFonts w:ascii="Arial" w:hAnsi="Arial" w:cs="Arial"/>
                <w:sz w:val="22"/>
                <w:szCs w:val="22"/>
              </w:rPr>
              <w:t>Bus Safety Act</w:t>
            </w:r>
          </w:p>
        </w:tc>
        <w:tc>
          <w:tcPr>
            <w:tcW w:w="5396" w:type="dxa"/>
            <w:shd w:val="clear" w:color="auto" w:fill="auto"/>
          </w:tcPr>
          <w:p w14:paraId="36F4D94B" w14:textId="628E3720" w:rsidR="00251735" w:rsidRPr="00E747B9" w:rsidRDefault="00000000" w:rsidP="00C92831">
            <w:pPr>
              <w:spacing w:before="120" w:after="120"/>
              <w:ind w:left="0"/>
              <w:jc w:val="both"/>
              <w:rPr>
                <w:rFonts w:cs="Arial"/>
              </w:rPr>
            </w:pPr>
            <w:hyperlink r:id="rId8" w:history="1">
              <w:r w:rsidR="00A21B4E" w:rsidRPr="00E747B9">
                <w:rPr>
                  <w:rStyle w:val="Hyperlink"/>
                  <w:rFonts w:cs="Arial"/>
                </w:rPr>
                <w:t>Bus Safety Act 2009 (legislation.vic.gov.au)</w:t>
              </w:r>
            </w:hyperlink>
          </w:p>
        </w:tc>
      </w:tr>
      <w:tr w:rsidR="00C13400" w:rsidRPr="00071A71" w14:paraId="54C5675E" w14:textId="77777777" w:rsidTr="00DE765E">
        <w:trPr>
          <w:cantSplit/>
          <w:jc w:val="center"/>
        </w:trPr>
        <w:tc>
          <w:tcPr>
            <w:tcW w:w="3681" w:type="dxa"/>
            <w:gridSpan w:val="2"/>
            <w:shd w:val="clear" w:color="auto" w:fill="auto"/>
          </w:tcPr>
          <w:p w14:paraId="5B259C81" w14:textId="77777777" w:rsidR="0007755C" w:rsidRPr="0017599E" w:rsidRDefault="0007755C" w:rsidP="00464AC9">
            <w:pPr>
              <w:pStyle w:val="BodyTextBullet1"/>
              <w:rPr>
                <w:rFonts w:ascii="Arial" w:hAnsi="Arial" w:cs="Arial"/>
                <w:sz w:val="22"/>
                <w:szCs w:val="22"/>
              </w:rPr>
            </w:pPr>
            <w:r w:rsidRPr="0017599E">
              <w:rPr>
                <w:rFonts w:ascii="Arial" w:hAnsi="Arial" w:cs="Arial"/>
                <w:sz w:val="22"/>
                <w:szCs w:val="22"/>
              </w:rPr>
              <w:t xml:space="preserve">Road Safety Act 1986 </w:t>
            </w:r>
          </w:p>
          <w:p w14:paraId="60AA6E8E" w14:textId="77777777" w:rsidR="00C13400" w:rsidRPr="0017599E" w:rsidRDefault="00C13400" w:rsidP="00464AC9">
            <w:pPr>
              <w:pStyle w:val="BodyTextBullet1"/>
              <w:rPr>
                <w:rFonts w:ascii="Arial" w:hAnsi="Arial" w:cs="Arial"/>
                <w:sz w:val="22"/>
                <w:szCs w:val="22"/>
              </w:rPr>
            </w:pPr>
          </w:p>
        </w:tc>
        <w:tc>
          <w:tcPr>
            <w:tcW w:w="5396" w:type="dxa"/>
            <w:shd w:val="clear" w:color="auto" w:fill="auto"/>
          </w:tcPr>
          <w:p w14:paraId="05602704" w14:textId="36DE7E88" w:rsidR="00C13400" w:rsidRPr="00E747B9" w:rsidRDefault="00000000" w:rsidP="00C92831">
            <w:pPr>
              <w:spacing w:before="120" w:after="120"/>
              <w:ind w:left="0"/>
              <w:jc w:val="both"/>
              <w:rPr>
                <w:rFonts w:cs="Arial"/>
              </w:rPr>
            </w:pPr>
            <w:hyperlink r:id="rId9" w:history="1">
              <w:r w:rsidR="005E6072" w:rsidRPr="00E747B9">
                <w:rPr>
                  <w:rStyle w:val="Hyperlink"/>
                  <w:rFonts w:cs="Arial"/>
                </w:rPr>
                <w:t>Road Safety Act 1986 (legislation.vic.gov.au)</w:t>
              </w:r>
            </w:hyperlink>
          </w:p>
        </w:tc>
      </w:tr>
      <w:tr w:rsidR="00C13400" w:rsidRPr="00071A71" w14:paraId="7CABF5B7" w14:textId="77777777" w:rsidTr="00DE765E">
        <w:trPr>
          <w:cantSplit/>
          <w:jc w:val="center"/>
        </w:trPr>
        <w:tc>
          <w:tcPr>
            <w:tcW w:w="3681" w:type="dxa"/>
            <w:gridSpan w:val="2"/>
            <w:shd w:val="clear" w:color="auto" w:fill="auto"/>
          </w:tcPr>
          <w:p w14:paraId="1D0412F2" w14:textId="1AC712C3" w:rsidR="00C13400" w:rsidRPr="0017599E" w:rsidRDefault="00F16772" w:rsidP="00464AC9">
            <w:pPr>
              <w:pStyle w:val="BodyTextBullet1"/>
              <w:rPr>
                <w:rFonts w:ascii="Arial" w:hAnsi="Arial" w:cs="Arial"/>
                <w:sz w:val="22"/>
                <w:szCs w:val="22"/>
              </w:rPr>
            </w:pPr>
            <w:r w:rsidRPr="0017599E">
              <w:rPr>
                <w:rFonts w:ascii="Arial" w:hAnsi="Arial" w:cs="Arial"/>
                <w:sz w:val="22"/>
                <w:szCs w:val="22"/>
              </w:rPr>
              <w:t xml:space="preserve">Road Safety Road Rules 2009 </w:t>
            </w:r>
            <w:r w:rsidR="006A0AB5" w:rsidRPr="0017599E">
              <w:rPr>
                <w:rFonts w:ascii="Arial" w:hAnsi="Arial" w:cs="Arial"/>
                <w:sz w:val="22"/>
                <w:szCs w:val="22"/>
              </w:rPr>
              <w:t>(</w:t>
            </w:r>
            <w:r w:rsidRPr="0017599E">
              <w:rPr>
                <w:rFonts w:ascii="Arial" w:hAnsi="Arial" w:cs="Arial"/>
                <w:sz w:val="22"/>
                <w:szCs w:val="22"/>
              </w:rPr>
              <w:t>Vic)</w:t>
            </w:r>
          </w:p>
        </w:tc>
        <w:tc>
          <w:tcPr>
            <w:tcW w:w="5396" w:type="dxa"/>
            <w:shd w:val="clear" w:color="auto" w:fill="auto"/>
          </w:tcPr>
          <w:p w14:paraId="4057A043" w14:textId="497242FE" w:rsidR="00C13400" w:rsidRPr="00E747B9" w:rsidRDefault="00000000" w:rsidP="00C92831">
            <w:pPr>
              <w:spacing w:before="120" w:after="120"/>
              <w:ind w:left="0"/>
              <w:jc w:val="both"/>
              <w:rPr>
                <w:rFonts w:cs="Arial"/>
              </w:rPr>
            </w:pPr>
            <w:hyperlink r:id="rId10" w:history="1">
              <w:r w:rsidR="00E747B9" w:rsidRPr="00E747B9">
                <w:rPr>
                  <w:rStyle w:val="Hyperlink"/>
                  <w:rFonts w:cs="Arial"/>
                </w:rPr>
                <w:t>Road Safety Road Rules 2009 (legislation.vic.gov.au)</w:t>
              </w:r>
            </w:hyperlink>
          </w:p>
        </w:tc>
      </w:tr>
      <w:bookmarkEnd w:id="6"/>
      <w:tr w:rsidR="00C973DE" w:rsidRPr="00071A71" w14:paraId="442CCA7C" w14:textId="77777777" w:rsidTr="0017599E">
        <w:trPr>
          <w:cantSplit/>
          <w:jc w:val="center"/>
        </w:trPr>
        <w:tc>
          <w:tcPr>
            <w:tcW w:w="3681" w:type="dxa"/>
            <w:gridSpan w:val="2"/>
          </w:tcPr>
          <w:p w14:paraId="0BAA48CA" w14:textId="77777777" w:rsidR="007A6BDB" w:rsidRPr="00177C1C" w:rsidRDefault="007A6BDB" w:rsidP="0017599E">
            <w:pPr>
              <w:pStyle w:val="ListParagraph"/>
              <w:spacing w:before="120" w:after="120"/>
              <w:ind w:left="0"/>
              <w:rPr>
                <w:rFonts w:cs="Arial"/>
                <w:lang w:val="en-AU"/>
              </w:rPr>
            </w:pPr>
            <w:r w:rsidRPr="00177C1C">
              <w:rPr>
                <w:rFonts w:cs="Arial"/>
                <w:lang w:val="en-AU"/>
              </w:rPr>
              <w:t>Education and Care Services National Law Act 2010</w:t>
            </w:r>
          </w:p>
          <w:p w14:paraId="1F9181B1" w14:textId="12C21322" w:rsidR="00C973DE" w:rsidRPr="00177C1C" w:rsidRDefault="00C973DE" w:rsidP="0017599E">
            <w:pPr>
              <w:pStyle w:val="ListParagraph"/>
              <w:spacing w:before="120" w:after="120"/>
              <w:ind w:left="0"/>
              <w:contextualSpacing w:val="0"/>
              <w:rPr>
                <w:rFonts w:cs="Arial"/>
              </w:rPr>
            </w:pPr>
          </w:p>
        </w:tc>
        <w:tc>
          <w:tcPr>
            <w:tcW w:w="5396" w:type="dxa"/>
          </w:tcPr>
          <w:p w14:paraId="306D1150" w14:textId="77777777" w:rsidR="007A6BDB" w:rsidRPr="0017599E" w:rsidRDefault="007A6BDB" w:rsidP="00F61E72">
            <w:pPr>
              <w:pStyle w:val="TableAttachmentTextBullet1"/>
              <w:rPr>
                <w:rStyle w:val="Hyperlink"/>
                <w:rFonts w:ascii="Arial" w:hAnsi="Arial" w:cs="Arial"/>
                <w:color w:val="auto"/>
                <w:sz w:val="22"/>
                <w:u w:val="none"/>
              </w:rPr>
            </w:pPr>
            <w:r w:rsidRPr="0017599E">
              <w:rPr>
                <w:rFonts w:ascii="Arial" w:hAnsi="Arial" w:cs="Arial"/>
                <w:sz w:val="22"/>
              </w:rPr>
              <w:t xml:space="preserve">Victorian Legislation – Victorian Law Today: </w:t>
            </w:r>
            <w:hyperlink r:id="rId11" w:history="1">
              <w:r w:rsidRPr="0017599E">
                <w:rPr>
                  <w:rStyle w:val="Hyperlink"/>
                  <w:rFonts w:ascii="Arial" w:hAnsi="Arial" w:cs="Arial"/>
                  <w:sz w:val="22"/>
                </w:rPr>
                <w:t>www.legislation.vic.gov.au</w:t>
              </w:r>
            </w:hyperlink>
          </w:p>
          <w:p w14:paraId="2C2936EC" w14:textId="3A64B719" w:rsidR="00C973DE" w:rsidRPr="00533236" w:rsidRDefault="007A6BDB" w:rsidP="0017599E">
            <w:pPr>
              <w:pStyle w:val="TableAttachmentTextBullet1"/>
              <w:rPr>
                <w:rFonts w:cs="Arial"/>
              </w:rPr>
            </w:pPr>
            <w:r w:rsidRPr="0017599E">
              <w:rPr>
                <w:rFonts w:ascii="Arial" w:hAnsi="Arial" w:cs="Arial"/>
                <w:sz w:val="22"/>
              </w:rPr>
              <w:t xml:space="preserve">Commonwealth Legislation – Federal Register of Legislation: </w:t>
            </w:r>
            <w:hyperlink r:id="rId12" w:history="1">
              <w:r w:rsidRPr="0017599E">
                <w:rPr>
                  <w:rStyle w:val="Hyperlink"/>
                  <w:rFonts w:ascii="Arial" w:hAnsi="Arial" w:cs="Arial"/>
                  <w:sz w:val="22"/>
                </w:rPr>
                <w:t>www.legislation.gov.au</w:t>
              </w:r>
            </w:hyperlink>
          </w:p>
        </w:tc>
      </w:tr>
      <w:tr w:rsidR="007A6BDB" w:rsidRPr="00071A71" w14:paraId="3EAE360F" w14:textId="77777777" w:rsidTr="0017599E">
        <w:trPr>
          <w:cantSplit/>
          <w:trHeight w:val="776"/>
          <w:jc w:val="center"/>
        </w:trPr>
        <w:tc>
          <w:tcPr>
            <w:tcW w:w="3681" w:type="dxa"/>
            <w:gridSpan w:val="2"/>
          </w:tcPr>
          <w:p w14:paraId="58140D85" w14:textId="77777777" w:rsidR="007A6BDB" w:rsidRPr="00177C1C" w:rsidRDefault="007A6BDB" w:rsidP="0017599E">
            <w:pPr>
              <w:pStyle w:val="ListParagraph"/>
              <w:spacing w:before="120" w:after="120"/>
              <w:ind w:left="26"/>
              <w:rPr>
                <w:rFonts w:cs="Arial"/>
                <w:lang w:val="en-AU"/>
              </w:rPr>
            </w:pPr>
            <w:r w:rsidRPr="00177C1C">
              <w:rPr>
                <w:rFonts w:cs="Arial"/>
                <w:lang w:val="en-AU"/>
              </w:rPr>
              <w:t>Education and Care Services National Regulations 2011</w:t>
            </w:r>
          </w:p>
          <w:p w14:paraId="5565B841" w14:textId="77777777" w:rsidR="007A6BDB" w:rsidRPr="00177C1C" w:rsidRDefault="007A6BDB" w:rsidP="0017599E">
            <w:pPr>
              <w:pStyle w:val="ListParagraph"/>
              <w:spacing w:before="120" w:after="120"/>
              <w:ind w:left="26"/>
              <w:rPr>
                <w:rFonts w:cs="Arial"/>
                <w:lang w:val="en-AU"/>
              </w:rPr>
            </w:pPr>
          </w:p>
        </w:tc>
        <w:tc>
          <w:tcPr>
            <w:tcW w:w="5396" w:type="dxa"/>
          </w:tcPr>
          <w:p w14:paraId="7C6961B9" w14:textId="77777777" w:rsidR="00F61E72" w:rsidRPr="0017599E" w:rsidRDefault="00F61E72" w:rsidP="00F61E72">
            <w:pPr>
              <w:pStyle w:val="TableAttachmentTextBullet1"/>
              <w:rPr>
                <w:rFonts w:ascii="Arial" w:hAnsi="Arial" w:cs="Arial"/>
                <w:sz w:val="22"/>
              </w:rPr>
            </w:pPr>
            <w:r w:rsidRPr="0017599E">
              <w:rPr>
                <w:rFonts w:ascii="Arial" w:hAnsi="Arial" w:cs="Arial"/>
                <w:sz w:val="22"/>
              </w:rPr>
              <w:t>Regulations 99, 100, 101, 102, 102B, 102C, 102D, 158, 159, 160, 161</w:t>
            </w:r>
          </w:p>
          <w:p w14:paraId="3A5A8BB3" w14:textId="3A5AF6AD" w:rsidR="007A6BDB" w:rsidRPr="00533236" w:rsidRDefault="007A6BDB" w:rsidP="0017599E">
            <w:pPr>
              <w:pStyle w:val="TableAttachmentTextBullet1"/>
              <w:rPr>
                <w:rFonts w:cs="Arial"/>
              </w:rPr>
            </w:pPr>
            <w:r w:rsidRPr="0017599E">
              <w:rPr>
                <w:rFonts w:ascii="Arial" w:hAnsi="Arial" w:cs="Arial"/>
                <w:sz w:val="22"/>
              </w:rPr>
              <w:t xml:space="preserve">Commonwealth Legislation – Federal Register of Legislation: </w:t>
            </w:r>
            <w:hyperlink r:id="rId13" w:history="1">
              <w:r w:rsidRPr="0017599E">
                <w:rPr>
                  <w:rStyle w:val="Hyperlink"/>
                  <w:rFonts w:ascii="Arial" w:hAnsi="Arial" w:cs="Arial"/>
                  <w:sz w:val="22"/>
                </w:rPr>
                <w:t>www.legislation.gov.au</w:t>
              </w:r>
            </w:hyperlink>
          </w:p>
        </w:tc>
      </w:tr>
      <w:tr w:rsidR="007A6BDB" w:rsidRPr="00071A71" w14:paraId="4425E0F2" w14:textId="77777777" w:rsidTr="0017599E">
        <w:trPr>
          <w:cantSplit/>
          <w:jc w:val="center"/>
        </w:trPr>
        <w:tc>
          <w:tcPr>
            <w:tcW w:w="3681" w:type="dxa"/>
            <w:gridSpan w:val="2"/>
          </w:tcPr>
          <w:p w14:paraId="44D3D4B3" w14:textId="3DD20DE9" w:rsidR="00FD1F95" w:rsidRPr="0017599E" w:rsidRDefault="007A6BDB" w:rsidP="00FD1F95">
            <w:pPr>
              <w:pStyle w:val="ListParagraph"/>
              <w:spacing w:before="120" w:after="120"/>
              <w:ind w:left="26"/>
              <w:rPr>
                <w:rFonts w:cs="Arial"/>
                <w:shd w:val="clear" w:color="auto" w:fill="FEFEFE"/>
                <w:lang w:val="en-AU"/>
              </w:rPr>
            </w:pPr>
            <w:r w:rsidRPr="0017599E">
              <w:rPr>
                <w:rFonts w:cs="Arial"/>
                <w:shd w:val="clear" w:color="auto" w:fill="FEFEFE"/>
                <w:lang w:val="en-AU"/>
              </w:rPr>
              <w:t>National Quality Standard, including</w:t>
            </w:r>
            <w:r w:rsidR="00FD1F95" w:rsidRPr="0017599E">
              <w:rPr>
                <w:rFonts w:cs="Arial"/>
                <w:shd w:val="clear" w:color="auto" w:fill="FEFEFE"/>
                <w:lang w:val="en-AU"/>
              </w:rPr>
              <w:t>:</w:t>
            </w:r>
            <w:r w:rsidRPr="0017599E">
              <w:rPr>
                <w:rFonts w:cs="Arial"/>
                <w:shd w:val="clear" w:color="auto" w:fill="FEFEFE"/>
                <w:lang w:val="en-AU"/>
              </w:rPr>
              <w:t xml:space="preserve"> </w:t>
            </w:r>
          </w:p>
          <w:p w14:paraId="1EE21253" w14:textId="60CCB25D" w:rsidR="007A6BDB" w:rsidRPr="00177C1C" w:rsidRDefault="007A6BDB" w:rsidP="0017599E">
            <w:pPr>
              <w:pStyle w:val="ListParagraph"/>
              <w:spacing w:before="120" w:after="120"/>
              <w:ind w:left="26"/>
              <w:rPr>
                <w:rFonts w:cs="Arial"/>
                <w:lang w:val="en-AU"/>
              </w:rPr>
            </w:pPr>
          </w:p>
        </w:tc>
        <w:tc>
          <w:tcPr>
            <w:tcW w:w="5396" w:type="dxa"/>
          </w:tcPr>
          <w:p w14:paraId="7D89BF0B" w14:textId="77777777" w:rsidR="00251735" w:rsidRDefault="00251735" w:rsidP="00251735">
            <w:pPr>
              <w:spacing w:before="120" w:after="120"/>
              <w:ind w:left="0"/>
              <w:rPr>
                <w:rFonts w:cs="Arial"/>
                <w:color w:val="141414"/>
                <w:shd w:val="clear" w:color="auto" w:fill="FEFEFE"/>
                <w:lang w:val="en-AU"/>
              </w:rPr>
            </w:pPr>
            <w:r w:rsidRPr="0017599E">
              <w:rPr>
                <w:rFonts w:cs="Arial"/>
                <w:color w:val="141414"/>
                <w:shd w:val="clear" w:color="auto" w:fill="FEFEFE"/>
                <w:lang w:val="en-AU"/>
              </w:rPr>
              <w:t>Quality Area 1: Educational Program and Practice</w:t>
            </w:r>
          </w:p>
          <w:p w14:paraId="6EDCACAA" w14:textId="4981398D" w:rsidR="00251735" w:rsidRPr="00251735" w:rsidRDefault="00251735" w:rsidP="002F6CB9">
            <w:pPr>
              <w:spacing w:before="120" w:after="120"/>
              <w:ind w:left="0"/>
              <w:rPr>
                <w:rFonts w:cs="Arial"/>
              </w:rPr>
            </w:pPr>
            <w:r w:rsidRPr="00251735">
              <w:rPr>
                <w:rFonts w:cs="Arial"/>
                <w:color w:val="141414"/>
                <w:shd w:val="clear" w:color="auto" w:fill="FEFEFE"/>
              </w:rPr>
              <w:t>Quality Area 2: Children’s Health and Safety</w:t>
            </w:r>
            <w:r w:rsidRPr="00251735">
              <w:rPr>
                <w:rFonts w:cs="Arial"/>
              </w:rPr>
              <w:t xml:space="preserve"> </w:t>
            </w:r>
          </w:p>
          <w:p w14:paraId="781A1801" w14:textId="1C4A70F8" w:rsidR="00251735" w:rsidRPr="00D4032F" w:rsidRDefault="00251735" w:rsidP="00464AC9">
            <w:pPr>
              <w:pStyle w:val="BodyTextBullet2"/>
            </w:pPr>
            <w:r w:rsidRPr="00D4032F">
              <w:t xml:space="preserve">Quality Area 6: Collaborative Partnerships with Families and Communities </w:t>
            </w:r>
          </w:p>
          <w:p w14:paraId="61E5B38C" w14:textId="6B055130" w:rsidR="007A6BDB" w:rsidRPr="00A82778" w:rsidRDefault="00000000" w:rsidP="0017599E">
            <w:pPr>
              <w:spacing w:before="120" w:after="120"/>
              <w:ind w:left="0" w:firstLine="33"/>
              <w:rPr>
                <w:rFonts w:cs="Arial"/>
              </w:rPr>
            </w:pPr>
            <w:hyperlink r:id="rId14" w:history="1">
              <w:r w:rsidR="00A82778" w:rsidRPr="00A82778">
                <w:rPr>
                  <w:rStyle w:val="Hyperlink"/>
                  <w:rFonts w:cs="Arial"/>
                </w:rPr>
                <w:t>National Quality Standard | ACECQA</w:t>
              </w:r>
            </w:hyperlink>
            <w:r w:rsidR="00A82778" w:rsidRPr="00A82778">
              <w:rPr>
                <w:rFonts w:cs="Arial"/>
              </w:rPr>
              <w:t xml:space="preserve"> </w:t>
            </w:r>
          </w:p>
        </w:tc>
      </w:tr>
      <w:tr w:rsidR="008C569C" w:rsidRPr="00071A71" w14:paraId="5FEA2974" w14:textId="77777777" w:rsidTr="00FD1F95">
        <w:trPr>
          <w:cantSplit/>
          <w:jc w:val="center"/>
        </w:trPr>
        <w:tc>
          <w:tcPr>
            <w:tcW w:w="3681" w:type="dxa"/>
            <w:gridSpan w:val="2"/>
          </w:tcPr>
          <w:p w14:paraId="55DDFD2B" w14:textId="4D9D871E" w:rsidR="008C569C" w:rsidRPr="0017599E" w:rsidRDefault="008C569C" w:rsidP="0017599E">
            <w:pPr>
              <w:pStyle w:val="ListParagraph"/>
              <w:spacing w:before="120"/>
              <w:ind w:left="26"/>
              <w:rPr>
                <w:rFonts w:cs="Arial"/>
                <w:color w:val="141414"/>
                <w:shd w:val="clear" w:color="auto" w:fill="FEFEFE"/>
                <w:lang w:val="en-AU"/>
              </w:rPr>
            </w:pPr>
            <w:r w:rsidRPr="0017599E">
              <w:rPr>
                <w:rFonts w:cs="Arial"/>
                <w:color w:val="141414"/>
                <w:shd w:val="clear" w:color="auto" w:fill="FEFEFE"/>
                <w:lang w:val="en-AU"/>
              </w:rPr>
              <w:t>Belonging, Being &amp; Becoming – The Early Years Learning Framework for Australia</w:t>
            </w:r>
          </w:p>
        </w:tc>
        <w:tc>
          <w:tcPr>
            <w:tcW w:w="5396" w:type="dxa"/>
          </w:tcPr>
          <w:p w14:paraId="4046319D" w14:textId="2ACF7210" w:rsidR="008C569C" w:rsidRPr="008C569C" w:rsidRDefault="00000000" w:rsidP="00251735">
            <w:pPr>
              <w:spacing w:before="120" w:after="120"/>
              <w:ind w:left="0"/>
              <w:rPr>
                <w:rFonts w:cs="Arial"/>
                <w:color w:val="141414"/>
                <w:shd w:val="clear" w:color="auto" w:fill="FEFEFE"/>
                <w:lang w:val="en-AU"/>
              </w:rPr>
            </w:pPr>
            <w:hyperlink r:id="rId15" w:history="1">
              <w:r w:rsidR="008C569C" w:rsidRPr="008C569C">
                <w:rPr>
                  <w:rStyle w:val="Hyperlink"/>
                  <w:rFonts w:cs="Arial"/>
                  <w:i/>
                  <w:iCs/>
                  <w:shd w:val="clear" w:color="auto" w:fill="FEFEFE"/>
                  <w:lang w:val="en-AU"/>
                </w:rPr>
                <w:t>www.acecqa.gov.au</w:t>
              </w:r>
            </w:hyperlink>
          </w:p>
        </w:tc>
      </w:tr>
      <w:tr w:rsidR="005C43F3" w:rsidRPr="00071A71" w14:paraId="61915EEF" w14:textId="77777777" w:rsidTr="00FD1F95">
        <w:trPr>
          <w:cantSplit/>
          <w:jc w:val="center"/>
        </w:trPr>
        <w:tc>
          <w:tcPr>
            <w:tcW w:w="3681" w:type="dxa"/>
            <w:gridSpan w:val="2"/>
          </w:tcPr>
          <w:p w14:paraId="25F80A76" w14:textId="3E80AF5A" w:rsidR="005C43F3" w:rsidRPr="0017599E" w:rsidRDefault="0082637A" w:rsidP="0082637A">
            <w:pPr>
              <w:pStyle w:val="ListParagraph"/>
              <w:spacing w:before="120"/>
              <w:ind w:left="26"/>
              <w:rPr>
                <w:rFonts w:cs="Arial"/>
                <w:color w:val="141414"/>
                <w:shd w:val="clear" w:color="auto" w:fill="FEFEFE"/>
                <w:lang w:val="en-AU"/>
              </w:rPr>
            </w:pPr>
            <w:r w:rsidRPr="0017599E">
              <w:rPr>
                <w:rFonts w:cs="Arial"/>
                <w:color w:val="141414"/>
                <w:shd w:val="clear" w:color="auto" w:fill="FEFEFE"/>
                <w:lang w:val="en-AU"/>
              </w:rPr>
              <w:lastRenderedPageBreak/>
              <w:t xml:space="preserve">ELAA’s Road Safety Education program </w:t>
            </w:r>
          </w:p>
        </w:tc>
        <w:tc>
          <w:tcPr>
            <w:tcW w:w="5396" w:type="dxa"/>
          </w:tcPr>
          <w:p w14:paraId="37B6240A" w14:textId="623682C6" w:rsidR="005C43F3" w:rsidRPr="008C569C" w:rsidRDefault="00000000" w:rsidP="0017599E">
            <w:pPr>
              <w:pStyle w:val="ListParagraph"/>
              <w:spacing w:before="120"/>
              <w:ind w:left="26"/>
              <w:rPr>
                <w:rFonts w:cs="Arial"/>
                <w:i/>
                <w:iCs/>
                <w:color w:val="141414"/>
                <w:shd w:val="clear" w:color="auto" w:fill="FEFEFE"/>
                <w:lang w:val="en-AU"/>
              </w:rPr>
            </w:pPr>
            <w:hyperlink r:id="rId16" w:history="1">
              <w:r w:rsidR="0082637A" w:rsidRPr="0082637A">
                <w:rPr>
                  <w:rStyle w:val="Hyperlink"/>
                  <w:rFonts w:cs="Arial"/>
                  <w:i/>
                  <w:iCs/>
                  <w:shd w:val="clear" w:color="auto" w:fill="FEFEFE"/>
                  <w:lang w:val="en-AU"/>
                </w:rPr>
                <w:t>www.childroadsafety.org.au</w:t>
              </w:r>
            </w:hyperlink>
          </w:p>
        </w:tc>
      </w:tr>
      <w:tr w:rsidR="0082637A" w:rsidRPr="00071A71" w14:paraId="2DEAA668" w14:textId="77777777" w:rsidTr="00FD1F95">
        <w:trPr>
          <w:cantSplit/>
          <w:jc w:val="center"/>
        </w:trPr>
        <w:tc>
          <w:tcPr>
            <w:tcW w:w="3681" w:type="dxa"/>
            <w:gridSpan w:val="2"/>
          </w:tcPr>
          <w:p w14:paraId="3DF6B038" w14:textId="77777777" w:rsidR="0082637A" w:rsidRPr="0082637A" w:rsidRDefault="0082637A" w:rsidP="0082637A">
            <w:pPr>
              <w:pStyle w:val="ListParagraph"/>
              <w:spacing w:before="120"/>
              <w:ind w:left="26"/>
              <w:rPr>
                <w:rFonts w:cs="Arial"/>
                <w:i/>
                <w:iCs/>
                <w:color w:val="141414"/>
                <w:shd w:val="clear" w:color="auto" w:fill="FEFEFE"/>
                <w:lang w:val="en-AU"/>
              </w:rPr>
            </w:pPr>
          </w:p>
        </w:tc>
        <w:tc>
          <w:tcPr>
            <w:tcW w:w="5396" w:type="dxa"/>
          </w:tcPr>
          <w:p w14:paraId="3BD322CB" w14:textId="77777777" w:rsidR="0082637A" w:rsidRPr="0082637A" w:rsidRDefault="0082637A" w:rsidP="0082637A">
            <w:pPr>
              <w:pStyle w:val="ListParagraph"/>
              <w:spacing w:before="120"/>
              <w:ind w:left="26"/>
              <w:rPr>
                <w:rFonts w:cs="Arial"/>
                <w:i/>
                <w:iCs/>
                <w:color w:val="141414"/>
                <w:shd w:val="clear" w:color="auto" w:fill="FEFEFE"/>
                <w:lang w:val="en-AU"/>
              </w:rPr>
            </w:pPr>
          </w:p>
        </w:tc>
      </w:tr>
      <w:tr w:rsidR="00CA5BE6" w:rsidRPr="00071A71" w14:paraId="669CA0C5" w14:textId="77777777" w:rsidTr="0017599E">
        <w:trPr>
          <w:cantSplit/>
          <w:jc w:val="center"/>
        </w:trPr>
        <w:tc>
          <w:tcPr>
            <w:tcW w:w="2405" w:type="dxa"/>
          </w:tcPr>
          <w:p w14:paraId="7537C169" w14:textId="40D1F607" w:rsidR="00CA5BE6" w:rsidRPr="0017599E" w:rsidRDefault="00B26931" w:rsidP="00FD1F95">
            <w:pPr>
              <w:pStyle w:val="ListParagraph"/>
              <w:spacing w:before="120" w:after="120"/>
              <w:ind w:left="26"/>
              <w:rPr>
                <w:rFonts w:cs="Arial"/>
                <w:iCs/>
                <w:color w:val="141414"/>
                <w:shd w:val="clear" w:color="auto" w:fill="FEFEFE"/>
                <w:lang w:val="en-AU"/>
              </w:rPr>
            </w:pPr>
            <w:r w:rsidRPr="00177C1C">
              <w:rPr>
                <w:rFonts w:cs="Arial"/>
                <w:iCs/>
                <w:color w:val="141414"/>
                <w:shd w:val="clear" w:color="auto" w:fill="FEFEFE"/>
                <w:lang w:val="en-AU"/>
              </w:rPr>
              <w:t xml:space="preserve">Melton City Council </w:t>
            </w:r>
            <w:r w:rsidR="00BB5DA4" w:rsidRPr="00177C1C">
              <w:rPr>
                <w:rFonts w:cs="Arial"/>
                <w:iCs/>
                <w:color w:val="141414"/>
                <w:shd w:val="clear" w:color="auto" w:fill="FEFEFE"/>
                <w:lang w:val="en-AU"/>
              </w:rPr>
              <w:t xml:space="preserve">Childrens Services </w:t>
            </w:r>
            <w:r w:rsidRPr="00177C1C">
              <w:rPr>
                <w:rFonts w:cs="Arial"/>
                <w:iCs/>
                <w:color w:val="141414"/>
                <w:shd w:val="clear" w:color="auto" w:fill="FEFEFE"/>
                <w:lang w:val="en-AU"/>
              </w:rPr>
              <w:t xml:space="preserve">Policies and </w:t>
            </w:r>
            <w:r w:rsidR="000E0178" w:rsidRPr="00177C1C">
              <w:rPr>
                <w:rFonts w:cs="Arial"/>
                <w:iCs/>
                <w:color w:val="141414"/>
                <w:shd w:val="clear" w:color="auto" w:fill="FEFEFE"/>
                <w:lang w:val="en-AU"/>
              </w:rPr>
              <w:t>P</w:t>
            </w:r>
            <w:r w:rsidRPr="00177C1C">
              <w:rPr>
                <w:rFonts w:cs="Arial"/>
                <w:iCs/>
                <w:color w:val="141414"/>
                <w:shd w:val="clear" w:color="auto" w:fill="FEFEFE"/>
                <w:lang w:val="en-AU"/>
              </w:rPr>
              <w:t>rocedures</w:t>
            </w:r>
          </w:p>
        </w:tc>
        <w:tc>
          <w:tcPr>
            <w:tcW w:w="6672" w:type="dxa"/>
            <w:gridSpan w:val="2"/>
          </w:tcPr>
          <w:p w14:paraId="671496B4" w14:textId="4FCA1D37" w:rsidR="005A599D" w:rsidRPr="005A599D" w:rsidRDefault="005A599D" w:rsidP="005A599D">
            <w:pPr>
              <w:spacing w:before="120" w:after="120"/>
              <w:ind w:left="0"/>
              <w:rPr>
                <w:rFonts w:cs="Arial"/>
                <w:lang w:val="en-AU"/>
              </w:rPr>
            </w:pPr>
            <w:r w:rsidRPr="005A599D">
              <w:rPr>
                <w:rFonts w:cs="Arial"/>
                <w:lang w:val="en-AU"/>
              </w:rPr>
              <w:t>Acceptance and Refusal of Authorisations</w:t>
            </w:r>
            <w:r w:rsidR="005527AD">
              <w:rPr>
                <w:rFonts w:cs="Arial"/>
                <w:lang w:val="en-AU"/>
              </w:rPr>
              <w:t xml:space="preserve"> </w:t>
            </w:r>
            <w:r w:rsidR="005527AD" w:rsidRPr="00F969E4">
              <w:rPr>
                <w:rFonts w:cs="Arial"/>
              </w:rPr>
              <w:t>Policy &amp; Procedure</w:t>
            </w:r>
          </w:p>
          <w:p w14:paraId="1BE673ED" w14:textId="45ED2AFC" w:rsidR="005A599D" w:rsidRPr="005A599D" w:rsidRDefault="005A599D" w:rsidP="005A599D">
            <w:pPr>
              <w:spacing w:before="120" w:after="120"/>
              <w:ind w:left="0"/>
              <w:rPr>
                <w:rFonts w:cs="Arial"/>
                <w:lang w:val="en-AU"/>
              </w:rPr>
            </w:pPr>
            <w:r w:rsidRPr="005A599D">
              <w:rPr>
                <w:rFonts w:cs="Arial"/>
                <w:lang w:val="en-AU"/>
              </w:rPr>
              <w:t>Child Safe Environment and Wellbeing</w:t>
            </w:r>
            <w:r w:rsidR="005527AD">
              <w:rPr>
                <w:rFonts w:cs="Arial"/>
                <w:lang w:val="en-AU"/>
              </w:rPr>
              <w:t xml:space="preserve"> </w:t>
            </w:r>
            <w:r w:rsidR="005527AD" w:rsidRPr="00F969E4">
              <w:rPr>
                <w:rFonts w:cs="Arial"/>
              </w:rPr>
              <w:t>Policy &amp; Procedure</w:t>
            </w:r>
          </w:p>
          <w:p w14:paraId="6E3822E0" w14:textId="422FACD3" w:rsidR="009C2704" w:rsidRDefault="009C2704" w:rsidP="005A599D">
            <w:pPr>
              <w:spacing w:before="120" w:after="120"/>
              <w:ind w:left="0"/>
              <w:rPr>
                <w:rFonts w:cs="Arial"/>
              </w:rPr>
            </w:pPr>
            <w:r>
              <w:rPr>
                <w:rFonts w:cs="Arial"/>
                <w:lang w:val="en-AU"/>
              </w:rPr>
              <w:t xml:space="preserve">Code of conduct </w:t>
            </w:r>
            <w:r w:rsidRPr="00F969E4">
              <w:rPr>
                <w:rFonts w:cs="Arial"/>
              </w:rPr>
              <w:t>Policy &amp; Procedure</w:t>
            </w:r>
          </w:p>
          <w:p w14:paraId="7FC8F7A1" w14:textId="17713CDA" w:rsidR="005A599D" w:rsidRDefault="005A599D" w:rsidP="005A599D">
            <w:pPr>
              <w:spacing w:before="120" w:after="120"/>
              <w:ind w:left="0"/>
              <w:rPr>
                <w:rFonts w:cs="Arial"/>
              </w:rPr>
            </w:pPr>
            <w:r w:rsidRPr="005A599D">
              <w:rPr>
                <w:rFonts w:cs="Arial"/>
                <w:lang w:val="en-AU"/>
              </w:rPr>
              <w:t>Delivery and Collection of Children</w:t>
            </w:r>
            <w:r w:rsidR="00325B2A" w:rsidRPr="00F969E4">
              <w:rPr>
                <w:rFonts w:cs="Arial"/>
              </w:rPr>
              <w:t xml:space="preserve"> Policy &amp; Procedure</w:t>
            </w:r>
          </w:p>
          <w:p w14:paraId="30208BF0" w14:textId="2F1823BD" w:rsidR="0042393E" w:rsidRPr="0042393E" w:rsidRDefault="0042393E" w:rsidP="005A599D">
            <w:pPr>
              <w:spacing w:before="120" w:after="120"/>
              <w:ind w:left="0"/>
              <w:rPr>
                <w:rFonts w:cs="Arial"/>
                <w:iCs/>
              </w:rPr>
            </w:pPr>
            <w:r w:rsidRPr="0017599E">
              <w:rPr>
                <w:rFonts w:cs="Arial"/>
                <w:iCs/>
              </w:rPr>
              <w:t>Educational Program Development Policy and Procedure</w:t>
            </w:r>
          </w:p>
          <w:p w14:paraId="4B2F4168" w14:textId="7101CDFD" w:rsidR="003B4B45" w:rsidRPr="003B4B45" w:rsidRDefault="003B4B45" w:rsidP="005A599D">
            <w:pPr>
              <w:spacing w:before="120" w:after="120"/>
              <w:ind w:left="0"/>
              <w:rPr>
                <w:rFonts w:cs="Arial"/>
                <w:iCs/>
                <w:lang w:val="en-AU"/>
              </w:rPr>
            </w:pPr>
            <w:r w:rsidRPr="0017599E">
              <w:rPr>
                <w:rFonts w:cs="Arial"/>
                <w:iCs/>
              </w:rPr>
              <w:t>Enrolment and Orientation Policy and Procedure</w:t>
            </w:r>
          </w:p>
          <w:p w14:paraId="0524F7D5" w14:textId="23C84D3C" w:rsidR="005A599D" w:rsidRDefault="005A599D" w:rsidP="005A599D">
            <w:pPr>
              <w:spacing w:before="120" w:after="120"/>
              <w:ind w:left="0"/>
              <w:rPr>
                <w:rFonts w:cs="Arial"/>
                <w:lang w:val="en-AU"/>
              </w:rPr>
            </w:pPr>
            <w:r w:rsidRPr="00B26931">
              <w:rPr>
                <w:rFonts w:cs="Arial"/>
                <w:lang w:val="en-AU"/>
              </w:rPr>
              <w:t xml:space="preserve">Incident, Injury, </w:t>
            </w:r>
            <w:r w:rsidR="00464AC9" w:rsidRPr="00B26931">
              <w:rPr>
                <w:rFonts w:cs="Arial"/>
                <w:lang w:val="en-AU"/>
              </w:rPr>
              <w:t>Trauma,</w:t>
            </w:r>
            <w:r w:rsidRPr="00B26931">
              <w:rPr>
                <w:rFonts w:cs="Arial"/>
                <w:lang w:val="en-AU"/>
              </w:rPr>
              <w:t xml:space="preserve"> and Illness Policy &amp; Procedure</w:t>
            </w:r>
          </w:p>
          <w:p w14:paraId="5BD0E0C9" w14:textId="0FC47662" w:rsidR="005A599D" w:rsidRPr="00CD3981" w:rsidRDefault="005A599D" w:rsidP="005A599D">
            <w:pPr>
              <w:spacing w:before="120" w:after="120"/>
              <w:ind w:left="0"/>
              <w:rPr>
                <w:rFonts w:cs="Arial"/>
              </w:rPr>
            </w:pPr>
            <w:r w:rsidRPr="00CD3981">
              <w:rPr>
                <w:rFonts w:cs="Arial"/>
                <w:lang w:val="en-AU"/>
              </w:rPr>
              <w:t>Inclusion and Equity</w:t>
            </w:r>
            <w:r w:rsidR="00325B2A" w:rsidRPr="00CD3981">
              <w:rPr>
                <w:rFonts w:cs="Arial"/>
              </w:rPr>
              <w:t xml:space="preserve"> Policy &amp; Procedure</w:t>
            </w:r>
          </w:p>
          <w:p w14:paraId="300D85FD" w14:textId="25D31949" w:rsidR="00CD3981" w:rsidRDefault="00CD3981" w:rsidP="005A599D">
            <w:pPr>
              <w:spacing w:before="120" w:after="120"/>
              <w:ind w:left="0"/>
              <w:rPr>
                <w:rFonts w:cs="Arial"/>
              </w:rPr>
            </w:pPr>
            <w:r w:rsidRPr="0017599E">
              <w:rPr>
                <w:rFonts w:cs="Arial"/>
              </w:rPr>
              <w:t xml:space="preserve">Interactions with children </w:t>
            </w:r>
            <w:r w:rsidRPr="00CD3981">
              <w:rPr>
                <w:rFonts w:cs="Arial"/>
              </w:rPr>
              <w:t>Policy &amp; Procedure</w:t>
            </w:r>
          </w:p>
          <w:p w14:paraId="79C3B5D3" w14:textId="77777777" w:rsidR="00F03BA8" w:rsidRPr="00464AC9" w:rsidRDefault="00F03BA8" w:rsidP="00464AC9">
            <w:pPr>
              <w:spacing w:before="120" w:after="120"/>
              <w:ind w:left="0"/>
              <w:rPr>
                <w:rFonts w:cs="Arial"/>
                <w:lang w:val="en-AU"/>
              </w:rPr>
            </w:pPr>
            <w:r w:rsidRPr="00F03BA8">
              <w:rPr>
                <w:rFonts w:cs="Arial"/>
                <w:lang w:val="en-AU"/>
              </w:rPr>
              <w:t xml:space="preserve">Nutrition </w:t>
            </w:r>
            <w:r w:rsidRPr="00464AC9">
              <w:rPr>
                <w:rFonts w:cs="Arial"/>
                <w:lang w:val="en-AU"/>
              </w:rPr>
              <w:t>and Active Play</w:t>
            </w:r>
          </w:p>
          <w:p w14:paraId="525EBF7E" w14:textId="77777777" w:rsidR="00325B2A" w:rsidRPr="00464AC9" w:rsidRDefault="00325B2A" w:rsidP="00464AC9">
            <w:pPr>
              <w:spacing w:before="120" w:after="120"/>
              <w:ind w:left="0"/>
              <w:rPr>
                <w:rFonts w:cs="Arial"/>
              </w:rPr>
            </w:pPr>
            <w:r w:rsidRPr="00464AC9">
              <w:rPr>
                <w:rFonts w:cs="Arial"/>
              </w:rPr>
              <w:t>Occupational Health and Safety Policy &amp; Procedure</w:t>
            </w:r>
          </w:p>
          <w:p w14:paraId="174E49F0" w14:textId="0C82AFD5" w:rsidR="00464AC9" w:rsidRPr="0017599E" w:rsidRDefault="00464AC9" w:rsidP="0017599E">
            <w:pPr>
              <w:pStyle w:val="BodyTextBullet1"/>
              <w:rPr>
                <w:rFonts w:ascii="Arial" w:hAnsi="Arial" w:cs="Arial"/>
                <w:sz w:val="22"/>
                <w:szCs w:val="22"/>
              </w:rPr>
            </w:pPr>
            <w:r w:rsidRPr="0017599E">
              <w:rPr>
                <w:rFonts w:ascii="Arial" w:hAnsi="Arial" w:cs="Arial"/>
                <w:sz w:val="22"/>
                <w:szCs w:val="22"/>
              </w:rPr>
              <w:t>Participation of Volunteers and Students Policy &amp; Procedure</w:t>
            </w:r>
          </w:p>
          <w:p w14:paraId="31774BD6" w14:textId="113B9A92" w:rsidR="00464AC9" w:rsidRPr="0017599E" w:rsidRDefault="00464AC9" w:rsidP="0017599E">
            <w:pPr>
              <w:pStyle w:val="BodyTextBullet1"/>
              <w:rPr>
                <w:rFonts w:ascii="Arial" w:hAnsi="Arial" w:cs="Arial"/>
                <w:sz w:val="22"/>
                <w:szCs w:val="22"/>
              </w:rPr>
            </w:pPr>
            <w:r w:rsidRPr="0017599E">
              <w:rPr>
                <w:rFonts w:ascii="Arial" w:hAnsi="Arial" w:cs="Arial"/>
                <w:sz w:val="22"/>
                <w:szCs w:val="22"/>
              </w:rPr>
              <w:t>Privacy and Confidentiality Policy &amp; Procedure</w:t>
            </w:r>
          </w:p>
          <w:p w14:paraId="1F865F2C" w14:textId="77777777" w:rsidR="005A599D" w:rsidRPr="00464AC9" w:rsidRDefault="005A599D" w:rsidP="00464AC9">
            <w:pPr>
              <w:spacing w:before="120" w:after="120"/>
              <w:ind w:left="0"/>
              <w:rPr>
                <w:rFonts w:cs="Arial"/>
              </w:rPr>
            </w:pPr>
            <w:r w:rsidRPr="00464AC9">
              <w:rPr>
                <w:rFonts w:cs="Arial"/>
              </w:rPr>
              <w:t>Water Safety Policy &amp; Procedure</w:t>
            </w:r>
          </w:p>
          <w:p w14:paraId="63013649" w14:textId="122D77F3" w:rsidR="0028549B" w:rsidRPr="00C15813" w:rsidRDefault="005A599D" w:rsidP="00B26931">
            <w:pPr>
              <w:spacing w:before="120" w:after="120"/>
              <w:ind w:left="0"/>
              <w:rPr>
                <w:rFonts w:cs="Arial"/>
                <w:lang w:val="en-AU"/>
              </w:rPr>
            </w:pPr>
            <w:r w:rsidRPr="00B26931">
              <w:rPr>
                <w:rFonts w:cs="Arial"/>
                <w:lang w:val="en-AU"/>
              </w:rPr>
              <w:t>Supervision of Children Policy &amp; Procedure</w:t>
            </w:r>
          </w:p>
          <w:p w14:paraId="7703C4AA" w14:textId="0C110F32" w:rsidR="00B26931" w:rsidRPr="0017599E" w:rsidRDefault="00BB5DA4" w:rsidP="0017599E">
            <w:pPr>
              <w:spacing w:before="120" w:after="120"/>
              <w:ind w:left="0"/>
              <w:rPr>
                <w:rFonts w:cs="Arial"/>
                <w:lang w:val="en-AU"/>
              </w:rPr>
            </w:pPr>
            <w:r>
              <w:rPr>
                <w:rFonts w:cs="Arial"/>
                <w:lang w:val="en-AU"/>
              </w:rPr>
              <w:t xml:space="preserve">See link: </w:t>
            </w:r>
            <w:hyperlink r:id="rId17" w:history="1">
              <w:r>
                <w:rPr>
                  <w:rStyle w:val="Hyperlink"/>
                </w:rPr>
                <w:t>Children's Services policies and procedures Melton City Council</w:t>
              </w:r>
            </w:hyperlink>
          </w:p>
        </w:tc>
      </w:tr>
    </w:tbl>
    <w:p w14:paraId="0560CD38" w14:textId="235C8CAD" w:rsidR="00B70E04" w:rsidRPr="00071A71" w:rsidRDefault="00D86130" w:rsidP="007A6BDB">
      <w:pPr>
        <w:ind w:left="0"/>
        <w:jc w:val="both"/>
        <w:rPr>
          <w:rFonts w:cs="Arial"/>
        </w:rPr>
      </w:pPr>
      <w:bookmarkStart w:id="7" w:name="_Hlk142463531"/>
      <w:r w:rsidRPr="00071A71">
        <w:rPr>
          <w:rFonts w:cs="Arial"/>
          <w:color w:val="141414"/>
          <w:shd w:val="clear" w:color="auto" w:fill="FEFEFE"/>
        </w:rPr>
        <w:t>The master document is controlled electronically. Printed copies of this document are not controlled. Document users are responsible for ensuring printed copies are valid prior to use. If printing, please think about whether you need to print in colour.</w:t>
      </w:r>
      <w:bookmarkEnd w:id="7"/>
    </w:p>
    <w:sectPr w:rsidR="00B70E04" w:rsidRPr="00071A71" w:rsidSect="0017599E">
      <w:headerReference w:type="default" r:id="rId18"/>
      <w:footerReference w:type="default" r:id="rId19"/>
      <w:headerReference w:type="first" r:id="rId20"/>
      <w:footerReference w:type="first" r:id="rId21"/>
      <w:pgSz w:w="11906" w:h="16838"/>
      <w:pgMar w:top="1843" w:right="1440" w:bottom="1843"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8256" w14:textId="77777777" w:rsidR="009D7704" w:rsidRDefault="009D7704" w:rsidP="00B70E04">
      <w:r>
        <w:separator/>
      </w:r>
    </w:p>
  </w:endnote>
  <w:endnote w:type="continuationSeparator" w:id="0">
    <w:p w14:paraId="513B53ED" w14:textId="77777777" w:rsidR="009D7704" w:rsidRDefault="009D7704" w:rsidP="00B7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Source Sans Pro Light">
    <w:charset w:val="00"/>
    <w:family w:val="swiss"/>
    <w:pitch w:val="variable"/>
    <w:sig w:usb0="600002F7" w:usb1="02000001" w:usb2="00000000" w:usb3="00000000" w:csb0="0000019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C7C" w14:textId="77777777" w:rsidR="00E4714A" w:rsidRDefault="00E4714A" w:rsidP="00B70E04">
    <w:pPr>
      <w:pStyle w:val="Footer"/>
      <w:rPr>
        <w:color w:val="FFFFFF" w:themeColor="background1"/>
      </w:rPr>
    </w:pPr>
    <w:r w:rsidRPr="00E4714A">
      <w:rPr>
        <w:noProof/>
        <w:color w:val="FFFFFF" w:themeColor="background1"/>
      </w:rPr>
      <w:drawing>
        <wp:anchor distT="0" distB="0" distL="114300" distR="114300" simplePos="0" relativeHeight="251659264" behindDoc="1" locked="0" layoutInCell="1" allowOverlap="1" wp14:anchorId="6BBB49CA" wp14:editId="0B0AAD37">
          <wp:simplePos x="0" y="0"/>
          <wp:positionH relativeFrom="page">
            <wp:posOffset>-353584</wp:posOffset>
          </wp:positionH>
          <wp:positionV relativeFrom="page">
            <wp:posOffset>9756250</wp:posOffset>
          </wp:positionV>
          <wp:extent cx="7977691" cy="978010"/>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535" name="Picture 1"/>
                  <pic:cNvPicPr/>
                </pic:nvPicPr>
                <pic:blipFill rotWithShape="1">
                  <a:blip r:embed="rId1">
                    <a:extLst>
                      <a:ext uri="{28A0092B-C50C-407E-A947-70E740481C1C}">
                        <a14:useLocalDpi xmlns:a14="http://schemas.microsoft.com/office/drawing/2010/main" val="0"/>
                      </a:ext>
                    </a:extLst>
                  </a:blip>
                  <a:srcRect t="91323" b="1"/>
                  <a:stretch/>
                </pic:blipFill>
                <pic:spPr bwMode="auto">
                  <a:xfrm>
                    <a:off x="0" y="0"/>
                    <a:ext cx="7977691" cy="97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5AB532" w14:textId="2F23F557" w:rsidR="00B06AF4" w:rsidRPr="00193631" w:rsidRDefault="00760370" w:rsidP="0017599E">
    <w:pPr>
      <w:pStyle w:val="Footer"/>
      <w:tabs>
        <w:tab w:val="clear" w:pos="4513"/>
        <w:tab w:val="clear" w:pos="9026"/>
        <w:tab w:val="center" w:pos="6521"/>
        <w:tab w:val="right" w:pos="8364"/>
      </w:tabs>
      <w:ind w:left="142" w:hanging="709"/>
      <w:rPr>
        <w:color w:val="FFFFFF" w:themeColor="background1"/>
        <w:sz w:val="28"/>
        <w:szCs w:val="28"/>
      </w:rPr>
    </w:pPr>
    <w:r w:rsidRPr="0017599E">
      <w:rPr>
        <w:iCs/>
        <w:color w:val="FFFFFF" w:themeColor="background1"/>
      </w:rPr>
      <w:t>Excursions, Incursion, Transportation and Road Safety Policy and Procedure</w:t>
    </w:r>
    <w:r w:rsidR="00811044">
      <w:rPr>
        <w:color w:val="FFFFFF" w:themeColor="background1"/>
        <w:sz w:val="28"/>
        <w:szCs w:val="28"/>
      </w:rPr>
      <w:tab/>
    </w:r>
    <w:r w:rsidR="00811044" w:rsidRPr="00071A71">
      <w:rPr>
        <w:color w:val="FFFFFF" w:themeColor="background1"/>
      </w:rPr>
      <w:t xml:space="preserve">Page </w:t>
    </w:r>
    <w:r w:rsidR="00811044" w:rsidRPr="00071A71">
      <w:rPr>
        <w:b/>
        <w:bCs/>
        <w:color w:val="FFFFFF" w:themeColor="background1"/>
      </w:rPr>
      <w:fldChar w:fldCharType="begin"/>
    </w:r>
    <w:r w:rsidR="00811044" w:rsidRPr="00071A71">
      <w:rPr>
        <w:b/>
        <w:bCs/>
        <w:color w:val="FFFFFF" w:themeColor="background1"/>
      </w:rPr>
      <w:instrText xml:space="preserve"> PAGE  \* Arabic  \* MERGEFORMAT </w:instrText>
    </w:r>
    <w:r w:rsidR="00811044" w:rsidRPr="00071A71">
      <w:rPr>
        <w:b/>
        <w:bCs/>
        <w:color w:val="FFFFFF" w:themeColor="background1"/>
      </w:rPr>
      <w:fldChar w:fldCharType="separate"/>
    </w:r>
    <w:r w:rsidR="00811044" w:rsidRPr="00071A71">
      <w:rPr>
        <w:b/>
        <w:bCs/>
        <w:color w:val="FFFFFF" w:themeColor="background1"/>
      </w:rPr>
      <w:t>8</w:t>
    </w:r>
    <w:r w:rsidR="00811044" w:rsidRPr="00071A71">
      <w:rPr>
        <w:b/>
        <w:bCs/>
        <w:color w:val="FFFFFF" w:themeColor="background1"/>
      </w:rPr>
      <w:fldChar w:fldCharType="end"/>
    </w:r>
    <w:r w:rsidR="00811044" w:rsidRPr="00071A71">
      <w:rPr>
        <w:color w:val="FFFFFF" w:themeColor="background1"/>
      </w:rPr>
      <w:t xml:space="preserve"> of </w:t>
    </w:r>
    <w:r w:rsidR="00811044" w:rsidRPr="00071A71">
      <w:rPr>
        <w:b/>
        <w:bCs/>
        <w:color w:val="FFFFFF" w:themeColor="background1"/>
      </w:rPr>
      <w:fldChar w:fldCharType="begin"/>
    </w:r>
    <w:r w:rsidR="00811044" w:rsidRPr="00071A71">
      <w:rPr>
        <w:b/>
        <w:bCs/>
        <w:color w:val="FFFFFF" w:themeColor="background1"/>
      </w:rPr>
      <w:instrText xml:space="preserve"> NUMPAGES  \* Arabic  \* MERGEFORMAT </w:instrText>
    </w:r>
    <w:r w:rsidR="00811044" w:rsidRPr="00071A71">
      <w:rPr>
        <w:b/>
        <w:bCs/>
        <w:color w:val="FFFFFF" w:themeColor="background1"/>
      </w:rPr>
      <w:fldChar w:fldCharType="separate"/>
    </w:r>
    <w:r w:rsidR="00811044" w:rsidRPr="00071A71">
      <w:rPr>
        <w:b/>
        <w:bCs/>
        <w:color w:val="FFFFFF" w:themeColor="background1"/>
      </w:rPr>
      <w:t>8</w:t>
    </w:r>
    <w:r w:rsidR="00811044" w:rsidRPr="00071A71">
      <w:rPr>
        <w:b/>
        <w:bCs/>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46FA" w14:textId="77777777" w:rsidR="00E4714A" w:rsidRPr="00D86130" w:rsidRDefault="00E4714A" w:rsidP="00B72E2E">
    <w:pPr>
      <w:pStyle w:val="Footer"/>
      <w:tabs>
        <w:tab w:val="clear" w:pos="4513"/>
        <w:tab w:val="clear" w:pos="9026"/>
        <w:tab w:val="left" w:pos="6136"/>
      </w:tabs>
      <w:ind w:left="567"/>
      <w:rPr>
        <w:color w:val="FFFFFF" w:themeColor="background1"/>
      </w:rPr>
    </w:pPr>
    <w:r w:rsidRPr="00D86130">
      <w:rPr>
        <w:noProof/>
        <w:color w:val="FFFFFF" w:themeColor="background1"/>
      </w:rPr>
      <w:drawing>
        <wp:anchor distT="0" distB="0" distL="114300" distR="114300" simplePos="0" relativeHeight="251663360" behindDoc="1" locked="0" layoutInCell="1" allowOverlap="1" wp14:anchorId="5EB5FAEF" wp14:editId="066894B8">
          <wp:simplePos x="0" y="0"/>
          <wp:positionH relativeFrom="page">
            <wp:posOffset>-349250</wp:posOffset>
          </wp:positionH>
          <wp:positionV relativeFrom="page">
            <wp:posOffset>9738581</wp:posOffset>
          </wp:positionV>
          <wp:extent cx="7977691" cy="978010"/>
          <wp:effectExtent l="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04535" name="Picture 1"/>
                  <pic:cNvPicPr/>
                </pic:nvPicPr>
                <pic:blipFill rotWithShape="1">
                  <a:blip r:embed="rId1">
                    <a:extLst>
                      <a:ext uri="{28A0092B-C50C-407E-A947-70E740481C1C}">
                        <a14:useLocalDpi xmlns:a14="http://schemas.microsoft.com/office/drawing/2010/main" val="0"/>
                      </a:ext>
                    </a:extLst>
                  </a:blip>
                  <a:srcRect t="91323" b="1"/>
                  <a:stretch/>
                </pic:blipFill>
                <pic:spPr bwMode="auto">
                  <a:xfrm>
                    <a:off x="0" y="0"/>
                    <a:ext cx="7977691" cy="97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3DE">
      <w:rPr>
        <w:color w:val="FFFFFF" w:themeColor="background1"/>
      </w:rPr>
      <w:t>&lt;Insert Policy Name&gt;</w:t>
    </w:r>
    <w:r w:rsidR="00B72E2E">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78CE" w14:textId="77777777" w:rsidR="009D7704" w:rsidRDefault="009D7704" w:rsidP="00B70E04">
      <w:r>
        <w:separator/>
      </w:r>
    </w:p>
  </w:footnote>
  <w:footnote w:type="continuationSeparator" w:id="0">
    <w:p w14:paraId="5A55C747" w14:textId="77777777" w:rsidR="009D7704" w:rsidRDefault="009D7704" w:rsidP="00B7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839" w14:textId="77777777" w:rsidR="00B06AF4" w:rsidRDefault="00B06AF4" w:rsidP="00B70E04">
    <w:pPr>
      <w:pStyle w:val="Header"/>
    </w:pPr>
    <w:r>
      <w:rPr>
        <w:noProof/>
        <w14:ligatures w14:val="standardContextual"/>
      </w:rPr>
      <w:drawing>
        <wp:anchor distT="0" distB="0" distL="114300" distR="114300" simplePos="0" relativeHeight="251661312" behindDoc="0" locked="0" layoutInCell="1" allowOverlap="1" wp14:anchorId="58EBF89C" wp14:editId="6FAD7054">
          <wp:simplePos x="0" y="0"/>
          <wp:positionH relativeFrom="page">
            <wp:posOffset>6157</wp:posOffset>
          </wp:positionH>
          <wp:positionV relativeFrom="page">
            <wp:posOffset>-1066947</wp:posOffset>
          </wp:positionV>
          <wp:extent cx="7554298" cy="1979525"/>
          <wp:effectExtent l="0" t="0" r="889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6394" name="Picture 2"/>
                  <pic:cNvPicPr/>
                </pic:nvPicPr>
                <pic:blipFill rotWithShape="1">
                  <a:blip r:embed="rId1">
                    <a:extLst>
                      <a:ext uri="{28A0092B-C50C-407E-A947-70E740481C1C}">
                        <a14:useLocalDpi xmlns:a14="http://schemas.microsoft.com/office/drawing/2010/main" val="0"/>
                      </a:ext>
                    </a:extLst>
                  </a:blip>
                  <a:srcRect t="-1" b="81463"/>
                  <a:stretch/>
                </pic:blipFill>
                <pic:spPr bwMode="auto">
                  <a:xfrm>
                    <a:off x="0" y="0"/>
                    <a:ext cx="7554298" cy="197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7069" w14:textId="77777777" w:rsidR="00E4714A" w:rsidRDefault="00E4714A">
    <w:pPr>
      <w:pStyle w:val="Header"/>
    </w:pPr>
    <w:r>
      <w:rPr>
        <w:noProof/>
        <w14:ligatures w14:val="standardContextual"/>
      </w:rPr>
      <w:drawing>
        <wp:anchor distT="0" distB="0" distL="114300" distR="114300" simplePos="0" relativeHeight="251665408" behindDoc="0" locked="0" layoutInCell="1" allowOverlap="1" wp14:anchorId="33A3E0F0" wp14:editId="30F91561">
          <wp:simplePos x="0" y="0"/>
          <wp:positionH relativeFrom="page">
            <wp:posOffset>8491</wp:posOffset>
          </wp:positionH>
          <wp:positionV relativeFrom="page">
            <wp:posOffset>-1061803</wp:posOffset>
          </wp:positionV>
          <wp:extent cx="7554298" cy="1979525"/>
          <wp:effectExtent l="0" t="0" r="889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6394" name="Picture 2"/>
                  <pic:cNvPicPr/>
                </pic:nvPicPr>
                <pic:blipFill rotWithShape="1">
                  <a:blip r:embed="rId1">
                    <a:extLst>
                      <a:ext uri="{28A0092B-C50C-407E-A947-70E740481C1C}">
                        <a14:useLocalDpi xmlns:a14="http://schemas.microsoft.com/office/drawing/2010/main" val="0"/>
                      </a:ext>
                    </a:extLst>
                  </a:blip>
                  <a:srcRect t="-1" b="81463"/>
                  <a:stretch/>
                </pic:blipFill>
                <pic:spPr bwMode="auto">
                  <a:xfrm>
                    <a:off x="0" y="0"/>
                    <a:ext cx="7554298" cy="197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5E22C64"/>
    <w:styleLink w:val="BodyList"/>
    <w:lvl w:ilvl="0">
      <w:start w:val="1"/>
      <w:numFmt w:val="bullet"/>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E73F6"/>
    <w:multiLevelType w:val="hybridMultilevel"/>
    <w:tmpl w:val="C78A792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BD3B8C"/>
    <w:multiLevelType w:val="hybridMultilevel"/>
    <w:tmpl w:val="766C70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5" w15:restartNumberingAfterBreak="0">
    <w:nsid w:val="2C4B6A4C"/>
    <w:multiLevelType w:val="hybridMultilevel"/>
    <w:tmpl w:val="68B8B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95154"/>
    <w:multiLevelType w:val="hybridMultilevel"/>
    <w:tmpl w:val="18F0280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C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976F5"/>
    <w:multiLevelType w:val="multilevel"/>
    <w:tmpl w:val="B3925996"/>
    <w:lvl w:ilvl="0">
      <w:start w:val="1"/>
      <w:numFmt w:val="decimal"/>
      <w:pStyle w:val="Heading1"/>
      <w:lvlText w:val="%1."/>
      <w:lvlJc w:val="left"/>
      <w:pPr>
        <w:ind w:left="360" w:hanging="360"/>
      </w:pPr>
    </w:lvl>
    <w:lvl w:ilvl="1">
      <w:start w:val="1"/>
      <w:numFmt w:val="decimal"/>
      <w:pStyle w:val="Heading2"/>
      <w:lvlText w:val="%1.%2."/>
      <w:lvlJc w:val="left"/>
      <w:pPr>
        <w:ind w:left="114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902A06"/>
    <w:multiLevelType w:val="hybridMultilevel"/>
    <w:tmpl w:val="E578B7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3C0E3742"/>
    <w:multiLevelType w:val="hybridMultilevel"/>
    <w:tmpl w:val="16A8B2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C99092E"/>
    <w:multiLevelType w:val="hybridMultilevel"/>
    <w:tmpl w:val="B7CC7B6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3DA17B76"/>
    <w:multiLevelType w:val="hybridMultilevel"/>
    <w:tmpl w:val="3EB887EC"/>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54610E"/>
    <w:multiLevelType w:val="hybridMultilevel"/>
    <w:tmpl w:val="3FBC8EC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2D36AB0"/>
    <w:multiLevelType w:val="multilevel"/>
    <w:tmpl w:val="4076464E"/>
    <w:lvl w:ilvl="0">
      <w:start w:val="1"/>
      <w:numFmt w:val="bullet"/>
      <w:pStyle w:val="Bullets1"/>
      <w:lvlText w:val=""/>
      <w:lvlJc w:val="left"/>
      <w:pPr>
        <w:ind w:left="9725"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1A6E62"/>
    <w:multiLevelType w:val="hybridMultilevel"/>
    <w:tmpl w:val="9954C2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7530EF2"/>
    <w:multiLevelType w:val="multilevel"/>
    <w:tmpl w:val="D6DAE8A8"/>
    <w:numStyleLink w:val="TableAttachment"/>
  </w:abstractNum>
  <w:abstractNum w:abstractNumId="16" w15:restartNumberingAfterBreak="0">
    <w:nsid w:val="4A5D1F5D"/>
    <w:multiLevelType w:val="hybridMultilevel"/>
    <w:tmpl w:val="B966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F71F45"/>
    <w:multiLevelType w:val="hybridMultilevel"/>
    <w:tmpl w:val="A6CA3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B5307D"/>
    <w:multiLevelType w:val="hybridMultilevel"/>
    <w:tmpl w:val="B7002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BA6DAC"/>
    <w:multiLevelType w:val="hybridMultilevel"/>
    <w:tmpl w:val="9EAEE1E2"/>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13E0DC98">
      <w:start w:val="1"/>
      <w:numFmt w:val="bullet"/>
      <w:lvlText w:val="-"/>
      <w:lvlJc w:val="left"/>
      <w:pPr>
        <w:ind w:left="1440"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54772B8B"/>
    <w:multiLevelType w:val="hybridMultilevel"/>
    <w:tmpl w:val="552C0AC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51A0068"/>
    <w:multiLevelType w:val="hybridMultilevel"/>
    <w:tmpl w:val="6DB8A830"/>
    <w:lvl w:ilvl="0" w:tplc="04090001">
      <w:start w:val="1"/>
      <w:numFmt w:val="bullet"/>
      <w:lvlText w:val=""/>
      <w:lvlJc w:val="left"/>
      <w:pPr>
        <w:ind w:left="720" w:hanging="360"/>
      </w:pPr>
      <w:rPr>
        <w:rFonts w:ascii="Symbol" w:hAnsi="Symbol" w:hint="default"/>
      </w:rPr>
    </w:lvl>
    <w:lvl w:ilvl="1" w:tplc="13E0DC9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34E0D"/>
    <w:multiLevelType w:val="hybridMultilevel"/>
    <w:tmpl w:val="2B8C008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56AB18D7"/>
    <w:multiLevelType w:val="hybridMultilevel"/>
    <w:tmpl w:val="600C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B54F97"/>
    <w:multiLevelType w:val="hybridMultilevel"/>
    <w:tmpl w:val="57A608A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6" w15:restartNumberingAfterBreak="0">
    <w:nsid w:val="5FFE6A14"/>
    <w:multiLevelType w:val="multilevel"/>
    <w:tmpl w:val="7D48A430"/>
    <w:lvl w:ilvl="0">
      <w:start w:val="6"/>
      <w:numFmt w:val="decimal"/>
      <w:lvlText w:val="%1"/>
      <w:lvlJc w:val="left"/>
      <w:pPr>
        <w:ind w:left="420" w:hanging="420"/>
      </w:pPr>
      <w:rPr>
        <w:rFonts w:eastAsia="Bahnschrift Light" w:cs="Bahnschrift Light" w:hint="default"/>
      </w:rPr>
    </w:lvl>
    <w:lvl w:ilvl="1">
      <w:start w:val="10"/>
      <w:numFmt w:val="decimal"/>
      <w:lvlText w:val="%1.%2"/>
      <w:lvlJc w:val="left"/>
      <w:pPr>
        <w:ind w:left="845" w:hanging="420"/>
      </w:pPr>
      <w:rPr>
        <w:rFonts w:eastAsia="Bahnschrift Light" w:cs="Bahnschrift Light" w:hint="default"/>
      </w:rPr>
    </w:lvl>
    <w:lvl w:ilvl="2">
      <w:start w:val="1"/>
      <w:numFmt w:val="decimal"/>
      <w:lvlText w:val="%1.%2.%3"/>
      <w:lvlJc w:val="left"/>
      <w:pPr>
        <w:ind w:left="1570" w:hanging="720"/>
      </w:pPr>
      <w:rPr>
        <w:rFonts w:eastAsia="Bahnschrift Light" w:cs="Bahnschrift Light" w:hint="default"/>
      </w:rPr>
    </w:lvl>
    <w:lvl w:ilvl="3">
      <w:start w:val="1"/>
      <w:numFmt w:val="decimal"/>
      <w:lvlText w:val="%1.%2.%3.%4"/>
      <w:lvlJc w:val="left"/>
      <w:pPr>
        <w:ind w:left="1995" w:hanging="720"/>
      </w:pPr>
      <w:rPr>
        <w:rFonts w:eastAsia="Bahnschrift Light" w:cs="Bahnschrift Light" w:hint="default"/>
      </w:rPr>
    </w:lvl>
    <w:lvl w:ilvl="4">
      <w:start w:val="1"/>
      <w:numFmt w:val="decimal"/>
      <w:lvlText w:val="%1.%2.%3.%4.%5"/>
      <w:lvlJc w:val="left"/>
      <w:pPr>
        <w:ind w:left="2780" w:hanging="1080"/>
      </w:pPr>
      <w:rPr>
        <w:rFonts w:eastAsia="Bahnschrift Light" w:cs="Bahnschrift Light" w:hint="default"/>
      </w:rPr>
    </w:lvl>
    <w:lvl w:ilvl="5">
      <w:start w:val="1"/>
      <w:numFmt w:val="decimal"/>
      <w:lvlText w:val="%1.%2.%3.%4.%5.%6"/>
      <w:lvlJc w:val="left"/>
      <w:pPr>
        <w:ind w:left="3205" w:hanging="1080"/>
      </w:pPr>
      <w:rPr>
        <w:rFonts w:eastAsia="Bahnschrift Light" w:cs="Bahnschrift Light" w:hint="default"/>
      </w:rPr>
    </w:lvl>
    <w:lvl w:ilvl="6">
      <w:start w:val="1"/>
      <w:numFmt w:val="decimal"/>
      <w:lvlText w:val="%1.%2.%3.%4.%5.%6.%7"/>
      <w:lvlJc w:val="left"/>
      <w:pPr>
        <w:ind w:left="3990" w:hanging="1440"/>
      </w:pPr>
      <w:rPr>
        <w:rFonts w:eastAsia="Bahnschrift Light" w:cs="Bahnschrift Light" w:hint="default"/>
      </w:rPr>
    </w:lvl>
    <w:lvl w:ilvl="7">
      <w:start w:val="1"/>
      <w:numFmt w:val="decimal"/>
      <w:lvlText w:val="%1.%2.%3.%4.%5.%6.%7.%8"/>
      <w:lvlJc w:val="left"/>
      <w:pPr>
        <w:ind w:left="4415" w:hanging="1440"/>
      </w:pPr>
      <w:rPr>
        <w:rFonts w:eastAsia="Bahnschrift Light" w:cs="Bahnschrift Light" w:hint="default"/>
      </w:rPr>
    </w:lvl>
    <w:lvl w:ilvl="8">
      <w:start w:val="1"/>
      <w:numFmt w:val="decimal"/>
      <w:lvlText w:val="%1.%2.%3.%4.%5.%6.%7.%8.%9"/>
      <w:lvlJc w:val="left"/>
      <w:pPr>
        <w:ind w:left="5200" w:hanging="1800"/>
      </w:pPr>
      <w:rPr>
        <w:rFonts w:eastAsia="Bahnschrift Light" w:cs="Bahnschrift Light" w:hint="default"/>
      </w:rPr>
    </w:lvl>
  </w:abstractNum>
  <w:abstractNum w:abstractNumId="27" w15:restartNumberingAfterBreak="0">
    <w:nsid w:val="66243D0B"/>
    <w:multiLevelType w:val="hybridMultilevel"/>
    <w:tmpl w:val="381A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B4A76"/>
    <w:multiLevelType w:val="hybridMultilevel"/>
    <w:tmpl w:val="9A3A1E7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708F607C"/>
    <w:multiLevelType w:val="hybridMultilevel"/>
    <w:tmpl w:val="F476D72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7840121A"/>
    <w:multiLevelType w:val="hybridMultilevel"/>
    <w:tmpl w:val="29E8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99888">
    <w:abstractNumId w:val="7"/>
  </w:num>
  <w:num w:numId="2" w16cid:durableId="1071460832">
    <w:abstractNumId w:val="4"/>
  </w:num>
  <w:num w:numId="3" w16cid:durableId="908349241">
    <w:abstractNumId w:val="7"/>
  </w:num>
  <w:num w:numId="4" w16cid:durableId="39135253">
    <w:abstractNumId w:val="7"/>
  </w:num>
  <w:num w:numId="5" w16cid:durableId="1057363889">
    <w:abstractNumId w:val="7"/>
  </w:num>
  <w:num w:numId="6" w16cid:durableId="836572924">
    <w:abstractNumId w:val="7"/>
  </w:num>
  <w:num w:numId="7" w16cid:durableId="1086880757">
    <w:abstractNumId w:val="7"/>
  </w:num>
  <w:num w:numId="8" w16cid:durableId="2144301071">
    <w:abstractNumId w:val="7"/>
  </w:num>
  <w:num w:numId="9" w16cid:durableId="1034232902">
    <w:abstractNumId w:val="7"/>
  </w:num>
  <w:num w:numId="10" w16cid:durableId="2132286886">
    <w:abstractNumId w:val="7"/>
  </w:num>
  <w:num w:numId="11" w16cid:durableId="757675543">
    <w:abstractNumId w:val="7"/>
  </w:num>
  <w:num w:numId="12" w16cid:durableId="1288509778">
    <w:abstractNumId w:val="7"/>
  </w:num>
  <w:num w:numId="13" w16cid:durableId="1318996318">
    <w:abstractNumId w:val="7"/>
  </w:num>
  <w:num w:numId="14" w16cid:durableId="199167192">
    <w:abstractNumId w:val="7"/>
  </w:num>
  <w:num w:numId="15" w16cid:durableId="678848768">
    <w:abstractNumId w:val="7"/>
  </w:num>
  <w:num w:numId="16" w16cid:durableId="1355763014">
    <w:abstractNumId w:val="7"/>
  </w:num>
  <w:num w:numId="17" w16cid:durableId="1876191843">
    <w:abstractNumId w:val="7"/>
  </w:num>
  <w:num w:numId="18" w16cid:durableId="828256071">
    <w:abstractNumId w:val="7"/>
  </w:num>
  <w:num w:numId="19" w16cid:durableId="1465003858">
    <w:abstractNumId w:val="7"/>
  </w:num>
  <w:num w:numId="20" w16cid:durableId="1792868544">
    <w:abstractNumId w:val="7"/>
  </w:num>
  <w:num w:numId="21" w16cid:durableId="750348197">
    <w:abstractNumId w:val="7"/>
  </w:num>
  <w:num w:numId="22" w16cid:durableId="677536325">
    <w:abstractNumId w:val="12"/>
  </w:num>
  <w:num w:numId="23" w16cid:durableId="1277325322">
    <w:abstractNumId w:val="30"/>
  </w:num>
  <w:num w:numId="24" w16cid:durableId="1785269026">
    <w:abstractNumId w:val="22"/>
  </w:num>
  <w:num w:numId="25" w16cid:durableId="1501696539">
    <w:abstractNumId w:val="17"/>
  </w:num>
  <w:num w:numId="26" w16cid:durableId="983393719">
    <w:abstractNumId w:val="25"/>
  </w:num>
  <w:num w:numId="27" w16cid:durableId="166332169">
    <w:abstractNumId w:val="3"/>
  </w:num>
  <w:num w:numId="28" w16cid:durableId="658656066">
    <w:abstractNumId w:val="15"/>
  </w:num>
  <w:num w:numId="29" w16cid:durableId="892812553">
    <w:abstractNumId w:val="16"/>
  </w:num>
  <w:num w:numId="30" w16cid:durableId="377441830">
    <w:abstractNumId w:val="23"/>
  </w:num>
  <w:num w:numId="31" w16cid:durableId="1609655301">
    <w:abstractNumId w:val="6"/>
  </w:num>
  <w:num w:numId="32" w16cid:durableId="1575386394">
    <w:abstractNumId w:val="13"/>
  </w:num>
  <w:num w:numId="33" w16cid:durableId="1671787057">
    <w:abstractNumId w:val="11"/>
  </w:num>
  <w:num w:numId="34" w16cid:durableId="372729427">
    <w:abstractNumId w:val="1"/>
  </w:num>
  <w:num w:numId="35" w16cid:durableId="1506433359">
    <w:abstractNumId w:val="21"/>
  </w:num>
  <w:num w:numId="36" w16cid:durableId="15890931">
    <w:abstractNumId w:val="14"/>
  </w:num>
  <w:num w:numId="37" w16cid:durableId="802891539">
    <w:abstractNumId w:val="2"/>
  </w:num>
  <w:num w:numId="38" w16cid:durableId="1759397787">
    <w:abstractNumId w:val="9"/>
  </w:num>
  <w:num w:numId="39" w16cid:durableId="962884300">
    <w:abstractNumId w:val="20"/>
  </w:num>
  <w:num w:numId="40" w16cid:durableId="1816987342">
    <w:abstractNumId w:val="8"/>
  </w:num>
  <w:num w:numId="41" w16cid:durableId="887882727">
    <w:abstractNumId w:val="29"/>
  </w:num>
  <w:num w:numId="42" w16cid:durableId="885069860">
    <w:abstractNumId w:val="0"/>
  </w:num>
  <w:num w:numId="43" w16cid:durableId="2044865309">
    <w:abstractNumId w:val="5"/>
  </w:num>
  <w:num w:numId="44" w16cid:durableId="38748549">
    <w:abstractNumId w:val="18"/>
  </w:num>
  <w:num w:numId="45" w16cid:durableId="1784808223">
    <w:abstractNumId w:val="28"/>
  </w:num>
  <w:num w:numId="46" w16cid:durableId="503981621">
    <w:abstractNumId w:val="26"/>
  </w:num>
  <w:num w:numId="47" w16cid:durableId="1946309572">
    <w:abstractNumId w:val="24"/>
  </w:num>
  <w:num w:numId="48" w16cid:durableId="731999744">
    <w:abstractNumId w:val="10"/>
  </w:num>
  <w:num w:numId="49" w16cid:durableId="633750547">
    <w:abstractNumId w:val="19"/>
  </w:num>
  <w:num w:numId="50" w16cid:durableId="15568135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48"/>
    <w:rsid w:val="00011EE2"/>
    <w:rsid w:val="00015451"/>
    <w:rsid w:val="000179E2"/>
    <w:rsid w:val="000254E3"/>
    <w:rsid w:val="00027A18"/>
    <w:rsid w:val="0003103F"/>
    <w:rsid w:val="00034351"/>
    <w:rsid w:val="000352D5"/>
    <w:rsid w:val="000453E4"/>
    <w:rsid w:val="00047BE6"/>
    <w:rsid w:val="00064446"/>
    <w:rsid w:val="00071A71"/>
    <w:rsid w:val="00073773"/>
    <w:rsid w:val="0007755C"/>
    <w:rsid w:val="000A25DA"/>
    <w:rsid w:val="000A4B71"/>
    <w:rsid w:val="000A4CA2"/>
    <w:rsid w:val="000B0A4E"/>
    <w:rsid w:val="000D30D0"/>
    <w:rsid w:val="000E0178"/>
    <w:rsid w:val="000E1F52"/>
    <w:rsid w:val="000E6AF9"/>
    <w:rsid w:val="000E6FE3"/>
    <w:rsid w:val="000F619D"/>
    <w:rsid w:val="000F66ED"/>
    <w:rsid w:val="00103E84"/>
    <w:rsid w:val="00111F15"/>
    <w:rsid w:val="00113ED9"/>
    <w:rsid w:val="00123389"/>
    <w:rsid w:val="00150290"/>
    <w:rsid w:val="00154561"/>
    <w:rsid w:val="00160E47"/>
    <w:rsid w:val="001611D5"/>
    <w:rsid w:val="00162920"/>
    <w:rsid w:val="001655C7"/>
    <w:rsid w:val="00166FBA"/>
    <w:rsid w:val="00167189"/>
    <w:rsid w:val="00172A3D"/>
    <w:rsid w:val="0017599E"/>
    <w:rsid w:val="00175E36"/>
    <w:rsid w:val="00177C1C"/>
    <w:rsid w:val="0018606F"/>
    <w:rsid w:val="00191205"/>
    <w:rsid w:val="00193631"/>
    <w:rsid w:val="00193D31"/>
    <w:rsid w:val="001A0424"/>
    <w:rsid w:val="001A1CEA"/>
    <w:rsid w:val="001A395C"/>
    <w:rsid w:val="001B2D37"/>
    <w:rsid w:val="001B33E3"/>
    <w:rsid w:val="001C14D5"/>
    <w:rsid w:val="001C5C78"/>
    <w:rsid w:val="001D03C5"/>
    <w:rsid w:val="001D27B6"/>
    <w:rsid w:val="001D5C88"/>
    <w:rsid w:val="001D6492"/>
    <w:rsid w:val="001E0923"/>
    <w:rsid w:val="001E3474"/>
    <w:rsid w:val="001E626F"/>
    <w:rsid w:val="001F1B87"/>
    <w:rsid w:val="001F2E85"/>
    <w:rsid w:val="001F5F5A"/>
    <w:rsid w:val="00204D5F"/>
    <w:rsid w:val="00211135"/>
    <w:rsid w:val="002140F6"/>
    <w:rsid w:val="00217E48"/>
    <w:rsid w:val="0022007D"/>
    <w:rsid w:val="0022012C"/>
    <w:rsid w:val="002309E2"/>
    <w:rsid w:val="00232251"/>
    <w:rsid w:val="00243CB3"/>
    <w:rsid w:val="0025155C"/>
    <w:rsid w:val="00251735"/>
    <w:rsid w:val="0026560E"/>
    <w:rsid w:val="00265C7C"/>
    <w:rsid w:val="00283C33"/>
    <w:rsid w:val="0028549B"/>
    <w:rsid w:val="00285BDE"/>
    <w:rsid w:val="0028712B"/>
    <w:rsid w:val="00292AAC"/>
    <w:rsid w:val="002A2442"/>
    <w:rsid w:val="002A3B44"/>
    <w:rsid w:val="002A4BF7"/>
    <w:rsid w:val="002B38C4"/>
    <w:rsid w:val="002B49E3"/>
    <w:rsid w:val="002B52C4"/>
    <w:rsid w:val="002C4178"/>
    <w:rsid w:val="002C48BB"/>
    <w:rsid w:val="002C5BB5"/>
    <w:rsid w:val="002C705B"/>
    <w:rsid w:val="002E1AD4"/>
    <w:rsid w:val="002F371C"/>
    <w:rsid w:val="002F3AA2"/>
    <w:rsid w:val="002F6CB9"/>
    <w:rsid w:val="00313FA6"/>
    <w:rsid w:val="003169CF"/>
    <w:rsid w:val="003206BE"/>
    <w:rsid w:val="00321262"/>
    <w:rsid w:val="003231BF"/>
    <w:rsid w:val="00325B2A"/>
    <w:rsid w:val="00340640"/>
    <w:rsid w:val="0034654D"/>
    <w:rsid w:val="003540D2"/>
    <w:rsid w:val="0035584E"/>
    <w:rsid w:val="00360A72"/>
    <w:rsid w:val="00361C30"/>
    <w:rsid w:val="00367566"/>
    <w:rsid w:val="00367FDD"/>
    <w:rsid w:val="00371F04"/>
    <w:rsid w:val="003809A0"/>
    <w:rsid w:val="0038600E"/>
    <w:rsid w:val="003869A3"/>
    <w:rsid w:val="003A22D6"/>
    <w:rsid w:val="003A2A19"/>
    <w:rsid w:val="003A42D2"/>
    <w:rsid w:val="003A586D"/>
    <w:rsid w:val="003A6367"/>
    <w:rsid w:val="003A7F44"/>
    <w:rsid w:val="003B4B45"/>
    <w:rsid w:val="003B7433"/>
    <w:rsid w:val="003C22BE"/>
    <w:rsid w:val="003C3CB6"/>
    <w:rsid w:val="003D17AC"/>
    <w:rsid w:val="003D56F0"/>
    <w:rsid w:val="003E67CD"/>
    <w:rsid w:val="003F1863"/>
    <w:rsid w:val="003F4491"/>
    <w:rsid w:val="003F4DE5"/>
    <w:rsid w:val="00403670"/>
    <w:rsid w:val="00411923"/>
    <w:rsid w:val="004236E1"/>
    <w:rsid w:val="0042393E"/>
    <w:rsid w:val="004259D0"/>
    <w:rsid w:val="00426F27"/>
    <w:rsid w:val="00427986"/>
    <w:rsid w:val="004349D2"/>
    <w:rsid w:val="0043616E"/>
    <w:rsid w:val="00436D77"/>
    <w:rsid w:val="004371C6"/>
    <w:rsid w:val="00441FD6"/>
    <w:rsid w:val="004457C8"/>
    <w:rsid w:val="004472E4"/>
    <w:rsid w:val="00454AA0"/>
    <w:rsid w:val="0045687C"/>
    <w:rsid w:val="00457B83"/>
    <w:rsid w:val="00457F91"/>
    <w:rsid w:val="004617F6"/>
    <w:rsid w:val="00464AC9"/>
    <w:rsid w:val="004712C5"/>
    <w:rsid w:val="0047368F"/>
    <w:rsid w:val="00476CDD"/>
    <w:rsid w:val="00482B33"/>
    <w:rsid w:val="0049013D"/>
    <w:rsid w:val="0049269B"/>
    <w:rsid w:val="00492D67"/>
    <w:rsid w:val="00496803"/>
    <w:rsid w:val="004A0074"/>
    <w:rsid w:val="004B745F"/>
    <w:rsid w:val="004C5E20"/>
    <w:rsid w:val="004D01D2"/>
    <w:rsid w:val="004E0839"/>
    <w:rsid w:val="004E19AC"/>
    <w:rsid w:val="004E39EF"/>
    <w:rsid w:val="004E48B2"/>
    <w:rsid w:val="004F1525"/>
    <w:rsid w:val="004F359E"/>
    <w:rsid w:val="004F42B5"/>
    <w:rsid w:val="005245D9"/>
    <w:rsid w:val="005322E4"/>
    <w:rsid w:val="00533236"/>
    <w:rsid w:val="00536C2A"/>
    <w:rsid w:val="00547D65"/>
    <w:rsid w:val="005527AD"/>
    <w:rsid w:val="005629AC"/>
    <w:rsid w:val="005743CA"/>
    <w:rsid w:val="00577ACB"/>
    <w:rsid w:val="0058298E"/>
    <w:rsid w:val="00583503"/>
    <w:rsid w:val="005838C6"/>
    <w:rsid w:val="00596309"/>
    <w:rsid w:val="005A528C"/>
    <w:rsid w:val="005A599D"/>
    <w:rsid w:val="005B39FE"/>
    <w:rsid w:val="005C232A"/>
    <w:rsid w:val="005C43F3"/>
    <w:rsid w:val="005C4AE7"/>
    <w:rsid w:val="005C56C7"/>
    <w:rsid w:val="005C7E30"/>
    <w:rsid w:val="005D1B31"/>
    <w:rsid w:val="005D491B"/>
    <w:rsid w:val="005D4D5C"/>
    <w:rsid w:val="005D5E30"/>
    <w:rsid w:val="005E0481"/>
    <w:rsid w:val="005E0842"/>
    <w:rsid w:val="005E2120"/>
    <w:rsid w:val="005E6072"/>
    <w:rsid w:val="005F64D0"/>
    <w:rsid w:val="00600308"/>
    <w:rsid w:val="00607143"/>
    <w:rsid w:val="00610D4F"/>
    <w:rsid w:val="00613AEA"/>
    <w:rsid w:val="00624137"/>
    <w:rsid w:val="00630D2B"/>
    <w:rsid w:val="00635A05"/>
    <w:rsid w:val="00636725"/>
    <w:rsid w:val="0064161F"/>
    <w:rsid w:val="006472A9"/>
    <w:rsid w:val="00667D6B"/>
    <w:rsid w:val="00680D8B"/>
    <w:rsid w:val="00691468"/>
    <w:rsid w:val="006A0AB5"/>
    <w:rsid w:val="006A322F"/>
    <w:rsid w:val="006A46A2"/>
    <w:rsid w:val="006B4B65"/>
    <w:rsid w:val="006B68C4"/>
    <w:rsid w:val="006B7372"/>
    <w:rsid w:val="006C60E2"/>
    <w:rsid w:val="006D1BD7"/>
    <w:rsid w:val="006D1D05"/>
    <w:rsid w:val="006D48E3"/>
    <w:rsid w:val="006D5D4E"/>
    <w:rsid w:val="006D62A2"/>
    <w:rsid w:val="006E17B3"/>
    <w:rsid w:val="007004E6"/>
    <w:rsid w:val="0070589C"/>
    <w:rsid w:val="00706CA2"/>
    <w:rsid w:val="00706CBE"/>
    <w:rsid w:val="0071010B"/>
    <w:rsid w:val="00713EDA"/>
    <w:rsid w:val="00714E08"/>
    <w:rsid w:val="00717D67"/>
    <w:rsid w:val="00727D5B"/>
    <w:rsid w:val="00737D63"/>
    <w:rsid w:val="00740E63"/>
    <w:rsid w:val="00743DB7"/>
    <w:rsid w:val="00744C5E"/>
    <w:rsid w:val="007505E3"/>
    <w:rsid w:val="00753036"/>
    <w:rsid w:val="00753755"/>
    <w:rsid w:val="00760370"/>
    <w:rsid w:val="00760612"/>
    <w:rsid w:val="00770411"/>
    <w:rsid w:val="00777693"/>
    <w:rsid w:val="007819A9"/>
    <w:rsid w:val="00784459"/>
    <w:rsid w:val="00797766"/>
    <w:rsid w:val="007A6BDB"/>
    <w:rsid w:val="007B10E0"/>
    <w:rsid w:val="007C16CF"/>
    <w:rsid w:val="007D2EC5"/>
    <w:rsid w:val="007D3B46"/>
    <w:rsid w:val="007D4300"/>
    <w:rsid w:val="007D4C27"/>
    <w:rsid w:val="007E1FE4"/>
    <w:rsid w:val="007E6EF3"/>
    <w:rsid w:val="007F4616"/>
    <w:rsid w:val="00803700"/>
    <w:rsid w:val="00811044"/>
    <w:rsid w:val="0082072A"/>
    <w:rsid w:val="00824CB7"/>
    <w:rsid w:val="00825D6E"/>
    <w:rsid w:val="0082637A"/>
    <w:rsid w:val="0083173E"/>
    <w:rsid w:val="00834553"/>
    <w:rsid w:val="00837CF6"/>
    <w:rsid w:val="00845695"/>
    <w:rsid w:val="00845A8D"/>
    <w:rsid w:val="00845CDA"/>
    <w:rsid w:val="00853F4E"/>
    <w:rsid w:val="00857F94"/>
    <w:rsid w:val="00864C5E"/>
    <w:rsid w:val="008713CE"/>
    <w:rsid w:val="00874AE3"/>
    <w:rsid w:val="0087613A"/>
    <w:rsid w:val="00880562"/>
    <w:rsid w:val="008828C5"/>
    <w:rsid w:val="00884A6A"/>
    <w:rsid w:val="00891023"/>
    <w:rsid w:val="008B2FEA"/>
    <w:rsid w:val="008B718C"/>
    <w:rsid w:val="008B7B89"/>
    <w:rsid w:val="008C1D65"/>
    <w:rsid w:val="008C2F86"/>
    <w:rsid w:val="008C3DA6"/>
    <w:rsid w:val="008C569C"/>
    <w:rsid w:val="008C7B5B"/>
    <w:rsid w:val="008D1225"/>
    <w:rsid w:val="008E136F"/>
    <w:rsid w:val="008E1F79"/>
    <w:rsid w:val="008E4D25"/>
    <w:rsid w:val="008E7633"/>
    <w:rsid w:val="008F353B"/>
    <w:rsid w:val="008F71F2"/>
    <w:rsid w:val="009070DE"/>
    <w:rsid w:val="00907A61"/>
    <w:rsid w:val="00911E4E"/>
    <w:rsid w:val="00912387"/>
    <w:rsid w:val="009166EC"/>
    <w:rsid w:val="0091724E"/>
    <w:rsid w:val="00926F7F"/>
    <w:rsid w:val="009342BE"/>
    <w:rsid w:val="00935592"/>
    <w:rsid w:val="0095176B"/>
    <w:rsid w:val="00955649"/>
    <w:rsid w:val="00957AF8"/>
    <w:rsid w:val="00957DD7"/>
    <w:rsid w:val="009600F8"/>
    <w:rsid w:val="0096403B"/>
    <w:rsid w:val="0097018F"/>
    <w:rsid w:val="00970656"/>
    <w:rsid w:val="00974239"/>
    <w:rsid w:val="00975071"/>
    <w:rsid w:val="00976C0A"/>
    <w:rsid w:val="00977F4F"/>
    <w:rsid w:val="0098091A"/>
    <w:rsid w:val="009900BE"/>
    <w:rsid w:val="00996A4F"/>
    <w:rsid w:val="009A24C9"/>
    <w:rsid w:val="009A5D9C"/>
    <w:rsid w:val="009A7E10"/>
    <w:rsid w:val="009B0FC6"/>
    <w:rsid w:val="009B6F6F"/>
    <w:rsid w:val="009B737F"/>
    <w:rsid w:val="009B7784"/>
    <w:rsid w:val="009C2704"/>
    <w:rsid w:val="009C2AAA"/>
    <w:rsid w:val="009D4F53"/>
    <w:rsid w:val="009D61C7"/>
    <w:rsid w:val="009D7704"/>
    <w:rsid w:val="009E0B48"/>
    <w:rsid w:val="009E1D08"/>
    <w:rsid w:val="009E51D4"/>
    <w:rsid w:val="009E5860"/>
    <w:rsid w:val="009F5EE9"/>
    <w:rsid w:val="00A03B1A"/>
    <w:rsid w:val="00A06574"/>
    <w:rsid w:val="00A072EC"/>
    <w:rsid w:val="00A16F0A"/>
    <w:rsid w:val="00A21B4E"/>
    <w:rsid w:val="00A233A9"/>
    <w:rsid w:val="00A25AF2"/>
    <w:rsid w:val="00A261A8"/>
    <w:rsid w:val="00A26A1E"/>
    <w:rsid w:val="00A309D6"/>
    <w:rsid w:val="00A31DC0"/>
    <w:rsid w:val="00A32F70"/>
    <w:rsid w:val="00A35464"/>
    <w:rsid w:val="00A40964"/>
    <w:rsid w:val="00A44225"/>
    <w:rsid w:val="00A55C0E"/>
    <w:rsid w:val="00A56AD2"/>
    <w:rsid w:val="00A575CB"/>
    <w:rsid w:val="00A57BCB"/>
    <w:rsid w:val="00A62D2D"/>
    <w:rsid w:val="00A66A01"/>
    <w:rsid w:val="00A67444"/>
    <w:rsid w:val="00A75525"/>
    <w:rsid w:val="00A75E04"/>
    <w:rsid w:val="00A82778"/>
    <w:rsid w:val="00A8314B"/>
    <w:rsid w:val="00A91454"/>
    <w:rsid w:val="00A946D0"/>
    <w:rsid w:val="00AA533A"/>
    <w:rsid w:val="00AB2619"/>
    <w:rsid w:val="00AB3858"/>
    <w:rsid w:val="00AC2336"/>
    <w:rsid w:val="00AC749A"/>
    <w:rsid w:val="00AD5863"/>
    <w:rsid w:val="00AF08F6"/>
    <w:rsid w:val="00AF14DA"/>
    <w:rsid w:val="00AF7551"/>
    <w:rsid w:val="00B065AB"/>
    <w:rsid w:val="00B067B4"/>
    <w:rsid w:val="00B06AF4"/>
    <w:rsid w:val="00B0785E"/>
    <w:rsid w:val="00B101DF"/>
    <w:rsid w:val="00B1126F"/>
    <w:rsid w:val="00B122E4"/>
    <w:rsid w:val="00B13D14"/>
    <w:rsid w:val="00B24BEE"/>
    <w:rsid w:val="00B26931"/>
    <w:rsid w:val="00B3177E"/>
    <w:rsid w:val="00B31D17"/>
    <w:rsid w:val="00B344BD"/>
    <w:rsid w:val="00B37637"/>
    <w:rsid w:val="00B53B16"/>
    <w:rsid w:val="00B577E1"/>
    <w:rsid w:val="00B62FCD"/>
    <w:rsid w:val="00B65D24"/>
    <w:rsid w:val="00B70E04"/>
    <w:rsid w:val="00B72192"/>
    <w:rsid w:val="00B72E2E"/>
    <w:rsid w:val="00B84506"/>
    <w:rsid w:val="00B85EE3"/>
    <w:rsid w:val="00B9053D"/>
    <w:rsid w:val="00B93124"/>
    <w:rsid w:val="00B94216"/>
    <w:rsid w:val="00B9481D"/>
    <w:rsid w:val="00B96479"/>
    <w:rsid w:val="00BA165D"/>
    <w:rsid w:val="00BA1EBF"/>
    <w:rsid w:val="00BB03EB"/>
    <w:rsid w:val="00BB1179"/>
    <w:rsid w:val="00BB5DA4"/>
    <w:rsid w:val="00BC206A"/>
    <w:rsid w:val="00BD143C"/>
    <w:rsid w:val="00BD1841"/>
    <w:rsid w:val="00BE07E6"/>
    <w:rsid w:val="00BF1EE4"/>
    <w:rsid w:val="00BF404C"/>
    <w:rsid w:val="00BF4348"/>
    <w:rsid w:val="00C005FB"/>
    <w:rsid w:val="00C01942"/>
    <w:rsid w:val="00C077DF"/>
    <w:rsid w:val="00C13400"/>
    <w:rsid w:val="00C15813"/>
    <w:rsid w:val="00C1687B"/>
    <w:rsid w:val="00C170FD"/>
    <w:rsid w:val="00C17D6A"/>
    <w:rsid w:val="00C22178"/>
    <w:rsid w:val="00C22251"/>
    <w:rsid w:val="00C227C8"/>
    <w:rsid w:val="00C23541"/>
    <w:rsid w:val="00C305FC"/>
    <w:rsid w:val="00C32458"/>
    <w:rsid w:val="00C342B2"/>
    <w:rsid w:val="00C3681D"/>
    <w:rsid w:val="00C42581"/>
    <w:rsid w:val="00C437F1"/>
    <w:rsid w:val="00C4495D"/>
    <w:rsid w:val="00C46449"/>
    <w:rsid w:val="00C552C2"/>
    <w:rsid w:val="00C56134"/>
    <w:rsid w:val="00C64C15"/>
    <w:rsid w:val="00C718CF"/>
    <w:rsid w:val="00C735E6"/>
    <w:rsid w:val="00C73D6D"/>
    <w:rsid w:val="00C745F1"/>
    <w:rsid w:val="00C75E1F"/>
    <w:rsid w:val="00C8760C"/>
    <w:rsid w:val="00C92831"/>
    <w:rsid w:val="00C973DE"/>
    <w:rsid w:val="00CA39D4"/>
    <w:rsid w:val="00CA51F5"/>
    <w:rsid w:val="00CA5BE6"/>
    <w:rsid w:val="00CA70D6"/>
    <w:rsid w:val="00CB3148"/>
    <w:rsid w:val="00CB4A5C"/>
    <w:rsid w:val="00CC2789"/>
    <w:rsid w:val="00CC7E84"/>
    <w:rsid w:val="00CD10EF"/>
    <w:rsid w:val="00CD115A"/>
    <w:rsid w:val="00CD33C3"/>
    <w:rsid w:val="00CD3981"/>
    <w:rsid w:val="00CD581F"/>
    <w:rsid w:val="00CD630B"/>
    <w:rsid w:val="00CF3CA1"/>
    <w:rsid w:val="00CF3EDF"/>
    <w:rsid w:val="00CF4033"/>
    <w:rsid w:val="00CF4F58"/>
    <w:rsid w:val="00D03A80"/>
    <w:rsid w:val="00D062EA"/>
    <w:rsid w:val="00D115D9"/>
    <w:rsid w:val="00D13965"/>
    <w:rsid w:val="00D1409D"/>
    <w:rsid w:val="00D32F3E"/>
    <w:rsid w:val="00D4032F"/>
    <w:rsid w:val="00D41331"/>
    <w:rsid w:val="00D439EE"/>
    <w:rsid w:val="00D43DF9"/>
    <w:rsid w:val="00D509F0"/>
    <w:rsid w:val="00D53294"/>
    <w:rsid w:val="00D70280"/>
    <w:rsid w:val="00D704D2"/>
    <w:rsid w:val="00D76E5A"/>
    <w:rsid w:val="00D85CAD"/>
    <w:rsid w:val="00D86130"/>
    <w:rsid w:val="00D932D8"/>
    <w:rsid w:val="00D954C7"/>
    <w:rsid w:val="00DA26B0"/>
    <w:rsid w:val="00DA4713"/>
    <w:rsid w:val="00DA4D62"/>
    <w:rsid w:val="00DA65C2"/>
    <w:rsid w:val="00DB0404"/>
    <w:rsid w:val="00DB1FF9"/>
    <w:rsid w:val="00DE5507"/>
    <w:rsid w:val="00DE59A4"/>
    <w:rsid w:val="00DE765E"/>
    <w:rsid w:val="00DF1580"/>
    <w:rsid w:val="00DF4D42"/>
    <w:rsid w:val="00DF54DF"/>
    <w:rsid w:val="00DF5E0D"/>
    <w:rsid w:val="00E11D90"/>
    <w:rsid w:val="00E13A0C"/>
    <w:rsid w:val="00E16C97"/>
    <w:rsid w:val="00E2353B"/>
    <w:rsid w:val="00E4134C"/>
    <w:rsid w:val="00E4714A"/>
    <w:rsid w:val="00E525A8"/>
    <w:rsid w:val="00E54B2C"/>
    <w:rsid w:val="00E56042"/>
    <w:rsid w:val="00E575C3"/>
    <w:rsid w:val="00E72100"/>
    <w:rsid w:val="00E7479C"/>
    <w:rsid w:val="00E747B9"/>
    <w:rsid w:val="00E77401"/>
    <w:rsid w:val="00E848B5"/>
    <w:rsid w:val="00E85CC0"/>
    <w:rsid w:val="00E9239B"/>
    <w:rsid w:val="00E97903"/>
    <w:rsid w:val="00EA0B47"/>
    <w:rsid w:val="00EA2A33"/>
    <w:rsid w:val="00EA4858"/>
    <w:rsid w:val="00EB1006"/>
    <w:rsid w:val="00EB14DE"/>
    <w:rsid w:val="00EB2396"/>
    <w:rsid w:val="00EB3FBE"/>
    <w:rsid w:val="00EC0ADE"/>
    <w:rsid w:val="00EC4FCB"/>
    <w:rsid w:val="00ED00DF"/>
    <w:rsid w:val="00ED17D4"/>
    <w:rsid w:val="00EE065C"/>
    <w:rsid w:val="00EE104A"/>
    <w:rsid w:val="00EE2D55"/>
    <w:rsid w:val="00EF216B"/>
    <w:rsid w:val="00F03BA8"/>
    <w:rsid w:val="00F0452B"/>
    <w:rsid w:val="00F06881"/>
    <w:rsid w:val="00F134E3"/>
    <w:rsid w:val="00F13506"/>
    <w:rsid w:val="00F141FF"/>
    <w:rsid w:val="00F147CA"/>
    <w:rsid w:val="00F15157"/>
    <w:rsid w:val="00F15458"/>
    <w:rsid w:val="00F16772"/>
    <w:rsid w:val="00F24ECC"/>
    <w:rsid w:val="00F37B31"/>
    <w:rsid w:val="00F41F36"/>
    <w:rsid w:val="00F475EA"/>
    <w:rsid w:val="00F51C7E"/>
    <w:rsid w:val="00F51F67"/>
    <w:rsid w:val="00F5552F"/>
    <w:rsid w:val="00F61E72"/>
    <w:rsid w:val="00F62416"/>
    <w:rsid w:val="00F63827"/>
    <w:rsid w:val="00F710B6"/>
    <w:rsid w:val="00F765F7"/>
    <w:rsid w:val="00F86932"/>
    <w:rsid w:val="00FA0278"/>
    <w:rsid w:val="00FB210C"/>
    <w:rsid w:val="00FB2C31"/>
    <w:rsid w:val="00FB49EC"/>
    <w:rsid w:val="00FC074A"/>
    <w:rsid w:val="00FC2FDD"/>
    <w:rsid w:val="00FC66B9"/>
    <w:rsid w:val="00FC6CF5"/>
    <w:rsid w:val="00FC7994"/>
    <w:rsid w:val="00FD1F95"/>
    <w:rsid w:val="00FD3566"/>
    <w:rsid w:val="00FE152B"/>
    <w:rsid w:val="00FE2D80"/>
    <w:rsid w:val="00FE709F"/>
    <w:rsid w:val="00FF3A31"/>
    <w:rsid w:val="6AA7D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B741"/>
  <w15:chartTrackingRefBased/>
  <w15:docId w15:val="{A3ADD4BC-7D76-4E4A-8CB4-179E25F4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04"/>
    <w:pPr>
      <w:widowControl w:val="0"/>
      <w:autoSpaceDE w:val="0"/>
      <w:autoSpaceDN w:val="0"/>
      <w:spacing w:before="240" w:after="240" w:line="240" w:lineRule="auto"/>
      <w:ind w:left="425"/>
    </w:pPr>
    <w:rPr>
      <w:rFonts w:ascii="Arial" w:eastAsia="Bahnschrift Light" w:hAnsi="Arial" w:cs="Bahnschrift Light"/>
      <w:lang w:val="en-US"/>
    </w:rPr>
  </w:style>
  <w:style w:type="paragraph" w:styleId="Heading1">
    <w:name w:val="heading 1"/>
    <w:basedOn w:val="ListParagraph"/>
    <w:next w:val="Normal"/>
    <w:link w:val="Heading1Char"/>
    <w:uiPriority w:val="9"/>
    <w:qFormat/>
    <w:rsid w:val="00B70E04"/>
    <w:pPr>
      <w:numPr>
        <w:numId w:val="1"/>
      </w:numPr>
      <w:contextualSpacing w:val="0"/>
      <w:outlineLvl w:val="0"/>
    </w:pPr>
    <w:rPr>
      <w:rFonts w:ascii="Arial Bold" w:hAnsi="Arial Bold"/>
      <w:b/>
      <w:bCs/>
      <w:caps/>
      <w:color w:val="2D5492"/>
    </w:rPr>
  </w:style>
  <w:style w:type="paragraph" w:styleId="Heading2">
    <w:name w:val="heading 2"/>
    <w:basedOn w:val="ListParagraph"/>
    <w:next w:val="Normal"/>
    <w:link w:val="Heading2Char"/>
    <w:uiPriority w:val="9"/>
    <w:unhideWhenUsed/>
    <w:qFormat/>
    <w:rsid w:val="00B06AF4"/>
    <w:pPr>
      <w:numPr>
        <w:ilvl w:val="1"/>
        <w:numId w:val="1"/>
      </w:numPr>
      <w:ind w:left="792"/>
      <w:contextualSpacing w:val="0"/>
      <w:outlineLvl w:val="1"/>
    </w:pPr>
    <w:rPr>
      <w:b/>
      <w:bCs/>
      <w:color w:val="2D5492"/>
    </w:rPr>
  </w:style>
  <w:style w:type="paragraph" w:styleId="Heading3">
    <w:name w:val="heading 3"/>
    <w:basedOn w:val="ListParagraph"/>
    <w:next w:val="Normal"/>
    <w:link w:val="Heading3Char"/>
    <w:uiPriority w:val="9"/>
    <w:unhideWhenUsed/>
    <w:qFormat/>
    <w:rsid w:val="00B06AF4"/>
    <w:pPr>
      <w:numPr>
        <w:ilvl w:val="2"/>
        <w:numId w:val="1"/>
      </w:numPr>
      <w:contextualSpacing w:val="0"/>
      <w:outlineLvl w:val="2"/>
    </w:pPr>
    <w:rPr>
      <w:b/>
      <w:bCs/>
      <w:color w:val="2D54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AF4"/>
    <w:pPr>
      <w:tabs>
        <w:tab w:val="center" w:pos="4513"/>
        <w:tab w:val="right" w:pos="9026"/>
      </w:tabs>
      <w:spacing w:after="0"/>
    </w:pPr>
  </w:style>
  <w:style w:type="character" w:customStyle="1" w:styleId="HeaderChar">
    <w:name w:val="Header Char"/>
    <w:basedOn w:val="DefaultParagraphFont"/>
    <w:link w:val="Header"/>
    <w:uiPriority w:val="99"/>
    <w:rsid w:val="00B06AF4"/>
  </w:style>
  <w:style w:type="paragraph" w:styleId="Footer">
    <w:name w:val="footer"/>
    <w:basedOn w:val="Normal"/>
    <w:link w:val="FooterChar"/>
    <w:uiPriority w:val="99"/>
    <w:unhideWhenUsed/>
    <w:rsid w:val="00B06AF4"/>
    <w:pPr>
      <w:tabs>
        <w:tab w:val="center" w:pos="4513"/>
        <w:tab w:val="right" w:pos="9026"/>
      </w:tabs>
      <w:spacing w:after="0"/>
    </w:pPr>
  </w:style>
  <w:style w:type="character" w:customStyle="1" w:styleId="FooterChar">
    <w:name w:val="Footer Char"/>
    <w:basedOn w:val="DefaultParagraphFont"/>
    <w:link w:val="Footer"/>
    <w:uiPriority w:val="99"/>
    <w:rsid w:val="00B06AF4"/>
  </w:style>
  <w:style w:type="table" w:styleId="TableGrid">
    <w:name w:val="Table Grid"/>
    <w:basedOn w:val="TableNormal"/>
    <w:uiPriority w:val="39"/>
    <w:rsid w:val="00B0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AF4"/>
    <w:pPr>
      <w:ind w:left="720"/>
      <w:contextualSpacing/>
    </w:pPr>
  </w:style>
  <w:style w:type="character" w:customStyle="1" w:styleId="Heading1Char">
    <w:name w:val="Heading 1 Char"/>
    <w:basedOn w:val="DefaultParagraphFont"/>
    <w:link w:val="Heading1"/>
    <w:uiPriority w:val="9"/>
    <w:rsid w:val="00B70E04"/>
    <w:rPr>
      <w:rFonts w:ascii="Arial Bold" w:eastAsia="Bahnschrift Light" w:hAnsi="Arial Bold" w:cs="Bahnschrift Light"/>
      <w:b/>
      <w:bCs/>
      <w:caps/>
      <w:color w:val="2D5492"/>
      <w:lang w:val="en-US"/>
    </w:rPr>
  </w:style>
  <w:style w:type="character" w:customStyle="1" w:styleId="Heading2Char">
    <w:name w:val="Heading 2 Char"/>
    <w:basedOn w:val="DefaultParagraphFont"/>
    <w:link w:val="Heading2"/>
    <w:uiPriority w:val="9"/>
    <w:rsid w:val="00B06AF4"/>
    <w:rPr>
      <w:rFonts w:ascii="Arial" w:eastAsia="Bahnschrift Light" w:hAnsi="Arial" w:cs="Bahnschrift Light"/>
      <w:b/>
      <w:bCs/>
      <w:color w:val="2D5492"/>
      <w:lang w:val="en-US"/>
    </w:rPr>
  </w:style>
  <w:style w:type="character" w:customStyle="1" w:styleId="Heading3Char">
    <w:name w:val="Heading 3 Char"/>
    <w:basedOn w:val="DefaultParagraphFont"/>
    <w:link w:val="Heading3"/>
    <w:uiPriority w:val="9"/>
    <w:rsid w:val="00B06AF4"/>
    <w:rPr>
      <w:rFonts w:ascii="Arial" w:eastAsia="Bahnschrift Light" w:hAnsi="Arial" w:cs="Bahnschrift Light"/>
      <w:b/>
      <w:bCs/>
      <w:color w:val="2D5492"/>
      <w:lang w:val="en-US"/>
    </w:rPr>
  </w:style>
  <w:style w:type="paragraph" w:styleId="BodyText3">
    <w:name w:val="Body Text 3"/>
    <w:basedOn w:val="Normal"/>
    <w:link w:val="BodyText3Char"/>
    <w:semiHidden/>
    <w:rsid w:val="00E54B2C"/>
    <w:pPr>
      <w:widowControl/>
      <w:autoSpaceDE/>
      <w:autoSpaceDN/>
      <w:spacing w:before="120" w:after="0"/>
      <w:ind w:left="0"/>
    </w:pPr>
    <w:rPr>
      <w:rFonts w:ascii="Verdana" w:eastAsia="Times New Roman" w:hAnsi="Verdana" w:cs="Arial"/>
      <w:color w:val="0000FF"/>
      <w:sz w:val="20"/>
      <w:szCs w:val="24"/>
      <w:lang w:val="en-AU"/>
    </w:rPr>
  </w:style>
  <w:style w:type="character" w:customStyle="1" w:styleId="BodyText3Char">
    <w:name w:val="Body Text 3 Char"/>
    <w:basedOn w:val="DefaultParagraphFont"/>
    <w:link w:val="BodyText3"/>
    <w:semiHidden/>
    <w:rsid w:val="00E54B2C"/>
    <w:rPr>
      <w:rFonts w:ascii="Verdana" w:eastAsia="Times New Roman" w:hAnsi="Verdana" w:cs="Arial"/>
      <w:color w:val="0000FF"/>
      <w:sz w:val="20"/>
      <w:szCs w:val="24"/>
    </w:rPr>
  </w:style>
  <w:style w:type="character" w:styleId="Hyperlink">
    <w:name w:val="Hyperlink"/>
    <w:basedOn w:val="DefaultParagraphFont"/>
    <w:uiPriority w:val="99"/>
    <w:unhideWhenUsed/>
    <w:rsid w:val="00D86130"/>
    <w:rPr>
      <w:color w:val="0000FF"/>
      <w:u w:val="single"/>
    </w:rPr>
  </w:style>
  <w:style w:type="character" w:styleId="UnresolvedMention">
    <w:name w:val="Unresolved Mention"/>
    <w:basedOn w:val="DefaultParagraphFont"/>
    <w:uiPriority w:val="99"/>
    <w:semiHidden/>
    <w:unhideWhenUsed/>
    <w:rsid w:val="00D86130"/>
    <w:rPr>
      <w:color w:val="605E5C"/>
      <w:shd w:val="clear" w:color="auto" w:fill="E1DFDD"/>
    </w:rPr>
  </w:style>
  <w:style w:type="paragraph" w:styleId="BodyText">
    <w:name w:val="Body Text"/>
    <w:basedOn w:val="Normal"/>
    <w:link w:val="BodyTextChar"/>
    <w:unhideWhenUsed/>
    <w:rsid w:val="00F5552F"/>
    <w:pPr>
      <w:spacing w:after="120"/>
    </w:pPr>
  </w:style>
  <w:style w:type="character" w:customStyle="1" w:styleId="BodyTextChar">
    <w:name w:val="Body Text Char"/>
    <w:basedOn w:val="DefaultParagraphFont"/>
    <w:link w:val="BodyText"/>
    <w:rsid w:val="00F5552F"/>
    <w:rPr>
      <w:rFonts w:ascii="Arial" w:eastAsia="Bahnschrift Light" w:hAnsi="Arial" w:cs="Bahnschrift Light"/>
      <w:lang w:val="en-US"/>
    </w:rPr>
  </w:style>
  <w:style w:type="paragraph" w:customStyle="1" w:styleId="TableParagraph">
    <w:name w:val="Table Paragraph"/>
    <w:basedOn w:val="Normal"/>
    <w:uiPriority w:val="1"/>
    <w:qFormat/>
    <w:rsid w:val="00F5552F"/>
    <w:pPr>
      <w:spacing w:before="60" w:after="0"/>
      <w:ind w:left="110"/>
    </w:pPr>
    <w:rPr>
      <w:rFonts w:eastAsia="Arial" w:cs="Arial"/>
      <w:lang w:val="en-AU"/>
    </w:rPr>
  </w:style>
  <w:style w:type="character" w:styleId="FollowedHyperlink">
    <w:name w:val="FollowedHyperlink"/>
    <w:basedOn w:val="DefaultParagraphFont"/>
    <w:uiPriority w:val="99"/>
    <w:semiHidden/>
    <w:unhideWhenUsed/>
    <w:rsid w:val="00F5552F"/>
    <w:rPr>
      <w:color w:val="954F72" w:themeColor="followedHyperlink"/>
      <w:u w:val="single"/>
    </w:rPr>
  </w:style>
  <w:style w:type="paragraph" w:styleId="Revision">
    <w:name w:val="Revision"/>
    <w:hidden/>
    <w:uiPriority w:val="99"/>
    <w:semiHidden/>
    <w:rsid w:val="00217E48"/>
    <w:pPr>
      <w:spacing w:after="0" w:line="240" w:lineRule="auto"/>
    </w:pPr>
    <w:rPr>
      <w:rFonts w:ascii="Arial" w:eastAsia="Bahnschrift Light" w:hAnsi="Arial" w:cs="Bahnschrift Light"/>
      <w:lang w:val="en-US"/>
    </w:rPr>
  </w:style>
  <w:style w:type="paragraph" w:styleId="BodyText2">
    <w:name w:val="Body Text 2"/>
    <w:basedOn w:val="Normal"/>
    <w:link w:val="BodyText2Char"/>
    <w:semiHidden/>
    <w:unhideWhenUsed/>
    <w:rsid w:val="00217E48"/>
    <w:pPr>
      <w:spacing w:after="120" w:line="480" w:lineRule="auto"/>
    </w:pPr>
  </w:style>
  <w:style w:type="character" w:customStyle="1" w:styleId="BodyText2Char">
    <w:name w:val="Body Text 2 Char"/>
    <w:basedOn w:val="DefaultParagraphFont"/>
    <w:link w:val="BodyText2"/>
    <w:uiPriority w:val="99"/>
    <w:semiHidden/>
    <w:rsid w:val="00217E48"/>
    <w:rPr>
      <w:rFonts w:ascii="Arial" w:eastAsia="Bahnschrift Light" w:hAnsi="Arial" w:cs="Bahnschrift Light"/>
      <w:lang w:val="en-US"/>
    </w:rPr>
  </w:style>
  <w:style w:type="paragraph" w:customStyle="1" w:styleId="TableAttachmentTextBullet1">
    <w:name w:val="Table/Attachment Text Bullet 1"/>
    <w:basedOn w:val="Normal"/>
    <w:autoRedefine/>
    <w:qFormat/>
    <w:rsid w:val="00F61E72"/>
    <w:pPr>
      <w:widowControl/>
      <w:autoSpaceDE/>
      <w:autoSpaceDN/>
      <w:spacing w:before="0" w:after="120"/>
      <w:ind w:left="0"/>
      <w:contextualSpacing/>
    </w:pPr>
    <w:rPr>
      <w:rFonts w:ascii="TheSansB W3 Light" w:eastAsiaTheme="minorHAnsi" w:hAnsi="TheSansB W3 Light" w:cstheme="minorBidi"/>
      <w:sz w:val="20"/>
      <w:lang w:val="en-AU"/>
    </w:rPr>
  </w:style>
  <w:style w:type="paragraph" w:customStyle="1" w:styleId="TableAttachmentTextBullet2">
    <w:name w:val="Table/Attachment Text Bullet 2"/>
    <w:basedOn w:val="TableAttachmentTextBullet1"/>
    <w:autoRedefine/>
    <w:qFormat/>
    <w:rsid w:val="007A6BDB"/>
    <w:pPr>
      <w:numPr>
        <w:ilvl w:val="1"/>
      </w:numPr>
    </w:pPr>
  </w:style>
  <w:style w:type="paragraph" w:customStyle="1" w:styleId="TableAttachmentTextBullet3">
    <w:name w:val="Table/Attachment Text Bullet 3"/>
    <w:basedOn w:val="TableAttachmentTextBullet2"/>
    <w:autoRedefine/>
    <w:qFormat/>
    <w:rsid w:val="007A6BDB"/>
    <w:pPr>
      <w:numPr>
        <w:ilvl w:val="2"/>
      </w:numPr>
    </w:pPr>
  </w:style>
  <w:style w:type="numbering" w:customStyle="1" w:styleId="TableAttachment">
    <w:name w:val="Table/Attachment"/>
    <w:uiPriority w:val="99"/>
    <w:rsid w:val="007A6BDB"/>
    <w:pPr>
      <w:numPr>
        <w:numId w:val="27"/>
      </w:numPr>
    </w:pPr>
  </w:style>
  <w:style w:type="paragraph" w:customStyle="1" w:styleId="Default">
    <w:name w:val="Default"/>
    <w:rsid w:val="00FA0278"/>
    <w:pPr>
      <w:autoSpaceDE w:val="0"/>
      <w:autoSpaceDN w:val="0"/>
      <w:adjustRightInd w:val="0"/>
      <w:spacing w:after="0" w:line="240" w:lineRule="auto"/>
    </w:pPr>
    <w:rPr>
      <w:rFonts w:ascii="Source Sans Pro Light" w:eastAsia="Times New Roman" w:hAnsi="Source Sans Pro Light" w:cs="Source Sans Pro Light"/>
      <w:color w:val="000000"/>
      <w:sz w:val="24"/>
      <w:szCs w:val="24"/>
      <w:lang w:eastAsia="en-AU"/>
    </w:rPr>
  </w:style>
  <w:style w:type="paragraph" w:customStyle="1" w:styleId="Bullets2">
    <w:name w:val="Bullets 2"/>
    <w:qFormat/>
    <w:rsid w:val="00CB3148"/>
    <w:pPr>
      <w:numPr>
        <w:ilvl w:val="1"/>
        <w:numId w:val="32"/>
      </w:numPr>
      <w:spacing w:after="60" w:line="260" w:lineRule="atLeast"/>
    </w:pPr>
    <w:rPr>
      <w:rFonts w:ascii="Arial" w:eastAsia="Arial" w:hAnsi="Arial" w:cs="Times New Roman"/>
      <w:sz w:val="20"/>
      <w:szCs w:val="19"/>
      <w:lang w:eastAsia="en-AU"/>
    </w:rPr>
  </w:style>
  <w:style w:type="paragraph" w:customStyle="1" w:styleId="Bullets1">
    <w:name w:val="Bullets 1"/>
    <w:qFormat/>
    <w:rsid w:val="00CB3148"/>
    <w:pPr>
      <w:numPr>
        <w:numId w:val="32"/>
      </w:numPr>
      <w:spacing w:after="60" w:line="260" w:lineRule="atLeast"/>
    </w:pPr>
    <w:rPr>
      <w:rFonts w:ascii="Arial" w:eastAsia="Arial" w:hAnsi="Arial" w:cs="Times New Roman"/>
      <w:sz w:val="20"/>
      <w:szCs w:val="19"/>
      <w:lang w:eastAsia="en-AU"/>
    </w:rPr>
  </w:style>
  <w:style w:type="paragraph" w:customStyle="1" w:styleId="Bullets3">
    <w:name w:val="Bullets 3"/>
    <w:qFormat/>
    <w:rsid w:val="00CB3148"/>
    <w:pPr>
      <w:numPr>
        <w:ilvl w:val="2"/>
        <w:numId w:val="32"/>
      </w:numPr>
      <w:spacing w:after="60" w:line="260" w:lineRule="atLeast"/>
    </w:pPr>
    <w:rPr>
      <w:rFonts w:ascii="Arial" w:eastAsia="Arial" w:hAnsi="Arial" w:cs="Times New Roman"/>
      <w:sz w:val="20"/>
      <w:szCs w:val="19"/>
      <w:lang w:eastAsia="en-AU"/>
    </w:rPr>
  </w:style>
  <w:style w:type="paragraph" w:customStyle="1" w:styleId="BodyTextBullet1">
    <w:name w:val="Body Text Bullet 1"/>
    <w:basedOn w:val="Normal"/>
    <w:autoRedefine/>
    <w:qFormat/>
    <w:rsid w:val="00464AC9"/>
    <w:pPr>
      <w:widowControl/>
      <w:autoSpaceDE/>
      <w:autoSpaceDN/>
      <w:spacing w:before="120" w:after="120"/>
      <w:ind w:left="0"/>
    </w:pPr>
    <w:rPr>
      <w:rFonts w:ascii="TheSansB W3 Light" w:eastAsiaTheme="minorHAnsi" w:hAnsi="TheSansB W3 Light" w:cstheme="minorBidi"/>
      <w:sz w:val="20"/>
      <w:szCs w:val="24"/>
      <w:lang w:val="en-AU"/>
    </w:rPr>
  </w:style>
  <w:style w:type="paragraph" w:customStyle="1" w:styleId="BodyTextBullet2">
    <w:name w:val="Body Text Bullet 2"/>
    <w:basedOn w:val="BodyTextBullet1"/>
    <w:autoRedefine/>
    <w:qFormat/>
    <w:rsid w:val="008E4D25"/>
    <w:pPr>
      <w:numPr>
        <w:ilvl w:val="1"/>
        <w:numId w:val="42"/>
      </w:numPr>
      <w:ind w:left="316" w:hanging="283"/>
    </w:pPr>
  </w:style>
  <w:style w:type="paragraph" w:customStyle="1" w:styleId="BodyTextBullet3">
    <w:name w:val="Body Text Bullet 3"/>
    <w:basedOn w:val="BodyTextBullet2"/>
    <w:autoRedefine/>
    <w:qFormat/>
    <w:rsid w:val="000F66ED"/>
    <w:pPr>
      <w:numPr>
        <w:ilvl w:val="2"/>
      </w:numPr>
      <w:ind w:left="2772" w:hanging="357"/>
    </w:pPr>
  </w:style>
  <w:style w:type="numbering" w:customStyle="1" w:styleId="BodyList">
    <w:name w:val="Body List"/>
    <w:uiPriority w:val="99"/>
    <w:rsid w:val="000F66E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bus-safety-act-2009/033" TargetMode="External"/><Relationship Id="rId13" Type="http://schemas.openxmlformats.org/officeDocument/2006/relationships/hyperlink" Target="http://www.legislation.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legislation.vic.gov.au/in-force/acts/local-government-act-2020" TargetMode="External"/><Relationship Id="rId12" Type="http://schemas.openxmlformats.org/officeDocument/2006/relationships/hyperlink" Target="http://www.legislation.gov.au" TargetMode="External"/><Relationship Id="rId17" Type="http://schemas.openxmlformats.org/officeDocument/2006/relationships/hyperlink" Target="https://www.melton.vic.gov.au/Services/People/Families-and-children/Childrens-Services-policies-and-procedures" TargetMode="External"/><Relationship Id="rId2" Type="http://schemas.openxmlformats.org/officeDocument/2006/relationships/styles" Target="styles.xml"/><Relationship Id="rId16" Type="http://schemas.openxmlformats.org/officeDocument/2006/relationships/hyperlink" Target="http://childroadsafety.org.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vic.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ecqa.gov.au" TargetMode="External"/><Relationship Id="rId23" Type="http://schemas.openxmlformats.org/officeDocument/2006/relationships/glossaryDocument" Target="glossary/document.xml"/><Relationship Id="rId10" Type="http://schemas.openxmlformats.org/officeDocument/2006/relationships/hyperlink" Target="https://www.legislation.vic.gov.au/as-made/statutory-rules/road-safety-road-rules-20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vic.gov.au/in-force/acts/road-safety-act-1986/201" TargetMode="External"/><Relationship Id="rId14" Type="http://schemas.openxmlformats.org/officeDocument/2006/relationships/hyperlink" Target="https://www.acecqa.gov.au/nqf/national-quality-standar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mc\OneDrive%20-%20Melton%20City%20Council\Policy%20Proc%20Resources%20Formats%20drafts\Oct%20and%20Dec%202023%20updates\Road,%20Transport,%20Excursion%20and%20Incursion%20Safety\2024%20DRAFT%20Safe%20Transport,%20Road%20Safety,%20Excursion%20and%20Incursion%20Policy%20and%20Proced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FE556EA87413BB894E85BF1DC407D"/>
        <w:category>
          <w:name w:val="General"/>
          <w:gallery w:val="placeholder"/>
        </w:category>
        <w:types>
          <w:type w:val="bbPlcHdr"/>
        </w:types>
        <w:behaviors>
          <w:behavior w:val="content"/>
        </w:behaviors>
        <w:guid w:val="{04270D06-2986-4529-BE74-4E253A8BC90A}"/>
      </w:docPartPr>
      <w:docPartBody>
        <w:p w:rsidR="004B45A8" w:rsidRDefault="00CD115A" w:rsidP="00CD115A">
          <w:pPr>
            <w:pStyle w:val="451FE556EA87413BB894E85BF1DC407D"/>
          </w:pPr>
          <w:r w:rsidRPr="00B67D4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Source Sans Pro Light">
    <w:charset w:val="00"/>
    <w:family w:val="swiss"/>
    <w:pitch w:val="variable"/>
    <w:sig w:usb0="600002F7" w:usb1="02000001" w:usb2="00000000" w:usb3="00000000" w:csb0="0000019F"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5A"/>
    <w:rsid w:val="000E29F2"/>
    <w:rsid w:val="001877B2"/>
    <w:rsid w:val="001C5B8F"/>
    <w:rsid w:val="00203622"/>
    <w:rsid w:val="00302FC5"/>
    <w:rsid w:val="00496698"/>
    <w:rsid w:val="004B45A8"/>
    <w:rsid w:val="00A264EE"/>
    <w:rsid w:val="00CC4633"/>
    <w:rsid w:val="00CD115A"/>
    <w:rsid w:val="00D40F3E"/>
    <w:rsid w:val="00EA7F7E"/>
    <w:rsid w:val="00F63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15A"/>
    <w:rPr>
      <w:color w:val="808080"/>
    </w:rPr>
  </w:style>
  <w:style w:type="paragraph" w:customStyle="1" w:styleId="451FE556EA87413BB894E85BF1DC407D">
    <w:name w:val="451FE556EA87413BB894E85BF1DC407D"/>
    <w:rsid w:val="00CD1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DRAFT Safe Transport, Road Safety, Excursion and Incursion Policy and Procedure</Template>
  <TotalTime>291</TotalTime>
  <Pages>15</Pages>
  <Words>5851</Words>
  <Characters>33351</Characters>
  <Application>Microsoft Office Word</Application>
  <DocSecurity>0</DocSecurity>
  <Lines>277</Lines>
  <Paragraphs>78</Paragraphs>
  <ScaleCrop>false</ScaleCrop>
  <Company>Melton City Council</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Mclean</dc:creator>
  <cp:keywords/>
  <dc:description/>
  <cp:lastModifiedBy>Patricia Mclean</cp:lastModifiedBy>
  <cp:revision>485</cp:revision>
  <cp:lastPrinted>2024-05-29T01:42:00Z</cp:lastPrinted>
  <dcterms:created xsi:type="dcterms:W3CDTF">2024-01-30T01:47:00Z</dcterms:created>
  <dcterms:modified xsi:type="dcterms:W3CDTF">2024-05-29T01:43:00Z</dcterms:modified>
</cp:coreProperties>
</file>