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5BDBC" w14:textId="55147B92" w:rsidR="003B7ADE" w:rsidRDefault="00AC4476" w:rsidP="00042B92">
      <w:pPr>
        <w:pStyle w:val="BodyNormal"/>
        <w:sectPr w:rsidR="003B7ADE" w:rsidSect="003B7ADE">
          <w:type w:val="continuous"/>
          <w:pgSz w:w="11901" w:h="16840"/>
          <w:pgMar w:top="204" w:right="567" w:bottom="567" w:left="567" w:header="0" w:footer="709" w:gutter="0"/>
          <w:cols w:space="113"/>
          <w:docGrid w:linePitch="360"/>
        </w:sectPr>
      </w:pP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4F6616" wp14:editId="6ECD8518">
                <wp:simplePos x="0" y="0"/>
                <wp:positionH relativeFrom="column">
                  <wp:posOffset>-266065</wp:posOffset>
                </wp:positionH>
                <wp:positionV relativeFrom="paragraph">
                  <wp:posOffset>0</wp:posOffset>
                </wp:positionV>
                <wp:extent cx="775335" cy="902335"/>
                <wp:effectExtent l="0" t="0" r="5715" b="0"/>
                <wp:wrapThrough wrapText="bothSides">
                  <wp:wrapPolygon edited="0">
                    <wp:start x="21600" y="21600"/>
                    <wp:lineTo x="21600" y="20232"/>
                    <wp:lineTo x="12047" y="623"/>
                    <wp:lineTo x="9924" y="623"/>
                    <wp:lineTo x="9394" y="623"/>
                    <wp:lineTo x="5679" y="7007"/>
                    <wp:lineTo x="2494" y="14304"/>
                    <wp:lineTo x="371" y="20232"/>
                    <wp:lineTo x="371" y="21600"/>
                    <wp:lineTo x="21600" y="21600"/>
                  </wp:wrapPolygon>
                </wp:wrapThrough>
                <wp:docPr id="3" name="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335" cy="90233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8C9F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3" o:spid="_x0000_s1026" type="#_x0000_t5" style="position:absolute;margin-left:-20.95pt;margin-top:0;width:61.05pt;height:71.0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" fillcolor="#375623 [1609]" stroked="f" strokeweight="1pt">
                <w10:wrap type="through"/>
              </v:shape>
            </w:pict>
          </mc:Fallback>
        </mc:AlternateContent>
      </w:r>
      <w:r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75378F" wp14:editId="0DF69BDC">
                <wp:simplePos x="0" y="0"/>
                <wp:positionH relativeFrom="column">
                  <wp:posOffset>-128368</wp:posOffset>
                </wp:positionH>
                <wp:positionV relativeFrom="paragraph">
                  <wp:posOffset>100330</wp:posOffset>
                </wp:positionV>
                <wp:extent cx="696595" cy="798830"/>
                <wp:effectExtent l="0" t="0" r="8255" b="1270"/>
                <wp:wrapThrough wrapText="bothSides">
                  <wp:wrapPolygon edited="0">
                    <wp:start x="21600" y="21600"/>
                    <wp:lineTo x="21600" y="20055"/>
                    <wp:lineTo x="12149" y="481"/>
                    <wp:lineTo x="9786" y="481"/>
                    <wp:lineTo x="9195" y="481"/>
                    <wp:lineTo x="335" y="20055"/>
                    <wp:lineTo x="335" y="21600"/>
                    <wp:lineTo x="21600" y="21600"/>
                  </wp:wrapPolygon>
                </wp:wrapThrough>
                <wp:docPr id="9" name="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6595" cy="79883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CEEE1" id="Triangle 9" o:spid="_x0000_s1026" type="#_x0000_t5" style="position:absolute;margin-left:-10.1pt;margin-top:7.9pt;width:54.85pt;height:62.9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" fillcolor="#538135 [2409]" stroked="f" strokeweight="1pt">
                <w10:wrap type="through"/>
              </v:shape>
            </w:pict>
          </mc:Fallback>
        </mc:AlternateContent>
      </w:r>
      <w:r w:rsidR="00446417"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E9B04F9" wp14:editId="2736927E">
                <wp:simplePos x="0" y="0"/>
                <wp:positionH relativeFrom="margin">
                  <wp:posOffset>-346710</wp:posOffset>
                </wp:positionH>
                <wp:positionV relativeFrom="margin">
                  <wp:posOffset>-129540</wp:posOffset>
                </wp:positionV>
                <wp:extent cx="7543800" cy="19456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9456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14000">
                              <a:schemeClr val="accent6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79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B19F7" w14:textId="7FEB1C3F" w:rsidR="00844550" w:rsidRPr="001F0109" w:rsidRDefault="00844550" w:rsidP="001F0109">
                            <w:pPr>
                              <w:jc w:val="right"/>
                              <w:rPr>
                                <w:rFonts w:ascii="Avenir Book" w:hAnsi="Avenir Book" w:cs="Arial"/>
                                <w:b/>
                                <w:color w:val="000000" w:themeColor="text1"/>
                                <w:spacing w:val="24"/>
                                <w:sz w:val="48"/>
                                <w:szCs w:val="48"/>
                                <w:lang w:val="en-AU"/>
                              </w:rPr>
                            </w:pPr>
                            <w:r w:rsidRPr="001F0109">
                              <w:rPr>
                                <w:rFonts w:ascii="Avenir Book" w:hAnsi="Avenir Book" w:cs="Arial"/>
                                <w:b/>
                                <w:color w:val="000000" w:themeColor="text1"/>
                                <w:spacing w:val="24"/>
                                <w:sz w:val="48"/>
                                <w:szCs w:val="48"/>
                                <w:lang w:val="en-AU"/>
                              </w:rPr>
                              <w:t>Western Plains South Green Wedge</w:t>
                            </w:r>
                          </w:p>
                          <w:p w14:paraId="05E50609" w14:textId="452F5232" w:rsidR="00FF6832" w:rsidRDefault="00FF6832" w:rsidP="00535876">
                            <w:pPr>
                              <w:jc w:val="right"/>
                              <w:rPr>
                                <w:rFonts w:ascii="Avenir Book" w:hAnsi="Avenir Book" w:cs="Arial"/>
                                <w:color w:val="000000" w:themeColor="text1"/>
                                <w:spacing w:val="24"/>
                                <w:sz w:val="48"/>
                                <w:szCs w:val="48"/>
                                <w:lang w:val="en-AU"/>
                              </w:rPr>
                            </w:pPr>
                            <w:r w:rsidRPr="001F0109">
                              <w:rPr>
                                <w:rFonts w:ascii="Avenir Book" w:hAnsi="Avenir Book" w:cs="Arial"/>
                                <w:color w:val="000000" w:themeColor="text1"/>
                                <w:spacing w:val="24"/>
                                <w:sz w:val="48"/>
                                <w:szCs w:val="48"/>
                                <w:lang w:val="en-AU"/>
                              </w:rPr>
                              <w:t>Background Reports</w:t>
                            </w:r>
                          </w:p>
                          <w:p w14:paraId="7E907F53" w14:textId="77777777" w:rsidR="00446417" w:rsidRPr="001F0109" w:rsidRDefault="00446417" w:rsidP="00535876">
                            <w:pPr>
                              <w:jc w:val="right"/>
                              <w:rPr>
                                <w:rFonts w:ascii="Avenir Book" w:hAnsi="Avenir Book" w:cs="Arial"/>
                                <w:color w:val="000000" w:themeColor="text1"/>
                                <w:spacing w:val="24"/>
                                <w:sz w:val="48"/>
                                <w:szCs w:val="48"/>
                                <w:lang w:val="en-AU"/>
                              </w:rPr>
                            </w:pPr>
                          </w:p>
                          <w:p w14:paraId="2EAEBDAE" w14:textId="1989AD3F" w:rsidR="00535876" w:rsidRPr="00844550" w:rsidRDefault="00440646" w:rsidP="00535876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pacing w:val="24"/>
                                <w:sz w:val="52"/>
                                <w:szCs w:val="52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24"/>
                                <w:sz w:val="52"/>
                                <w:szCs w:val="52"/>
                                <w:lang w:val="en-AU"/>
                              </w:rPr>
                              <w:t>Consultation summary</w:t>
                            </w:r>
                          </w:p>
                          <w:p w14:paraId="4CFB1204" w14:textId="5F29CEB0" w:rsidR="00844550" w:rsidRPr="00844550" w:rsidRDefault="00844550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0" tIns="216000" rIns="54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B04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.3pt;margin-top:-10.2pt;width:594pt;height:153.2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" fillcolor="#c5e0b3 [1305]" stroked="f">
                <v:fill color2="white [3212]" rotate="t" colors="0 #728465;9175f #a5bf93;51773f white" focus="100%" type="gradient"/>
                <v:textbox inset="15mm,6mm,15mm">
                  <w:txbxContent>
                    <w:p w14:paraId="61EB19F7" w14:textId="7FEB1C3F" w:rsidR="00844550" w:rsidRPr="001F0109" w:rsidRDefault="00844550" w:rsidP="001F0109">
                      <w:pPr>
                        <w:jc w:val="right"/>
                        <w:rPr>
                          <w:rFonts w:ascii="Avenir Book" w:hAnsi="Avenir Book" w:cs="Arial"/>
                          <w:b/>
                          <w:color w:val="000000" w:themeColor="text1"/>
                          <w:spacing w:val="24"/>
                          <w:sz w:val="48"/>
                          <w:szCs w:val="48"/>
                          <w:lang w:val="en-AU"/>
                        </w:rPr>
                      </w:pPr>
                      <w:r w:rsidRPr="001F0109">
                        <w:rPr>
                          <w:rFonts w:ascii="Avenir Book" w:hAnsi="Avenir Book" w:cs="Arial"/>
                          <w:b/>
                          <w:color w:val="000000" w:themeColor="text1"/>
                          <w:spacing w:val="24"/>
                          <w:sz w:val="48"/>
                          <w:szCs w:val="48"/>
                          <w:lang w:val="en-AU"/>
                        </w:rPr>
                        <w:t>Western Plains South Green Wedge</w:t>
                      </w:r>
                    </w:p>
                    <w:p w14:paraId="05E50609" w14:textId="452F5232" w:rsidR="00FF6832" w:rsidRDefault="00FF6832" w:rsidP="00535876">
                      <w:pPr>
                        <w:jc w:val="right"/>
                        <w:rPr>
                          <w:rFonts w:ascii="Avenir Book" w:hAnsi="Avenir Book" w:cs="Arial"/>
                          <w:color w:val="000000" w:themeColor="text1"/>
                          <w:spacing w:val="24"/>
                          <w:sz w:val="48"/>
                          <w:szCs w:val="48"/>
                          <w:lang w:val="en-AU"/>
                        </w:rPr>
                      </w:pPr>
                      <w:r w:rsidRPr="001F0109">
                        <w:rPr>
                          <w:rFonts w:ascii="Avenir Book" w:hAnsi="Avenir Book" w:cs="Arial"/>
                          <w:color w:val="000000" w:themeColor="text1"/>
                          <w:spacing w:val="24"/>
                          <w:sz w:val="48"/>
                          <w:szCs w:val="48"/>
                          <w:lang w:val="en-AU"/>
                        </w:rPr>
                        <w:t>Background Reports</w:t>
                      </w:r>
                    </w:p>
                    <w:p w14:paraId="7E907F53" w14:textId="77777777" w:rsidR="00446417" w:rsidRPr="001F0109" w:rsidRDefault="00446417" w:rsidP="00535876">
                      <w:pPr>
                        <w:jc w:val="right"/>
                        <w:rPr>
                          <w:rFonts w:ascii="Avenir Book" w:hAnsi="Avenir Book" w:cs="Arial"/>
                          <w:color w:val="000000" w:themeColor="text1"/>
                          <w:spacing w:val="24"/>
                          <w:sz w:val="48"/>
                          <w:szCs w:val="48"/>
                          <w:lang w:val="en-AU"/>
                        </w:rPr>
                      </w:pPr>
                    </w:p>
                    <w:p w14:paraId="2EAEBDAE" w14:textId="1989AD3F" w:rsidR="00535876" w:rsidRPr="00844550" w:rsidRDefault="00440646" w:rsidP="00535876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pacing w:val="24"/>
                          <w:sz w:val="52"/>
                          <w:szCs w:val="52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24"/>
                          <w:sz w:val="52"/>
                          <w:szCs w:val="52"/>
                          <w:lang w:val="en-AU"/>
                        </w:rPr>
                        <w:t>Consultation summary</w:t>
                      </w:r>
                    </w:p>
                    <w:p w14:paraId="4CFB1204" w14:textId="5F29CEB0" w:rsidR="00844550" w:rsidRPr="00844550" w:rsidRDefault="00844550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46417"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8589AC" wp14:editId="739EB979">
                <wp:simplePos x="0" y="0"/>
                <wp:positionH relativeFrom="column">
                  <wp:posOffset>262890</wp:posOffset>
                </wp:positionH>
                <wp:positionV relativeFrom="paragraph">
                  <wp:posOffset>680720</wp:posOffset>
                </wp:positionV>
                <wp:extent cx="1295400" cy="334645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A8731" w14:textId="16369EB8" w:rsidR="00497E41" w:rsidRPr="00446417" w:rsidRDefault="00440646">
                            <w:pPr>
                              <w:rPr>
                                <w:rFonts w:ascii="Avenir Book" w:hAnsi="Avenir Book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 w:cs="Arial"/>
                                <w:color w:val="000000" w:themeColor="text1"/>
                                <w:sz w:val="20"/>
                                <w:szCs w:val="20"/>
                              </w:rPr>
                              <w:t>August</w:t>
                            </w:r>
                            <w:r w:rsidR="00497E41" w:rsidRPr="00497E41">
                              <w:rPr>
                                <w:rFonts w:ascii="Avenir Book" w:hAnsi="Avenir Book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589AC" id="Text Box 40" o:spid="_x0000_s1027" type="#_x0000_t202" style="position:absolute;left:0;text-align:left;margin-left:20.7pt;margin-top:53.6pt;width:102pt;height:26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" filled="f" stroked="f">
                <v:textbox>
                  <w:txbxContent>
                    <w:p w14:paraId="14AA8731" w14:textId="16369EB8" w:rsidR="00497E41" w:rsidRPr="00446417" w:rsidRDefault="00440646">
                      <w:pPr>
                        <w:rPr>
                          <w:rFonts w:ascii="Avenir Book" w:hAnsi="Avenir Book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 w:cs="Arial"/>
                          <w:color w:val="000000" w:themeColor="text1"/>
                          <w:sz w:val="20"/>
                          <w:szCs w:val="20"/>
                        </w:rPr>
                        <w:t>August</w:t>
                      </w:r>
                      <w:r w:rsidR="00497E41" w:rsidRPr="00497E41">
                        <w:rPr>
                          <w:rFonts w:ascii="Avenir Book" w:hAnsi="Avenir Book" w:cs="Arial"/>
                          <w:color w:val="000000" w:themeColor="text1"/>
                          <w:sz w:val="20"/>
                          <w:szCs w:val="20"/>
                        </w:rPr>
                        <w:t xml:space="preserve">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63194B" w14:textId="41109A71" w:rsidR="0092268E" w:rsidRDefault="0092268E" w:rsidP="009F7FDC">
      <w:pPr>
        <w:spacing w:before="60" w:after="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lastRenderedPageBreak/>
        <w:t>The follow</w:t>
      </w:r>
      <w:r w:rsidR="00FB7830">
        <w:rPr>
          <w:rFonts w:ascii="Avenir Book" w:hAnsi="Avenir Book"/>
          <w:sz w:val="20"/>
          <w:szCs w:val="20"/>
        </w:rPr>
        <w:t xml:space="preserve">ing </w:t>
      </w:r>
      <w:r w:rsidR="00435037">
        <w:rPr>
          <w:rFonts w:ascii="Avenir Book" w:hAnsi="Avenir Book"/>
          <w:sz w:val="20"/>
          <w:szCs w:val="20"/>
        </w:rPr>
        <w:t xml:space="preserve">comments provide a </w:t>
      </w:r>
      <w:r w:rsidR="002A75BB">
        <w:rPr>
          <w:rFonts w:ascii="Avenir Book" w:hAnsi="Avenir Book"/>
          <w:sz w:val="20"/>
          <w:szCs w:val="20"/>
        </w:rPr>
        <w:t>summary</w:t>
      </w:r>
      <w:r w:rsidR="00435037">
        <w:rPr>
          <w:rFonts w:ascii="Avenir Book" w:hAnsi="Avenir Book"/>
          <w:sz w:val="20"/>
          <w:szCs w:val="20"/>
        </w:rPr>
        <w:t xml:space="preserve"> of</w:t>
      </w:r>
      <w:r w:rsidR="003B3B86">
        <w:rPr>
          <w:rFonts w:ascii="Avenir Book" w:hAnsi="Avenir Book"/>
          <w:sz w:val="20"/>
          <w:szCs w:val="20"/>
        </w:rPr>
        <w:t xml:space="preserve"> the key issues raised from</w:t>
      </w:r>
      <w:r w:rsidR="00254459">
        <w:rPr>
          <w:rFonts w:ascii="Avenir Book" w:hAnsi="Avenir Book"/>
          <w:sz w:val="20"/>
          <w:szCs w:val="20"/>
        </w:rPr>
        <w:t xml:space="preserve"> </w:t>
      </w:r>
      <w:r w:rsidR="00134F57">
        <w:rPr>
          <w:rFonts w:ascii="Avenir Book" w:hAnsi="Avenir Book"/>
          <w:sz w:val="20"/>
          <w:szCs w:val="20"/>
        </w:rPr>
        <w:t xml:space="preserve">community </w:t>
      </w:r>
      <w:r w:rsidR="00254459">
        <w:rPr>
          <w:rFonts w:ascii="Avenir Book" w:hAnsi="Avenir Book"/>
          <w:sz w:val="20"/>
          <w:szCs w:val="20"/>
        </w:rPr>
        <w:t>consultation held</w:t>
      </w:r>
      <w:r w:rsidR="00CE41FC">
        <w:rPr>
          <w:rFonts w:ascii="Avenir Book" w:hAnsi="Avenir Book"/>
          <w:sz w:val="20"/>
          <w:szCs w:val="20"/>
        </w:rPr>
        <w:t xml:space="preserve"> in Wyndham and Melton</w:t>
      </w:r>
      <w:r w:rsidR="00254459">
        <w:rPr>
          <w:rFonts w:ascii="Avenir Book" w:hAnsi="Avenir Book"/>
          <w:sz w:val="20"/>
          <w:szCs w:val="20"/>
        </w:rPr>
        <w:t xml:space="preserve"> during</w:t>
      </w:r>
      <w:r>
        <w:rPr>
          <w:rFonts w:ascii="Avenir Book" w:hAnsi="Avenir Book"/>
          <w:sz w:val="20"/>
          <w:szCs w:val="20"/>
        </w:rPr>
        <w:t xml:space="preserve"> </w:t>
      </w:r>
      <w:r w:rsidR="00A0592B">
        <w:rPr>
          <w:rFonts w:ascii="Avenir Book" w:hAnsi="Avenir Book"/>
          <w:sz w:val="20"/>
          <w:szCs w:val="20"/>
        </w:rPr>
        <w:t>May</w:t>
      </w:r>
      <w:r w:rsidR="00134F57">
        <w:rPr>
          <w:rFonts w:ascii="Avenir Book" w:hAnsi="Avenir Book"/>
          <w:sz w:val="20"/>
          <w:szCs w:val="20"/>
        </w:rPr>
        <w:t xml:space="preserve"> and June</w:t>
      </w:r>
      <w:r w:rsidR="00A0592B">
        <w:rPr>
          <w:rFonts w:ascii="Avenir Book" w:hAnsi="Avenir Book"/>
          <w:sz w:val="20"/>
          <w:szCs w:val="20"/>
        </w:rPr>
        <w:t xml:space="preserve"> 2018. </w:t>
      </w:r>
      <w:r>
        <w:rPr>
          <w:rFonts w:ascii="Avenir Book" w:hAnsi="Avenir Book"/>
          <w:sz w:val="20"/>
          <w:szCs w:val="20"/>
        </w:rPr>
        <w:t xml:space="preserve"> </w:t>
      </w:r>
    </w:p>
    <w:p w14:paraId="6CCE36CC" w14:textId="77777777" w:rsidR="0092268E" w:rsidRDefault="0092268E" w:rsidP="009F7FDC">
      <w:pPr>
        <w:spacing w:before="60" w:after="60"/>
        <w:rPr>
          <w:rFonts w:ascii="Avenir Book" w:hAnsi="Avenir Book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7"/>
      </w:tblGrid>
      <w:tr w:rsidR="00E80FA9" w:rsidRPr="00E80FA9" w14:paraId="05CA9A36" w14:textId="77777777" w:rsidTr="00CE07A5">
        <w:trPr>
          <w:jc w:val="center"/>
        </w:trPr>
        <w:tc>
          <w:tcPr>
            <w:tcW w:w="10757" w:type="dxa"/>
          </w:tcPr>
          <w:p w14:paraId="1F4DC6A6" w14:textId="5B1F24F8" w:rsidR="00E80FA9" w:rsidRPr="00E80FA9" w:rsidRDefault="00E80FA9" w:rsidP="002A75BB">
            <w:pPr>
              <w:pStyle w:val="ListParagraph"/>
              <w:ind w:left="0"/>
              <w:rPr>
                <w:rFonts w:ascii="Avenir Book" w:hAnsi="Avenir Book"/>
                <w:szCs w:val="20"/>
              </w:rPr>
            </w:pPr>
            <w:r w:rsidRPr="00E80FA9">
              <w:rPr>
                <w:rFonts w:ascii="Avenir Book" w:hAnsi="Avenir Book"/>
                <w:szCs w:val="20"/>
              </w:rPr>
              <w:t>The Green Wedge is valued by residents who seek to maintain a rural lifestyle and protect the amenity and landscape values of the green Wedge.</w:t>
            </w:r>
          </w:p>
        </w:tc>
      </w:tr>
      <w:tr w:rsidR="00E80FA9" w:rsidRPr="00E80FA9" w14:paraId="0D87F344" w14:textId="77777777" w:rsidTr="00CE07A5">
        <w:trPr>
          <w:jc w:val="center"/>
        </w:trPr>
        <w:tc>
          <w:tcPr>
            <w:tcW w:w="10757" w:type="dxa"/>
          </w:tcPr>
          <w:p w14:paraId="488ABD2B" w14:textId="4F3F2D33" w:rsidR="00E80FA9" w:rsidRPr="00E80FA9" w:rsidRDefault="00E80FA9" w:rsidP="002A75BB">
            <w:pPr>
              <w:pStyle w:val="ListParagraph"/>
              <w:ind w:left="0"/>
              <w:rPr>
                <w:rFonts w:ascii="Avenir Book" w:hAnsi="Avenir Book"/>
                <w:szCs w:val="20"/>
              </w:rPr>
            </w:pPr>
            <w:bookmarkStart w:id="0" w:name="_GoBack"/>
            <w:r w:rsidRPr="00E80FA9">
              <w:rPr>
                <w:rFonts w:ascii="Avenir Book" w:hAnsi="Avenir Book"/>
                <w:szCs w:val="20"/>
              </w:rPr>
              <w:t>Urban development is impacting on residents and farming operations in the Green Wedge.</w:t>
            </w:r>
          </w:p>
        </w:tc>
      </w:tr>
      <w:bookmarkEnd w:id="0"/>
      <w:tr w:rsidR="00E80FA9" w:rsidRPr="00E80FA9" w14:paraId="22B1FD46" w14:textId="77777777" w:rsidTr="00CE07A5">
        <w:trPr>
          <w:jc w:val="center"/>
        </w:trPr>
        <w:tc>
          <w:tcPr>
            <w:tcW w:w="10757" w:type="dxa"/>
          </w:tcPr>
          <w:p w14:paraId="338C269C" w14:textId="098625E2" w:rsidR="00E80FA9" w:rsidRPr="00E80FA9" w:rsidRDefault="00E80FA9" w:rsidP="002A75BB">
            <w:pPr>
              <w:pStyle w:val="ListParagraph"/>
              <w:ind w:left="0"/>
              <w:rPr>
                <w:rFonts w:ascii="Avenir Book" w:hAnsi="Avenir Book"/>
                <w:szCs w:val="20"/>
              </w:rPr>
            </w:pPr>
            <w:r w:rsidRPr="00E80FA9">
              <w:rPr>
                <w:rFonts w:ascii="Avenir Book" w:hAnsi="Avenir Book"/>
                <w:szCs w:val="20"/>
              </w:rPr>
              <w:t>There is concern over illegal dumping of rubbish, household items, building materials and fill.</w:t>
            </w:r>
          </w:p>
        </w:tc>
      </w:tr>
      <w:tr w:rsidR="00E80FA9" w:rsidRPr="00E80FA9" w14:paraId="4F60E721" w14:textId="77777777" w:rsidTr="00CE07A5">
        <w:trPr>
          <w:jc w:val="center"/>
        </w:trPr>
        <w:tc>
          <w:tcPr>
            <w:tcW w:w="10757" w:type="dxa"/>
          </w:tcPr>
          <w:p w14:paraId="214E2EAA" w14:textId="77777777" w:rsidR="00E80FA9" w:rsidRPr="00E80FA9" w:rsidRDefault="00E80FA9" w:rsidP="002A75BB">
            <w:pPr>
              <w:pStyle w:val="ListParagraph"/>
              <w:ind w:left="0"/>
              <w:rPr>
                <w:rFonts w:ascii="Avenir Book" w:hAnsi="Avenir Book"/>
                <w:szCs w:val="20"/>
              </w:rPr>
            </w:pPr>
            <w:r w:rsidRPr="00E80FA9">
              <w:rPr>
                <w:rFonts w:ascii="Avenir Book" w:hAnsi="Avenir Book"/>
                <w:szCs w:val="20"/>
              </w:rPr>
              <w:t>Unoccupied dwellings and isolated areas of the Green Wedge are subject to vandalism and property theft.</w:t>
            </w:r>
          </w:p>
        </w:tc>
      </w:tr>
      <w:tr w:rsidR="00E80FA9" w:rsidRPr="00E80FA9" w14:paraId="4CBBC54C" w14:textId="77777777" w:rsidTr="00CE07A5">
        <w:trPr>
          <w:jc w:val="center"/>
        </w:trPr>
        <w:tc>
          <w:tcPr>
            <w:tcW w:w="10757" w:type="dxa"/>
          </w:tcPr>
          <w:p w14:paraId="538FBFBE" w14:textId="29BCDEFB" w:rsidR="00E80FA9" w:rsidRPr="00E80FA9" w:rsidRDefault="002A75BB" w:rsidP="002A75BB">
            <w:pPr>
              <w:pStyle w:val="ListParagraph"/>
              <w:ind w:left="0"/>
              <w:rPr>
                <w:rFonts w:ascii="Avenir Book" w:hAnsi="Avenir Book"/>
                <w:szCs w:val="20"/>
              </w:rPr>
            </w:pPr>
            <w:r w:rsidRPr="00E80FA9">
              <w:rPr>
                <w:rFonts w:ascii="Avenir Book" w:hAnsi="Avenir Book"/>
                <w:szCs w:val="20"/>
              </w:rPr>
              <w:t>Conc</w:t>
            </w:r>
            <w:r>
              <w:rPr>
                <w:rFonts w:ascii="Avenir Book" w:hAnsi="Avenir Book"/>
                <w:szCs w:val="20"/>
              </w:rPr>
              <w:t>ern for the</w:t>
            </w:r>
            <w:r w:rsidR="00E80FA9" w:rsidRPr="00E80FA9">
              <w:rPr>
                <w:rFonts w:ascii="Avenir Book" w:hAnsi="Avenir Book"/>
                <w:szCs w:val="20"/>
              </w:rPr>
              <w:t xml:space="preserve"> need to improve the management of public land to reduce the risk of grassfire. </w:t>
            </w:r>
          </w:p>
        </w:tc>
      </w:tr>
      <w:tr w:rsidR="00E80FA9" w:rsidRPr="00E80FA9" w14:paraId="6806B5DE" w14:textId="77777777" w:rsidTr="00CE07A5">
        <w:trPr>
          <w:jc w:val="center"/>
        </w:trPr>
        <w:tc>
          <w:tcPr>
            <w:tcW w:w="10757" w:type="dxa"/>
          </w:tcPr>
          <w:p w14:paraId="5A8CD651" w14:textId="5DDB3FAF" w:rsidR="00E80FA9" w:rsidRPr="00E80FA9" w:rsidRDefault="00E80FA9" w:rsidP="001600DB">
            <w:pPr>
              <w:pStyle w:val="ListParagraph"/>
              <w:ind w:left="0"/>
              <w:rPr>
                <w:rFonts w:ascii="Avenir Book" w:hAnsi="Avenir Book"/>
                <w:szCs w:val="20"/>
              </w:rPr>
            </w:pPr>
            <w:r w:rsidRPr="00E80FA9">
              <w:rPr>
                <w:rFonts w:ascii="Avenir Book" w:hAnsi="Avenir Book"/>
                <w:szCs w:val="20"/>
              </w:rPr>
              <w:t xml:space="preserve">Support for continuation of </w:t>
            </w:r>
            <w:r w:rsidR="00CE07A5">
              <w:rPr>
                <w:rFonts w:ascii="Avenir Book" w:hAnsi="Avenir Book"/>
                <w:szCs w:val="20"/>
              </w:rPr>
              <w:t xml:space="preserve">the Melton </w:t>
            </w:r>
            <w:r w:rsidR="001600DB">
              <w:rPr>
                <w:rFonts w:ascii="Avenir Book" w:hAnsi="Avenir Book"/>
                <w:szCs w:val="20"/>
              </w:rPr>
              <w:t xml:space="preserve">City </w:t>
            </w:r>
            <w:r w:rsidR="00CE07A5">
              <w:rPr>
                <w:rFonts w:ascii="Avenir Book" w:hAnsi="Avenir Book"/>
                <w:szCs w:val="20"/>
              </w:rPr>
              <w:t xml:space="preserve">Council </w:t>
            </w:r>
            <w:r w:rsidRPr="00E80FA9">
              <w:rPr>
                <w:rFonts w:ascii="Avenir Book" w:hAnsi="Avenir Book"/>
                <w:szCs w:val="20"/>
              </w:rPr>
              <w:t>Environmental Enhancement Program to improve weed management and pest control</w:t>
            </w:r>
            <w:r w:rsidR="00CE07A5">
              <w:rPr>
                <w:rFonts w:ascii="Avenir Book" w:hAnsi="Avenir Book"/>
                <w:szCs w:val="20"/>
              </w:rPr>
              <w:t xml:space="preserve">, and the Wyndham </w:t>
            </w:r>
            <w:r w:rsidR="001600DB">
              <w:rPr>
                <w:rFonts w:ascii="Avenir Book" w:hAnsi="Avenir Book"/>
                <w:szCs w:val="20"/>
              </w:rPr>
              <w:t xml:space="preserve">City </w:t>
            </w:r>
            <w:r w:rsidR="00CE07A5">
              <w:rPr>
                <w:rFonts w:ascii="Avenir Book" w:hAnsi="Avenir Book"/>
                <w:szCs w:val="20"/>
              </w:rPr>
              <w:t>Council Land Protection Grant Scheme to improve weed management</w:t>
            </w:r>
            <w:r w:rsidRPr="00E80FA9">
              <w:rPr>
                <w:rFonts w:ascii="Avenir Book" w:hAnsi="Avenir Book"/>
                <w:szCs w:val="20"/>
              </w:rPr>
              <w:t>.</w:t>
            </w:r>
          </w:p>
        </w:tc>
      </w:tr>
      <w:tr w:rsidR="00E80FA9" w:rsidRPr="00E80FA9" w14:paraId="034D0124" w14:textId="77777777" w:rsidTr="00CE07A5">
        <w:trPr>
          <w:jc w:val="center"/>
        </w:trPr>
        <w:tc>
          <w:tcPr>
            <w:tcW w:w="10757" w:type="dxa"/>
          </w:tcPr>
          <w:p w14:paraId="647BFAAF" w14:textId="50DB4149" w:rsidR="00E80FA9" w:rsidRPr="00E80FA9" w:rsidRDefault="00E80FA9" w:rsidP="002A75BB">
            <w:pPr>
              <w:pStyle w:val="ListParagraph"/>
              <w:ind w:left="0"/>
              <w:rPr>
                <w:rFonts w:ascii="Avenir Book" w:hAnsi="Avenir Book"/>
                <w:szCs w:val="20"/>
              </w:rPr>
            </w:pPr>
            <w:r w:rsidRPr="00E80FA9">
              <w:rPr>
                <w:rFonts w:ascii="Avenir Book" w:hAnsi="Avenir Book"/>
                <w:szCs w:val="20"/>
              </w:rPr>
              <w:t xml:space="preserve">Biodiversity values in the </w:t>
            </w:r>
            <w:r w:rsidR="00FE2799">
              <w:rPr>
                <w:rFonts w:ascii="Avenir Book" w:hAnsi="Avenir Book"/>
                <w:szCs w:val="20"/>
              </w:rPr>
              <w:t>G</w:t>
            </w:r>
            <w:r w:rsidRPr="00E80FA9">
              <w:rPr>
                <w:rFonts w:ascii="Avenir Book" w:hAnsi="Avenir Book"/>
                <w:szCs w:val="20"/>
              </w:rPr>
              <w:t>reen Wedge are under threat and should be acknowledged in the Background Report.</w:t>
            </w:r>
          </w:p>
        </w:tc>
      </w:tr>
      <w:tr w:rsidR="00E80FA9" w:rsidRPr="00E80FA9" w14:paraId="506EFAA6" w14:textId="77777777" w:rsidTr="00CE07A5">
        <w:trPr>
          <w:jc w:val="center"/>
        </w:trPr>
        <w:tc>
          <w:tcPr>
            <w:tcW w:w="10757" w:type="dxa"/>
          </w:tcPr>
          <w:p w14:paraId="3C317554" w14:textId="77777777" w:rsidR="00E80FA9" w:rsidRPr="00E80FA9" w:rsidRDefault="00E80FA9" w:rsidP="002A75BB">
            <w:pPr>
              <w:pStyle w:val="ListParagraph"/>
              <w:ind w:left="0"/>
              <w:rPr>
                <w:rFonts w:ascii="Avenir Book" w:hAnsi="Avenir Book"/>
                <w:szCs w:val="20"/>
              </w:rPr>
            </w:pPr>
            <w:r w:rsidRPr="00E80FA9">
              <w:rPr>
                <w:rFonts w:ascii="Avenir Book" w:hAnsi="Avenir Book"/>
                <w:szCs w:val="20"/>
              </w:rPr>
              <w:t>Traditional owners welcome opportunities to work with stakeholders in the future management of Green Wedge issues.</w:t>
            </w:r>
          </w:p>
        </w:tc>
      </w:tr>
      <w:tr w:rsidR="00E80FA9" w:rsidRPr="00E80FA9" w14:paraId="2C92FF10" w14:textId="77777777" w:rsidTr="00CE07A5">
        <w:trPr>
          <w:jc w:val="center"/>
        </w:trPr>
        <w:tc>
          <w:tcPr>
            <w:tcW w:w="10757" w:type="dxa"/>
          </w:tcPr>
          <w:p w14:paraId="4C9288B2" w14:textId="77777777" w:rsidR="00E80FA9" w:rsidRPr="00E80FA9" w:rsidRDefault="00E80FA9" w:rsidP="002A75BB">
            <w:pPr>
              <w:pStyle w:val="ListParagraph"/>
              <w:ind w:left="0"/>
              <w:rPr>
                <w:rFonts w:ascii="Avenir Book" w:hAnsi="Avenir Book"/>
                <w:szCs w:val="20"/>
              </w:rPr>
            </w:pPr>
            <w:r w:rsidRPr="00E80FA9">
              <w:rPr>
                <w:rFonts w:ascii="Avenir Book" w:hAnsi="Avenir Book"/>
                <w:szCs w:val="20"/>
              </w:rPr>
              <w:t>Further opportunities to expand the recycled water network for agriculture.</w:t>
            </w:r>
          </w:p>
        </w:tc>
      </w:tr>
      <w:tr w:rsidR="00E80FA9" w:rsidRPr="00E80FA9" w14:paraId="794F76FE" w14:textId="77777777" w:rsidTr="00CE07A5">
        <w:trPr>
          <w:jc w:val="center"/>
        </w:trPr>
        <w:tc>
          <w:tcPr>
            <w:tcW w:w="10757" w:type="dxa"/>
          </w:tcPr>
          <w:p w14:paraId="1E4FDFF5" w14:textId="4D29C83C" w:rsidR="00E80FA9" w:rsidRPr="00E80FA9" w:rsidRDefault="00E80FA9" w:rsidP="002A75BB">
            <w:pPr>
              <w:pStyle w:val="ListParagraph"/>
              <w:ind w:left="0"/>
              <w:rPr>
                <w:rFonts w:ascii="Avenir Book" w:hAnsi="Avenir Book"/>
                <w:szCs w:val="20"/>
              </w:rPr>
            </w:pPr>
            <w:r w:rsidRPr="00E80FA9">
              <w:rPr>
                <w:rFonts w:ascii="Avenir Book" w:hAnsi="Avenir Book"/>
                <w:szCs w:val="20"/>
              </w:rPr>
              <w:t xml:space="preserve">Proposals for rezoning of land, changes to the Urban Growth Boundary, and changes to subdivision controls in some areas of the green </w:t>
            </w:r>
            <w:r w:rsidR="002A75BB" w:rsidRPr="00E80FA9">
              <w:rPr>
                <w:rFonts w:ascii="Avenir Book" w:hAnsi="Avenir Book"/>
                <w:szCs w:val="20"/>
              </w:rPr>
              <w:t xml:space="preserve">wedge. </w:t>
            </w:r>
            <w:r w:rsidRPr="00E80FA9">
              <w:rPr>
                <w:rFonts w:ascii="Avenir Book" w:hAnsi="Avenir Book"/>
                <w:szCs w:val="20"/>
              </w:rPr>
              <w:t xml:space="preserve"> </w:t>
            </w:r>
          </w:p>
        </w:tc>
      </w:tr>
      <w:tr w:rsidR="00E80FA9" w:rsidRPr="00E80FA9" w14:paraId="03B8D9A4" w14:textId="77777777" w:rsidTr="00CE07A5">
        <w:trPr>
          <w:jc w:val="center"/>
        </w:trPr>
        <w:tc>
          <w:tcPr>
            <w:tcW w:w="10757" w:type="dxa"/>
          </w:tcPr>
          <w:p w14:paraId="7894E8EE" w14:textId="163CFEBE" w:rsidR="00E80FA9" w:rsidRPr="00E80FA9" w:rsidRDefault="00E80FA9" w:rsidP="002A75BB">
            <w:pPr>
              <w:pStyle w:val="ListParagraph"/>
              <w:ind w:left="0"/>
              <w:rPr>
                <w:rFonts w:ascii="Avenir Book" w:hAnsi="Avenir Book"/>
                <w:szCs w:val="20"/>
              </w:rPr>
            </w:pPr>
            <w:r w:rsidRPr="00E80FA9">
              <w:rPr>
                <w:rFonts w:ascii="Avenir Book" w:hAnsi="Avenir Book"/>
                <w:szCs w:val="20"/>
              </w:rPr>
              <w:t>Support for tourism that promotes and supports environmental values of the Green Wedge.</w:t>
            </w:r>
          </w:p>
        </w:tc>
      </w:tr>
      <w:tr w:rsidR="00E80FA9" w:rsidRPr="00E80FA9" w14:paraId="4C2D4EBD" w14:textId="77777777" w:rsidTr="00CE07A5">
        <w:trPr>
          <w:jc w:val="center"/>
        </w:trPr>
        <w:tc>
          <w:tcPr>
            <w:tcW w:w="10757" w:type="dxa"/>
          </w:tcPr>
          <w:p w14:paraId="658220B3" w14:textId="77777777" w:rsidR="00E80FA9" w:rsidRPr="00E80FA9" w:rsidRDefault="00E80FA9" w:rsidP="002A75BB">
            <w:pPr>
              <w:pStyle w:val="ListParagraph"/>
              <w:ind w:left="0"/>
              <w:rPr>
                <w:rFonts w:ascii="Avenir Book" w:hAnsi="Avenir Book"/>
                <w:szCs w:val="20"/>
              </w:rPr>
            </w:pPr>
            <w:r w:rsidRPr="00E80FA9">
              <w:rPr>
                <w:rFonts w:ascii="Avenir Book" w:hAnsi="Avenir Book"/>
                <w:szCs w:val="20"/>
              </w:rPr>
              <w:t xml:space="preserve">Concern that land acquisition of Grasslands is too slow and leading to uncertainty for landholders, including in the wider Green Wedge. </w:t>
            </w:r>
          </w:p>
        </w:tc>
      </w:tr>
      <w:tr w:rsidR="00E80FA9" w:rsidRPr="00E80FA9" w14:paraId="0BA82473" w14:textId="77777777" w:rsidTr="00CE07A5">
        <w:trPr>
          <w:jc w:val="center"/>
        </w:trPr>
        <w:tc>
          <w:tcPr>
            <w:tcW w:w="10757" w:type="dxa"/>
          </w:tcPr>
          <w:p w14:paraId="01328F17" w14:textId="179B8C6E" w:rsidR="00E80FA9" w:rsidRPr="00E80FA9" w:rsidRDefault="00E80FA9" w:rsidP="002A75BB">
            <w:pPr>
              <w:pStyle w:val="ListParagraph"/>
              <w:ind w:left="0"/>
              <w:rPr>
                <w:rFonts w:ascii="Avenir Book" w:hAnsi="Avenir Book"/>
                <w:szCs w:val="20"/>
              </w:rPr>
            </w:pPr>
            <w:r w:rsidRPr="00E80FA9">
              <w:rPr>
                <w:rFonts w:ascii="Avenir Book" w:hAnsi="Avenir Book"/>
                <w:szCs w:val="20"/>
              </w:rPr>
              <w:t xml:space="preserve">Concern over road safety within the Green Wedge. </w:t>
            </w:r>
          </w:p>
        </w:tc>
      </w:tr>
      <w:tr w:rsidR="00E80FA9" w:rsidRPr="00E80FA9" w14:paraId="0BB275AB" w14:textId="77777777" w:rsidTr="00CE07A5">
        <w:trPr>
          <w:jc w:val="center"/>
        </w:trPr>
        <w:tc>
          <w:tcPr>
            <w:tcW w:w="10757" w:type="dxa"/>
          </w:tcPr>
          <w:p w14:paraId="4C8B0102" w14:textId="0B12649C" w:rsidR="00E80FA9" w:rsidRPr="00E80FA9" w:rsidRDefault="00E17A93" w:rsidP="00E17A93">
            <w:pPr>
              <w:pStyle w:val="ListParagraph"/>
              <w:ind w:left="0"/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B</w:t>
            </w:r>
            <w:r w:rsidR="00E80FA9" w:rsidRPr="00E80FA9">
              <w:rPr>
                <w:rFonts w:ascii="Avenir Book" w:hAnsi="Avenir Book"/>
                <w:szCs w:val="20"/>
              </w:rPr>
              <w:t xml:space="preserve">uffers along the Urban Growth Boundary </w:t>
            </w:r>
            <w:r w:rsidR="002A75BB">
              <w:rPr>
                <w:rFonts w:ascii="Avenir Book" w:hAnsi="Avenir Book"/>
                <w:szCs w:val="20"/>
              </w:rPr>
              <w:t>should be considered</w:t>
            </w:r>
            <w:r w:rsidR="00E80FA9" w:rsidRPr="00E80FA9">
              <w:rPr>
                <w:rFonts w:ascii="Avenir Book" w:hAnsi="Avenir Book"/>
                <w:szCs w:val="20"/>
              </w:rPr>
              <w:t xml:space="preserve">.  </w:t>
            </w:r>
          </w:p>
        </w:tc>
      </w:tr>
    </w:tbl>
    <w:p w14:paraId="1E1BAE9C" w14:textId="45442500" w:rsidR="00FB7830" w:rsidRPr="00EB628E" w:rsidRDefault="00581501" w:rsidP="00762B51">
      <w:pPr>
        <w:pStyle w:val="ListParagraph"/>
        <w:rPr>
          <w:rFonts w:ascii="Avenir Book" w:hAnsi="Avenir Book"/>
          <w:szCs w:val="20"/>
        </w:rPr>
      </w:pPr>
      <w:r>
        <w:rPr>
          <w:rFonts w:ascii="Avenir Book" w:hAnsi="Avenir Book"/>
          <w:szCs w:val="20"/>
        </w:rPr>
        <w:t xml:space="preserve"> </w:t>
      </w:r>
      <w:r w:rsidR="00A63DD9">
        <w:rPr>
          <w:rFonts w:ascii="Avenir Book" w:hAnsi="Avenir Book"/>
          <w:szCs w:val="20"/>
        </w:rPr>
        <w:t xml:space="preserve"> </w:t>
      </w:r>
      <w:r w:rsidR="00636967">
        <w:rPr>
          <w:rFonts w:ascii="Avenir Book" w:hAnsi="Avenir Book"/>
          <w:szCs w:val="20"/>
        </w:rPr>
        <w:t xml:space="preserve"> </w:t>
      </w:r>
      <w:r w:rsidR="007513FF">
        <w:rPr>
          <w:rFonts w:ascii="Avenir Book" w:hAnsi="Avenir Book"/>
          <w:szCs w:val="20"/>
        </w:rPr>
        <w:t xml:space="preserve"> </w:t>
      </w:r>
      <w:r w:rsidR="005F5CC1">
        <w:rPr>
          <w:rFonts w:ascii="Avenir Book" w:hAnsi="Avenir Book"/>
          <w:szCs w:val="20"/>
        </w:rPr>
        <w:t xml:space="preserve"> </w:t>
      </w:r>
      <w:r w:rsidR="00FB7830">
        <w:rPr>
          <w:rFonts w:ascii="Avenir Book" w:hAnsi="Avenir Book"/>
          <w:szCs w:val="20"/>
        </w:rPr>
        <w:t xml:space="preserve"> </w:t>
      </w:r>
    </w:p>
    <w:p w14:paraId="6F7CCEAD" w14:textId="5A6BB1DF" w:rsidR="00EB628E" w:rsidRDefault="002A75BB" w:rsidP="009F7FDC">
      <w:pPr>
        <w:spacing w:before="60" w:after="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These i</w:t>
      </w:r>
      <w:r w:rsidR="0032567C" w:rsidRPr="009864A1">
        <w:rPr>
          <w:rFonts w:ascii="Avenir Book" w:hAnsi="Avenir Book"/>
          <w:sz w:val="20"/>
          <w:szCs w:val="20"/>
        </w:rPr>
        <w:t>ssues</w:t>
      </w:r>
      <w:r>
        <w:rPr>
          <w:rFonts w:ascii="Avenir Book" w:hAnsi="Avenir Book"/>
          <w:sz w:val="20"/>
          <w:szCs w:val="20"/>
        </w:rPr>
        <w:t xml:space="preserve"> </w:t>
      </w:r>
      <w:r w:rsidR="0032567C" w:rsidRPr="009864A1">
        <w:rPr>
          <w:rFonts w:ascii="Avenir Book" w:hAnsi="Avenir Book"/>
          <w:sz w:val="20"/>
          <w:szCs w:val="20"/>
        </w:rPr>
        <w:t xml:space="preserve">will be </w:t>
      </w:r>
      <w:r w:rsidR="00CE41FC">
        <w:rPr>
          <w:rFonts w:ascii="Avenir Book" w:hAnsi="Avenir Book"/>
          <w:sz w:val="20"/>
          <w:szCs w:val="20"/>
        </w:rPr>
        <w:t>considered</w:t>
      </w:r>
      <w:r w:rsidR="00690DBC">
        <w:rPr>
          <w:rFonts w:ascii="Avenir Book" w:hAnsi="Avenir Book"/>
          <w:sz w:val="20"/>
          <w:szCs w:val="20"/>
        </w:rPr>
        <w:t xml:space="preserve"> where “in scope”</w:t>
      </w:r>
      <w:r w:rsidR="00CE41FC">
        <w:rPr>
          <w:rFonts w:ascii="Avenir Book" w:hAnsi="Avenir Book"/>
          <w:sz w:val="20"/>
          <w:szCs w:val="20"/>
        </w:rPr>
        <w:t xml:space="preserve"> in the drafting of</w:t>
      </w:r>
      <w:r w:rsidR="0032567C" w:rsidRPr="009864A1">
        <w:rPr>
          <w:rFonts w:ascii="Avenir Book" w:hAnsi="Avenir Book"/>
          <w:sz w:val="20"/>
          <w:szCs w:val="20"/>
        </w:rPr>
        <w:t xml:space="preserve"> the final version of the Background Re</w:t>
      </w:r>
      <w:r w:rsidR="009864A1">
        <w:rPr>
          <w:rFonts w:ascii="Avenir Book" w:hAnsi="Avenir Book"/>
          <w:sz w:val="20"/>
          <w:szCs w:val="20"/>
        </w:rPr>
        <w:t xml:space="preserve">port which will provide a basis for </w:t>
      </w:r>
      <w:r w:rsidR="00CE41FC">
        <w:rPr>
          <w:rFonts w:ascii="Avenir Book" w:hAnsi="Avenir Book"/>
          <w:sz w:val="20"/>
          <w:szCs w:val="20"/>
        </w:rPr>
        <w:t>creating a Green Wedge M</w:t>
      </w:r>
      <w:r w:rsidR="009864A1">
        <w:rPr>
          <w:rFonts w:ascii="Avenir Book" w:hAnsi="Avenir Book"/>
          <w:sz w:val="20"/>
          <w:szCs w:val="20"/>
        </w:rPr>
        <w:t xml:space="preserve">anagement </w:t>
      </w:r>
      <w:r w:rsidR="00CE41FC">
        <w:rPr>
          <w:rFonts w:ascii="Avenir Book" w:hAnsi="Avenir Book"/>
          <w:sz w:val="20"/>
          <w:szCs w:val="20"/>
        </w:rPr>
        <w:t>P</w:t>
      </w:r>
      <w:r w:rsidR="009864A1">
        <w:rPr>
          <w:rFonts w:ascii="Avenir Book" w:hAnsi="Avenir Book"/>
          <w:sz w:val="20"/>
          <w:szCs w:val="20"/>
        </w:rPr>
        <w:t xml:space="preserve">lan </w:t>
      </w:r>
      <w:r w:rsidR="00CE41FC">
        <w:rPr>
          <w:rFonts w:ascii="Avenir Book" w:hAnsi="Avenir Book"/>
          <w:sz w:val="20"/>
          <w:szCs w:val="20"/>
        </w:rPr>
        <w:t>for each of Wyndham City Council and Melton City Council</w:t>
      </w:r>
      <w:r w:rsidR="009864A1">
        <w:rPr>
          <w:rFonts w:ascii="Avenir Book" w:hAnsi="Avenir Book"/>
          <w:sz w:val="20"/>
          <w:szCs w:val="20"/>
        </w:rPr>
        <w:t xml:space="preserve"> </w:t>
      </w:r>
      <w:r w:rsidR="0032567C">
        <w:rPr>
          <w:rFonts w:ascii="Avenir Book" w:hAnsi="Avenir Book"/>
          <w:sz w:val="20"/>
          <w:szCs w:val="20"/>
        </w:rPr>
        <w:t xml:space="preserve"> </w:t>
      </w:r>
    </w:p>
    <w:p w14:paraId="6C7F2E4C" w14:textId="77777777" w:rsidR="009F7FDC" w:rsidRDefault="009F7FDC" w:rsidP="009F7FDC">
      <w:pPr>
        <w:spacing w:before="60" w:after="60"/>
        <w:rPr>
          <w:rFonts w:ascii="Avenir Book" w:hAnsi="Avenir Book"/>
          <w:sz w:val="20"/>
          <w:szCs w:val="20"/>
        </w:rPr>
      </w:pPr>
    </w:p>
    <w:p w14:paraId="4DAC7E45" w14:textId="63D5901F" w:rsidR="003F4409" w:rsidRDefault="00E16EB5" w:rsidP="009F7FDC">
      <w:pPr>
        <w:spacing w:before="60" w:after="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If you require further details on the project, ple</w:t>
      </w:r>
      <w:r w:rsidR="009864A1">
        <w:rPr>
          <w:rFonts w:ascii="Avenir Book" w:hAnsi="Avenir Book"/>
          <w:sz w:val="20"/>
          <w:szCs w:val="20"/>
        </w:rPr>
        <w:t>ase contact the relevant Council</w:t>
      </w:r>
      <w:r>
        <w:rPr>
          <w:rFonts w:ascii="Avenir Book" w:hAnsi="Avenir Book"/>
          <w:sz w:val="20"/>
          <w:szCs w:val="20"/>
        </w:rPr>
        <w:t xml:space="preserve"> below.</w:t>
      </w:r>
      <w:r w:rsidR="003F4409">
        <w:rPr>
          <w:rFonts w:ascii="Avenir Book" w:hAnsi="Avenir Book"/>
          <w:sz w:val="20"/>
          <w:szCs w:val="20"/>
        </w:rPr>
        <w:t xml:space="preserve"> </w:t>
      </w:r>
    </w:p>
    <w:p w14:paraId="662016D0" w14:textId="77777777" w:rsidR="009F7FDC" w:rsidRPr="009F7FDC" w:rsidRDefault="009F7FDC" w:rsidP="009F7FDC">
      <w:pPr>
        <w:spacing w:before="60" w:after="60"/>
        <w:rPr>
          <w:rFonts w:ascii="Avenir Book" w:hAnsi="Avenir Book"/>
          <w:sz w:val="20"/>
          <w:szCs w:val="20"/>
        </w:rPr>
      </w:pPr>
    </w:p>
    <w:tbl>
      <w:tblPr>
        <w:tblStyle w:val="TableGrid"/>
        <w:tblW w:w="1086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  <w:gridCol w:w="5431"/>
      </w:tblGrid>
      <w:tr w:rsidR="003A45FB" w14:paraId="6FF4F6BD" w14:textId="77777777" w:rsidTr="003A45FB">
        <w:trPr>
          <w:trHeight w:val="357"/>
        </w:trPr>
        <w:tc>
          <w:tcPr>
            <w:tcW w:w="5430" w:type="dxa"/>
            <w:tcBorders>
              <w:top w:val="single" w:sz="4" w:space="0" w:color="auto"/>
            </w:tcBorders>
          </w:tcPr>
          <w:p w14:paraId="06139FA6" w14:textId="78E64DD2" w:rsidR="003A45FB" w:rsidRPr="00027FAB" w:rsidRDefault="003A45FB" w:rsidP="00831150">
            <w:pPr>
              <w:spacing w:before="100" w:beforeAutospacing="1"/>
              <w:rPr>
                <w:rFonts w:ascii="Avenir Book" w:hAnsi="Avenir Book"/>
                <w:b/>
                <w:sz w:val="20"/>
                <w:szCs w:val="20"/>
              </w:rPr>
            </w:pPr>
            <w:r w:rsidRPr="00027FAB">
              <w:rPr>
                <w:rFonts w:ascii="Avenir Book" w:hAnsi="Avenir Book"/>
                <w:b/>
                <w:sz w:val="20"/>
                <w:szCs w:val="20"/>
              </w:rPr>
              <w:t>Email to:</w:t>
            </w:r>
          </w:p>
        </w:tc>
        <w:tc>
          <w:tcPr>
            <w:tcW w:w="5431" w:type="dxa"/>
            <w:tcBorders>
              <w:top w:val="single" w:sz="4" w:space="0" w:color="auto"/>
            </w:tcBorders>
          </w:tcPr>
          <w:p w14:paraId="39E060F9" w14:textId="63E08D6C" w:rsidR="003A45FB" w:rsidRPr="00027FAB" w:rsidRDefault="003A45FB" w:rsidP="00831150">
            <w:pPr>
              <w:spacing w:before="100" w:beforeAutospacing="1"/>
              <w:rPr>
                <w:rFonts w:ascii="Avenir Book" w:hAnsi="Avenir Book"/>
                <w:b/>
                <w:sz w:val="20"/>
                <w:szCs w:val="20"/>
              </w:rPr>
            </w:pPr>
            <w:r w:rsidRPr="00027FAB">
              <w:rPr>
                <w:rFonts w:ascii="Avenir Book" w:hAnsi="Avenir Book"/>
                <w:b/>
                <w:sz w:val="20"/>
                <w:szCs w:val="20"/>
              </w:rPr>
              <w:t>M</w:t>
            </w:r>
            <w:r>
              <w:rPr>
                <w:rFonts w:ascii="Avenir Book" w:hAnsi="Avenir Book"/>
                <w:b/>
                <w:sz w:val="20"/>
                <w:szCs w:val="20"/>
              </w:rPr>
              <w:t>a</w:t>
            </w:r>
            <w:r w:rsidRPr="00027FAB">
              <w:rPr>
                <w:rFonts w:ascii="Avenir Book" w:hAnsi="Avenir Book"/>
                <w:b/>
                <w:sz w:val="20"/>
                <w:szCs w:val="20"/>
              </w:rPr>
              <w:t>il to:</w:t>
            </w:r>
          </w:p>
        </w:tc>
      </w:tr>
      <w:tr w:rsidR="00EB0409" w14:paraId="7564FD17" w14:textId="77777777" w:rsidTr="003A45FB">
        <w:trPr>
          <w:trHeight w:val="1584"/>
        </w:trPr>
        <w:tc>
          <w:tcPr>
            <w:tcW w:w="5430" w:type="dxa"/>
          </w:tcPr>
          <w:p w14:paraId="6AEE4AA1" w14:textId="537883BB" w:rsidR="00EB0409" w:rsidRPr="00831150" w:rsidRDefault="00AC4476" w:rsidP="00831150">
            <w:pPr>
              <w:spacing w:before="100" w:beforeAutospacing="1"/>
              <w:rPr>
                <w:rFonts w:ascii="Avenir Book" w:hAnsi="Avenir Book"/>
                <w:sz w:val="20"/>
                <w:szCs w:val="20"/>
              </w:rPr>
            </w:pPr>
            <w:hyperlink r:id="rId7" w:history="1">
              <w:r w:rsidR="00EB0409" w:rsidRPr="00EB0409">
                <w:rPr>
                  <w:rStyle w:val="Hyperlink"/>
                  <w:rFonts w:ascii="Avenir Book" w:hAnsi="Avenir Book"/>
                  <w:sz w:val="20"/>
                  <w:szCs w:val="20"/>
                </w:rPr>
                <w:t>mail@wyndham.vic.gov.au</w:t>
              </w:r>
            </w:hyperlink>
          </w:p>
          <w:p w14:paraId="3FE9D904" w14:textId="3FE59B4A" w:rsidR="00831150" w:rsidRPr="00831150" w:rsidRDefault="00EB0409" w:rsidP="00831150">
            <w:pPr>
              <w:spacing w:before="100" w:beforeAutospacing="1"/>
              <w:rPr>
                <w:rFonts w:ascii="Avenir Book" w:hAnsi="Avenir Book"/>
                <w:sz w:val="20"/>
                <w:szCs w:val="20"/>
              </w:rPr>
            </w:pPr>
            <w:r w:rsidRPr="00831150">
              <w:rPr>
                <w:rFonts w:ascii="Avenir Book" w:hAnsi="Avenir Book"/>
                <w:sz w:val="20"/>
                <w:szCs w:val="20"/>
              </w:rPr>
              <w:t>or</w:t>
            </w:r>
          </w:p>
          <w:p w14:paraId="19F672D3" w14:textId="42A769DC" w:rsidR="00EB0409" w:rsidRPr="00831150" w:rsidRDefault="00AC4476" w:rsidP="001E7F07">
            <w:pPr>
              <w:spacing w:before="100" w:beforeAutospacing="1" w:after="100" w:afterAutospacing="1"/>
              <w:rPr>
                <w:rFonts w:ascii="Avenir Book" w:hAnsi="Avenir Book"/>
                <w:sz w:val="20"/>
                <w:szCs w:val="20"/>
              </w:rPr>
            </w:pPr>
            <w:hyperlink r:id="rId8" w:history="1">
              <w:r w:rsidR="00EB0409" w:rsidRPr="00EB0409">
                <w:rPr>
                  <w:rStyle w:val="Hyperlink"/>
                  <w:rFonts w:ascii="Avenir Book" w:hAnsi="Avenir Book"/>
                  <w:sz w:val="20"/>
                  <w:szCs w:val="20"/>
                </w:rPr>
                <w:t>citysupport@melton.vic.gov.au</w:t>
              </w:r>
            </w:hyperlink>
          </w:p>
        </w:tc>
        <w:tc>
          <w:tcPr>
            <w:tcW w:w="5431" w:type="dxa"/>
          </w:tcPr>
          <w:p w14:paraId="2375313D" w14:textId="480FAA5F" w:rsidR="00EB0409" w:rsidRDefault="00831150" w:rsidP="00831150">
            <w:pPr>
              <w:rPr>
                <w:rFonts w:ascii="Avenir Book" w:hAnsi="Avenir Book"/>
                <w:sz w:val="20"/>
                <w:szCs w:val="20"/>
              </w:rPr>
            </w:pPr>
            <w:r w:rsidRPr="00831150">
              <w:rPr>
                <w:rFonts w:ascii="Avenir Book" w:hAnsi="Avenir Book"/>
                <w:sz w:val="20"/>
                <w:szCs w:val="20"/>
              </w:rPr>
              <w:t>Wyndham</w:t>
            </w:r>
            <w:r>
              <w:rPr>
                <w:rFonts w:ascii="Avenir Book" w:hAnsi="Avenir Book"/>
                <w:sz w:val="20"/>
                <w:szCs w:val="20"/>
              </w:rPr>
              <w:t xml:space="preserve"> City Council</w:t>
            </w:r>
          </w:p>
          <w:p w14:paraId="7A587247" w14:textId="48FF0A6B" w:rsidR="00831150" w:rsidRDefault="00831150" w:rsidP="00831150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PO Box 197 WERRIBEE 3030</w:t>
            </w:r>
          </w:p>
          <w:p w14:paraId="7B3F96B1" w14:textId="37F9F06D" w:rsidR="00831150" w:rsidRPr="003A45FB" w:rsidRDefault="00831150" w:rsidP="00831150">
            <w:pPr>
              <w:rPr>
                <w:rFonts w:ascii="Avenir Book" w:hAnsi="Avenir Book"/>
                <w:sz w:val="8"/>
                <w:szCs w:val="20"/>
              </w:rPr>
            </w:pPr>
          </w:p>
          <w:p w14:paraId="0A8949DC" w14:textId="77777777" w:rsidR="003A45FB" w:rsidRPr="00831150" w:rsidRDefault="003A45FB" w:rsidP="00831150">
            <w:pPr>
              <w:rPr>
                <w:rFonts w:ascii="Avenir Book" w:hAnsi="Avenir Book"/>
                <w:sz w:val="8"/>
                <w:szCs w:val="20"/>
              </w:rPr>
            </w:pPr>
          </w:p>
          <w:p w14:paraId="1D381227" w14:textId="7566E7DB" w:rsidR="00831150" w:rsidRDefault="00831150" w:rsidP="00831150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or</w:t>
            </w:r>
          </w:p>
          <w:p w14:paraId="07D9BAD1" w14:textId="4FE3429B" w:rsidR="00831150" w:rsidRDefault="00831150" w:rsidP="00831150">
            <w:pPr>
              <w:rPr>
                <w:rFonts w:ascii="Avenir Book" w:hAnsi="Avenir Book"/>
                <w:sz w:val="8"/>
                <w:szCs w:val="20"/>
              </w:rPr>
            </w:pPr>
          </w:p>
          <w:p w14:paraId="5C7F0B4D" w14:textId="77777777" w:rsidR="003A45FB" w:rsidRPr="00831150" w:rsidRDefault="003A45FB" w:rsidP="00831150">
            <w:pPr>
              <w:rPr>
                <w:rFonts w:ascii="Avenir Book" w:hAnsi="Avenir Book"/>
                <w:sz w:val="8"/>
                <w:szCs w:val="20"/>
              </w:rPr>
            </w:pPr>
          </w:p>
          <w:p w14:paraId="7C6C5B9E" w14:textId="6C945F33" w:rsidR="00831150" w:rsidRDefault="00831150" w:rsidP="00831150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Melton City Council</w:t>
            </w:r>
          </w:p>
          <w:p w14:paraId="1E9FD96D" w14:textId="280BAF13" w:rsidR="00831150" w:rsidRPr="00831150" w:rsidRDefault="00831150" w:rsidP="00831150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PO Box 21 MELTON VIC 3337</w:t>
            </w:r>
          </w:p>
        </w:tc>
      </w:tr>
    </w:tbl>
    <w:p w14:paraId="7A8B63F2" w14:textId="115DFBBF" w:rsidR="003A45FB" w:rsidRDefault="003A45FB" w:rsidP="003A45FB">
      <w:pPr>
        <w:spacing w:before="60" w:after="60"/>
        <w:rPr>
          <w:rFonts w:ascii="Avenir Book" w:hAnsi="Avenir Book"/>
          <w:sz w:val="20"/>
          <w:szCs w:val="20"/>
        </w:rPr>
      </w:pPr>
    </w:p>
    <w:p w14:paraId="2F6CE55D" w14:textId="7FA7FFDE" w:rsidR="003A45FB" w:rsidRDefault="003A45FB" w:rsidP="003A45FB">
      <w:pPr>
        <w:spacing w:before="60" w:after="60"/>
        <w:rPr>
          <w:rFonts w:ascii="Avenir Book" w:hAnsi="Avenir Book"/>
          <w:sz w:val="20"/>
          <w:szCs w:val="20"/>
        </w:rPr>
      </w:pPr>
    </w:p>
    <w:p w14:paraId="6B0FD4BE" w14:textId="36383F08" w:rsidR="003A45FB" w:rsidRPr="001E7F07" w:rsidRDefault="003A45FB" w:rsidP="003A45FB">
      <w:pPr>
        <w:spacing w:before="60" w:after="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  </w:t>
      </w:r>
    </w:p>
    <w:sectPr w:rsidR="003A45FB" w:rsidRPr="001E7F07" w:rsidSect="00446417">
      <w:type w:val="continuous"/>
      <w:pgSz w:w="11901" w:h="16840"/>
      <w:pgMar w:top="204" w:right="567" w:bottom="567" w:left="567" w:header="0" w:footer="709" w:gutter="0"/>
      <w:cols w:space="1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6A05C" w14:textId="77777777" w:rsidR="00D45928" w:rsidRDefault="00D45928" w:rsidP="00435A5F">
      <w:r>
        <w:separator/>
      </w:r>
    </w:p>
  </w:endnote>
  <w:endnote w:type="continuationSeparator" w:id="0">
    <w:p w14:paraId="6192CAC0" w14:textId="77777777" w:rsidR="00D45928" w:rsidRDefault="00D45928" w:rsidP="0043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w Cen MT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68257" w14:textId="77777777" w:rsidR="00D45928" w:rsidRDefault="00D45928" w:rsidP="00435A5F">
      <w:r>
        <w:separator/>
      </w:r>
    </w:p>
  </w:footnote>
  <w:footnote w:type="continuationSeparator" w:id="0">
    <w:p w14:paraId="7A050222" w14:textId="77777777" w:rsidR="00D45928" w:rsidRDefault="00D45928" w:rsidP="0043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4A0B"/>
    <w:multiLevelType w:val="hybridMultilevel"/>
    <w:tmpl w:val="E2CA04B4"/>
    <w:lvl w:ilvl="0" w:tplc="9F364A5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00" w:hanging="360"/>
      </w:pPr>
    </w:lvl>
    <w:lvl w:ilvl="2" w:tplc="0809001B" w:tentative="1">
      <w:start w:val="1"/>
      <w:numFmt w:val="lowerRoman"/>
      <w:lvlText w:val="%3."/>
      <w:lvlJc w:val="right"/>
      <w:pPr>
        <w:ind w:left="6620" w:hanging="180"/>
      </w:pPr>
    </w:lvl>
    <w:lvl w:ilvl="3" w:tplc="0809000F" w:tentative="1">
      <w:start w:val="1"/>
      <w:numFmt w:val="decimal"/>
      <w:lvlText w:val="%4."/>
      <w:lvlJc w:val="left"/>
      <w:pPr>
        <w:ind w:left="7340" w:hanging="360"/>
      </w:pPr>
    </w:lvl>
    <w:lvl w:ilvl="4" w:tplc="08090019" w:tentative="1">
      <w:start w:val="1"/>
      <w:numFmt w:val="lowerLetter"/>
      <w:lvlText w:val="%5."/>
      <w:lvlJc w:val="left"/>
      <w:pPr>
        <w:ind w:left="8060" w:hanging="360"/>
      </w:pPr>
    </w:lvl>
    <w:lvl w:ilvl="5" w:tplc="0809001B" w:tentative="1">
      <w:start w:val="1"/>
      <w:numFmt w:val="lowerRoman"/>
      <w:lvlText w:val="%6."/>
      <w:lvlJc w:val="right"/>
      <w:pPr>
        <w:ind w:left="8780" w:hanging="180"/>
      </w:pPr>
    </w:lvl>
    <w:lvl w:ilvl="6" w:tplc="0809000F" w:tentative="1">
      <w:start w:val="1"/>
      <w:numFmt w:val="decimal"/>
      <w:lvlText w:val="%7."/>
      <w:lvlJc w:val="left"/>
      <w:pPr>
        <w:ind w:left="9500" w:hanging="360"/>
      </w:pPr>
    </w:lvl>
    <w:lvl w:ilvl="7" w:tplc="08090019" w:tentative="1">
      <w:start w:val="1"/>
      <w:numFmt w:val="lowerLetter"/>
      <w:lvlText w:val="%8."/>
      <w:lvlJc w:val="left"/>
      <w:pPr>
        <w:ind w:left="10220" w:hanging="360"/>
      </w:pPr>
    </w:lvl>
    <w:lvl w:ilvl="8" w:tplc="08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0798716F"/>
    <w:multiLevelType w:val="hybridMultilevel"/>
    <w:tmpl w:val="EC5C238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6512BA9"/>
    <w:multiLevelType w:val="multilevel"/>
    <w:tmpl w:val="FDF0636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287019F8"/>
    <w:multiLevelType w:val="hybridMultilevel"/>
    <w:tmpl w:val="B5E6CDD4"/>
    <w:lvl w:ilvl="0" w:tplc="8F86695E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00" w:hanging="360"/>
      </w:pPr>
    </w:lvl>
    <w:lvl w:ilvl="2" w:tplc="0809001B" w:tentative="1">
      <w:start w:val="1"/>
      <w:numFmt w:val="lowerRoman"/>
      <w:lvlText w:val="%3."/>
      <w:lvlJc w:val="right"/>
      <w:pPr>
        <w:ind w:left="6620" w:hanging="180"/>
      </w:pPr>
    </w:lvl>
    <w:lvl w:ilvl="3" w:tplc="0809000F" w:tentative="1">
      <w:start w:val="1"/>
      <w:numFmt w:val="decimal"/>
      <w:lvlText w:val="%4."/>
      <w:lvlJc w:val="left"/>
      <w:pPr>
        <w:ind w:left="7340" w:hanging="360"/>
      </w:pPr>
    </w:lvl>
    <w:lvl w:ilvl="4" w:tplc="08090019" w:tentative="1">
      <w:start w:val="1"/>
      <w:numFmt w:val="lowerLetter"/>
      <w:lvlText w:val="%5."/>
      <w:lvlJc w:val="left"/>
      <w:pPr>
        <w:ind w:left="8060" w:hanging="360"/>
      </w:pPr>
    </w:lvl>
    <w:lvl w:ilvl="5" w:tplc="0809001B" w:tentative="1">
      <w:start w:val="1"/>
      <w:numFmt w:val="lowerRoman"/>
      <w:lvlText w:val="%6."/>
      <w:lvlJc w:val="right"/>
      <w:pPr>
        <w:ind w:left="8780" w:hanging="180"/>
      </w:pPr>
    </w:lvl>
    <w:lvl w:ilvl="6" w:tplc="0809000F" w:tentative="1">
      <w:start w:val="1"/>
      <w:numFmt w:val="decimal"/>
      <w:lvlText w:val="%7."/>
      <w:lvlJc w:val="left"/>
      <w:pPr>
        <w:ind w:left="9500" w:hanging="360"/>
      </w:pPr>
    </w:lvl>
    <w:lvl w:ilvl="7" w:tplc="08090019" w:tentative="1">
      <w:start w:val="1"/>
      <w:numFmt w:val="lowerLetter"/>
      <w:lvlText w:val="%8."/>
      <w:lvlJc w:val="left"/>
      <w:pPr>
        <w:ind w:left="10220" w:hanging="360"/>
      </w:pPr>
    </w:lvl>
    <w:lvl w:ilvl="8" w:tplc="08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>
    <w:nsid w:val="32AE7146"/>
    <w:multiLevelType w:val="hybridMultilevel"/>
    <w:tmpl w:val="D08AF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41093"/>
    <w:multiLevelType w:val="hybridMultilevel"/>
    <w:tmpl w:val="60FC2B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43690"/>
    <w:multiLevelType w:val="hybridMultilevel"/>
    <w:tmpl w:val="F6664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1140E"/>
    <w:multiLevelType w:val="multilevel"/>
    <w:tmpl w:val="1D886326"/>
    <w:lvl w:ilvl="0">
      <w:start w:val="1"/>
      <w:numFmt w:val="bullet"/>
      <w:pStyle w:val="ListBullet"/>
      <w:lvlText w:val=""/>
      <w:lvlJc w:val="left"/>
      <w:pPr>
        <w:tabs>
          <w:tab w:val="num" w:pos="-3168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gutterAtTop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13"/>
    <w:rsid w:val="0000739F"/>
    <w:rsid w:val="00007E26"/>
    <w:rsid w:val="00010DD7"/>
    <w:rsid w:val="00026A35"/>
    <w:rsid w:val="00027FAB"/>
    <w:rsid w:val="00042B92"/>
    <w:rsid w:val="00045B45"/>
    <w:rsid w:val="00050519"/>
    <w:rsid w:val="00070151"/>
    <w:rsid w:val="00091874"/>
    <w:rsid w:val="000B3073"/>
    <w:rsid w:val="000C38F8"/>
    <w:rsid w:val="000D0F0A"/>
    <w:rsid w:val="000E2450"/>
    <w:rsid w:val="0010007D"/>
    <w:rsid w:val="00120DD1"/>
    <w:rsid w:val="00127BFF"/>
    <w:rsid w:val="00133983"/>
    <w:rsid w:val="00134F57"/>
    <w:rsid w:val="00135561"/>
    <w:rsid w:val="00142285"/>
    <w:rsid w:val="001438DA"/>
    <w:rsid w:val="00146499"/>
    <w:rsid w:val="001600DB"/>
    <w:rsid w:val="00171365"/>
    <w:rsid w:val="0018771C"/>
    <w:rsid w:val="00193FCE"/>
    <w:rsid w:val="001B0B19"/>
    <w:rsid w:val="001C53A0"/>
    <w:rsid w:val="001E03D4"/>
    <w:rsid w:val="001E7F07"/>
    <w:rsid w:val="001F0109"/>
    <w:rsid w:val="0020144D"/>
    <w:rsid w:val="00211824"/>
    <w:rsid w:val="00213EBB"/>
    <w:rsid w:val="00224F2F"/>
    <w:rsid w:val="00243786"/>
    <w:rsid w:val="00254459"/>
    <w:rsid w:val="00254CA4"/>
    <w:rsid w:val="002A75BB"/>
    <w:rsid w:val="002C3F18"/>
    <w:rsid w:val="002D6420"/>
    <w:rsid w:val="002E7684"/>
    <w:rsid w:val="002E77A9"/>
    <w:rsid w:val="002F47B0"/>
    <w:rsid w:val="002F49E7"/>
    <w:rsid w:val="0032160B"/>
    <w:rsid w:val="003224C3"/>
    <w:rsid w:val="0032567C"/>
    <w:rsid w:val="00337846"/>
    <w:rsid w:val="0036411A"/>
    <w:rsid w:val="00371632"/>
    <w:rsid w:val="003818A2"/>
    <w:rsid w:val="003834DD"/>
    <w:rsid w:val="00385113"/>
    <w:rsid w:val="00391F3F"/>
    <w:rsid w:val="003A45FB"/>
    <w:rsid w:val="003B3B86"/>
    <w:rsid w:val="003B7ADE"/>
    <w:rsid w:val="003E3734"/>
    <w:rsid w:val="003F2270"/>
    <w:rsid w:val="003F4409"/>
    <w:rsid w:val="0041046A"/>
    <w:rsid w:val="00435037"/>
    <w:rsid w:val="00435A5F"/>
    <w:rsid w:val="00437713"/>
    <w:rsid w:val="00440646"/>
    <w:rsid w:val="00446417"/>
    <w:rsid w:val="00467279"/>
    <w:rsid w:val="00475C07"/>
    <w:rsid w:val="00497E41"/>
    <w:rsid w:val="004B1FF3"/>
    <w:rsid w:val="004C1E4D"/>
    <w:rsid w:val="004C4C11"/>
    <w:rsid w:val="004D502F"/>
    <w:rsid w:val="004F4014"/>
    <w:rsid w:val="005034BC"/>
    <w:rsid w:val="0052432D"/>
    <w:rsid w:val="0052518F"/>
    <w:rsid w:val="00535876"/>
    <w:rsid w:val="00574AAD"/>
    <w:rsid w:val="00581501"/>
    <w:rsid w:val="00584779"/>
    <w:rsid w:val="00592345"/>
    <w:rsid w:val="005B0F69"/>
    <w:rsid w:val="005C083E"/>
    <w:rsid w:val="005C5753"/>
    <w:rsid w:val="005E3FC4"/>
    <w:rsid w:val="005F156E"/>
    <w:rsid w:val="005F5CC1"/>
    <w:rsid w:val="005F765A"/>
    <w:rsid w:val="005F7D34"/>
    <w:rsid w:val="00601CE4"/>
    <w:rsid w:val="006047A2"/>
    <w:rsid w:val="00613467"/>
    <w:rsid w:val="00636967"/>
    <w:rsid w:val="00647DE2"/>
    <w:rsid w:val="00656CA9"/>
    <w:rsid w:val="00690DBC"/>
    <w:rsid w:val="006B2579"/>
    <w:rsid w:val="006C52A2"/>
    <w:rsid w:val="006F3C02"/>
    <w:rsid w:val="00706119"/>
    <w:rsid w:val="00713CB4"/>
    <w:rsid w:val="007355B0"/>
    <w:rsid w:val="00737AB5"/>
    <w:rsid w:val="007451F2"/>
    <w:rsid w:val="007513FF"/>
    <w:rsid w:val="007522E9"/>
    <w:rsid w:val="00762B51"/>
    <w:rsid w:val="00772666"/>
    <w:rsid w:val="007948FF"/>
    <w:rsid w:val="007C00EA"/>
    <w:rsid w:val="007D0A9C"/>
    <w:rsid w:val="008023D7"/>
    <w:rsid w:val="00823D28"/>
    <w:rsid w:val="00831150"/>
    <w:rsid w:val="00844550"/>
    <w:rsid w:val="008466F5"/>
    <w:rsid w:val="00855DC5"/>
    <w:rsid w:val="008B3551"/>
    <w:rsid w:val="008C08AF"/>
    <w:rsid w:val="008C411A"/>
    <w:rsid w:val="008F389F"/>
    <w:rsid w:val="00907002"/>
    <w:rsid w:val="009200D5"/>
    <w:rsid w:val="0092268E"/>
    <w:rsid w:val="00952BD1"/>
    <w:rsid w:val="00953727"/>
    <w:rsid w:val="00961344"/>
    <w:rsid w:val="00977E2A"/>
    <w:rsid w:val="009864A1"/>
    <w:rsid w:val="009911DD"/>
    <w:rsid w:val="009A099E"/>
    <w:rsid w:val="009B1D68"/>
    <w:rsid w:val="009B519F"/>
    <w:rsid w:val="009C20A7"/>
    <w:rsid w:val="009E76A5"/>
    <w:rsid w:val="009F709B"/>
    <w:rsid w:val="009F7FDC"/>
    <w:rsid w:val="00A0592B"/>
    <w:rsid w:val="00A0693B"/>
    <w:rsid w:val="00A3120C"/>
    <w:rsid w:val="00A454C2"/>
    <w:rsid w:val="00A63DD9"/>
    <w:rsid w:val="00A74143"/>
    <w:rsid w:val="00A954AE"/>
    <w:rsid w:val="00AB1E8A"/>
    <w:rsid w:val="00AC4476"/>
    <w:rsid w:val="00AC6425"/>
    <w:rsid w:val="00AE1DDD"/>
    <w:rsid w:val="00AE1FB3"/>
    <w:rsid w:val="00AE444A"/>
    <w:rsid w:val="00B721B3"/>
    <w:rsid w:val="00B728A0"/>
    <w:rsid w:val="00B73974"/>
    <w:rsid w:val="00B81A2F"/>
    <w:rsid w:val="00BC566D"/>
    <w:rsid w:val="00BD23FF"/>
    <w:rsid w:val="00BF1EB0"/>
    <w:rsid w:val="00C346BB"/>
    <w:rsid w:val="00C723CC"/>
    <w:rsid w:val="00C858BD"/>
    <w:rsid w:val="00C915EB"/>
    <w:rsid w:val="00CB06A7"/>
    <w:rsid w:val="00CE0109"/>
    <w:rsid w:val="00CE07A5"/>
    <w:rsid w:val="00CE41FC"/>
    <w:rsid w:val="00D00C76"/>
    <w:rsid w:val="00D15DD4"/>
    <w:rsid w:val="00D45928"/>
    <w:rsid w:val="00D8559A"/>
    <w:rsid w:val="00D95F3E"/>
    <w:rsid w:val="00D9757E"/>
    <w:rsid w:val="00DA4B47"/>
    <w:rsid w:val="00DB4BE7"/>
    <w:rsid w:val="00E03AD2"/>
    <w:rsid w:val="00E06465"/>
    <w:rsid w:val="00E07FA7"/>
    <w:rsid w:val="00E16EB5"/>
    <w:rsid w:val="00E17A93"/>
    <w:rsid w:val="00E2272C"/>
    <w:rsid w:val="00E232FD"/>
    <w:rsid w:val="00E31442"/>
    <w:rsid w:val="00E50ABA"/>
    <w:rsid w:val="00E533FA"/>
    <w:rsid w:val="00E5763A"/>
    <w:rsid w:val="00E65CD8"/>
    <w:rsid w:val="00E75A94"/>
    <w:rsid w:val="00E77191"/>
    <w:rsid w:val="00E80FA9"/>
    <w:rsid w:val="00EA600E"/>
    <w:rsid w:val="00EB0409"/>
    <w:rsid w:val="00EB1F10"/>
    <w:rsid w:val="00EB628E"/>
    <w:rsid w:val="00EC2B7A"/>
    <w:rsid w:val="00ED049E"/>
    <w:rsid w:val="00ED3FD6"/>
    <w:rsid w:val="00EE36C0"/>
    <w:rsid w:val="00EE6F80"/>
    <w:rsid w:val="00F06250"/>
    <w:rsid w:val="00F0658A"/>
    <w:rsid w:val="00F22DEF"/>
    <w:rsid w:val="00F57813"/>
    <w:rsid w:val="00F96979"/>
    <w:rsid w:val="00FA1F15"/>
    <w:rsid w:val="00FA6FDC"/>
    <w:rsid w:val="00FB7830"/>
    <w:rsid w:val="00FC4072"/>
    <w:rsid w:val="00FE2799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F6E4"/>
  <w14:defaultImageDpi w14:val="32767"/>
  <w15:docId w15:val="{04BFB0FE-2707-4B51-9A75-789B4317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7B0"/>
    <w:rPr>
      <w:rFonts w:ascii="Times New Roman" w:hAnsi="Times New Roman" w:cs="Times New Roman"/>
      <w:lang w:eastAsia="en-GB"/>
    </w:rPr>
  </w:style>
  <w:style w:type="paragraph" w:styleId="Heading1">
    <w:name w:val="heading 1"/>
    <w:basedOn w:val="Normal"/>
    <w:next w:val="BodyNormal"/>
    <w:link w:val="Heading1Char"/>
    <w:uiPriority w:val="1"/>
    <w:unhideWhenUsed/>
    <w:qFormat/>
    <w:rsid w:val="00D15DD4"/>
    <w:pPr>
      <w:keepLines/>
      <w:numPr>
        <w:numId w:val="3"/>
      </w:numPr>
      <w:spacing w:before="400" w:after="240" w:line="216" w:lineRule="auto"/>
      <w:ind w:left="1077" w:hanging="1077"/>
      <w:jc w:val="both"/>
      <w:outlineLvl w:val="0"/>
    </w:pPr>
    <w:rPr>
      <w:rFonts w:ascii="Palatino Linotype" w:eastAsiaTheme="majorEastAsia" w:hAnsi="Palatino Linotype" w:cstheme="majorBidi"/>
      <w:b/>
      <w:bCs/>
      <w:color w:val="44546A" w:themeColor="text2"/>
      <w:sz w:val="50"/>
      <w:szCs w:val="28"/>
      <w:lang w:val="en-AU" w:eastAsia="en-US"/>
    </w:rPr>
  </w:style>
  <w:style w:type="paragraph" w:styleId="Heading2">
    <w:name w:val="heading 2"/>
    <w:basedOn w:val="Normal"/>
    <w:next w:val="BodyNormal"/>
    <w:link w:val="Heading2Char"/>
    <w:uiPriority w:val="1"/>
    <w:unhideWhenUsed/>
    <w:qFormat/>
    <w:rsid w:val="00D15DD4"/>
    <w:pPr>
      <w:keepNext/>
      <w:keepLines/>
      <w:numPr>
        <w:ilvl w:val="1"/>
        <w:numId w:val="3"/>
      </w:numPr>
      <w:spacing w:before="400" w:after="240" w:line="216" w:lineRule="auto"/>
      <w:ind w:left="1077" w:hanging="1077"/>
      <w:jc w:val="both"/>
      <w:outlineLvl w:val="1"/>
    </w:pPr>
    <w:rPr>
      <w:rFonts w:ascii="Arial" w:eastAsiaTheme="majorEastAsia" w:hAnsi="Arial" w:cstheme="majorBidi"/>
      <w:b/>
      <w:bCs/>
      <w:caps/>
      <w:color w:val="44546A" w:themeColor="text2"/>
      <w:spacing w:val="54"/>
      <w:sz w:val="20"/>
      <w:szCs w:val="26"/>
      <w:lang w:val="en-AU" w:eastAsia="en-US"/>
    </w:rPr>
  </w:style>
  <w:style w:type="paragraph" w:styleId="Heading3">
    <w:name w:val="heading 3"/>
    <w:basedOn w:val="Normal"/>
    <w:next w:val="BodyNormal"/>
    <w:link w:val="Heading3Char"/>
    <w:uiPriority w:val="1"/>
    <w:qFormat/>
    <w:rsid w:val="00D15DD4"/>
    <w:pPr>
      <w:numPr>
        <w:ilvl w:val="2"/>
        <w:numId w:val="3"/>
      </w:numPr>
      <w:spacing w:before="400" w:after="240" w:line="216" w:lineRule="auto"/>
      <w:ind w:left="1077" w:hanging="1077"/>
      <w:jc w:val="both"/>
      <w:outlineLvl w:val="2"/>
    </w:pPr>
    <w:rPr>
      <w:rFonts w:ascii="Arial" w:hAnsi="Arial" w:cstheme="minorBidi"/>
      <w:b/>
      <w:caps/>
      <w:spacing w:val="54"/>
      <w:sz w:val="20"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15DD4"/>
    <w:pPr>
      <w:keepNext/>
      <w:keepLines/>
      <w:numPr>
        <w:ilvl w:val="3"/>
        <w:numId w:val="3"/>
      </w:numPr>
      <w:spacing w:before="113" w:after="57" w:line="216" w:lineRule="atLeast"/>
      <w:jc w:val="both"/>
      <w:outlineLvl w:val="3"/>
    </w:pPr>
    <w:rPr>
      <w:rFonts w:asciiTheme="majorHAnsi" w:eastAsiaTheme="majorEastAsia" w:hAnsiTheme="majorHAnsi" w:cstheme="majorBidi"/>
      <w:b/>
      <w:bCs/>
      <w:iCs/>
      <w:color w:val="44546A" w:themeColor="text2"/>
      <w:sz w:val="26"/>
      <w:szCs w:val="20"/>
      <w:lang w:val="en-AU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15DD4"/>
    <w:pPr>
      <w:keepNext/>
      <w:keepLines/>
      <w:numPr>
        <w:ilvl w:val="4"/>
        <w:numId w:val="3"/>
      </w:numPr>
      <w:spacing w:before="200" w:after="60" w:line="21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AU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15DD4"/>
    <w:pPr>
      <w:keepNext/>
      <w:keepLines/>
      <w:numPr>
        <w:ilvl w:val="5"/>
        <w:numId w:val="3"/>
      </w:numPr>
      <w:spacing w:before="200" w:after="60" w:line="216" w:lineRule="auto"/>
      <w:jc w:val="both"/>
      <w:outlineLvl w:val="5"/>
    </w:pPr>
    <w:rPr>
      <w:rFonts w:asciiTheme="majorHAnsi" w:eastAsiaTheme="majorEastAsia" w:hAnsiTheme="majorHAnsi" w:cstheme="majorBidi"/>
      <w:iCs/>
      <w:color w:val="000000" w:themeColor="text1"/>
      <w:sz w:val="36"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15DD4"/>
    <w:pPr>
      <w:keepNext/>
      <w:keepLines/>
      <w:numPr>
        <w:ilvl w:val="6"/>
        <w:numId w:val="3"/>
      </w:numPr>
      <w:spacing w:before="200" w:after="60" w:line="21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DD4"/>
    <w:pPr>
      <w:keepNext/>
      <w:keepLines/>
      <w:numPr>
        <w:ilvl w:val="7"/>
        <w:numId w:val="3"/>
      </w:numPr>
      <w:spacing w:before="200" w:after="60" w:line="21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AU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DD4"/>
    <w:pPr>
      <w:keepNext/>
      <w:keepLines/>
      <w:numPr>
        <w:ilvl w:val="8"/>
        <w:numId w:val="3"/>
      </w:numPr>
      <w:spacing w:before="200" w:after="60" w:line="21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Normal">
    <w:name w:val="Body Normal"/>
    <w:basedOn w:val="Normal"/>
    <w:qFormat/>
    <w:rsid w:val="00385113"/>
    <w:pPr>
      <w:spacing w:before="60" w:after="60" w:line="204" w:lineRule="auto"/>
      <w:jc w:val="both"/>
    </w:pPr>
    <w:rPr>
      <w:rFonts w:ascii="Avenir Light" w:hAnsi="Avenir Light" w:cstheme="minorBidi"/>
      <w:sz w:val="19"/>
      <w:szCs w:val="16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435A5F"/>
    <w:pPr>
      <w:tabs>
        <w:tab w:val="center" w:pos="4513"/>
        <w:tab w:val="right" w:pos="9026"/>
      </w:tabs>
      <w:spacing w:before="60" w:after="60" w:line="216" w:lineRule="auto"/>
      <w:jc w:val="both"/>
    </w:pPr>
    <w:rPr>
      <w:rFonts w:ascii="Avenir Light" w:hAnsi="Avenir Light" w:cstheme="minorBidi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35A5F"/>
  </w:style>
  <w:style w:type="paragraph" w:styleId="Footer">
    <w:name w:val="footer"/>
    <w:basedOn w:val="Normal"/>
    <w:link w:val="FooterChar"/>
    <w:uiPriority w:val="99"/>
    <w:unhideWhenUsed/>
    <w:rsid w:val="00435A5F"/>
    <w:pPr>
      <w:tabs>
        <w:tab w:val="center" w:pos="4513"/>
        <w:tab w:val="right" w:pos="9026"/>
      </w:tabs>
      <w:spacing w:before="60" w:after="60" w:line="216" w:lineRule="auto"/>
      <w:jc w:val="both"/>
    </w:pPr>
    <w:rPr>
      <w:rFonts w:ascii="Avenir Light" w:hAnsi="Avenir Light" w:cstheme="minorBidi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35A5F"/>
  </w:style>
  <w:style w:type="table" w:styleId="TableGrid">
    <w:name w:val="Table Grid"/>
    <w:basedOn w:val="TableNormal"/>
    <w:uiPriority w:val="39"/>
    <w:rsid w:val="00D95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58BD"/>
    <w:pPr>
      <w:spacing w:before="60" w:after="60" w:line="216" w:lineRule="auto"/>
      <w:ind w:left="720"/>
      <w:contextualSpacing/>
      <w:jc w:val="both"/>
    </w:pPr>
    <w:rPr>
      <w:rFonts w:ascii="Avenir Light" w:hAnsi="Avenir Light" w:cstheme="minorBidi"/>
      <w:sz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03AD2"/>
    <w:pPr>
      <w:spacing w:before="100" w:beforeAutospacing="1" w:after="100" w:afterAutospacing="1" w:line="216" w:lineRule="auto"/>
      <w:jc w:val="both"/>
    </w:pPr>
    <w:rPr>
      <w:rFonts w:eastAsiaTheme="minorEastAsia"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D15DD4"/>
    <w:rPr>
      <w:rFonts w:ascii="Palatino Linotype" w:eastAsiaTheme="majorEastAsia" w:hAnsi="Palatino Linotype" w:cstheme="majorBidi"/>
      <w:b/>
      <w:bCs/>
      <w:color w:val="44546A" w:themeColor="text2"/>
      <w:sz w:val="50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D15DD4"/>
    <w:rPr>
      <w:rFonts w:ascii="Arial" w:eastAsiaTheme="majorEastAsia" w:hAnsi="Arial" w:cstheme="majorBidi"/>
      <w:b/>
      <w:bCs/>
      <w:caps/>
      <w:color w:val="44546A" w:themeColor="text2"/>
      <w:spacing w:val="54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1"/>
    <w:rsid w:val="00D15DD4"/>
    <w:rPr>
      <w:rFonts w:ascii="Arial" w:hAnsi="Arial"/>
      <w:b/>
      <w:caps/>
      <w:spacing w:val="54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DD4"/>
    <w:rPr>
      <w:rFonts w:asciiTheme="majorHAnsi" w:eastAsiaTheme="majorEastAsia" w:hAnsiTheme="majorHAnsi" w:cstheme="majorBidi"/>
      <w:b/>
      <w:bCs/>
      <w:iCs/>
      <w:color w:val="44546A" w:themeColor="text2"/>
      <w:sz w:val="26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DD4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DD4"/>
    <w:rPr>
      <w:rFonts w:asciiTheme="majorHAnsi" w:eastAsiaTheme="majorEastAsia" w:hAnsiTheme="majorHAnsi" w:cstheme="majorBidi"/>
      <w:iCs/>
      <w:color w:val="000000" w:themeColor="text1"/>
      <w:sz w:val="36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D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D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D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paragraph" w:styleId="ListBullet">
    <w:name w:val="List Bullet"/>
    <w:uiPriority w:val="1"/>
    <w:qFormat/>
    <w:rsid w:val="00D15DD4"/>
    <w:pPr>
      <w:numPr>
        <w:numId w:val="4"/>
      </w:numPr>
      <w:spacing w:before="60" w:after="60" w:line="288" w:lineRule="auto"/>
      <w:contextualSpacing/>
      <w:jc w:val="both"/>
    </w:pPr>
    <w:rPr>
      <w:rFonts w:ascii="Arial" w:hAnsi="Arial"/>
      <w:sz w:val="20"/>
      <w:szCs w:val="20"/>
      <w:lang w:val="en-AU"/>
    </w:rPr>
  </w:style>
  <w:style w:type="paragraph" w:customStyle="1" w:styleId="Table">
    <w:name w:val="Table"/>
    <w:basedOn w:val="BodyNormal"/>
    <w:qFormat/>
    <w:rsid w:val="00ED049E"/>
    <w:pPr>
      <w:spacing w:before="0" w:after="0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8771C"/>
    <w:rPr>
      <w:color w:val="0000FF"/>
      <w:u w:val="single"/>
    </w:rPr>
  </w:style>
  <w:style w:type="paragraph" w:customStyle="1" w:styleId="Bodynormal2">
    <w:name w:val="Body normal 2"/>
    <w:basedOn w:val="BodyNormal"/>
    <w:qFormat/>
    <w:rsid w:val="005C083E"/>
    <w:pPr>
      <w:spacing w:before="20" w:after="20"/>
    </w:pPr>
  </w:style>
  <w:style w:type="paragraph" w:customStyle="1" w:styleId="PARAGRAPHSEPARATOR">
    <w:name w:val="PARAGRAPH SEPARATOR"/>
    <w:basedOn w:val="BodyNormal"/>
    <w:qFormat/>
    <w:rsid w:val="00385113"/>
    <w:pPr>
      <w:spacing w:before="0" w:after="0" w:line="192" w:lineRule="auto"/>
    </w:pPr>
    <w:rPr>
      <w:sz w:val="10"/>
    </w:rPr>
  </w:style>
  <w:style w:type="character" w:styleId="FollowedHyperlink">
    <w:name w:val="FollowedHyperlink"/>
    <w:basedOn w:val="DefaultParagraphFont"/>
    <w:uiPriority w:val="99"/>
    <w:semiHidden/>
    <w:unhideWhenUsed/>
    <w:rsid w:val="00B81A2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B0409"/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4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09"/>
    <w:rPr>
      <w:rFonts w:ascii="Segoe UI" w:hAnsi="Segoe UI" w:cs="Segoe UI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rsid w:val="00EB04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support@melton.vic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wyndham.vic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McGuinness</dc:creator>
  <cp:keywords/>
  <dc:description/>
  <cp:lastModifiedBy>Linda Fuller</cp:lastModifiedBy>
  <cp:revision>2</cp:revision>
  <cp:lastPrinted>2018-08-29T06:46:00Z</cp:lastPrinted>
  <dcterms:created xsi:type="dcterms:W3CDTF">2018-08-31T04:08:00Z</dcterms:created>
  <dcterms:modified xsi:type="dcterms:W3CDTF">2018-08-31T04:08:00Z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A2184647</vt:lpwstr>
  </property>
  <property fmtid="{D5CDD505-2E9C-101B-9397-08002B2CF9AE}" pid="4" name="Objective-Title">
    <vt:lpwstr>Western Plains South Green Wedge - Community Bulletin 2 - 2018-08-29</vt:lpwstr>
  </property>
  <property fmtid="{D5CDD505-2E9C-101B-9397-08002B2CF9AE}" pid="5" name="Objective-Comment">
    <vt:lpwstr/>
  </property>
  <property fmtid="{D5CDD505-2E9C-101B-9397-08002B2CF9AE}" pid="6" name="Objective-CreationStamp">
    <vt:filetime>2018-08-29T05:00:52Z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2018-08-29T06:54:38Z</vt:filetime>
  </property>
  <property fmtid="{D5CDD505-2E9C-101B-9397-08002B2CF9AE}" pid="10" name="Objective-ModificationStamp">
    <vt:filetime>2018-08-29T06:54:45Z</vt:filetime>
  </property>
  <property fmtid="{D5CDD505-2E9C-101B-9397-08002B2CF9AE}" pid="11" name="Objective-Owner">
    <vt:lpwstr>Sam Freeman-Moir</vt:lpwstr>
  </property>
  <property fmtid="{D5CDD505-2E9C-101B-9397-08002B2CF9AE}" pid="12" name="Objective-Path">
    <vt:lpwstr>Objective Global Folder:Contracts &amp; Projects:Quotations:Q1815/17 - Western Plains South Green Wedge Background Report:Q1815/17 - 5 Delivery:</vt:lpwstr>
  </property>
  <property fmtid="{D5CDD505-2E9C-101B-9397-08002B2CF9AE}" pid="13" name="Objective-Parent">
    <vt:lpwstr>Q1815/17 - 5 Delivery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qA274296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Incoming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</Properties>
</file>